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after="120"/>
        <w:jc w:val="both"/>
      </w:pPr>
      <w:r>
        <w:rPr>
          <w:rFonts w:ascii="Times New Roman" w:hAnsi="Times New Roman"/>
          <w:color w:val="000000"/>
          <w:sz w:val="24"/>
        </w:rPr>
        <w:t xml:space="preserve">La première partie de ce mémoire pose les fondements théoriques et</w:t>
      </w:r>
      <w:r>
        <w:rPr>
          <w:rFonts w:ascii="Times New Roman" w:hAnsi="Times New Roman"/>
          <w:color w:val="000000"/>
          <w:sz w:val="24"/>
        </w:rPr>
        <w:t xml:space="preserve"> </w:t>
      </w:r>
      <w:r>
        <w:rPr>
          <w:rFonts w:ascii="Times New Roman" w:hAnsi="Times New Roman"/>
          <w:color w:val="000000"/>
          <w:sz w:val="24"/>
        </w:rPr>
        <w:t xml:space="preserve">contextuels sur lesquels repose l’ensemble de la démarche. Elle</w:t>
      </w:r>
      <w:r>
        <w:rPr>
          <w:rFonts w:ascii="Times New Roman" w:hAnsi="Times New Roman"/>
          <w:color w:val="000000"/>
          <w:sz w:val="24"/>
        </w:rPr>
        <w:t xml:space="preserve"> </w:t>
      </w:r>
      <w:r>
        <w:rPr>
          <w:rFonts w:ascii="Times New Roman" w:hAnsi="Times New Roman"/>
          <w:color w:val="000000"/>
          <w:sz w:val="24"/>
        </w:rPr>
        <w:t xml:space="preserve">s’articule autour de deux chapitres complémentaires. Le</w:t>
      </w:r>
      <w:r>
        <w:rPr>
          <w:rFonts w:ascii="Times New Roman" w:hAnsi="Times New Roman"/>
          <w:color w:val="000000"/>
          <w:sz w:val="24"/>
        </w:rPr>
        <w:t xml:space="preserve"> </w:t>
      </w:r>
      <w:r>
        <w:rPr>
          <w:rFonts w:ascii="Times New Roman" w:hAnsi="Times New Roman"/>
          <w:b/>
          <w:color w:val="000000"/>
          <w:sz w:val="24"/>
        </w:rPr>
        <w:t xml:space="preserve">Chapitre I</w:t>
      </w:r>
      <w:r>
        <w:rPr>
          <w:rFonts w:ascii="Times New Roman" w:hAnsi="Times New Roman"/>
          <w:color w:val="000000"/>
          <w:sz w:val="24"/>
        </w:rPr>
        <w:t xml:space="preserve"> </w:t>
      </w:r>
      <w:r>
        <w:rPr>
          <w:rFonts w:ascii="Times New Roman" w:hAnsi="Times New Roman"/>
          <w:color w:val="000000"/>
          <w:sz w:val="24"/>
        </w:rPr>
        <w:t xml:space="preserve">procède à une revue conceptuelle et critique des travaux scientifiques</w:t>
      </w:r>
      <w:r>
        <w:rPr>
          <w:rFonts w:ascii="Times New Roman" w:hAnsi="Times New Roman"/>
          <w:color w:val="000000"/>
          <w:sz w:val="24"/>
        </w:rPr>
        <w:t xml:space="preserve"> </w:t>
      </w:r>
      <w:r>
        <w:rPr>
          <w:rFonts w:ascii="Times New Roman" w:hAnsi="Times New Roman"/>
          <w:color w:val="000000"/>
          <w:sz w:val="24"/>
        </w:rPr>
        <w:t xml:space="preserve">relatifs aux systèmes de gestion de l’apprentissage, aux plateformes</w:t>
      </w:r>
      <w:r>
        <w:rPr>
          <w:rFonts w:ascii="Times New Roman" w:hAnsi="Times New Roman"/>
          <w:color w:val="000000"/>
          <w:sz w:val="24"/>
        </w:rPr>
        <w:t xml:space="preserve"> </w:t>
      </w:r>
      <w:r>
        <w:rPr>
          <w:rFonts w:ascii="Times New Roman" w:hAnsi="Times New Roman"/>
          <w:color w:val="000000"/>
          <w:sz w:val="24"/>
        </w:rPr>
        <w:t xml:space="preserve">collaboratives numériques et aux architectures logicielles modernes. Le</w:t>
      </w:r>
      <w:r>
        <w:rPr>
          <w:rFonts w:ascii="Times New Roman" w:hAnsi="Times New Roman"/>
          <w:color w:val="000000"/>
          <w:sz w:val="24"/>
        </w:rPr>
        <w:t xml:space="preserve"> </w:t>
      </w:r>
      <w:r>
        <w:rPr>
          <w:rFonts w:ascii="Times New Roman" w:hAnsi="Times New Roman"/>
          <w:b/>
          <w:color w:val="000000"/>
          <w:sz w:val="24"/>
        </w:rPr>
        <w:t xml:space="preserve">Chapitre II</w:t>
      </w:r>
      <w:r>
        <w:rPr>
          <w:rFonts w:ascii="Times New Roman" w:hAnsi="Times New Roman"/>
          <w:color w:val="000000"/>
          <w:sz w:val="24"/>
        </w:rPr>
        <w:t xml:space="preserve"> </w:t>
      </w:r>
      <w:r>
        <w:rPr>
          <w:rFonts w:ascii="Times New Roman" w:hAnsi="Times New Roman"/>
          <w:color w:val="000000"/>
          <w:sz w:val="24"/>
        </w:rPr>
        <w:t xml:space="preserve">ancre le projet dans son contexte réel, en examinant les</w:t>
      </w:r>
      <w:r>
        <w:rPr>
          <w:rFonts w:ascii="Times New Roman" w:hAnsi="Times New Roman"/>
          <w:color w:val="000000"/>
          <w:sz w:val="24"/>
        </w:rPr>
        <w:t xml:space="preserve"> </w:t>
      </w:r>
      <w:r>
        <w:rPr>
          <w:rFonts w:ascii="Times New Roman" w:hAnsi="Times New Roman"/>
          <w:color w:val="000000"/>
          <w:sz w:val="24"/>
        </w:rPr>
        <w:t xml:space="preserve">dynamiques de la numérisation de l’enseignement supérieur en Afrique</w:t>
      </w:r>
      <w:r>
        <w:rPr>
          <w:rFonts w:ascii="Times New Roman" w:hAnsi="Times New Roman"/>
          <w:color w:val="000000"/>
          <w:sz w:val="24"/>
        </w:rPr>
        <w:t xml:space="preserve"> </w:t>
      </w:r>
      <w:r>
        <w:rPr>
          <w:rFonts w:ascii="Times New Roman" w:hAnsi="Times New Roman"/>
          <w:color w:val="000000"/>
          <w:sz w:val="24"/>
        </w:rPr>
        <w:t xml:space="preserve">subsaharienne avant de dresser un diagnostic précis des pratiques et des</w:t>
      </w:r>
      <w:r>
        <w:rPr>
          <w:rFonts w:ascii="Times New Roman" w:hAnsi="Times New Roman"/>
          <w:color w:val="000000"/>
          <w:sz w:val="24"/>
        </w:rPr>
        <w:t xml:space="preserve"> </w:t>
      </w:r>
      <w:r>
        <w:rPr>
          <w:rFonts w:ascii="Times New Roman" w:hAnsi="Times New Roman"/>
          <w:color w:val="000000"/>
          <w:sz w:val="24"/>
        </w:rPr>
        <w:t xml:space="preserve">défaillances observées au sein de l’AFI — L’Université de</w:t>
      </w:r>
      <w:r>
        <w:rPr>
          <w:rFonts w:ascii="Times New Roman" w:hAnsi="Times New Roman"/>
          <w:color w:val="000000"/>
          <w:sz w:val="24"/>
        </w:rPr>
        <w:t xml:space="preserve"> </w:t>
      </w:r>
      <w:r>
        <w:rPr>
          <w:rFonts w:ascii="Times New Roman" w:hAnsi="Times New Roman"/>
          <w:color w:val="000000"/>
          <w:sz w:val="24"/>
        </w:rPr>
        <w:t xml:space="preserve">l’Entreprise.</w:t>
      </w:r>
    </w:p>
    <w:p>
      <w:pPr>
        <w:pStyle w:val="BodyText"/>
        <w:spacing w:line="360" w:lineRule="auto" w:after="120"/>
        <w:jc w:val="both"/>
      </w:pPr>
      <w:r>
        <w:rPr>
          <w:rFonts w:ascii="Times New Roman" w:hAnsi="Times New Roman"/>
          <w:b/>
          <w:color w:val="000000"/>
          <w:sz w:val="24"/>
        </w:rPr>
        <w:t xml:space="preserve">CHAPITRE I : CADRE THÉORIQUE</w:t>
      </w:r>
    </w:p>
    <w:p>
      <w:pPr>
        <w:pStyle w:val="Heading2"/>
        <w:spacing w:line="360" w:lineRule="auto" w:after="120"/>
        <w:jc w:val="left"/>
      </w:pPr>
      <w:bookmarkStart w:id="20" w:name="introduction-du-chapitre-i"/>
      <w:r>
        <w:rPr>
          <w:rFonts w:ascii="Times New Roman" w:hAnsi="Times New Roman"/>
          <w:b/>
          <w:color w:val="000000"/>
          <w:sz w:val="26"/>
        </w:rPr>
        <w:t xml:space="preserve">Introduction du Chapitre I</w:t>
      </w:r>
      <w:bookmarkEnd w:id="20"/>
    </w:p>
    <w:p>
      <w:pPr>
        <w:pStyle w:val="FirstParagraph"/>
        <w:spacing w:line="360" w:lineRule="auto" w:after="120"/>
        <w:jc w:val="both"/>
      </w:pPr>
      <w:r>
        <w:rPr>
          <w:rFonts w:ascii="Times New Roman" w:hAnsi="Times New Roman"/>
          <w:color w:val="000000"/>
          <w:sz w:val="24"/>
        </w:rPr>
        <w:t xml:space="preserve">Le développement d’une plateforme collaborative de ressources</w:t>
      </w:r>
      <w:r>
        <w:rPr>
          <w:rFonts w:ascii="Times New Roman" w:hAnsi="Times New Roman"/>
          <w:color w:val="000000"/>
          <w:sz w:val="24"/>
        </w:rPr>
        <w:t xml:space="preserve"> </w:t>
      </w:r>
      <w:r>
        <w:rPr>
          <w:rFonts w:ascii="Times New Roman" w:hAnsi="Times New Roman"/>
          <w:color w:val="000000"/>
          <w:sz w:val="24"/>
        </w:rPr>
        <w:t xml:space="preserve">pédagogiques ne saurait se concevoir sans un ancrage rigoureux dans les</w:t>
      </w:r>
      <w:r>
        <w:rPr>
          <w:rFonts w:ascii="Times New Roman" w:hAnsi="Times New Roman"/>
          <w:color w:val="000000"/>
          <w:sz w:val="24"/>
        </w:rPr>
        <w:t xml:space="preserve"> </w:t>
      </w:r>
      <w:r>
        <w:rPr>
          <w:rFonts w:ascii="Times New Roman" w:hAnsi="Times New Roman"/>
          <w:color w:val="000000"/>
          <w:sz w:val="24"/>
        </w:rPr>
        <w:t xml:space="preserve">travaux scientifiques existants. Ce chapitre vise à établir les bases</w:t>
      </w:r>
      <w:r>
        <w:rPr>
          <w:rFonts w:ascii="Times New Roman" w:hAnsi="Times New Roman"/>
          <w:color w:val="000000"/>
          <w:sz w:val="24"/>
        </w:rPr>
        <w:t xml:space="preserve"> </w:t>
      </w:r>
      <w:r>
        <w:rPr>
          <w:rFonts w:ascii="Times New Roman" w:hAnsi="Times New Roman"/>
          <w:color w:val="000000"/>
          <w:sz w:val="24"/>
        </w:rPr>
        <w:t xml:space="preserve">conceptuelles et théoriques qui ont guidé les choix de conception et de</w:t>
      </w:r>
      <w:r>
        <w:rPr>
          <w:rFonts w:ascii="Times New Roman" w:hAnsi="Times New Roman"/>
          <w:color w:val="000000"/>
          <w:sz w:val="24"/>
        </w:rPr>
        <w:t xml:space="preserve"> </w:t>
      </w:r>
      <w:r>
        <w:rPr>
          <w:rFonts w:ascii="Times New Roman" w:hAnsi="Times New Roman"/>
          <w:color w:val="000000"/>
          <w:sz w:val="24"/>
        </w:rPr>
        <w:t xml:space="preserve">développement du présent projet. Il se structure en deux sections</w:t>
      </w:r>
      <w:r>
        <w:rPr>
          <w:rFonts w:ascii="Times New Roman" w:hAnsi="Times New Roman"/>
          <w:color w:val="000000"/>
          <w:sz w:val="24"/>
        </w:rPr>
        <w:t xml:space="preserve"> </w:t>
      </w:r>
      <w:r>
        <w:rPr>
          <w:rFonts w:ascii="Times New Roman" w:hAnsi="Times New Roman"/>
          <w:color w:val="000000"/>
          <w:sz w:val="24"/>
        </w:rPr>
        <w:t xml:space="preserve">complémentaires : une revue conceptuelle destinée à définir et délimiter</w:t>
      </w:r>
      <w:r>
        <w:rPr>
          <w:rFonts w:ascii="Times New Roman" w:hAnsi="Times New Roman"/>
          <w:color w:val="000000"/>
          <w:sz w:val="24"/>
        </w:rPr>
        <w:t xml:space="preserve"> </w:t>
      </w:r>
      <w:r>
        <w:rPr>
          <w:rFonts w:ascii="Times New Roman" w:hAnsi="Times New Roman"/>
          <w:color w:val="000000"/>
          <w:sz w:val="24"/>
        </w:rPr>
        <w:t xml:space="preserve">les notions clés mobilisées, puis une revue critique de la littérature</w:t>
      </w:r>
      <w:r>
        <w:rPr>
          <w:rFonts w:ascii="Times New Roman" w:hAnsi="Times New Roman"/>
          <w:color w:val="000000"/>
          <w:sz w:val="24"/>
        </w:rPr>
        <w:t xml:space="preserve"> </w:t>
      </w:r>
      <w:r>
        <w:rPr>
          <w:rFonts w:ascii="Times New Roman" w:hAnsi="Times New Roman"/>
          <w:color w:val="000000"/>
          <w:sz w:val="24"/>
        </w:rPr>
        <w:t xml:space="preserve">mettant en dialogue les auteurs de référence avec la problématique</w:t>
      </w:r>
      <w:r>
        <w:rPr>
          <w:rFonts w:ascii="Times New Roman" w:hAnsi="Times New Roman"/>
          <w:color w:val="000000"/>
          <w:sz w:val="24"/>
        </w:rPr>
        <w:t xml:space="preserve"> </w:t>
      </w:r>
      <w:r>
        <w:rPr>
          <w:rFonts w:ascii="Times New Roman" w:hAnsi="Times New Roman"/>
          <w:color w:val="000000"/>
          <w:sz w:val="24"/>
        </w:rPr>
        <w:t xml:space="preserve">spécifique de l’AFI.</w:t>
      </w:r>
    </w:p>
    <w:p>
      <w:pPr>
        <w:pStyle w:val="BodyText"/>
        <w:spacing w:line="360" w:lineRule="auto" w:after="120"/>
        <w:jc w:val="both"/>
      </w:pPr>
      <w:r>
        <w:rPr>
          <w:rFonts w:ascii="Times New Roman" w:hAnsi="Times New Roman"/>
          <w:color w:val="000000"/>
          <w:sz w:val="24"/>
        </w:rPr>
        <w:t xml:space="preserve">La revue conceptuelle (Section 1) se concentre sur la clarification de</w:t>
      </w:r>
      <w:r>
        <w:rPr>
          <w:rFonts w:ascii="Times New Roman" w:hAnsi="Times New Roman"/>
          <w:color w:val="000000"/>
          <w:sz w:val="24"/>
        </w:rPr>
        <w:t xml:space="preserve"> </w:t>
      </w:r>
      <w:r>
        <w:rPr>
          <w:rFonts w:ascii="Times New Roman" w:hAnsi="Times New Roman"/>
          <w:color w:val="000000"/>
          <w:sz w:val="24"/>
        </w:rPr>
        <w:t xml:space="preserve">trois notions fondamentales : les systèmes de gestion de</w:t>
      </w:r>
      <w:r>
        <w:rPr>
          <w:rFonts w:ascii="Times New Roman" w:hAnsi="Times New Roman"/>
          <w:color w:val="000000"/>
          <w:sz w:val="24"/>
        </w:rPr>
        <w:t xml:space="preserve"> </w:t>
      </w:r>
      <w:r>
        <w:rPr>
          <w:rFonts w:ascii="Times New Roman" w:hAnsi="Times New Roman"/>
          <w:color w:val="000000"/>
          <w:sz w:val="24"/>
        </w:rPr>
        <w:t xml:space="preserve">l’apprentissage (LMS), les plateformes collaboratives numériques, et</w:t>
      </w:r>
      <w:r>
        <w:rPr>
          <w:rFonts w:ascii="Times New Roman" w:hAnsi="Times New Roman"/>
          <w:color w:val="000000"/>
          <w:sz w:val="24"/>
        </w:rPr>
        <w:t xml:space="preserve"> </w:t>
      </w:r>
      <w:r>
        <w:rPr>
          <w:rFonts w:ascii="Times New Roman" w:hAnsi="Times New Roman"/>
          <w:color w:val="000000"/>
          <w:sz w:val="24"/>
        </w:rPr>
        <w:t xml:space="preserve">les architectures logicielles modernes basées sur le paradigme REST. La</w:t>
      </w:r>
      <w:r>
        <w:rPr>
          <w:rFonts w:ascii="Times New Roman" w:hAnsi="Times New Roman"/>
          <w:color w:val="000000"/>
          <w:sz w:val="24"/>
        </w:rPr>
        <w:t xml:space="preserve"> </w:t>
      </w:r>
      <w:r>
        <w:rPr>
          <w:rFonts w:ascii="Times New Roman" w:hAnsi="Times New Roman"/>
          <w:color w:val="000000"/>
          <w:sz w:val="24"/>
        </w:rPr>
        <w:t xml:space="preserve">revue critique de la littérature (Section 2) mobilise les apports</w:t>
      </w:r>
      <w:r>
        <w:rPr>
          <w:rFonts w:ascii="Times New Roman" w:hAnsi="Times New Roman"/>
          <w:color w:val="000000"/>
          <w:sz w:val="24"/>
        </w:rPr>
        <w:t xml:space="preserve"> </w:t>
      </w:r>
      <w:r>
        <w:rPr>
          <w:rFonts w:ascii="Times New Roman" w:hAnsi="Times New Roman"/>
          <w:color w:val="000000"/>
          <w:sz w:val="24"/>
        </w:rPr>
        <w:t xml:space="preserve">théoriques de Vygotsky (1978), Norman (2013), Fielding (2000), Newman</w:t>
      </w:r>
      <w:r>
        <w:rPr>
          <w:rFonts w:ascii="Times New Roman" w:hAnsi="Times New Roman"/>
          <w:color w:val="000000"/>
          <w:sz w:val="24"/>
        </w:rPr>
        <w:t xml:space="preserve"> </w:t>
      </w:r>
      <w:r>
        <w:rPr>
          <w:rFonts w:ascii="Times New Roman" w:hAnsi="Times New Roman"/>
          <w:color w:val="000000"/>
          <w:sz w:val="24"/>
        </w:rPr>
        <w:t xml:space="preserve">(2015) et Naveh et al. (2010) pour fonder les choix pédagogiques,</w:t>
      </w:r>
      <w:r>
        <w:rPr>
          <w:rFonts w:ascii="Times New Roman" w:hAnsi="Times New Roman"/>
          <w:color w:val="000000"/>
          <w:sz w:val="24"/>
        </w:rPr>
        <w:t xml:space="preserve"> </w:t>
      </w:r>
      <w:r>
        <w:rPr>
          <w:rFonts w:ascii="Times New Roman" w:hAnsi="Times New Roman"/>
          <w:color w:val="000000"/>
          <w:sz w:val="24"/>
        </w:rPr>
        <w:t xml:space="preserve">ergonomiques et techniques de la solution développée.</w:t>
      </w:r>
    </w:p>
    <w:p>
      <w:pPr>
        <w:pStyle w:val="BodyText"/>
        <w:spacing w:line="360" w:lineRule="auto" w:after="120"/>
        <w:jc w:val="both"/>
      </w:pPr>
      <w:r>
        <w:rPr>
          <w:color w:val="000000"/>
          <w:sz w:val="24"/>
          <w:u w:val="single"/>
          <w:i/>
          <w:rFonts w:ascii="Times New Roman" w:hAnsi="Times New Roman"/>
          <w:b/>
        </w:rPr>
        <w:t xml:space="preserve">Section 1 : Revue conceptuelle</w:t>
      </w:r>
    </w:p>
    <w:p>
      <w:pPr>
        <w:pStyle w:val="Heading2"/>
        <w:spacing w:line="360" w:lineRule="auto" w:after="120"/>
        <w:jc w:val="left"/>
      </w:pPr>
      <w:bookmarkStart w:id="21" w:name="X84a334aa9f770dab6812c94b7547406c15f5d2b"/>
      <w:r>
        <w:rPr>
          <w:rFonts w:ascii="Times New Roman" w:hAnsi="Times New Roman"/>
          <w:b/>
          <w:color w:val="000000"/>
          <w:sz w:val="26"/>
        </w:rPr>
        <w:t xml:space="preserve">1.1 Les systèmes de gestion de l’apprentissage (LMS)</w:t>
      </w:r>
      <w:bookmarkEnd w:id="21"/>
    </w:p>
    <w:p>
      <w:pPr>
        <w:pStyle w:val="FirstParagraph"/>
        <w:spacing w:line="360" w:lineRule="auto" w:after="120"/>
        <w:jc w:val="both"/>
      </w:pPr>
      <w:r>
        <w:rPr>
          <w:rFonts w:ascii="Times New Roman" w:hAnsi="Times New Roman"/>
          <w:color w:val="000000"/>
          <w:sz w:val="24"/>
        </w:rPr>
        <w:t xml:space="preserve">Un</w:t>
      </w:r>
      <w:r>
        <w:rPr>
          <w:rFonts w:ascii="Times New Roman" w:hAnsi="Times New Roman"/>
          <w:color w:val="000000"/>
          <w:sz w:val="24"/>
        </w:rPr>
        <w:t xml:space="preserve"> </w:t>
      </w:r>
      <w:r>
        <w:rPr>
          <w:rFonts w:ascii="Times New Roman" w:hAnsi="Times New Roman"/>
          <w:b/>
          <w:color w:val="000000"/>
          <w:sz w:val="24"/>
        </w:rPr>
        <w:t xml:space="preserve">Learning Management System</w:t>
      </w:r>
      <w:r>
        <w:rPr>
          <w:rFonts w:ascii="Times New Roman" w:hAnsi="Times New Roman"/>
          <w:color w:val="000000"/>
          <w:sz w:val="24"/>
        </w:rPr>
        <w:t xml:space="preserve"> </w:t>
      </w:r>
      <w:r>
        <w:rPr>
          <w:rFonts w:ascii="Times New Roman" w:hAnsi="Times New Roman"/>
          <w:color w:val="000000"/>
          <w:sz w:val="24"/>
        </w:rPr>
        <w:t xml:space="preserve">(LMS), ou système de gestion de</w:t>
      </w:r>
      <w:r>
        <w:rPr>
          <w:rFonts w:ascii="Times New Roman" w:hAnsi="Times New Roman"/>
          <w:color w:val="000000"/>
          <w:sz w:val="24"/>
        </w:rPr>
        <w:t xml:space="preserve"> </w:t>
      </w:r>
      <w:r>
        <w:rPr>
          <w:rFonts w:ascii="Times New Roman" w:hAnsi="Times New Roman"/>
          <w:color w:val="000000"/>
          <w:sz w:val="24"/>
        </w:rPr>
        <w:t xml:space="preserve">l’apprentissage, est une application logicielle conçue pour créer,</w:t>
      </w:r>
      <w:r>
        <w:rPr>
          <w:rFonts w:ascii="Times New Roman" w:hAnsi="Times New Roman"/>
          <w:color w:val="000000"/>
          <w:sz w:val="24"/>
        </w:rPr>
        <w:t xml:space="preserve"> </w:t>
      </w:r>
      <w:r>
        <w:rPr>
          <w:rFonts w:ascii="Times New Roman" w:hAnsi="Times New Roman"/>
          <w:color w:val="000000"/>
          <w:sz w:val="24"/>
        </w:rPr>
        <w:t xml:space="preserve">gérer, distribuer et évaluer des contenus pédagogiques dans un</w:t>
      </w:r>
      <w:r>
        <w:rPr>
          <w:rFonts w:ascii="Times New Roman" w:hAnsi="Times New Roman"/>
          <w:color w:val="000000"/>
          <w:sz w:val="24"/>
        </w:rPr>
        <w:t xml:space="preserve"> </w:t>
      </w:r>
      <w:r>
        <w:rPr>
          <w:rFonts w:ascii="Times New Roman" w:hAnsi="Times New Roman"/>
          <w:color w:val="000000"/>
          <w:sz w:val="24"/>
        </w:rPr>
        <w:t xml:space="preserve">environnement numérique. Selon Naveh, Tubin et Pliskin (2010), un LMS</w:t>
      </w:r>
      <w:r>
        <w:rPr>
          <w:rFonts w:ascii="Times New Roman" w:hAnsi="Times New Roman"/>
          <w:color w:val="000000"/>
          <w:sz w:val="24"/>
        </w:rPr>
        <w:t xml:space="preserve"> </w:t>
      </w:r>
      <w:r>
        <w:rPr>
          <w:rFonts w:ascii="Times New Roman" w:hAnsi="Times New Roman"/>
          <w:color w:val="000000"/>
          <w:sz w:val="24"/>
        </w:rPr>
        <w:t xml:space="preserve">est</w:t>
      </w:r>
      <w:r>
        <w:rPr>
          <w:rFonts w:ascii="Times New Roman" w:hAnsi="Times New Roman"/>
          <w:color w:val="000000"/>
          <w:sz w:val="24"/>
        </w:rPr>
        <w:t xml:space="preserve"> </w:t>
      </w:r>
      <w:r>
        <w:rPr>
          <w:rFonts w:ascii="Times New Roman" w:hAnsi="Times New Roman"/>
          <w:i/>
          <w:color w:val="000000"/>
          <w:sz w:val="24"/>
        </w:rPr>
        <w:t xml:space="preserve">« un environnement informatisé permettant aux établissements</w:t>
      </w:r>
      <w:r>
        <w:rPr>
          <w:rFonts w:ascii="Times New Roman" w:hAnsi="Times New Roman"/>
          <w:i/>
          <w:color w:val="000000"/>
          <w:sz w:val="24"/>
        </w:rPr>
        <w:t xml:space="preserve"> </w:t>
      </w:r>
      <w:r>
        <w:rPr>
          <w:rFonts w:ascii="Times New Roman" w:hAnsi="Times New Roman"/>
          <w:i/>
          <w:color w:val="000000"/>
          <w:sz w:val="24"/>
        </w:rPr>
        <w:t xml:space="preserve">d’enseignement supérieur d’offrir des contenus de cours, de gérer les</w:t>
      </w:r>
      <w:r>
        <w:rPr>
          <w:rFonts w:ascii="Times New Roman" w:hAnsi="Times New Roman"/>
          <w:i/>
          <w:color w:val="000000"/>
          <w:sz w:val="24"/>
        </w:rPr>
        <w:t xml:space="preserve"> </w:t>
      </w:r>
      <w:r>
        <w:rPr>
          <w:rFonts w:ascii="Times New Roman" w:hAnsi="Times New Roman"/>
          <w:i/>
          <w:color w:val="000000"/>
          <w:sz w:val="24"/>
        </w:rPr>
        <w:t xml:space="preserve">activités pédagogiques et d’interagir avec les apprenants via une</w:t>
      </w:r>
      <w:r>
        <w:rPr>
          <w:rFonts w:ascii="Times New Roman" w:hAnsi="Times New Roman"/>
          <w:i/>
          <w:color w:val="000000"/>
          <w:sz w:val="24"/>
        </w:rPr>
        <w:t xml:space="preserve"> </w:t>
      </w:r>
      <w:r>
        <w:rPr>
          <w:rFonts w:ascii="Times New Roman" w:hAnsi="Times New Roman"/>
          <w:i/>
          <w:color w:val="000000"/>
          <w:sz w:val="24"/>
        </w:rPr>
        <w:t xml:space="preserve">interface unique »</w:t>
      </w:r>
      <w:r>
        <w:rPr>
          <w:rFonts w:ascii="Times New Roman" w:hAnsi="Times New Roman"/>
          <w:color w:val="000000"/>
          <w:sz w:val="24"/>
        </w:rPr>
        <w:t xml:space="preserve">. Ces systèmes se sont imposés comme des piliers de</w:t>
      </w:r>
      <w:r>
        <w:rPr>
          <w:rFonts w:ascii="Times New Roman" w:hAnsi="Times New Roman"/>
          <w:color w:val="000000"/>
          <w:sz w:val="24"/>
        </w:rPr>
        <w:t xml:space="preserve"> </w:t>
      </w:r>
      <w:r>
        <w:rPr>
          <w:rFonts w:ascii="Times New Roman" w:hAnsi="Times New Roman"/>
          <w:color w:val="000000"/>
          <w:sz w:val="24"/>
        </w:rPr>
        <w:t xml:space="preserve">l’enseignement à distance et hybride depuis la fin des années 1990,</w:t>
      </w:r>
      <w:r>
        <w:rPr>
          <w:rFonts w:ascii="Times New Roman" w:hAnsi="Times New Roman"/>
          <w:color w:val="000000"/>
          <w:sz w:val="24"/>
        </w:rPr>
        <w:t xml:space="preserve"> </w:t>
      </w:r>
      <w:r>
        <w:rPr>
          <w:rFonts w:ascii="Times New Roman" w:hAnsi="Times New Roman"/>
          <w:color w:val="000000"/>
          <w:sz w:val="24"/>
        </w:rPr>
        <w:t xml:space="preserve">connaissant une adoption massive à l’échelle mondiale dans le sillage</w:t>
      </w:r>
      <w:r>
        <w:rPr>
          <w:rFonts w:ascii="Times New Roman" w:hAnsi="Times New Roman"/>
          <w:color w:val="000000"/>
          <w:sz w:val="24"/>
        </w:rPr>
        <w:t xml:space="preserve"> </w:t>
      </w:r>
      <w:r>
        <w:rPr>
          <w:rFonts w:ascii="Times New Roman" w:hAnsi="Times New Roman"/>
          <w:color w:val="000000"/>
          <w:sz w:val="24"/>
        </w:rPr>
        <w:t xml:space="preserve">de la pandémie de Covid-19.</w:t>
      </w:r>
    </w:p>
    <w:p>
      <w:pPr>
        <w:pStyle w:val="BodyText"/>
        <w:spacing w:line="360" w:lineRule="auto" w:after="120"/>
        <w:jc w:val="both"/>
      </w:pPr>
      <w:r>
        <w:rPr>
          <w:rFonts w:ascii="Times New Roman" w:hAnsi="Times New Roman"/>
          <w:color w:val="000000"/>
          <w:sz w:val="24"/>
        </w:rPr>
        <w:t xml:space="preserve">Les LMS les plus répandus — Moodle, Canvas, Blackboard ou Google</w:t>
      </w:r>
      <w:r>
        <w:rPr>
          <w:rFonts w:ascii="Times New Roman" w:hAnsi="Times New Roman"/>
          <w:color w:val="000000"/>
          <w:sz w:val="24"/>
        </w:rPr>
        <w:t xml:space="preserve"> </w:t>
      </w:r>
      <w:r>
        <w:rPr>
          <w:rFonts w:ascii="Times New Roman" w:hAnsi="Times New Roman"/>
          <w:color w:val="000000"/>
          <w:sz w:val="24"/>
        </w:rPr>
        <w:t xml:space="preserve">Classroom — partagent un ensemble de fonctionnalités communes : dépôt</w:t>
      </w:r>
      <w:r>
        <w:rPr>
          <w:rFonts w:ascii="Times New Roman" w:hAnsi="Times New Roman"/>
          <w:color w:val="000000"/>
          <w:sz w:val="24"/>
        </w:rPr>
        <w:t xml:space="preserve"> </w:t>
      </w:r>
      <w:r>
        <w:rPr>
          <w:rFonts w:ascii="Times New Roman" w:hAnsi="Times New Roman"/>
          <w:color w:val="000000"/>
          <w:sz w:val="24"/>
        </w:rPr>
        <w:t xml:space="preserve">et organisation des ressources pédagogiques, gestion des utilisateurs et</w:t>
      </w:r>
      <w:r>
        <w:rPr>
          <w:rFonts w:ascii="Times New Roman" w:hAnsi="Times New Roman"/>
          <w:color w:val="000000"/>
          <w:sz w:val="24"/>
        </w:rPr>
        <w:t xml:space="preserve"> </w:t>
      </w:r>
      <w:r>
        <w:rPr>
          <w:rFonts w:ascii="Times New Roman" w:hAnsi="Times New Roman"/>
          <w:color w:val="000000"/>
          <w:sz w:val="24"/>
        </w:rPr>
        <w:t xml:space="preserve">des droits d’accès, suivi des activités des apprenants, outils de</w:t>
      </w:r>
      <w:r>
        <w:rPr>
          <w:rFonts w:ascii="Times New Roman" w:hAnsi="Times New Roman"/>
          <w:color w:val="000000"/>
          <w:sz w:val="24"/>
        </w:rPr>
        <w:t xml:space="preserve"> </w:t>
      </w:r>
      <w:r>
        <w:rPr>
          <w:rFonts w:ascii="Times New Roman" w:hAnsi="Times New Roman"/>
          <w:color w:val="000000"/>
          <w:sz w:val="24"/>
        </w:rPr>
        <w:t xml:space="preserve">communication et d’évaluation. Depover et Marchand (2002) soulignent</w:t>
      </w:r>
      <w:r>
        <w:rPr>
          <w:rFonts w:ascii="Times New Roman" w:hAnsi="Times New Roman"/>
          <w:color w:val="000000"/>
          <w:sz w:val="24"/>
        </w:rPr>
        <w:t xml:space="preserve"> </w:t>
      </w:r>
      <w:r>
        <w:rPr>
          <w:rFonts w:ascii="Times New Roman" w:hAnsi="Times New Roman"/>
          <w:color w:val="000000"/>
          <w:sz w:val="24"/>
        </w:rPr>
        <w:t xml:space="preserve">que</w:t>
      </w:r>
      <w:r>
        <w:rPr>
          <w:rFonts w:ascii="Times New Roman" w:hAnsi="Times New Roman"/>
          <w:color w:val="000000"/>
          <w:sz w:val="24"/>
        </w:rPr>
        <w:t xml:space="preserve"> </w:t>
      </w:r>
      <w:r>
        <w:rPr>
          <w:rFonts w:ascii="Times New Roman" w:hAnsi="Times New Roman"/>
          <w:i/>
          <w:color w:val="000000"/>
          <w:sz w:val="24"/>
        </w:rPr>
        <w:t xml:space="preserve">« l’efficacité d’un dispositif d’e-learning repose non pas tant</w:t>
      </w:r>
      <w:r>
        <w:rPr>
          <w:rFonts w:ascii="Times New Roman" w:hAnsi="Times New Roman"/>
          <w:i/>
          <w:color w:val="000000"/>
          <w:sz w:val="24"/>
        </w:rPr>
        <w:t xml:space="preserve"> </w:t>
      </w:r>
      <w:r>
        <w:rPr>
          <w:rFonts w:ascii="Times New Roman" w:hAnsi="Times New Roman"/>
          <w:i/>
          <w:color w:val="000000"/>
          <w:sz w:val="24"/>
        </w:rPr>
        <w:t xml:space="preserve">sur la richesse technologique de la solution que sur la pertinence de</w:t>
      </w:r>
      <w:r>
        <w:rPr>
          <w:rFonts w:ascii="Times New Roman" w:hAnsi="Times New Roman"/>
          <w:i/>
          <w:color w:val="000000"/>
          <w:sz w:val="24"/>
        </w:rPr>
        <w:t xml:space="preserve"> </w:t>
      </w:r>
      <w:r>
        <w:rPr>
          <w:rFonts w:ascii="Times New Roman" w:hAnsi="Times New Roman"/>
          <w:i/>
          <w:color w:val="000000"/>
          <w:sz w:val="24"/>
        </w:rPr>
        <w:t xml:space="preserve">son organisation pédagogique »</w:t>
      </w:r>
      <w:r>
        <w:rPr>
          <w:rFonts w:ascii="Times New Roman" w:hAnsi="Times New Roman"/>
          <w:color w:val="000000"/>
          <w:sz w:val="24"/>
        </w:rPr>
        <w:t xml:space="preserve">. Ce constat est fondamental pour le</w:t>
      </w:r>
      <w:r>
        <w:rPr>
          <w:rFonts w:ascii="Times New Roman" w:hAnsi="Times New Roman"/>
          <w:color w:val="000000"/>
          <w:sz w:val="24"/>
        </w:rPr>
        <w:t xml:space="preserve"> </w:t>
      </w:r>
      <w:r>
        <w:rPr>
          <w:rFonts w:ascii="Times New Roman" w:hAnsi="Times New Roman"/>
          <w:color w:val="000000"/>
          <w:sz w:val="24"/>
        </w:rPr>
        <w:t xml:space="preserve">présent projet : une plateforme sobre, bien structurée et adaptée aux</w:t>
      </w:r>
      <w:r>
        <w:rPr>
          <w:rFonts w:ascii="Times New Roman" w:hAnsi="Times New Roman"/>
          <w:color w:val="000000"/>
          <w:sz w:val="24"/>
        </w:rPr>
        <w:t xml:space="preserve"> </w:t>
      </w:r>
      <w:r>
        <w:rPr>
          <w:rFonts w:ascii="Times New Roman" w:hAnsi="Times New Roman"/>
          <w:color w:val="000000"/>
          <w:sz w:val="24"/>
        </w:rPr>
        <w:t xml:space="preserve">besoins réels des utilisateurs surpassera systématiquement une solution</w:t>
      </w:r>
      <w:r>
        <w:rPr>
          <w:rFonts w:ascii="Times New Roman" w:hAnsi="Times New Roman"/>
          <w:color w:val="000000"/>
          <w:sz w:val="24"/>
        </w:rPr>
        <w:t xml:space="preserve"> </w:t>
      </w:r>
      <w:r>
        <w:rPr>
          <w:rFonts w:ascii="Times New Roman" w:hAnsi="Times New Roman"/>
          <w:color w:val="000000"/>
          <w:sz w:val="24"/>
        </w:rPr>
        <w:t xml:space="preserve">techniquement sophistiquée mais inadaptée au contexte.</w:t>
      </w:r>
    </w:p>
    <w:p>
      <w:pPr>
        <w:pStyle w:val="BodyText"/>
        <w:spacing w:line="360" w:lineRule="auto" w:after="120"/>
        <w:jc w:val="both"/>
      </w:pPr>
      <w:r>
        <w:rPr>
          <w:rFonts w:ascii="Times New Roman" w:hAnsi="Times New Roman"/>
          <w:color w:val="000000"/>
          <w:sz w:val="24"/>
        </w:rPr>
        <w:t xml:space="preserve">Toutefois, les études empiriques mettent en évidence une récurrence : le</w:t>
      </w:r>
      <w:r>
        <w:rPr>
          <w:rFonts w:ascii="Times New Roman" w:hAnsi="Times New Roman"/>
          <w:color w:val="000000"/>
          <w:sz w:val="24"/>
        </w:rPr>
        <w:t xml:space="preserve"> </w:t>
      </w:r>
      <w:r>
        <w:rPr>
          <w:rFonts w:ascii="Times New Roman" w:hAnsi="Times New Roman"/>
          <w:color w:val="000000"/>
          <w:sz w:val="24"/>
        </w:rPr>
        <w:t xml:space="preserve">paradoxe de la sur-fonctionnalité. Naveh et al. (2010) démontrent que</w:t>
      </w:r>
      <w:r>
        <w:rPr>
          <w:rFonts w:ascii="Times New Roman" w:hAnsi="Times New Roman"/>
          <w:color w:val="000000"/>
          <w:sz w:val="24"/>
        </w:rPr>
        <w:t xml:space="preserve"> </w:t>
      </w:r>
      <w:r>
        <w:rPr>
          <w:rFonts w:ascii="Times New Roman" w:hAnsi="Times New Roman"/>
          <w:color w:val="000000"/>
          <w:sz w:val="24"/>
        </w:rPr>
        <w:t xml:space="preserve">lorsqu’un LMS propose trop de fonctionnalités simultanément, le taux</w:t>
      </w:r>
      <w:r>
        <w:rPr>
          <w:rFonts w:ascii="Times New Roman" w:hAnsi="Times New Roman"/>
          <w:color w:val="000000"/>
          <w:sz w:val="24"/>
        </w:rPr>
        <w:t xml:space="preserve"> </w:t>
      </w:r>
      <w:r>
        <w:rPr>
          <w:rFonts w:ascii="Times New Roman" w:hAnsi="Times New Roman"/>
          <w:color w:val="000000"/>
          <w:sz w:val="24"/>
        </w:rPr>
        <w:t xml:space="preserve">d’adoption chute significativement. Les utilisateurs — en particulier</w:t>
      </w:r>
      <w:r>
        <w:rPr>
          <w:rFonts w:ascii="Times New Roman" w:hAnsi="Times New Roman"/>
          <w:color w:val="000000"/>
          <w:sz w:val="24"/>
        </w:rPr>
        <w:t xml:space="preserve"> </w:t>
      </w:r>
      <w:r>
        <w:rPr>
          <w:rFonts w:ascii="Times New Roman" w:hAnsi="Times New Roman"/>
          <w:color w:val="000000"/>
          <w:sz w:val="24"/>
        </w:rPr>
        <w:t xml:space="preserve">les étudiants et les enseignants non formés à l’outil — se trouvent</w:t>
      </w:r>
      <w:r>
        <w:rPr>
          <w:rFonts w:ascii="Times New Roman" w:hAnsi="Times New Roman"/>
          <w:color w:val="000000"/>
          <w:sz w:val="24"/>
        </w:rPr>
        <w:t xml:space="preserve"> </w:t>
      </w:r>
      <w:r>
        <w:rPr>
          <w:rFonts w:ascii="Times New Roman" w:hAnsi="Times New Roman"/>
          <w:color w:val="000000"/>
          <w:sz w:val="24"/>
        </w:rPr>
        <w:t xml:space="preserve">désorientés par la complexité de l’interface et abandonnent rapidement</w:t>
      </w:r>
      <w:r>
        <w:rPr>
          <w:rFonts w:ascii="Times New Roman" w:hAnsi="Times New Roman"/>
          <w:color w:val="000000"/>
          <w:sz w:val="24"/>
        </w:rPr>
        <w:t xml:space="preserve"> </w:t>
      </w:r>
      <w:r>
        <w:rPr>
          <w:rFonts w:ascii="Times New Roman" w:hAnsi="Times New Roman"/>
          <w:color w:val="000000"/>
          <w:sz w:val="24"/>
        </w:rPr>
        <w:t xml:space="preserve">la plateforme au profit de solutions informelles plus immédiates. Ce</w:t>
      </w:r>
      <w:r>
        <w:rPr>
          <w:rFonts w:ascii="Times New Roman" w:hAnsi="Times New Roman"/>
          <w:color w:val="000000"/>
          <w:sz w:val="24"/>
        </w:rPr>
        <w:t xml:space="preserve"> </w:t>
      </w:r>
      <w:r>
        <w:rPr>
          <w:rFonts w:ascii="Times New Roman" w:hAnsi="Times New Roman"/>
          <w:color w:val="000000"/>
          <w:sz w:val="24"/>
        </w:rPr>
        <w:t xml:space="preserve">paradoxe constitue l’une des principales justifications du choix d’une</w:t>
      </w:r>
      <w:r>
        <w:rPr>
          <w:rFonts w:ascii="Times New Roman" w:hAnsi="Times New Roman"/>
          <w:color w:val="000000"/>
          <w:sz w:val="24"/>
        </w:rPr>
        <w:t xml:space="preserve"> </w:t>
      </w:r>
      <w:r>
        <w:rPr>
          <w:rFonts w:ascii="Times New Roman" w:hAnsi="Times New Roman"/>
          <w:color w:val="000000"/>
          <w:sz w:val="24"/>
        </w:rPr>
        <w:t xml:space="preserve">solution délibérément minimaliste pour la plateforme AFI, centrée sur</w:t>
      </w:r>
      <w:r>
        <w:rPr>
          <w:rFonts w:ascii="Times New Roman" w:hAnsi="Times New Roman"/>
          <w:color w:val="000000"/>
          <w:sz w:val="24"/>
        </w:rPr>
        <w:t xml:space="preserve"> </w:t>
      </w:r>
      <w:r>
        <w:rPr>
          <w:rFonts w:ascii="Times New Roman" w:hAnsi="Times New Roman"/>
          <w:color w:val="000000"/>
          <w:sz w:val="24"/>
        </w:rPr>
        <w:t xml:space="preserve">trois fonctionnalités essentielles : le dépôt structuré, la consultation</w:t>
      </w:r>
      <w:r>
        <w:rPr>
          <w:rFonts w:ascii="Times New Roman" w:hAnsi="Times New Roman"/>
          <w:color w:val="000000"/>
          <w:sz w:val="24"/>
        </w:rPr>
        <w:t xml:space="preserve"> </w:t>
      </w:r>
      <w:r>
        <w:rPr>
          <w:rFonts w:ascii="Times New Roman" w:hAnsi="Times New Roman"/>
          <w:color w:val="000000"/>
          <w:sz w:val="24"/>
        </w:rPr>
        <w:t xml:space="preserve">et le commentaire collaboratif.</w:t>
      </w:r>
    </w:p>
    <w:p>
      <w:pPr>
        <w:pStyle w:val="BodyText"/>
        <w:spacing w:line="360" w:lineRule="auto" w:after="120"/>
        <w:jc w:val="both"/>
      </w:pPr>
      <w:r>
        <w:rPr>
          <w:rFonts w:ascii="Times New Roman" w:hAnsi="Times New Roman"/>
          <w:color w:val="000000"/>
          <w:sz w:val="24"/>
        </w:rPr>
        <w:t xml:space="preserve">L’étude de Mtebe et Raisamo (2014) sur l’adoption des LMS open source</w:t>
      </w:r>
      <w:r>
        <w:rPr>
          <w:rFonts w:ascii="Times New Roman" w:hAnsi="Times New Roman"/>
          <w:color w:val="000000"/>
          <w:sz w:val="24"/>
        </w:rPr>
        <w:t xml:space="preserve"> </w:t>
      </w:r>
      <w:r>
        <w:rPr>
          <w:rFonts w:ascii="Times New Roman" w:hAnsi="Times New Roman"/>
          <w:color w:val="000000"/>
          <w:sz w:val="24"/>
        </w:rPr>
        <w:t xml:space="preserve">en Tanzanie apporte un éclairage supplémentaire pertinent pour le</w:t>
      </w:r>
      <w:r>
        <w:rPr>
          <w:rFonts w:ascii="Times New Roman" w:hAnsi="Times New Roman"/>
          <w:color w:val="000000"/>
          <w:sz w:val="24"/>
        </w:rPr>
        <w:t xml:space="preserve"> </w:t>
      </w:r>
      <w:r>
        <w:rPr>
          <w:rFonts w:ascii="Times New Roman" w:hAnsi="Times New Roman"/>
          <w:color w:val="000000"/>
          <w:sz w:val="24"/>
        </w:rPr>
        <w:t xml:space="preserve">contexte africain. Les auteurs identifient plusieurs facteurs</w:t>
      </w:r>
      <w:r>
        <w:rPr>
          <w:rFonts w:ascii="Times New Roman" w:hAnsi="Times New Roman"/>
          <w:color w:val="000000"/>
          <w:sz w:val="24"/>
        </w:rPr>
        <w:t xml:space="preserve"> </w:t>
      </w:r>
      <w:r>
        <w:rPr>
          <w:rFonts w:ascii="Times New Roman" w:hAnsi="Times New Roman"/>
          <w:color w:val="000000"/>
          <w:sz w:val="24"/>
        </w:rPr>
        <w:t xml:space="preserve">déterminants dans l’adoption ou le rejet d’un LMS : la qualité de la</w:t>
      </w:r>
      <w:r>
        <w:rPr>
          <w:rFonts w:ascii="Times New Roman" w:hAnsi="Times New Roman"/>
          <w:color w:val="000000"/>
          <w:sz w:val="24"/>
        </w:rPr>
        <w:t xml:space="preserve"> </w:t>
      </w:r>
      <w:r>
        <w:rPr>
          <w:rFonts w:ascii="Times New Roman" w:hAnsi="Times New Roman"/>
          <w:color w:val="000000"/>
          <w:sz w:val="24"/>
        </w:rPr>
        <w:t xml:space="preserve">connexion internet, la disponibilité des appareils, la capacité</w:t>
      </w:r>
      <w:r>
        <w:rPr>
          <w:rFonts w:ascii="Times New Roman" w:hAnsi="Times New Roman"/>
          <w:color w:val="000000"/>
          <w:sz w:val="24"/>
        </w:rPr>
        <w:t xml:space="preserve"> </w:t>
      </w:r>
      <w:r>
        <w:rPr>
          <w:rFonts w:ascii="Times New Roman" w:hAnsi="Times New Roman"/>
          <w:color w:val="000000"/>
          <w:sz w:val="24"/>
        </w:rPr>
        <w:t xml:space="preserve">technique des enseignants et l’adéquation de l’interface aux habitudes</w:t>
      </w:r>
      <w:r>
        <w:rPr>
          <w:rFonts w:ascii="Times New Roman" w:hAnsi="Times New Roman"/>
          <w:color w:val="000000"/>
          <w:sz w:val="24"/>
        </w:rPr>
        <w:t xml:space="preserve"> </w:t>
      </w:r>
      <w:r>
        <w:rPr>
          <w:rFonts w:ascii="Times New Roman" w:hAnsi="Times New Roman"/>
          <w:color w:val="000000"/>
          <w:sz w:val="24"/>
        </w:rPr>
        <w:t xml:space="preserve">culturelles locales. Ces facteurs contraignants orientent directement</w:t>
      </w:r>
      <w:r>
        <w:rPr>
          <w:rFonts w:ascii="Times New Roman" w:hAnsi="Times New Roman"/>
          <w:color w:val="000000"/>
          <w:sz w:val="24"/>
        </w:rPr>
        <w:t xml:space="preserve"> </w:t>
      </w:r>
      <w:r>
        <w:rPr>
          <w:rFonts w:ascii="Times New Roman" w:hAnsi="Times New Roman"/>
          <w:color w:val="000000"/>
          <w:sz w:val="24"/>
        </w:rPr>
        <w:t xml:space="preserve">les décisions d’architecture et d’ergonomie de la solution développée</w:t>
      </w:r>
      <w:r>
        <w:rPr>
          <w:rFonts w:ascii="Times New Roman" w:hAnsi="Times New Roman"/>
          <w:color w:val="000000"/>
          <w:sz w:val="24"/>
        </w:rPr>
        <w:t xml:space="preserve"> </w:t>
      </w:r>
      <w:r>
        <w:rPr>
          <w:rFonts w:ascii="Times New Roman" w:hAnsi="Times New Roman"/>
          <w:color w:val="000000"/>
          <w:sz w:val="24"/>
        </w:rPr>
        <w:t xml:space="preserve">dans le cadre de ce mémoire.</w:t>
      </w:r>
    </w:p>
    <w:p>
      <w:pPr>
        <w:pStyle w:val="Heading2"/>
        <w:spacing w:line="360" w:lineRule="auto" w:after="120"/>
        <w:jc w:val="left"/>
      </w:pPr>
      <w:bookmarkStart w:id="22" w:name="X5c5159ec334927effb5f5312907587b1c11a5ef"/>
      <w:r>
        <w:rPr>
          <w:rFonts w:ascii="Times New Roman" w:hAnsi="Times New Roman"/>
          <w:b/>
          <w:color w:val="000000"/>
          <w:sz w:val="26"/>
        </w:rPr>
        <w:t xml:space="preserve">1.2 Les plateformes collaboratives numériques</w:t>
      </w:r>
      <w:bookmarkEnd w:id="22"/>
    </w:p>
    <w:p>
      <w:pPr>
        <w:pStyle w:val="FirstParagraph"/>
        <w:spacing w:line="360" w:lineRule="auto" w:after="120"/>
        <w:jc w:val="both"/>
      </w:pPr>
      <w:r>
        <w:rPr>
          <w:rFonts w:ascii="Times New Roman" w:hAnsi="Times New Roman"/>
          <w:color w:val="000000"/>
          <w:sz w:val="24"/>
        </w:rPr>
        <w:t xml:space="preserve">Une</w:t>
      </w:r>
      <w:r>
        <w:rPr>
          <w:rFonts w:ascii="Times New Roman" w:hAnsi="Times New Roman"/>
          <w:color w:val="000000"/>
          <w:sz w:val="24"/>
        </w:rPr>
        <w:t xml:space="preserve"> </w:t>
      </w:r>
      <w:r>
        <w:rPr>
          <w:rFonts w:ascii="Times New Roman" w:hAnsi="Times New Roman"/>
          <w:b/>
          <w:color w:val="000000"/>
          <w:sz w:val="24"/>
        </w:rPr>
        <w:t xml:space="preserve">plateforme collaborative numérique</w:t>
      </w:r>
      <w:r>
        <w:rPr>
          <w:rFonts w:ascii="Times New Roman" w:hAnsi="Times New Roman"/>
          <w:color w:val="000000"/>
          <w:sz w:val="24"/>
        </w:rPr>
        <w:t xml:space="preserve"> </w:t>
      </w:r>
      <w:r>
        <w:rPr>
          <w:rFonts w:ascii="Times New Roman" w:hAnsi="Times New Roman"/>
          <w:color w:val="000000"/>
          <w:sz w:val="24"/>
        </w:rPr>
        <w:t xml:space="preserve">est un espace en ligne</w:t>
      </w:r>
      <w:r>
        <w:rPr>
          <w:rFonts w:ascii="Times New Roman" w:hAnsi="Times New Roman"/>
          <w:color w:val="000000"/>
          <w:sz w:val="24"/>
        </w:rPr>
        <w:t xml:space="preserve"> </w:t>
      </w:r>
      <w:r>
        <w:rPr>
          <w:rFonts w:ascii="Times New Roman" w:hAnsi="Times New Roman"/>
          <w:color w:val="000000"/>
          <w:sz w:val="24"/>
        </w:rPr>
        <w:t xml:space="preserve">permettant à plusieurs utilisateurs d’interagir, de partager et de</w:t>
      </w:r>
      <w:r>
        <w:rPr>
          <w:rFonts w:ascii="Times New Roman" w:hAnsi="Times New Roman"/>
          <w:color w:val="000000"/>
          <w:sz w:val="24"/>
        </w:rPr>
        <w:t xml:space="preserve"> </w:t>
      </w:r>
      <w:r>
        <w:rPr>
          <w:rFonts w:ascii="Times New Roman" w:hAnsi="Times New Roman"/>
          <w:color w:val="000000"/>
          <w:sz w:val="24"/>
        </w:rPr>
        <w:t xml:space="preserve">co-construire des ressources ou des connaissances. À la différence d’un</w:t>
      </w:r>
      <w:r>
        <w:rPr>
          <w:rFonts w:ascii="Times New Roman" w:hAnsi="Times New Roman"/>
          <w:color w:val="000000"/>
          <w:sz w:val="24"/>
        </w:rPr>
        <w:t xml:space="preserve"> </w:t>
      </w:r>
      <w:r>
        <w:rPr>
          <w:rFonts w:ascii="Times New Roman" w:hAnsi="Times New Roman"/>
          <w:color w:val="000000"/>
          <w:sz w:val="24"/>
        </w:rPr>
        <w:t xml:space="preserve">LMS strictement centré sur la transmission descendante du savoir (de</w:t>
      </w:r>
      <w:r>
        <w:rPr>
          <w:rFonts w:ascii="Times New Roman" w:hAnsi="Times New Roman"/>
          <w:color w:val="000000"/>
          <w:sz w:val="24"/>
        </w:rPr>
        <w:t xml:space="preserve"> </w:t>
      </w:r>
      <w:r>
        <w:rPr>
          <w:rFonts w:ascii="Times New Roman" w:hAnsi="Times New Roman"/>
          <w:color w:val="000000"/>
          <w:sz w:val="24"/>
        </w:rPr>
        <w:t xml:space="preserve">l’enseignant vers l’étudiant), une plateforme collaborative intègre</w:t>
      </w:r>
      <w:r>
        <w:rPr>
          <w:rFonts w:ascii="Times New Roman" w:hAnsi="Times New Roman"/>
          <w:color w:val="000000"/>
          <w:sz w:val="24"/>
        </w:rPr>
        <w:t xml:space="preserve"> </w:t>
      </w:r>
      <w:r>
        <w:rPr>
          <w:rFonts w:ascii="Times New Roman" w:hAnsi="Times New Roman"/>
          <w:color w:val="000000"/>
          <w:sz w:val="24"/>
        </w:rPr>
        <w:t xml:space="preserve">des mécanismes d’interaction horizontale entre pairs : commentaires,</w:t>
      </w:r>
      <w:r>
        <w:rPr>
          <w:rFonts w:ascii="Times New Roman" w:hAnsi="Times New Roman"/>
          <w:color w:val="000000"/>
          <w:sz w:val="24"/>
        </w:rPr>
        <w:t xml:space="preserve"> </w:t>
      </w:r>
      <w:r>
        <w:rPr>
          <w:rFonts w:ascii="Times New Roman" w:hAnsi="Times New Roman"/>
          <w:color w:val="000000"/>
          <w:sz w:val="24"/>
        </w:rPr>
        <w:t xml:space="preserve">annotations, évaluations croisées, co-édition. Ce positionnement</w:t>
      </w:r>
      <w:r>
        <w:rPr>
          <w:rFonts w:ascii="Times New Roman" w:hAnsi="Times New Roman"/>
          <w:color w:val="000000"/>
          <w:sz w:val="24"/>
        </w:rPr>
        <w:t xml:space="preserve"> </w:t>
      </w:r>
      <w:r>
        <w:rPr>
          <w:rFonts w:ascii="Times New Roman" w:hAnsi="Times New Roman"/>
          <w:color w:val="000000"/>
          <w:sz w:val="24"/>
        </w:rPr>
        <w:t xml:space="preserve">s’inscrit dans le cadre théorique du socioconstructivisme, que nous</w:t>
      </w:r>
      <w:r>
        <w:rPr>
          <w:rFonts w:ascii="Times New Roman" w:hAnsi="Times New Roman"/>
          <w:color w:val="000000"/>
          <w:sz w:val="24"/>
        </w:rPr>
        <w:t xml:space="preserve"> </w:t>
      </w:r>
      <w:r>
        <w:rPr>
          <w:rFonts w:ascii="Times New Roman" w:hAnsi="Times New Roman"/>
          <w:color w:val="000000"/>
          <w:sz w:val="24"/>
        </w:rPr>
        <w:t xml:space="preserve">développerons en Section 2.</w:t>
      </w:r>
    </w:p>
    <w:p>
      <w:pPr>
        <w:pStyle w:val="BodyText"/>
        <w:spacing w:line="360" w:lineRule="auto" w:after="120"/>
        <w:jc w:val="both"/>
      </w:pPr>
      <w:r>
        <w:rPr>
          <w:rFonts w:ascii="Times New Roman" w:hAnsi="Times New Roman"/>
          <w:color w:val="000000"/>
          <w:sz w:val="24"/>
        </w:rPr>
        <w:t xml:space="preserve">La distinction conceptuelle entre LMS et plateforme collaborative est</w:t>
      </w:r>
      <w:r>
        <w:rPr>
          <w:rFonts w:ascii="Times New Roman" w:hAnsi="Times New Roman"/>
          <w:color w:val="000000"/>
          <w:sz w:val="24"/>
        </w:rPr>
        <w:t xml:space="preserve"> </w:t>
      </w:r>
      <w:r>
        <w:rPr>
          <w:rFonts w:ascii="Times New Roman" w:hAnsi="Times New Roman"/>
          <w:color w:val="000000"/>
          <w:sz w:val="24"/>
        </w:rPr>
        <w:t xml:space="preserve">importante. Un LMS traditionnel organise le savoir de manière</w:t>
      </w:r>
      <w:r>
        <w:rPr>
          <w:rFonts w:ascii="Times New Roman" w:hAnsi="Times New Roman"/>
          <w:color w:val="000000"/>
          <w:sz w:val="24"/>
        </w:rPr>
        <w:t xml:space="preserve"> </w:t>
      </w:r>
      <w:r>
        <w:rPr>
          <w:rFonts w:ascii="Times New Roman" w:hAnsi="Times New Roman"/>
          <w:color w:val="000000"/>
          <w:sz w:val="24"/>
        </w:rPr>
        <w:t xml:space="preserve">hiérarchique et unidirectionnelle : l’enseignant dépose, l’étudiant</w:t>
      </w:r>
      <w:r>
        <w:rPr>
          <w:rFonts w:ascii="Times New Roman" w:hAnsi="Times New Roman"/>
          <w:color w:val="000000"/>
          <w:sz w:val="24"/>
        </w:rPr>
        <w:t xml:space="preserve"> </w:t>
      </w:r>
      <w:r>
        <w:rPr>
          <w:rFonts w:ascii="Times New Roman" w:hAnsi="Times New Roman"/>
          <w:color w:val="000000"/>
          <w:sz w:val="24"/>
        </w:rPr>
        <w:t xml:space="preserve">consomme. Une plateforme collaborative, en revanche, reconnaît plusieurs</w:t>
      </w:r>
      <w:r>
        <w:rPr>
          <w:rFonts w:ascii="Times New Roman" w:hAnsi="Times New Roman"/>
          <w:color w:val="000000"/>
          <w:sz w:val="24"/>
        </w:rPr>
        <w:t xml:space="preserve"> </w:t>
      </w:r>
      <w:r>
        <w:rPr>
          <w:rFonts w:ascii="Times New Roman" w:hAnsi="Times New Roman"/>
          <w:color w:val="000000"/>
          <w:sz w:val="24"/>
        </w:rPr>
        <w:t xml:space="preserve">sources de savoir légitimes et organise leurs interactions. Dans le</w:t>
      </w:r>
      <w:r>
        <w:rPr>
          <w:rFonts w:ascii="Times New Roman" w:hAnsi="Times New Roman"/>
          <w:color w:val="000000"/>
          <w:sz w:val="24"/>
        </w:rPr>
        <w:t xml:space="preserve"> </w:t>
      </w:r>
      <w:r>
        <w:rPr>
          <w:rFonts w:ascii="Times New Roman" w:hAnsi="Times New Roman"/>
          <w:color w:val="000000"/>
          <w:sz w:val="24"/>
        </w:rPr>
        <w:t xml:space="preserve">contexte de l’AFI, cette distinction se traduit par le rôle central</w:t>
      </w:r>
      <w:r>
        <w:rPr>
          <w:rFonts w:ascii="Times New Roman" w:hAnsi="Times New Roman"/>
          <w:color w:val="000000"/>
          <w:sz w:val="24"/>
        </w:rPr>
        <w:t xml:space="preserve"> </w:t>
      </w:r>
      <w:r>
        <w:rPr>
          <w:rFonts w:ascii="Times New Roman" w:hAnsi="Times New Roman"/>
          <w:color w:val="000000"/>
          <w:sz w:val="24"/>
        </w:rPr>
        <w:t xml:space="preserve">accordé au</w:t>
      </w:r>
      <w:r>
        <w:rPr>
          <w:rFonts w:ascii="Times New Roman" w:hAnsi="Times New Roman"/>
          <w:color w:val="000000"/>
          <w:sz w:val="24"/>
        </w:rPr>
        <w:t xml:space="preserve"> </w:t>
      </w:r>
      <w:r>
        <w:rPr>
          <w:rFonts w:ascii="Times New Roman" w:hAnsi="Times New Roman"/>
          <w:b/>
          <w:color w:val="000000"/>
          <w:sz w:val="24"/>
        </w:rPr>
        <w:t xml:space="preserve">Délégué de promotion</w:t>
      </w:r>
      <w:r>
        <w:rPr>
          <w:rFonts w:ascii="Times New Roman" w:hAnsi="Times New Roman"/>
          <w:color w:val="000000"/>
          <w:sz w:val="24"/>
        </w:rPr>
        <w:t xml:space="preserve"> </w:t>
      </w:r>
      <w:r>
        <w:rPr>
          <w:rFonts w:ascii="Times New Roman" w:hAnsi="Times New Roman"/>
          <w:color w:val="000000"/>
          <w:sz w:val="24"/>
        </w:rPr>
        <w:t xml:space="preserve">: acteur étudiant investi d’une</w:t>
      </w:r>
      <w:r>
        <w:rPr>
          <w:rFonts w:ascii="Times New Roman" w:hAnsi="Times New Roman"/>
          <w:color w:val="000000"/>
          <w:sz w:val="24"/>
        </w:rPr>
        <w:t xml:space="preserve"> </w:t>
      </w:r>
      <w:r>
        <w:rPr>
          <w:rFonts w:ascii="Times New Roman" w:hAnsi="Times New Roman"/>
          <w:color w:val="000000"/>
          <w:sz w:val="24"/>
        </w:rPr>
        <w:t xml:space="preserve">responsabilité de publication, il n’est pas simplement consommateur de</w:t>
      </w:r>
      <w:r>
        <w:rPr>
          <w:rFonts w:ascii="Times New Roman" w:hAnsi="Times New Roman"/>
          <w:color w:val="000000"/>
          <w:sz w:val="24"/>
        </w:rPr>
        <w:t xml:space="preserve"> </w:t>
      </w:r>
      <w:r>
        <w:rPr>
          <w:rFonts w:ascii="Times New Roman" w:hAnsi="Times New Roman"/>
          <w:color w:val="000000"/>
          <w:sz w:val="24"/>
        </w:rPr>
        <w:t xml:space="preserve">ressources mais co-producteur actif de la base de connaissances commune.</w:t>
      </w:r>
    </w:p>
    <w:p>
      <w:pPr>
        <w:pStyle w:val="BodyText"/>
        <w:spacing w:line="360" w:lineRule="auto" w:after="120"/>
        <w:jc w:val="both"/>
      </w:pPr>
      <w:r>
        <w:rPr>
          <w:rFonts w:ascii="Times New Roman" w:hAnsi="Times New Roman"/>
          <w:color w:val="000000"/>
          <w:sz w:val="24"/>
        </w:rPr>
        <w:t xml:space="preserve">Les travaux de recherche sur les communautés d’apprentissage en ligne</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i/>
          <w:color w:val="000000"/>
          <w:sz w:val="24"/>
        </w:rPr>
        <w:t xml:space="preserve">communities of practice</w:t>
      </w:r>
      <w:r>
        <w:rPr>
          <w:rFonts w:ascii="Times New Roman" w:hAnsi="Times New Roman"/>
          <w:color w:val="000000"/>
          <w:sz w:val="24"/>
        </w:rPr>
        <w:t xml:space="preserve">, Wenger, 1998) ont démontré que la valeur</w:t>
      </w:r>
      <w:r>
        <w:rPr>
          <w:rFonts w:ascii="Times New Roman" w:hAnsi="Times New Roman"/>
          <w:color w:val="000000"/>
          <w:sz w:val="24"/>
        </w:rPr>
        <w:t xml:space="preserve"> </w:t>
      </w:r>
      <w:r>
        <w:rPr>
          <w:rFonts w:ascii="Times New Roman" w:hAnsi="Times New Roman"/>
          <w:color w:val="000000"/>
          <w:sz w:val="24"/>
        </w:rPr>
        <w:t xml:space="preserve">d’une plateforme collaborative réside moins dans la richesse de ses</w:t>
      </w:r>
      <w:r>
        <w:rPr>
          <w:rFonts w:ascii="Times New Roman" w:hAnsi="Times New Roman"/>
          <w:color w:val="000000"/>
          <w:sz w:val="24"/>
        </w:rPr>
        <w:t xml:space="preserve"> </w:t>
      </w:r>
      <w:r>
        <w:rPr>
          <w:rFonts w:ascii="Times New Roman" w:hAnsi="Times New Roman"/>
          <w:color w:val="000000"/>
          <w:sz w:val="24"/>
        </w:rPr>
        <w:t xml:space="preserve">contenus que dans la qualité des interactions qu’elle suscite. Pour la plateforme AFI, cela se traduit par la mise en œuvre d’un</w:t>
      </w:r>
      <w:r>
        <w:rPr>
          <w:rFonts w:ascii="Times New Roman" w:hAnsi="Times New Roman"/>
          <w:color w:val="000000"/>
          <w:sz w:val="24"/>
        </w:rPr>
        <w:t xml:space="preserve"> </w:t>
      </w:r>
      <w:r>
        <w:rPr>
          <w:rFonts w:ascii="Times New Roman" w:hAnsi="Times New Roman"/>
          <w:b/>
          <w:color w:val="000000"/>
          <w:sz w:val="24"/>
        </w:rPr>
        <w:t xml:space="preserve">espace d’échange propre à chaque classe</w:t>
      </w:r>
      <w:r>
        <w:rPr>
          <w:rFonts w:ascii="Times New Roman" w:hAnsi="Times New Roman"/>
          <w:color w:val="000000"/>
          <w:sz w:val="24"/>
        </w:rPr>
        <w:t xml:space="preserve"> </w:t>
      </w:r>
      <w:r>
        <w:rPr>
          <w:rFonts w:ascii="Times New Roman" w:hAnsi="Times New Roman"/>
          <w:color w:val="000000"/>
          <w:sz w:val="24"/>
        </w:rPr>
        <w:t xml:space="preserve">— commentaires sur les ressources, discussion de promotion et annonces ciblées — grâce auquel les étudiants d’une même filière et d’un même niveau enrichissent et contextualisent collectivement la base de connaissances de leur classe.</w:t>
      </w:r>
    </w:p>
    <w:p>
      <w:pPr>
        <w:pStyle w:val="BodyText"/>
        <w:spacing w:line="360" w:lineRule="auto" w:after="120"/>
        <w:jc w:val="both"/>
      </w:pPr>
      <w:r>
        <w:rPr>
          <w:rFonts w:ascii="Times New Roman" w:hAnsi="Times New Roman"/>
          <w:color w:val="000000"/>
          <w:sz w:val="24"/>
        </w:rPr>
        <w:t xml:space="preserve">La notion d’</w:t>
      </w:r>
      <w:r>
        <w:rPr>
          <w:rFonts w:ascii="Times New Roman" w:hAnsi="Times New Roman"/>
          <w:b/>
          <w:color w:val="000000"/>
          <w:sz w:val="24"/>
        </w:rPr>
        <w:t xml:space="preserve">accès structuré et contextualisé</w:t>
      </w:r>
      <w:r>
        <w:rPr>
          <w:rFonts w:ascii="Times New Roman" w:hAnsi="Times New Roman"/>
          <w:color w:val="000000"/>
          <w:sz w:val="24"/>
        </w:rPr>
        <w:t xml:space="preserve"> </w:t>
      </w:r>
      <w:r>
        <w:rPr>
          <w:rFonts w:ascii="Times New Roman" w:hAnsi="Times New Roman"/>
          <w:color w:val="000000"/>
          <w:sz w:val="24"/>
        </w:rPr>
        <w:t xml:space="preserve">constitue un parti pris fort de la plateforme AFI. Là où de nombreux LMS exposent indistinctement l’ensemble des contenus, la plateforme restreint l’accès de chaque étudiant aux ressources de sa propre filière et de son niveau — ainsi que des niveaux inférieurs —, organisées par semestre et par année académique. Ce choix garantit la pertinence des ressources proposées, réduit la surcharge informationnelle et respecte le principe de minimisation des données. L’ouverture de la plateforme se situe ailleurs : dans sa disponibilité hors connexion sur l’application mobile, qui étend l’accès au savoir au-delà des contraintes de réseau et constitue l’innovation véritablement distinctive du dispositif (voir 1.4).</w:t>
      </w:r>
    </w:p>
    <w:p>
      <w:pPr>
        <w:pStyle w:val="Heading2"/>
        <w:spacing w:line="360" w:lineRule="auto" w:after="120"/>
        <w:jc w:val="left"/>
      </w:pPr>
      <w:bookmarkStart w:id="23" w:name="X84a7087e988ae82c339ab8f7efb8068d1dbf1dc"/>
      <w:r>
        <w:rPr>
          <w:rFonts w:ascii="Times New Roman" w:hAnsi="Times New Roman"/>
          <w:b/>
          <w:color w:val="000000"/>
          <w:sz w:val="26"/>
        </w:rPr>
        <w:t xml:space="preserve">1.3 Les architectures logicielles modernes (REST, API)</w:t>
      </w:r>
      <w:bookmarkEnd w:id="23"/>
    </w:p>
    <w:p>
      <w:pPr>
        <w:pStyle w:val="FirstParagraph"/>
        <w:spacing w:line="360" w:lineRule="auto" w:after="120"/>
        <w:jc w:val="both"/>
      </w:pPr>
      <w:r>
        <w:rPr>
          <w:rFonts w:ascii="Times New Roman" w:hAnsi="Times New Roman"/>
          <w:color w:val="000000"/>
          <w:sz w:val="24"/>
        </w:rPr>
        <w:t xml:space="preserve">La conception d’une application web moderne repose sur des choix</w:t>
      </w:r>
      <w:r>
        <w:rPr>
          <w:rFonts w:ascii="Times New Roman" w:hAnsi="Times New Roman"/>
          <w:color w:val="000000"/>
          <w:sz w:val="24"/>
        </w:rPr>
        <w:t xml:space="preserve"> </w:t>
      </w:r>
      <w:r>
        <w:rPr>
          <w:rFonts w:ascii="Times New Roman" w:hAnsi="Times New Roman"/>
          <w:color w:val="000000"/>
          <w:sz w:val="24"/>
        </w:rPr>
        <w:t xml:space="preserve">d’architecture logicielle structurants. Le terme</w:t>
      </w:r>
      <w:r>
        <w:rPr>
          <w:rFonts w:ascii="Times New Roman" w:hAnsi="Times New Roman"/>
          <w:color w:val="000000"/>
          <w:sz w:val="24"/>
        </w:rPr>
        <w:t xml:space="preserve"> </w:t>
      </w:r>
      <w:r>
        <w:rPr>
          <w:rFonts w:ascii="Times New Roman" w:hAnsi="Times New Roman"/>
          <w:b/>
          <w:color w:val="000000"/>
          <w:sz w:val="24"/>
        </w:rPr>
        <w:t xml:space="preserve">architecture</w:t>
      </w:r>
      <w:r>
        <w:rPr>
          <w:rFonts w:ascii="Times New Roman" w:hAnsi="Times New Roman"/>
          <w:b/>
          <w:color w:val="000000"/>
          <w:sz w:val="24"/>
        </w:rPr>
        <w:t xml:space="preserve"> </w:t>
      </w:r>
      <w:r>
        <w:rPr>
          <w:rFonts w:ascii="Times New Roman" w:hAnsi="Times New Roman"/>
          <w:b/>
          <w:color w:val="000000"/>
          <w:sz w:val="24"/>
        </w:rPr>
        <w:t xml:space="preserve">logicielle</w:t>
      </w:r>
      <w:r>
        <w:rPr>
          <w:rFonts w:ascii="Times New Roman" w:hAnsi="Times New Roman"/>
          <w:color w:val="000000"/>
          <w:sz w:val="24"/>
        </w:rPr>
        <w:t xml:space="preserve"> </w:t>
      </w:r>
      <w:r>
        <w:rPr>
          <w:rFonts w:ascii="Times New Roman" w:hAnsi="Times New Roman"/>
          <w:color w:val="000000"/>
          <w:sz w:val="24"/>
        </w:rPr>
        <w:t xml:space="preserve">désigne l’ensemble des décisions de haut niveau qui</w:t>
      </w:r>
      <w:r>
        <w:rPr>
          <w:rFonts w:ascii="Times New Roman" w:hAnsi="Times New Roman"/>
          <w:color w:val="000000"/>
          <w:sz w:val="24"/>
        </w:rPr>
        <w:t xml:space="preserve"> </w:t>
      </w:r>
      <w:r>
        <w:rPr>
          <w:rFonts w:ascii="Times New Roman" w:hAnsi="Times New Roman"/>
          <w:color w:val="000000"/>
          <w:sz w:val="24"/>
        </w:rPr>
        <w:t xml:space="preserve">gouvernent l’organisation d’un système : découpage en composants,</w:t>
      </w:r>
      <w:r>
        <w:rPr>
          <w:rFonts w:ascii="Times New Roman" w:hAnsi="Times New Roman"/>
          <w:color w:val="000000"/>
          <w:sz w:val="24"/>
        </w:rPr>
        <w:t xml:space="preserve"> </w:t>
      </w:r>
      <w:r>
        <w:rPr>
          <w:rFonts w:ascii="Times New Roman" w:hAnsi="Times New Roman"/>
          <w:color w:val="000000"/>
          <w:sz w:val="24"/>
        </w:rPr>
        <w:t xml:space="preserve">modes de communication, protocoles d’échange, distribution des</w:t>
      </w:r>
      <w:r>
        <w:rPr>
          <w:rFonts w:ascii="Times New Roman" w:hAnsi="Times New Roman"/>
          <w:color w:val="000000"/>
          <w:sz w:val="24"/>
        </w:rPr>
        <w:t xml:space="preserve"> </w:t>
      </w:r>
      <w:r>
        <w:rPr>
          <w:rFonts w:ascii="Times New Roman" w:hAnsi="Times New Roman"/>
          <w:color w:val="000000"/>
          <w:sz w:val="24"/>
        </w:rPr>
        <w:t xml:space="preserve">responsabilités. Ces choix ont des implications directes sur les</w:t>
      </w:r>
      <w:r>
        <w:rPr>
          <w:rFonts w:ascii="Times New Roman" w:hAnsi="Times New Roman"/>
          <w:color w:val="000000"/>
          <w:sz w:val="24"/>
        </w:rPr>
        <w:t xml:space="preserve"> </w:t>
      </w:r>
      <w:r>
        <w:rPr>
          <w:rFonts w:ascii="Times New Roman" w:hAnsi="Times New Roman"/>
          <w:color w:val="000000"/>
          <w:sz w:val="24"/>
        </w:rPr>
        <w:t xml:space="preserve">qualités opérationnelles du système : performance, maintenabilité,</w:t>
      </w:r>
      <w:r>
        <w:rPr>
          <w:rFonts w:ascii="Times New Roman" w:hAnsi="Times New Roman"/>
          <w:color w:val="000000"/>
          <w:sz w:val="24"/>
        </w:rPr>
        <w:t xml:space="preserve"> </w:t>
      </w:r>
      <w:r>
        <w:rPr>
          <w:rFonts w:ascii="Times New Roman" w:hAnsi="Times New Roman"/>
          <w:color w:val="000000"/>
          <w:sz w:val="24"/>
        </w:rPr>
        <w:t xml:space="preserve">sécurité, évolutivité.</w:t>
      </w:r>
    </w:p>
    <w:p>
      <w:pPr>
        <w:pStyle w:val="BodyText"/>
        <w:spacing w:line="360" w:lineRule="auto" w:after="120"/>
        <w:jc w:val="both"/>
      </w:pPr>
      <w:r>
        <w:rPr>
          <w:rFonts w:ascii="Times New Roman" w:hAnsi="Times New Roman"/>
          <w:color w:val="000000"/>
          <w:sz w:val="24"/>
        </w:rPr>
        <w:t xml:space="preserve">Le style architectural</w:t>
      </w:r>
      <w:r>
        <w:rPr>
          <w:rFonts w:ascii="Times New Roman" w:hAnsi="Times New Roman"/>
          <w:color w:val="000000"/>
          <w:sz w:val="24"/>
        </w:rPr>
        <w:t xml:space="preserve"> </w:t>
      </w:r>
      <w:r>
        <w:rPr>
          <w:rFonts w:ascii="Times New Roman" w:hAnsi="Times New Roman"/>
          <w:b/>
          <w:color w:val="000000"/>
          <w:sz w:val="24"/>
        </w:rPr>
        <w:t xml:space="preserve">REST</w:t>
      </w:r>
      <w:r>
        <w:rPr>
          <w:rFonts w:ascii="Times New Roman" w:hAnsi="Times New Roman"/>
          <w:color w:val="000000"/>
          <w:sz w:val="24"/>
        </w:rPr>
        <w:t xml:space="preserve"> </w:t>
      </w:r>
      <w:r>
        <w:rPr>
          <w:rFonts w:ascii="Times New Roman" w:hAnsi="Times New Roman"/>
          <w:color w:val="000000"/>
          <w:sz w:val="24"/>
        </w:rPr>
        <w:t xml:space="preserve">(Representational State Transfer),</w:t>
      </w:r>
      <w:r>
        <w:rPr>
          <w:rFonts w:ascii="Times New Roman" w:hAnsi="Times New Roman"/>
          <w:color w:val="000000"/>
          <w:sz w:val="24"/>
        </w:rPr>
        <w:t xml:space="preserve"> </w:t>
      </w:r>
      <w:r>
        <w:rPr>
          <w:rFonts w:ascii="Times New Roman" w:hAnsi="Times New Roman"/>
          <w:color w:val="000000"/>
          <w:sz w:val="24"/>
        </w:rPr>
        <w:t xml:space="preserve">formalisé par Roy T. Fielding dans sa thèse doctorale de l’Université</w:t>
      </w:r>
      <w:r>
        <w:rPr>
          <w:rFonts w:ascii="Times New Roman" w:hAnsi="Times New Roman"/>
          <w:color w:val="000000"/>
          <w:sz w:val="24"/>
        </w:rPr>
        <w:t xml:space="preserve"> </w:t>
      </w:r>
      <w:r>
        <w:rPr>
          <w:rFonts w:ascii="Times New Roman" w:hAnsi="Times New Roman"/>
          <w:color w:val="000000"/>
          <w:sz w:val="24"/>
        </w:rPr>
        <w:t xml:space="preserve">de Californie à Irvine (2000), définit un ensemble de contraintes</w:t>
      </w:r>
      <w:r>
        <w:rPr>
          <w:rFonts w:ascii="Times New Roman" w:hAnsi="Times New Roman"/>
          <w:color w:val="000000"/>
          <w:sz w:val="24"/>
        </w:rPr>
        <w:t xml:space="preserve"> </w:t>
      </w:r>
      <w:r>
        <w:rPr>
          <w:rFonts w:ascii="Times New Roman" w:hAnsi="Times New Roman"/>
          <w:color w:val="000000"/>
          <w:sz w:val="24"/>
        </w:rPr>
        <w:t xml:space="preserve">applicables à la conception de services web distribués. Une architecture</w:t>
      </w:r>
      <w:r>
        <w:rPr>
          <w:rFonts w:ascii="Times New Roman" w:hAnsi="Times New Roman"/>
          <w:color w:val="000000"/>
          <w:sz w:val="24"/>
        </w:rPr>
        <w:t xml:space="preserve"> </w:t>
      </w:r>
      <w:r>
        <w:rPr>
          <w:rFonts w:ascii="Times New Roman" w:hAnsi="Times New Roman"/>
          <w:color w:val="000000"/>
          <w:sz w:val="24"/>
        </w:rPr>
        <w:t xml:space="preserve">RESTful repose sur six principes fondamentaux : l’interface uniforme,</w:t>
      </w:r>
      <w:r>
        <w:rPr>
          <w:rFonts w:ascii="Times New Roman" w:hAnsi="Times New Roman"/>
          <w:color w:val="000000"/>
          <w:sz w:val="24"/>
        </w:rPr>
        <w:t xml:space="preserve"> </w:t>
      </w:r>
      <w:r>
        <w:rPr>
          <w:rFonts w:ascii="Times New Roman" w:hAnsi="Times New Roman"/>
          <w:color w:val="000000"/>
          <w:sz w:val="24"/>
        </w:rPr>
        <w:t xml:space="preserve">la séparation client-serveur, l’absence d’état (</w:t>
      </w:r>
      <w:r>
        <w:rPr>
          <w:rFonts w:ascii="Times New Roman" w:hAnsi="Times New Roman"/>
          <w:i/>
          <w:color w:val="000000"/>
          <w:sz w:val="24"/>
        </w:rPr>
        <w:t xml:space="preserve">statelessness</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color w:val="000000"/>
          <w:sz w:val="24"/>
        </w:rPr>
        <w:t xml:space="preserve">mise en cache, le système en couches et le code à la demande</w:t>
      </w:r>
      <w:r>
        <w:rPr>
          <w:rFonts w:ascii="Times New Roman" w:hAnsi="Times New Roman"/>
          <w:color w:val="000000"/>
          <w:sz w:val="24"/>
        </w:rPr>
        <w:t xml:space="preserve"> </w:t>
      </w:r>
      <w:r>
        <w:rPr>
          <w:rFonts w:ascii="Times New Roman" w:hAnsi="Times New Roman"/>
          <w:color w:val="000000"/>
          <w:sz w:val="24"/>
        </w:rPr>
        <w:t xml:space="preserve">(optionnel). Ces principes garantissent une interopérabilité maximale</w:t>
      </w:r>
      <w:r>
        <w:rPr>
          <w:rFonts w:ascii="Times New Roman" w:hAnsi="Times New Roman"/>
          <w:color w:val="000000"/>
          <w:sz w:val="24"/>
        </w:rPr>
        <w:t xml:space="preserve"> </w:t>
      </w:r>
      <w:r>
        <w:rPr>
          <w:rFonts w:ascii="Times New Roman" w:hAnsi="Times New Roman"/>
          <w:color w:val="000000"/>
          <w:sz w:val="24"/>
        </w:rPr>
        <w:t xml:space="preserve">entre les composants du système, une scalabilité facilitée et une</w:t>
      </w:r>
      <w:r>
        <w:rPr>
          <w:rFonts w:ascii="Times New Roman" w:hAnsi="Times New Roman"/>
          <w:color w:val="000000"/>
          <w:sz w:val="24"/>
        </w:rPr>
        <w:t xml:space="preserve"> </w:t>
      </w:r>
      <w:r>
        <w:rPr>
          <w:rFonts w:ascii="Times New Roman" w:hAnsi="Times New Roman"/>
          <w:color w:val="000000"/>
          <w:sz w:val="24"/>
        </w:rPr>
        <w:t xml:space="preserve">maintenabilité accrue.</w:t>
      </w:r>
    </w:p>
    <w:p>
      <w:pPr>
        <w:pStyle w:val="BodyText"/>
        <w:spacing w:line="360" w:lineRule="auto" w:after="120"/>
        <w:jc w:val="both"/>
      </w:pPr>
      <w:r>
        <w:rPr>
          <w:rFonts w:ascii="Times New Roman" w:hAnsi="Times New Roman"/>
          <w:color w:val="000000"/>
          <w:sz w:val="24"/>
        </w:rPr>
        <w:t xml:space="preserve">La plateforme AFI adopte une</w:t>
      </w:r>
      <w:r>
        <w:rPr>
          <w:rFonts w:ascii="Times New Roman" w:hAnsi="Times New Roman"/>
          <w:color w:val="000000"/>
          <w:sz w:val="24"/>
        </w:rPr>
        <w:t xml:space="preserve"> </w:t>
      </w:r>
      <w:r>
        <w:rPr>
          <w:rFonts w:ascii="Times New Roman" w:hAnsi="Times New Roman"/>
          <w:b/>
          <w:color w:val="000000"/>
          <w:sz w:val="24"/>
        </w:rPr>
        <w:t xml:space="preserve">architecture monolithique bien</w:t>
      </w:r>
      <w:r>
        <w:rPr>
          <w:rFonts w:ascii="Times New Roman" w:hAnsi="Times New Roman"/>
          <w:b/>
          <w:color w:val="000000"/>
          <w:sz w:val="24"/>
        </w:rPr>
        <w:t xml:space="preserve"> </w:t>
      </w:r>
      <w:r>
        <w:rPr>
          <w:rFonts w:ascii="Times New Roman" w:hAnsi="Times New Roman"/>
          <w:b/>
          <w:color w:val="000000"/>
          <w:sz w:val="24"/>
        </w:rPr>
        <w:t xml:space="preserve">structurée</w:t>
      </w:r>
      <w:r>
        <w:rPr>
          <w:rFonts w:ascii="Times New Roman" w:hAnsi="Times New Roman"/>
          <w:color w:val="000000"/>
          <w:sz w:val="24"/>
        </w:rPr>
        <w:t xml:space="preserve"> </w:t>
      </w:r>
      <w:r>
        <w:rPr>
          <w:rFonts w:ascii="Times New Roman" w:hAnsi="Times New Roman"/>
          <w:color w:val="000000"/>
          <w:sz w:val="24"/>
        </w:rPr>
        <w:t xml:space="preserve">dans laquelle le backend Laravel 11 expose une API RESTful</w:t>
      </w:r>
      <w:r>
        <w:rPr>
          <w:rFonts w:ascii="Times New Roman" w:hAnsi="Times New Roman"/>
          <w:color w:val="000000"/>
          <w:sz w:val="24"/>
        </w:rPr>
        <w:t xml:space="preserve"> </w:t>
      </w:r>
      <w:r>
        <w:rPr>
          <w:rFonts w:ascii="Times New Roman" w:hAnsi="Times New Roman"/>
          <w:color w:val="000000"/>
          <w:sz w:val="24"/>
        </w:rPr>
        <w:t xml:space="preserve">utilisée par le frontend React. Ce choix constitue un équilibre délibéré</w:t>
      </w:r>
      <w:r>
        <w:rPr>
          <w:rFonts w:ascii="Times New Roman" w:hAnsi="Times New Roman"/>
          <w:color w:val="000000"/>
          <w:sz w:val="24"/>
        </w:rPr>
        <w:t xml:space="preserve"> </w:t>
      </w:r>
      <w:r>
        <w:rPr>
          <w:rFonts w:ascii="Times New Roman" w:hAnsi="Times New Roman"/>
          <w:color w:val="000000"/>
          <w:sz w:val="24"/>
        </w:rPr>
        <w:t xml:space="preserve">entre simplicité de développement et de déploiement d’une part, et</w:t>
      </w:r>
      <w:r>
        <w:rPr>
          <w:rFonts w:ascii="Times New Roman" w:hAnsi="Times New Roman"/>
          <w:color w:val="000000"/>
          <w:sz w:val="24"/>
        </w:rPr>
        <w:t xml:space="preserve"> </w:t>
      </w:r>
      <w:r>
        <w:rPr>
          <w:rFonts w:ascii="Times New Roman" w:hAnsi="Times New Roman"/>
          <w:color w:val="000000"/>
          <w:sz w:val="24"/>
        </w:rPr>
        <w:t xml:space="preserve">évolutivité architecturale d’autre part. Newman (2015) décrit avec</w:t>
      </w:r>
      <w:r>
        <w:rPr>
          <w:rFonts w:ascii="Times New Roman" w:hAnsi="Times New Roman"/>
          <w:color w:val="000000"/>
          <w:sz w:val="24"/>
        </w:rPr>
        <w:t xml:space="preserve"> </w:t>
      </w:r>
      <w:r>
        <w:rPr>
          <w:rFonts w:ascii="Times New Roman" w:hAnsi="Times New Roman"/>
          <w:color w:val="000000"/>
          <w:sz w:val="24"/>
        </w:rPr>
        <w:t xml:space="preserve">précision les avantages et les limites d’une telle architecture : si le</w:t>
      </w:r>
      <w:r>
        <w:rPr>
          <w:rFonts w:ascii="Times New Roman" w:hAnsi="Times New Roman"/>
          <w:color w:val="000000"/>
          <w:sz w:val="24"/>
        </w:rPr>
        <w:t xml:space="preserve"> </w:t>
      </w:r>
      <w:r>
        <w:rPr>
          <w:rFonts w:ascii="Times New Roman" w:hAnsi="Times New Roman"/>
          <w:color w:val="000000"/>
          <w:sz w:val="24"/>
        </w:rPr>
        <w:t xml:space="preserve">monolithe présente des limitations en termes de scalabilité horizontale</w:t>
      </w:r>
      <w:r>
        <w:rPr>
          <w:rFonts w:ascii="Times New Roman" w:hAnsi="Times New Roman"/>
          <w:color w:val="000000"/>
          <w:sz w:val="24"/>
        </w:rPr>
        <w:t xml:space="preserve"> </w:t>
      </w:r>
      <w:r>
        <w:rPr>
          <w:rFonts w:ascii="Times New Roman" w:hAnsi="Times New Roman"/>
          <w:color w:val="000000"/>
          <w:sz w:val="24"/>
        </w:rPr>
        <w:t xml:space="preserve">et d’indépendance des équipes, il offre une cohérence transactionnelle</w:t>
      </w:r>
      <w:r>
        <w:rPr>
          <w:rFonts w:ascii="Times New Roman" w:hAnsi="Times New Roman"/>
          <w:color w:val="000000"/>
          <w:sz w:val="24"/>
        </w:rPr>
        <w:t xml:space="preserve"> </w:t>
      </w:r>
      <w:r>
        <w:rPr>
          <w:rFonts w:ascii="Times New Roman" w:hAnsi="Times New Roman"/>
          <w:color w:val="000000"/>
          <w:sz w:val="24"/>
        </w:rPr>
        <w:t xml:space="preserve">native, une courbe d’apprentissage réduite et une complexité</w:t>
      </w:r>
      <w:r>
        <w:rPr>
          <w:rFonts w:ascii="Times New Roman" w:hAnsi="Times New Roman"/>
          <w:color w:val="000000"/>
          <w:sz w:val="24"/>
        </w:rPr>
        <w:t xml:space="preserve"> </w:t>
      </w:r>
      <w:r>
        <w:rPr>
          <w:rFonts w:ascii="Times New Roman" w:hAnsi="Times New Roman"/>
          <w:color w:val="000000"/>
          <w:sz w:val="24"/>
        </w:rPr>
        <w:t xml:space="preserve">opérationnelle bien moindre qu’une architecture en microservices. Pour</w:t>
      </w:r>
      <w:r>
        <w:rPr>
          <w:rFonts w:ascii="Times New Roman" w:hAnsi="Times New Roman"/>
          <w:color w:val="000000"/>
          <w:sz w:val="24"/>
        </w:rPr>
        <w:t xml:space="preserve"> </w:t>
      </w:r>
      <w:r>
        <w:rPr>
          <w:rFonts w:ascii="Times New Roman" w:hAnsi="Times New Roman"/>
          <w:color w:val="000000"/>
          <w:sz w:val="24"/>
        </w:rPr>
        <w:t xml:space="preserve">un projet de l’envergure de la plateforme AFI, développé par un unique</w:t>
      </w:r>
      <w:r>
        <w:rPr>
          <w:rFonts w:ascii="Times New Roman" w:hAnsi="Times New Roman"/>
          <w:color w:val="000000"/>
          <w:sz w:val="24"/>
        </w:rPr>
        <w:t xml:space="preserve"> </w:t>
      </w:r>
      <w:r>
        <w:rPr>
          <w:rFonts w:ascii="Times New Roman" w:hAnsi="Times New Roman"/>
          <w:color w:val="000000"/>
          <w:sz w:val="24"/>
        </w:rPr>
        <w:t xml:space="preserve">développeur dans un contexte académique, le monolithe structuré</w:t>
      </w:r>
      <w:r>
        <w:rPr>
          <w:rFonts w:ascii="Times New Roman" w:hAnsi="Times New Roman"/>
          <w:color w:val="000000"/>
          <w:sz w:val="24"/>
        </w:rPr>
        <w:t xml:space="preserve"> </w:t>
      </w:r>
      <w:r>
        <w:rPr>
          <w:rFonts w:ascii="Times New Roman" w:hAnsi="Times New Roman"/>
          <w:color w:val="000000"/>
          <w:sz w:val="24"/>
        </w:rPr>
        <w:t xml:space="preserve">constitue le choix le plus pertinent.</w:t>
      </w:r>
    </w:p>
    <w:p>
      <w:pPr>
        <w:pStyle w:val="BodyText"/>
        <w:spacing w:line="360" w:lineRule="auto" w:after="120"/>
        <w:jc w:val="both"/>
      </w:pPr>
      <w:r>
        <w:rPr>
          <w:rFonts w:ascii="Times New Roman" w:hAnsi="Times New Roman"/>
          <w:color w:val="000000"/>
          <w:sz w:val="24"/>
        </w:rPr>
        <w:t xml:space="preserve">La sécurité de l’architecture repose sur</w:t>
      </w:r>
      <w:r>
        <w:rPr>
          <w:rFonts w:ascii="Times New Roman" w:hAnsi="Times New Roman"/>
          <w:color w:val="000000"/>
          <w:sz w:val="24"/>
        </w:rPr>
        <w:t xml:space="preserve"> </w:t>
      </w:r>
      <w:r>
        <w:rPr>
          <w:rFonts w:ascii="Times New Roman" w:hAnsi="Times New Roman"/>
          <w:b/>
          <w:color w:val="000000"/>
          <w:sz w:val="24"/>
        </w:rPr>
        <w:t xml:space="preserve">Laravel Sanctum</w:t>
      </w:r>
      <w:r>
        <w:rPr>
          <w:rFonts w:ascii="Times New Roman" w:hAnsi="Times New Roman"/>
          <w:color w:val="000000"/>
          <w:sz w:val="24"/>
        </w:rPr>
        <w:t xml:space="preserve">, une</w:t>
      </w:r>
      <w:r>
        <w:rPr>
          <w:rFonts w:ascii="Times New Roman" w:hAnsi="Times New Roman"/>
          <w:color w:val="000000"/>
          <w:sz w:val="24"/>
        </w:rPr>
        <w:t xml:space="preserve"> </w:t>
      </w:r>
      <w:r>
        <w:rPr>
          <w:rFonts w:ascii="Times New Roman" w:hAnsi="Times New Roman"/>
          <w:color w:val="000000"/>
          <w:sz w:val="24"/>
        </w:rPr>
        <w:t xml:space="preserve">solution d’authentification par jeton (</w:t>
      </w:r>
      <w:r>
        <w:rPr>
          <w:rFonts w:ascii="Times New Roman" w:hAnsi="Times New Roman"/>
          <w:i/>
          <w:color w:val="000000"/>
          <w:sz w:val="24"/>
        </w:rPr>
        <w:t xml:space="preserve">token-based authentication</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légère et native à l’écosystème Laravel. Sanctum émet des jetons</w:t>
      </w:r>
      <w:r>
        <w:rPr>
          <w:rFonts w:ascii="Times New Roman" w:hAnsi="Times New Roman"/>
          <w:color w:val="000000"/>
          <w:sz w:val="24"/>
        </w:rPr>
        <w:t xml:space="preserve"> </w:t>
      </w:r>
      <w:r>
        <w:rPr>
          <w:rFonts w:ascii="Times New Roman" w:hAnsi="Times New Roman"/>
          <w:color w:val="000000"/>
          <w:sz w:val="24"/>
        </w:rPr>
        <w:t xml:space="preserve">personnels pour chaque utilisateur authentifié, lesquels sont transmis</w:t>
      </w:r>
      <w:r>
        <w:rPr>
          <w:rFonts w:ascii="Times New Roman" w:hAnsi="Times New Roman"/>
          <w:color w:val="000000"/>
          <w:sz w:val="24"/>
        </w:rPr>
        <w:t xml:space="preserve"> </w:t>
      </w:r>
      <w:r>
        <w:rPr>
          <w:rFonts w:ascii="Times New Roman" w:hAnsi="Times New Roman"/>
          <w:color w:val="000000"/>
          <w:sz w:val="24"/>
        </w:rPr>
        <w:t xml:space="preserve">dans les en-têtes HTTP de chaque requête API. Combiné à un système de</w:t>
      </w:r>
      <w:r>
        <w:rPr>
          <w:rFonts w:ascii="Times New Roman" w:hAnsi="Times New Roman"/>
          <w:color w:val="000000"/>
          <w:sz w:val="24"/>
        </w:rPr>
        <w:t xml:space="preserve"> </w:t>
      </w:r>
      <w:r>
        <w:rPr>
          <w:rFonts w:ascii="Times New Roman" w:hAnsi="Times New Roman"/>
          <w:b/>
          <w:color w:val="000000"/>
          <w:sz w:val="24"/>
        </w:rPr>
        <w:t xml:space="preserve">Policies Laravel</w:t>
      </w:r>
      <w:r>
        <w:rPr>
          <w:rFonts w:ascii="Times New Roman" w:hAnsi="Times New Roman"/>
          <w:color w:val="000000"/>
          <w:sz w:val="24"/>
        </w:rPr>
        <w:t xml:space="preserve"> </w:t>
      </w:r>
      <w:r>
        <w:rPr>
          <w:rFonts w:ascii="Times New Roman" w:hAnsi="Times New Roman"/>
          <w:color w:val="000000"/>
          <w:sz w:val="24"/>
        </w:rPr>
        <w:t xml:space="preserve">— des classes dédiées à la vérification des</w:t>
      </w:r>
      <w:r>
        <w:rPr>
          <w:rFonts w:ascii="Times New Roman" w:hAnsi="Times New Roman"/>
          <w:color w:val="000000"/>
          <w:sz w:val="24"/>
        </w:rPr>
        <w:t xml:space="preserve"> </w:t>
      </w:r>
      <w:r>
        <w:rPr>
          <w:rFonts w:ascii="Times New Roman" w:hAnsi="Times New Roman"/>
          <w:color w:val="000000"/>
          <w:sz w:val="24"/>
        </w:rPr>
        <w:t xml:space="preserve">autorisations — ce dispositif garantit que chaque acteur ne peut</w:t>
      </w:r>
      <w:r>
        <w:rPr>
          <w:rFonts w:ascii="Times New Roman" w:hAnsi="Times New Roman"/>
          <w:color w:val="000000"/>
          <w:sz w:val="24"/>
        </w:rPr>
        <w:t xml:space="preserve"> </w:t>
      </w:r>
      <w:r>
        <w:rPr>
          <w:rFonts w:ascii="Times New Roman" w:hAnsi="Times New Roman"/>
          <w:color w:val="000000"/>
          <w:sz w:val="24"/>
        </w:rPr>
        <w:t xml:space="preserve">effectuer que les actions correspondant à son rôle et, pour le Délégué,</w:t>
      </w:r>
      <w:r>
        <w:rPr>
          <w:rFonts w:ascii="Times New Roman" w:hAnsi="Times New Roman"/>
          <w:color w:val="000000"/>
          <w:sz w:val="24"/>
        </w:rPr>
        <w:t xml:space="preserve"> </w:t>
      </w:r>
      <w:r>
        <w:rPr>
          <w:rFonts w:ascii="Times New Roman" w:hAnsi="Times New Roman"/>
          <w:color w:val="000000"/>
          <w:sz w:val="24"/>
        </w:rPr>
        <w:t xml:space="preserve">uniquement dans le périmètre de sa filière.</w:t>
      </w:r>
    </w:p>
    <w:p>
      <w:pPr>
        <w:pStyle w:val="Heading2"/>
        <w:spacing w:line="360" w:lineRule="auto" w:after="120"/>
        <w:jc w:val="left"/>
      </w:pPr>
      <w:bookmarkStart w:id="24" w:name="Xc0327dfdeb2ad0603edd8969279eadde3b0e5c0"/>
      <w:r>
        <w:rPr>
          <w:rFonts w:ascii="Times New Roman" w:hAnsi="Times New Roman"/>
          <w:b/>
          <w:color w:val="000000"/>
          <w:sz w:val="26"/>
        </w:rPr>
        <w:t xml:space="preserve">1.4 L’approche « offline-first » (le fonctionnement hors connexion)</w:t>
      </w:r>
      <w:bookmarkEnd w:id="24"/>
    </w:p>
    <w:p>
      <w:pPr>
        <w:pStyle w:val="FirstParagraph"/>
        <w:spacing w:line="360" w:lineRule="auto" w:after="120"/>
        <w:jc w:val="both"/>
      </w:pPr>
      <w:r>
        <w:rPr>
          <w:rFonts w:ascii="Times New Roman" w:hAnsi="Times New Roman"/>
          <w:color w:val="000000"/>
          <w:sz w:val="24"/>
        </w:rPr>
        <w:t xml:space="preserve">L’approche dite « offline-first » (ou « local-first ») désigne un paradigme de conception dans lequel l’application est pensée pour fonctionner d’abord sans connexion, la disponibilité du réseau étant traitée comme une fonctionnalité optionnelle et non comme une condition de fonctionnement (Kleppmann, Wiggins, van Hardenberg &amp; McGranaghan, 2019). Dans ce modèle, les données sont stockées localement sur l’appareil de l’utilisateur : celui-ci consulte et manipule ses contenus de manière quasi instantanée, même hors réseau, la synchronisation avec le serveur s’effectuant automatiquement en arrière-plan dès que la connexion est rétablie.</w:t>
      </w:r>
    </w:p>
    <w:p>
      <w:pPr>
        <w:pStyle w:val="BodyText"/>
        <w:spacing w:line="360" w:lineRule="auto" w:after="120"/>
        <w:jc w:val="both"/>
      </w:pPr>
      <w:r>
        <w:rPr>
          <w:rFonts w:ascii="Times New Roman" w:hAnsi="Times New Roman"/>
          <w:color w:val="000000"/>
          <w:sz w:val="24"/>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 — service workers, interfaces de cache et bases de données locales — fournissent aujourd’hui les briques nécessaires à la mise en œuvre de ces principes (MDN Web Docs, 2024).</w:t>
      </w:r>
    </w:p>
    <w:p>
      <w:pPr>
        <w:pStyle w:val="BodyText"/>
        <w:spacing w:line="360" w:lineRule="auto" w:after="120"/>
        <w:jc w:val="both"/>
      </w:pPr>
      <w:r>
        <w:rPr>
          <w:rFonts w:ascii="Times New Roman" w:hAnsi="Times New Roman"/>
          <w:color w:val="000000"/>
          <w:sz w:val="24"/>
        </w:rPr>
        <w:t xml:space="preserve">Cette approche revêt une pertinence particulière dans les contextes de connectivité limitée. En Afrique subsaharienne, la pénétration de l’internet mobile n’atteignait que 27 % de la population à la fin de 2023, et près de 60 % des habitants pourtant couverts par un réseau ne l’utilisent pas, principalement en raison du coût des terminaux et des forfaits de données (GSMA, 2024). Dans un tel environnement, faire dépendre l’accès aux ressources pédagogiques d’une connexion permanente reviendrait à reproduire l’exclusion numérique que le présent projet cherche précisément à combattre.</w:t>
      </w:r>
    </w:p>
    <w:p>
      <w:pPr>
        <w:pStyle w:val="BodyText"/>
        <w:spacing w:line="360" w:lineRule="auto" w:after="120"/>
        <w:jc w:val="both"/>
      </w:pPr>
      <w:r>
        <w:rPr>
          <w:rFonts w:ascii="Times New Roman" w:hAnsi="Times New Roman"/>
          <w:color w:val="000000"/>
          <w:sz w:val="24"/>
        </w:rPr>
        <w:t xml:space="preserve">C’est pourquoi la plateforme AFI-DOCS adopte une logique offline-first sur son application mobile : les ressources téléchargées sont conservées dans une base de données locale et demeurent consultables sans connexion, la synchronisation s’opérant lorsque le réseau redevient disponible. Le fonctionnement hors ligne n’y constitue donc pas une simple option de confort, mais un choix de conception structurant, directement articulé à l’objectif d’équité d’accès au savoir.</w:t>
      </w:r>
    </w:p>
    <w:p>
      <w:pPr>
        <w:pStyle w:val="BodyText"/>
        <w:spacing w:line="360" w:lineRule="auto" w:after="120"/>
        <w:jc w:val="both"/>
      </w:pPr>
      <w:r>
        <w:rPr>
          <w:color w:val="000000"/>
          <w:sz w:val="24"/>
          <w:u w:val="single"/>
          <w:i/>
          <w:rFonts w:ascii="Times New Roman" w:hAnsi="Times New Roman"/>
          <w:b/>
        </w:rPr>
        <w:t xml:space="preserve">Section 2 : Revue critique de la littérature</w:t>
      </w:r>
    </w:p>
    <w:p>
      <w:pPr>
        <w:pStyle w:val="BodyText"/>
        <w:spacing w:line="360" w:lineRule="auto" w:after="120"/>
        <w:jc w:val="both"/>
      </w:pPr>
      <w:r>
        <w:rPr>
          <w:rFonts w:ascii="Times New Roman" w:hAnsi="Times New Roman"/>
          <w:color w:val="000000"/>
          <w:sz w:val="24"/>
        </w:rPr>
        <w:t xml:space="preserve">La revue critique de la littérature mobilise les auteurs de référence</w:t>
      </w:r>
      <w:r>
        <w:rPr>
          <w:rFonts w:ascii="Times New Roman" w:hAnsi="Times New Roman"/>
          <w:color w:val="000000"/>
          <w:sz w:val="24"/>
        </w:rPr>
        <w:t xml:space="preserve"> </w:t>
      </w:r>
      <w:r>
        <w:rPr>
          <w:rFonts w:ascii="Times New Roman" w:hAnsi="Times New Roman"/>
          <w:color w:val="000000"/>
          <w:sz w:val="24"/>
        </w:rPr>
        <w:t xml:space="preserve">dont les apports théoriques ont directement guidé les choix conceptuels,</w:t>
      </w:r>
      <w:r>
        <w:rPr>
          <w:rFonts w:ascii="Times New Roman" w:hAnsi="Times New Roman"/>
          <w:color w:val="000000"/>
          <w:sz w:val="24"/>
        </w:rPr>
        <w:t xml:space="preserve"> </w:t>
      </w:r>
      <w:r>
        <w:rPr>
          <w:rFonts w:ascii="Times New Roman" w:hAnsi="Times New Roman"/>
          <w:color w:val="000000"/>
          <w:sz w:val="24"/>
        </w:rPr>
        <w:t xml:space="preserve">ergonomiques et techniques de la plateforme AFI. Ces travaux ne sont pas</w:t>
      </w:r>
      <w:r>
        <w:rPr>
          <w:rFonts w:ascii="Times New Roman" w:hAnsi="Times New Roman"/>
          <w:color w:val="000000"/>
          <w:sz w:val="24"/>
        </w:rPr>
        <w:t xml:space="preserve"> </w:t>
      </w:r>
      <w:r>
        <w:rPr>
          <w:rFonts w:ascii="Times New Roman" w:hAnsi="Times New Roman"/>
          <w:color w:val="000000"/>
          <w:sz w:val="24"/>
        </w:rPr>
        <w:t xml:space="preserve">simplement convoqués à titre d’illustration : ils constituent le socle</w:t>
      </w:r>
      <w:r>
        <w:rPr>
          <w:rFonts w:ascii="Times New Roman" w:hAnsi="Times New Roman"/>
          <w:color w:val="000000"/>
          <w:sz w:val="24"/>
        </w:rPr>
        <w:t xml:space="preserve"> </w:t>
      </w:r>
      <w:r>
        <w:rPr>
          <w:rFonts w:ascii="Times New Roman" w:hAnsi="Times New Roman"/>
          <w:color w:val="000000"/>
          <w:sz w:val="24"/>
        </w:rPr>
        <w:t xml:space="preserve">épistémologique du projet et permettent de mettre en perspective les</w:t>
      </w:r>
      <w:r>
        <w:rPr>
          <w:rFonts w:ascii="Times New Roman" w:hAnsi="Times New Roman"/>
          <w:color w:val="000000"/>
          <w:sz w:val="24"/>
        </w:rPr>
        <w:t xml:space="preserve"> </w:t>
      </w:r>
      <w:r>
        <w:rPr>
          <w:rFonts w:ascii="Times New Roman" w:hAnsi="Times New Roman"/>
          <w:color w:val="000000"/>
          <w:sz w:val="24"/>
        </w:rPr>
        <w:t xml:space="preserve">décisions de conception dans un cadre scientifique rigoureux.</w:t>
      </w:r>
    </w:p>
    <w:p>
      <w:pPr>
        <w:pStyle w:val="Heading2"/>
        <w:spacing w:line="360" w:lineRule="auto" w:after="120"/>
        <w:jc w:val="left"/>
      </w:pPr>
      <w:bookmarkStart w:id="25" w:name="le-socioconstructivisme-vygotsky-1978"/>
      <w:r>
        <w:rPr>
          <w:rFonts w:ascii="Times New Roman" w:hAnsi="Times New Roman"/>
          <w:b/>
          <w:color w:val="000000"/>
          <w:sz w:val="26"/>
        </w:rPr>
        <w:t xml:space="preserve">2.1 Le socioconstructivisme — Vygotsky (1978)</w:t>
      </w:r>
      <w:bookmarkEnd w:id="25"/>
    </w:p>
    <w:p>
      <w:pPr>
        <w:pStyle w:val="FirstParagraph"/>
        <w:spacing w:line="360" w:lineRule="auto" w:after="120"/>
        <w:jc w:val="both"/>
      </w:pPr>
      <w:r>
        <w:rPr>
          <w:rFonts w:ascii="Times New Roman" w:hAnsi="Times New Roman"/>
          <w:color w:val="000000"/>
          <w:sz w:val="24"/>
        </w:rPr>
        <w:t xml:space="preserve">Lev Semionovitch Vygotsky (1896-1934) est le théoricien fondateur du</w:t>
      </w:r>
      <w:r>
        <w:rPr>
          <w:rFonts w:ascii="Times New Roman" w:hAnsi="Times New Roman"/>
          <w:color w:val="000000"/>
          <w:sz w:val="24"/>
        </w:rPr>
        <w:t xml:space="preserve"> </w:t>
      </w:r>
      <w:r>
        <w:rPr>
          <w:rFonts w:ascii="Times New Roman" w:hAnsi="Times New Roman"/>
          <w:b/>
          <w:color w:val="000000"/>
          <w:sz w:val="24"/>
        </w:rPr>
        <w:t xml:space="preserve">socioconstructivisme</w:t>
      </w:r>
      <w:r>
        <w:rPr>
          <w:rFonts w:ascii="Times New Roman" w:hAnsi="Times New Roman"/>
          <w:color w:val="000000"/>
          <w:sz w:val="24"/>
        </w:rPr>
        <w:t xml:space="preserve">, courant qui postule que la connaissance ne se</w:t>
      </w:r>
      <w:r>
        <w:rPr>
          <w:rFonts w:ascii="Times New Roman" w:hAnsi="Times New Roman"/>
          <w:color w:val="000000"/>
          <w:sz w:val="24"/>
        </w:rPr>
        <w:t xml:space="preserve"> </w:t>
      </w:r>
      <w:r>
        <w:rPr>
          <w:rFonts w:ascii="Times New Roman" w:hAnsi="Times New Roman"/>
          <w:color w:val="000000"/>
          <w:sz w:val="24"/>
        </w:rPr>
        <w:t xml:space="preserve">construit pas de manière solitaire par le sujet mais à travers les</w:t>
      </w:r>
      <w:r>
        <w:rPr>
          <w:rFonts w:ascii="Times New Roman" w:hAnsi="Times New Roman"/>
          <w:color w:val="000000"/>
          <w:sz w:val="24"/>
        </w:rPr>
        <w:t xml:space="preserve"> </w:t>
      </w:r>
      <w:r>
        <w:rPr>
          <w:rFonts w:ascii="Times New Roman" w:hAnsi="Times New Roman"/>
          <w:color w:val="000000"/>
          <w:sz w:val="24"/>
        </w:rPr>
        <w:t xml:space="preserve">interactions sociales et la médiation par des outils culturels. Dans son</w:t>
      </w:r>
      <w:r>
        <w:rPr>
          <w:rFonts w:ascii="Times New Roman" w:hAnsi="Times New Roman"/>
          <w:color w:val="000000"/>
          <w:sz w:val="24"/>
        </w:rPr>
        <w:t xml:space="preserve"> </w:t>
      </w:r>
      <w:r>
        <w:rPr>
          <w:rFonts w:ascii="Times New Roman" w:hAnsi="Times New Roman"/>
          <w:color w:val="000000"/>
          <w:sz w:val="24"/>
        </w:rPr>
        <w:t xml:space="preserve">ouvrage</w:t>
      </w:r>
      <w:r>
        <w:rPr>
          <w:rFonts w:ascii="Times New Roman" w:hAnsi="Times New Roman"/>
          <w:color w:val="000000"/>
          <w:sz w:val="24"/>
        </w:rPr>
        <w:t xml:space="preserve"> </w:t>
      </w:r>
      <w:r>
        <w:rPr>
          <w:rFonts w:ascii="Times New Roman" w:hAnsi="Times New Roman"/>
          <w:i/>
          <w:color w:val="000000"/>
          <w:sz w:val="24"/>
        </w:rPr>
        <w:t xml:space="preserve">Mind in Society</w:t>
      </w:r>
      <w:r>
        <w:rPr>
          <w:rFonts w:ascii="Times New Roman" w:hAnsi="Times New Roman"/>
          <w:color w:val="000000"/>
          <w:sz w:val="24"/>
        </w:rPr>
        <w:t xml:space="preserve"> </w:t>
      </w:r>
      <w:r>
        <w:rPr>
          <w:rFonts w:ascii="Times New Roman" w:hAnsi="Times New Roman"/>
          <w:color w:val="000000"/>
          <w:sz w:val="24"/>
        </w:rPr>
        <w:t xml:space="preserve">(1978), Vygotsky développe le concept de</w:t>
      </w:r>
      <w:r>
        <w:rPr>
          <w:rFonts w:ascii="Times New Roman" w:hAnsi="Times New Roman"/>
          <w:color w:val="000000"/>
          <w:sz w:val="24"/>
        </w:rPr>
        <w:t xml:space="preserve"> </w:t>
      </w:r>
      <w:r>
        <w:rPr>
          <w:rFonts w:ascii="Times New Roman" w:hAnsi="Times New Roman"/>
          <w:b/>
          <w:color w:val="000000"/>
          <w:sz w:val="24"/>
        </w:rPr>
        <w:t xml:space="preserve">Zone Proximale de Développement</w:t>
      </w:r>
      <w:r>
        <w:rPr>
          <w:rFonts w:ascii="Times New Roman" w:hAnsi="Times New Roman"/>
          <w:color w:val="000000"/>
          <w:sz w:val="24"/>
        </w:rPr>
        <w:t xml:space="preserve"> </w:t>
      </w:r>
      <w:r>
        <w:rPr>
          <w:rFonts w:ascii="Times New Roman" w:hAnsi="Times New Roman"/>
          <w:color w:val="000000"/>
          <w:sz w:val="24"/>
        </w:rPr>
        <w:t xml:space="preserve">(ZPD), définie comme l’espace entre</w:t>
      </w:r>
      <w:r>
        <w:rPr>
          <w:rFonts w:ascii="Times New Roman" w:hAnsi="Times New Roman"/>
          <w:color w:val="000000"/>
          <w:sz w:val="24"/>
        </w:rPr>
        <w:t xml:space="preserve"> </w:t>
      </w:r>
      <w:r>
        <w:rPr>
          <w:rFonts w:ascii="Times New Roman" w:hAnsi="Times New Roman"/>
          <w:color w:val="000000"/>
          <w:sz w:val="24"/>
        </w:rPr>
        <w:t xml:space="preserve">ce que l’apprenant peut accomplir seul et ce qu’il peut accomplir avec</w:t>
      </w:r>
      <w:r>
        <w:rPr>
          <w:rFonts w:ascii="Times New Roman" w:hAnsi="Times New Roman"/>
          <w:color w:val="000000"/>
          <w:sz w:val="24"/>
        </w:rPr>
        <w:t xml:space="preserve"> </w:t>
      </w:r>
      <w:r>
        <w:rPr>
          <w:rFonts w:ascii="Times New Roman" w:hAnsi="Times New Roman"/>
          <w:color w:val="000000"/>
          <w:sz w:val="24"/>
        </w:rPr>
        <w:t xml:space="preserve">l’aide d’un pair plus compétent ou d’un outil médiateur.</w:t>
      </w:r>
    </w:p>
    <w:p>
      <w:pPr>
        <w:pStyle w:val="BodyText"/>
        <w:spacing w:line="360" w:lineRule="auto" w:after="120"/>
        <w:jc w:val="both"/>
      </w:pPr>
      <w:r>
        <w:rPr>
          <w:rFonts w:ascii="Times New Roman" w:hAnsi="Times New Roman"/>
          <w:color w:val="000000"/>
          <w:sz w:val="24"/>
        </w:rPr>
        <w:t xml:space="preserve">Ce cadre théorique est particulièrement pertinent pour comprendre la</w:t>
      </w:r>
      <w:r>
        <w:rPr>
          <w:rFonts w:ascii="Times New Roman" w:hAnsi="Times New Roman"/>
          <w:color w:val="000000"/>
          <w:sz w:val="24"/>
        </w:rPr>
        <w:t xml:space="preserve"> </w:t>
      </w:r>
      <w:r>
        <w:rPr>
          <w:rFonts w:ascii="Times New Roman" w:hAnsi="Times New Roman"/>
          <w:color w:val="000000"/>
          <w:sz w:val="24"/>
        </w:rPr>
        <w:t xml:space="preserve">valeur ajoutée d’une plateforme collaborative. La plateforme AFI</w:t>
      </w:r>
      <w:r>
        <w:rPr>
          <w:rFonts w:ascii="Times New Roman" w:hAnsi="Times New Roman"/>
          <w:color w:val="000000"/>
          <w:sz w:val="24"/>
        </w:rPr>
        <w:t xml:space="preserve"> </w:t>
      </w:r>
      <w:r>
        <w:rPr>
          <w:rFonts w:ascii="Times New Roman" w:hAnsi="Times New Roman"/>
          <w:color w:val="000000"/>
          <w:sz w:val="24"/>
        </w:rPr>
        <w:t xml:space="preserve">matérialise les principes vygotskiens de plusieurs façons. D’abord, par</w:t>
      </w:r>
      <w:r>
        <w:rPr>
          <w:rFonts w:ascii="Times New Roman" w:hAnsi="Times New Roman"/>
          <w:color w:val="000000"/>
          <w:sz w:val="24"/>
        </w:rPr>
        <w:t xml:space="preserve"> </w:t>
      </w: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médiation par l’outil</w:t>
      </w:r>
      <w:r>
        <w:rPr>
          <w:rFonts w:ascii="Times New Roman" w:hAnsi="Times New Roman"/>
          <w:color w:val="000000"/>
          <w:sz w:val="24"/>
        </w:rPr>
        <w:t xml:space="preserve"> </w:t>
      </w:r>
      <w:r>
        <w:rPr>
          <w:rFonts w:ascii="Times New Roman" w:hAnsi="Times New Roman"/>
          <w:color w:val="000000"/>
          <w:sz w:val="24"/>
        </w:rPr>
        <w:t xml:space="preserve">: la plateforme elle-même est un</w:t>
      </w:r>
      <w:r>
        <w:rPr>
          <w:rFonts w:ascii="Times New Roman" w:hAnsi="Times New Roman"/>
          <w:color w:val="000000"/>
          <w:sz w:val="24"/>
        </w:rPr>
        <w:t xml:space="preserve"> </w:t>
      </w:r>
      <w:r>
        <w:rPr>
          <w:rFonts w:ascii="Times New Roman" w:hAnsi="Times New Roman"/>
          <w:color w:val="000000"/>
          <w:sz w:val="24"/>
        </w:rPr>
        <w:t xml:space="preserve">instrument médiateur qui transforme l’accès au savoir en le</w:t>
      </w:r>
      <w:r>
        <w:rPr>
          <w:rFonts w:ascii="Times New Roman" w:hAnsi="Times New Roman"/>
          <w:color w:val="000000"/>
          <w:sz w:val="24"/>
        </w:rPr>
        <w:t xml:space="preserve"> </w:t>
      </w:r>
      <w:r>
        <w:rPr>
          <w:rFonts w:ascii="Times New Roman" w:hAnsi="Times New Roman"/>
          <w:color w:val="000000"/>
          <w:sz w:val="24"/>
        </w:rPr>
        <w:t xml:space="preserve">structurant, le classifiant et le rendant accessible à tous. Ensuite, par la</w:t>
      </w:r>
      <w:r>
        <w:rPr>
          <w:rFonts w:ascii="Times New Roman" w:hAnsi="Times New Roman"/>
          <w:color w:val="000000"/>
          <w:sz w:val="24"/>
        </w:rPr>
        <w:t xml:space="preserve"> </w:t>
      </w:r>
      <w:r>
        <w:rPr>
          <w:rFonts w:ascii="Times New Roman" w:hAnsi="Times New Roman"/>
          <w:b/>
          <w:color w:val="000000"/>
          <w:sz w:val="24"/>
        </w:rPr>
        <w:t xml:space="preserve">collaboration entre pairs</w:t>
      </w:r>
      <w:r>
        <w:rPr>
          <w:rFonts w:ascii="Times New Roman" w:hAnsi="Times New Roman"/>
          <w:color w:val="000000"/>
          <w:sz w:val="24"/>
        </w:rPr>
        <w:t xml:space="preserve"> </w:t>
      </w:r>
      <w:r>
        <w:rPr>
          <w:rFonts w:ascii="Times New Roman" w:hAnsi="Times New Roman"/>
          <w:color w:val="000000"/>
          <w:sz w:val="24"/>
        </w:rPr>
        <w:t xml:space="preserve">: les espaces de commentaires et de discussion de classe permettent à un étudiant avancé d’enrichir une ressource en y ajoutant des explications complémentaires, des corrections ou des mises en contexte, jouant ainsi le rôle de</w:t>
      </w:r>
      <w:r>
        <w:rPr>
          <w:rFonts w:ascii="Times New Roman" w:hAnsi="Times New Roman"/>
          <w:color w:val="000000"/>
          <w:sz w:val="24"/>
        </w:rPr>
        <w:t xml:space="preserve"> </w:t>
      </w:r>
      <w:r>
        <w:rPr>
          <w:rFonts w:ascii="Times New Roman" w:hAnsi="Times New Roman"/>
          <w:i/>
          <w:color w:val="000000"/>
          <w:sz w:val="24"/>
        </w:rPr>
        <w:t xml:space="preserve">« pair plus compétent »</w:t>
      </w:r>
      <w:r>
        <w:rPr>
          <w:rFonts w:ascii="Times New Roman" w:hAnsi="Times New Roman"/>
          <w:color w:val="000000"/>
          <w:sz w:val="24"/>
        </w:rPr>
        <w:t xml:space="preserve"> </w:t>
      </w:r>
      <w:r>
        <w:rPr>
          <w:rFonts w:ascii="Times New Roman" w:hAnsi="Times New Roman"/>
          <w:color w:val="000000"/>
          <w:sz w:val="24"/>
        </w:rPr>
        <w:t xml:space="preserve">décrit par Vygotsky. Enfin, par l’</w:t>
      </w:r>
      <w:r>
        <w:rPr>
          <w:rFonts w:ascii="Times New Roman" w:hAnsi="Times New Roman"/>
          <w:b/>
          <w:color w:val="000000"/>
          <w:sz w:val="24"/>
        </w:rPr>
        <w:t xml:space="preserve">élargissement des conditions d’accès</w:t>
      </w:r>
      <w:r>
        <w:rPr>
          <w:rFonts w:ascii="Times New Roman" w:hAnsi="Times New Roman"/>
          <w:color w:val="000000"/>
          <w:sz w:val="24"/>
        </w:rPr>
        <w:t xml:space="preserve"> </w:t>
      </w:r>
      <w:r>
        <w:rPr>
          <w:rFonts w:ascii="Times New Roman" w:hAnsi="Times New Roman"/>
          <w:color w:val="000000"/>
          <w:sz w:val="24"/>
        </w:rPr>
        <w:t xml:space="preserve">: la disponibilité des ressources hors connexion permet à l’étudiant de mobiliser ces médiations même en l’absence de réseau, de sorte que les contraintes matérielles cessent de restreindre sa zone proximale de développement.</w:t>
      </w:r>
    </w:p>
    <w:p>
      <w:pPr>
        <w:pStyle w:val="BodyText"/>
        <w:spacing w:line="360" w:lineRule="auto" w:after="120"/>
        <w:jc w:val="both"/>
      </w:pPr>
      <w:r>
        <w:rPr>
          <w:rFonts w:ascii="Times New Roman" w:hAnsi="Times New Roman"/>
          <w:color w:val="000000"/>
          <w:sz w:val="24"/>
        </w:rPr>
        <w:t xml:space="preserve">L’architecture sociale de la plateforme — avec ses trois rôles</w:t>
      </w:r>
      <w:r>
        <w:rPr>
          <w:rFonts w:ascii="Times New Roman" w:hAnsi="Times New Roman"/>
          <w:color w:val="000000"/>
          <w:sz w:val="24"/>
        </w:rPr>
        <w:t xml:space="preserve"> </w:t>
      </w:r>
      <w:r>
        <w:rPr>
          <w:rFonts w:ascii="Times New Roman" w:hAnsi="Times New Roman"/>
          <w:color w:val="000000"/>
          <w:sz w:val="24"/>
        </w:rPr>
        <w:t xml:space="preserve">distincts (Administrateur, Délégué, Étudiant), ses espaces de commentaires et de discussion de classe — est donc directement inspirée</w:t>
      </w:r>
      <w:r>
        <w:rPr>
          <w:rFonts w:ascii="Times New Roman" w:hAnsi="Times New Roman"/>
          <w:color w:val="000000"/>
          <w:sz w:val="24"/>
        </w:rPr>
        <w:t xml:space="preserve"> </w:t>
      </w:r>
      <w:r>
        <w:rPr>
          <w:rFonts w:ascii="Times New Roman" w:hAnsi="Times New Roman"/>
          <w:color w:val="000000"/>
          <w:sz w:val="24"/>
        </w:rPr>
        <w:t xml:space="preserve">de la vision vygotskienne de l’apprentissage comme processus</w:t>
      </w:r>
      <w:r>
        <w:rPr>
          <w:rFonts w:ascii="Times New Roman" w:hAnsi="Times New Roman"/>
          <w:color w:val="000000"/>
          <w:sz w:val="24"/>
        </w:rPr>
        <w:t xml:space="preserve"> </w:t>
      </w:r>
      <w:r>
        <w:rPr>
          <w:rFonts w:ascii="Times New Roman" w:hAnsi="Times New Roman"/>
          <w:color w:val="000000"/>
          <w:sz w:val="24"/>
        </w:rPr>
        <w:t xml:space="preserve">fondamentalement social et collectif.</w:t>
      </w:r>
    </w:p>
    <w:p>
      <w:pPr>
        <w:pStyle w:val="Heading2"/>
        <w:spacing w:line="360" w:lineRule="auto" w:after="120"/>
        <w:jc w:val="left"/>
      </w:pPr>
      <w:bookmarkStart w:id="26" w:name="le-design-centré-utilisateur-norman-2013"/>
      <w:r>
        <w:rPr>
          <w:rFonts w:ascii="Times New Roman" w:hAnsi="Times New Roman"/>
          <w:b/>
          <w:color w:val="000000"/>
          <w:sz w:val="26"/>
        </w:rPr>
        <w:t xml:space="preserve">2.2 Le design centré utilisateur — Norman (2013)</w:t>
      </w:r>
      <w:bookmarkEnd w:id="26"/>
    </w:p>
    <w:p>
      <w:pPr>
        <w:pStyle w:val="FirstParagraph"/>
        <w:spacing w:line="360" w:lineRule="auto" w:after="120"/>
        <w:jc w:val="both"/>
      </w:pPr>
      <w:r>
        <w:rPr>
          <w:rFonts w:ascii="Times New Roman" w:hAnsi="Times New Roman"/>
          <w:color w:val="000000"/>
          <w:sz w:val="24"/>
        </w:rPr>
        <w:t xml:space="preserve">Don Norman, dans son ouvrage fondateur</w:t>
      </w:r>
      <w:r>
        <w:rPr>
          <w:rFonts w:ascii="Times New Roman" w:hAnsi="Times New Roman"/>
          <w:color w:val="000000"/>
          <w:sz w:val="24"/>
        </w:rPr>
        <w:t xml:space="preserve"> </w:t>
      </w:r>
      <w:r>
        <w:rPr>
          <w:rFonts w:ascii="Times New Roman" w:hAnsi="Times New Roman"/>
          <w:i/>
          <w:color w:val="000000"/>
          <w:sz w:val="24"/>
        </w:rPr>
        <w:t xml:space="preserve">The Design of Everyday Things</w:t>
      </w:r>
      <w:r>
        <w:rPr>
          <w:rFonts w:ascii="Times New Roman" w:hAnsi="Times New Roman"/>
          <w:color w:val="000000"/>
          <w:sz w:val="24"/>
        </w:rPr>
        <w:t xml:space="preserve"> </w:t>
      </w:r>
      <w:r>
        <w:rPr>
          <w:rFonts w:ascii="Times New Roman" w:hAnsi="Times New Roman"/>
          <w:color w:val="000000"/>
          <w:sz w:val="24"/>
        </w:rPr>
        <w:t xml:space="preserve">(première édition 1988, édition révisée 2013), pose les bases du</w:t>
      </w:r>
      <w:r>
        <w:rPr>
          <w:rFonts w:ascii="Times New Roman" w:hAnsi="Times New Roman"/>
          <w:color w:val="000000"/>
          <w:sz w:val="24"/>
        </w:rPr>
        <w:t xml:space="preserve"> </w:t>
      </w:r>
      <w:r>
        <w:rPr>
          <w:rFonts w:ascii="Times New Roman" w:hAnsi="Times New Roman"/>
          <w:b/>
          <w:color w:val="000000"/>
          <w:sz w:val="24"/>
        </w:rPr>
        <w:t xml:space="preserve">design centré utilisateur</w:t>
      </w:r>
      <w:r>
        <w:rPr>
          <w:rFonts w:ascii="Times New Roman" w:hAnsi="Times New Roman"/>
          <w:color w:val="000000"/>
          <w:sz w:val="24"/>
        </w:rPr>
        <w:t xml:space="preserve"> </w:t>
      </w:r>
      <w:r>
        <w:rPr>
          <w:rFonts w:ascii="Times New Roman" w:hAnsi="Times New Roman"/>
          <w:color w:val="000000"/>
          <w:sz w:val="24"/>
        </w:rPr>
        <w:t xml:space="preserve">(UCD – User-Centered Design). Sa thèse</w:t>
      </w:r>
      <w:r>
        <w:rPr>
          <w:rFonts w:ascii="Times New Roman" w:hAnsi="Times New Roman"/>
          <w:color w:val="000000"/>
          <w:sz w:val="24"/>
        </w:rPr>
        <w:t xml:space="preserve"> </w:t>
      </w:r>
      <w:r>
        <w:rPr>
          <w:rFonts w:ascii="Times New Roman" w:hAnsi="Times New Roman"/>
          <w:color w:val="000000"/>
          <w:sz w:val="24"/>
        </w:rPr>
        <w:t xml:space="preserve">centrale est que la qualité d’un objet ou d’un système se mesure non à</w:t>
      </w:r>
      <w:r>
        <w:rPr>
          <w:rFonts w:ascii="Times New Roman" w:hAnsi="Times New Roman"/>
          <w:color w:val="000000"/>
          <w:sz w:val="24"/>
        </w:rPr>
        <w:t xml:space="preserve"> </w:t>
      </w:r>
      <w:r>
        <w:rPr>
          <w:rFonts w:ascii="Times New Roman" w:hAnsi="Times New Roman"/>
          <w:color w:val="000000"/>
          <w:sz w:val="24"/>
        </w:rPr>
        <w:t xml:space="preserve">ses caractéristiques techniques intrinsèques mais à la facilité avec</w:t>
      </w:r>
      <w:r>
        <w:rPr>
          <w:rFonts w:ascii="Times New Roman" w:hAnsi="Times New Roman"/>
          <w:color w:val="000000"/>
          <w:sz w:val="24"/>
        </w:rPr>
        <w:t xml:space="preserve"> </w:t>
      </w:r>
      <w:r>
        <w:rPr>
          <w:rFonts w:ascii="Times New Roman" w:hAnsi="Times New Roman"/>
          <w:color w:val="000000"/>
          <w:sz w:val="24"/>
        </w:rPr>
        <w:t xml:space="preserve">laquelle ses utilisateurs peuvent l’employer sans formation préalable.</w:t>
      </w:r>
      <w:r>
        <w:rPr>
          <w:rFonts w:ascii="Times New Roman" w:hAnsi="Times New Roman"/>
          <w:color w:val="000000"/>
          <w:sz w:val="24"/>
        </w:rPr>
        <w:t xml:space="preserve"> </w:t>
      </w:r>
      <w:r>
        <w:rPr>
          <w:rFonts w:ascii="Times New Roman" w:hAnsi="Times New Roman"/>
          <w:color w:val="000000"/>
          <w:sz w:val="24"/>
        </w:rPr>
        <w:t xml:space="preserve">Norman identifie six principes fondamentaux du bon design :</w:t>
      </w:r>
      <w:r>
        <w:rPr>
          <w:rFonts w:ascii="Times New Roman" w:hAnsi="Times New Roman"/>
          <w:color w:val="000000"/>
          <w:sz w:val="24"/>
        </w:rPr>
        <w:t xml:space="preserve"> </w:t>
      </w:r>
      <w:r>
        <w:rPr>
          <w:rFonts w:ascii="Times New Roman" w:hAnsi="Times New Roman"/>
          <w:color w:val="000000"/>
          <w:sz w:val="24"/>
        </w:rPr>
        <w:t xml:space="preserve">l’affordance, les contraintes, le retour d’information, la visibilité,</w:t>
      </w:r>
      <w:r>
        <w:rPr>
          <w:rFonts w:ascii="Times New Roman" w:hAnsi="Times New Roman"/>
          <w:color w:val="000000"/>
          <w:sz w:val="24"/>
        </w:rPr>
        <w:t xml:space="preserve"> </w:t>
      </w:r>
      <w:r>
        <w:rPr>
          <w:rFonts w:ascii="Times New Roman" w:hAnsi="Times New Roman"/>
          <w:color w:val="000000"/>
          <w:sz w:val="24"/>
        </w:rPr>
        <w:t xml:space="preserve">le modèle conceptuel et la correspondance.</w:t>
      </w:r>
    </w:p>
    <w:p>
      <w:pPr>
        <w:pStyle w:val="BodyText"/>
        <w:spacing w:line="360" w:lineRule="auto" w:after="120"/>
        <w:jc w:val="both"/>
      </w:pPr>
      <w:r>
        <w:rPr>
          <w:rFonts w:ascii="Times New Roman" w:hAnsi="Times New Roman"/>
          <w:color w:val="000000"/>
          <w:sz w:val="24"/>
        </w:rPr>
        <w:t xml:space="preserve">Appliqués à la plateforme AFI, ces principes se traduisent par des choix</w:t>
      </w:r>
      <w:r>
        <w:rPr>
          <w:rFonts w:ascii="Times New Roman" w:hAnsi="Times New Roman"/>
          <w:color w:val="000000"/>
          <w:sz w:val="24"/>
        </w:rPr>
        <w:t xml:space="preserve"> </w:t>
      </w:r>
      <w:r>
        <w:rPr>
          <w:rFonts w:ascii="Times New Roman" w:hAnsi="Times New Roman"/>
          <w:color w:val="000000"/>
          <w:sz w:val="24"/>
        </w:rPr>
        <w:t xml:space="preserve">d’interface concrets et délibérés. Le principe d’</w:t>
      </w:r>
      <w:r>
        <w:rPr>
          <w:rFonts w:ascii="Times New Roman" w:hAnsi="Times New Roman"/>
          <w:b/>
          <w:color w:val="000000"/>
          <w:sz w:val="24"/>
        </w:rPr>
        <w:t xml:space="preserve">affordance</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les éléments interactifs doivent suggérer leur usage — se traduit par</w:t>
      </w:r>
      <w:r>
        <w:rPr>
          <w:rFonts w:ascii="Times New Roman" w:hAnsi="Times New Roman"/>
          <w:color w:val="000000"/>
          <w:sz w:val="24"/>
        </w:rPr>
        <w:t xml:space="preserve"> </w:t>
      </w:r>
      <w:r>
        <w:rPr>
          <w:rFonts w:ascii="Times New Roman" w:hAnsi="Times New Roman"/>
          <w:color w:val="000000"/>
          <w:sz w:val="24"/>
        </w:rPr>
        <w:t xml:space="preserve">des boutons d’action clairement labellisés (</w:t>
      </w:r>
      <w:r>
        <w:rPr>
          <w:rFonts w:ascii="Times New Roman" w:hAnsi="Times New Roman"/>
          <w:i/>
          <w:color w:val="000000"/>
          <w:sz w:val="24"/>
        </w:rPr>
        <w:t xml:space="preserve">« Publier une ressource</w:t>
      </w:r>
      <w:r>
        <w:rPr>
          <w:rFonts w:ascii="Times New Roman" w:hAnsi="Times New Roman"/>
          <w:i/>
          <w:color w:val="000000"/>
          <w:sz w:val="24"/>
        </w:rPr>
        <w:t xml:space="preserve"> </w:t>
      </w:r>
      <w:r>
        <w:rPr>
          <w:rFonts w:ascii="Times New Roman" w:hAnsi="Times New Roman"/>
          <w:i/>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 Télécharger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 Commenter »</w:t>
      </w:r>
      <w:r>
        <w:rPr>
          <w:rFonts w:ascii="Times New Roman" w:hAnsi="Times New Roman"/>
          <w:color w:val="000000"/>
          <w:sz w:val="24"/>
        </w:rPr>
        <w:t xml:space="preserve">). Le principe de</w:t>
      </w:r>
      <w:r>
        <w:rPr>
          <w:rFonts w:ascii="Times New Roman" w:hAnsi="Times New Roman"/>
          <w:color w:val="000000"/>
          <w:sz w:val="24"/>
        </w:rPr>
        <w:t xml:space="preserve"> </w:t>
      </w:r>
      <w:r>
        <w:rPr>
          <w:rFonts w:ascii="Times New Roman" w:hAnsi="Times New Roman"/>
          <w:b/>
          <w:color w:val="000000"/>
          <w:sz w:val="24"/>
        </w:rPr>
        <w:t xml:space="preserve">visibilité</w:t>
      </w:r>
      <w:r>
        <w:rPr>
          <w:rFonts w:ascii="Times New Roman" w:hAnsi="Times New Roman"/>
          <w:color w:val="000000"/>
          <w:sz w:val="24"/>
        </w:rPr>
        <w:t xml:space="preserve"> </w:t>
      </w:r>
      <w:r>
        <w:rPr>
          <w:rFonts w:ascii="Times New Roman" w:hAnsi="Times New Roman"/>
          <w:color w:val="000000"/>
          <w:sz w:val="24"/>
        </w:rPr>
        <w:t xml:space="preserve">se manifeste par l’affichage systématique d’un</w:t>
      </w:r>
      <w:r>
        <w:rPr>
          <w:rFonts w:ascii="Times New Roman" w:hAnsi="Times New Roman"/>
          <w:color w:val="000000"/>
          <w:sz w:val="24"/>
        </w:rPr>
        <w:t xml:space="preserve"> </w:t>
      </w:r>
      <w:r>
        <w:rPr>
          <w:rFonts w:ascii="Times New Roman" w:hAnsi="Times New Roman"/>
          <w:b/>
          <w:color w:val="000000"/>
          <w:sz w:val="24"/>
        </w:rPr>
        <w:t xml:space="preserve">badge filière</w:t>
      </w:r>
      <w:r>
        <w:rPr>
          <w:rFonts w:ascii="Times New Roman" w:hAnsi="Times New Roman"/>
          <w:b/>
          <w:color w:val="000000"/>
          <w:sz w:val="24"/>
        </w:rPr>
        <w:t xml:space="preserve"> </w:t>
      </w:r>
      <w:r>
        <w:rPr>
          <w:rFonts w:ascii="Times New Roman" w:hAnsi="Times New Roman"/>
          <w:b/>
          <w:color w:val="000000"/>
          <w:sz w:val="24"/>
        </w:rPr>
        <w:t xml:space="preserve">coloré</w:t>
      </w:r>
      <w:r>
        <w:rPr>
          <w:rFonts w:ascii="Times New Roman" w:hAnsi="Times New Roman"/>
          <w:color w:val="000000"/>
          <w:sz w:val="24"/>
        </w:rPr>
        <w:t xml:space="preserve"> </w:t>
      </w:r>
      <w:r>
        <w:rPr>
          <w:rFonts w:ascii="Times New Roman" w:hAnsi="Times New Roman"/>
          <w:color w:val="000000"/>
          <w:sz w:val="24"/>
        </w:rPr>
        <w:t xml:space="preserve">sur chaque ressource, permettant à l’étudiant d’identifier</w:t>
      </w:r>
      <w:r>
        <w:rPr>
          <w:rFonts w:ascii="Times New Roman" w:hAnsi="Times New Roman"/>
          <w:color w:val="000000"/>
          <w:sz w:val="24"/>
        </w:rPr>
        <w:t xml:space="preserve"> </w:t>
      </w:r>
      <w:r>
        <w:rPr>
          <w:rFonts w:ascii="Times New Roman" w:hAnsi="Times New Roman"/>
          <w:color w:val="000000"/>
          <w:sz w:val="24"/>
        </w:rPr>
        <w:t xml:space="preserve">immédiatement la provenance disciplinaire d’un document. Le principe de</w:t>
      </w:r>
      <w:r>
        <w:rPr>
          <w:rFonts w:ascii="Times New Roman" w:hAnsi="Times New Roman"/>
          <w:color w:val="000000"/>
          <w:sz w:val="24"/>
        </w:rPr>
        <w:t xml:space="preserve"> </w:t>
      </w:r>
      <w:r>
        <w:rPr>
          <w:rFonts w:ascii="Times New Roman" w:hAnsi="Times New Roman"/>
          <w:b/>
          <w:color w:val="000000"/>
          <w:sz w:val="24"/>
        </w:rPr>
        <w:t xml:space="preserve">retour d’information</w:t>
      </w:r>
      <w:r>
        <w:rPr>
          <w:rFonts w:ascii="Times New Roman" w:hAnsi="Times New Roman"/>
          <w:color w:val="000000"/>
          <w:sz w:val="24"/>
        </w:rPr>
        <w:t xml:space="preserve"> </w:t>
      </w:r>
      <w:r>
        <w:rPr>
          <w:rFonts w:ascii="Times New Roman" w:hAnsi="Times New Roman"/>
          <w:color w:val="000000"/>
          <w:sz w:val="24"/>
        </w:rPr>
        <w:t xml:space="preserve">est garanti par des notifications de succès ou</w:t>
      </w:r>
      <w:r>
        <w:rPr>
          <w:rFonts w:ascii="Times New Roman" w:hAnsi="Times New Roman"/>
          <w:color w:val="000000"/>
          <w:sz w:val="24"/>
        </w:rPr>
        <w:t xml:space="preserve"> </w:t>
      </w:r>
      <w:r>
        <w:rPr>
          <w:rFonts w:ascii="Times New Roman" w:hAnsi="Times New Roman"/>
          <w:color w:val="000000"/>
          <w:sz w:val="24"/>
        </w:rPr>
        <w:t xml:space="preserve">d’échec à chaque action significative (upload, commentaire,</w:t>
      </w:r>
      <w:r>
        <w:rPr>
          <w:rFonts w:ascii="Times New Roman" w:hAnsi="Times New Roman"/>
          <w:color w:val="000000"/>
          <w:sz w:val="24"/>
        </w:rPr>
        <w:t xml:space="preserve"> </w:t>
      </w:r>
      <w:r>
        <w:rPr>
          <w:rFonts w:ascii="Times New Roman" w:hAnsi="Times New Roman"/>
          <w:color w:val="000000"/>
          <w:sz w:val="24"/>
        </w:rPr>
        <w:t xml:space="preserve">téléchargement).</w:t>
      </w:r>
    </w:p>
    <w:p>
      <w:pPr>
        <w:pStyle w:val="BodyText"/>
        <w:spacing w:line="360" w:lineRule="auto" w:after="120"/>
        <w:jc w:val="both"/>
      </w:pPr>
      <w:r>
        <w:rPr>
          <w:rFonts w:ascii="Times New Roman" w:hAnsi="Times New Roman"/>
          <w:color w:val="000000"/>
          <w:sz w:val="24"/>
        </w:rPr>
        <w:t xml:space="preserve">L’une des applications les plus significatives du design centré</w:t>
      </w:r>
      <w:r>
        <w:rPr>
          <w:rFonts w:ascii="Times New Roman" w:hAnsi="Times New Roman"/>
          <w:color w:val="000000"/>
          <w:sz w:val="24"/>
        </w:rPr>
        <w:t xml:space="preserve"> </w:t>
      </w:r>
      <w:r>
        <w:rPr>
          <w:rFonts w:ascii="Times New Roman" w:hAnsi="Times New Roman"/>
          <w:color w:val="000000"/>
          <w:sz w:val="24"/>
        </w:rPr>
        <w:t xml:space="preserve">utilisateur dans la plateforme AFI concerne l’expérience du Délégué.</w:t>
      </w:r>
      <w:r>
        <w:rPr>
          <w:rFonts w:ascii="Times New Roman" w:hAnsi="Times New Roman"/>
          <w:color w:val="000000"/>
          <w:sz w:val="24"/>
        </w:rPr>
        <w:t xml:space="preserve"> </w:t>
      </w:r>
      <w:r>
        <w:rPr>
          <w:rFonts w:ascii="Times New Roman" w:hAnsi="Times New Roman"/>
          <w:color w:val="000000"/>
          <w:sz w:val="24"/>
        </w:rPr>
        <w:t xml:space="preserve">Dans la plupart des systèmes existants, un utilisateur qui dépose un</w:t>
      </w:r>
      <w:r>
        <w:rPr>
          <w:rFonts w:ascii="Times New Roman" w:hAnsi="Times New Roman"/>
          <w:color w:val="000000"/>
          <w:sz w:val="24"/>
        </w:rPr>
        <w:t xml:space="preserve"> </w:t>
      </w:r>
      <w:r>
        <w:rPr>
          <w:rFonts w:ascii="Times New Roman" w:hAnsi="Times New Roman"/>
          <w:color w:val="000000"/>
          <w:sz w:val="24"/>
        </w:rPr>
        <w:t xml:space="preserve">document doit sélectionner manuellement l’ensemble des paramètres de</w:t>
      </w:r>
      <w:r>
        <w:rPr>
          <w:rFonts w:ascii="Times New Roman" w:hAnsi="Times New Roman"/>
          <w:color w:val="000000"/>
          <w:sz w:val="24"/>
        </w:rPr>
        <w:t xml:space="preserve"> </w:t>
      </w:r>
      <w:r>
        <w:rPr>
          <w:rFonts w:ascii="Times New Roman" w:hAnsi="Times New Roman"/>
          <w:color w:val="000000"/>
          <w:sz w:val="24"/>
        </w:rPr>
        <w:t xml:space="preserve">classification (filière, niveau, matière, type). Ce processus, source</w:t>
      </w:r>
      <w:r>
        <w:rPr>
          <w:rFonts w:ascii="Times New Roman" w:hAnsi="Times New Roman"/>
          <w:color w:val="000000"/>
          <w:sz w:val="24"/>
        </w:rPr>
        <w:t xml:space="preserve"> </w:t>
      </w:r>
      <w:r>
        <w:rPr>
          <w:rFonts w:ascii="Times New Roman" w:hAnsi="Times New Roman"/>
          <w:color w:val="000000"/>
          <w:sz w:val="24"/>
        </w:rPr>
        <w:t xml:space="preserve">d’erreurs et de frustration, crée une friction cognitive qui décourage</w:t>
      </w:r>
      <w:r>
        <w:rPr>
          <w:rFonts w:ascii="Times New Roman" w:hAnsi="Times New Roman"/>
          <w:color w:val="000000"/>
          <w:sz w:val="24"/>
        </w:rPr>
        <w:t xml:space="preserve"> </w:t>
      </w:r>
      <w:r>
        <w:rPr>
          <w:rFonts w:ascii="Times New Roman" w:hAnsi="Times New Roman"/>
          <w:color w:val="000000"/>
          <w:sz w:val="24"/>
        </w:rPr>
        <w:t xml:space="preserve">la publication. La plateforme AFI résout ce problème en</w:t>
      </w:r>
      <w:r>
        <w:rPr>
          <w:rFonts w:ascii="Times New Roman" w:hAnsi="Times New Roman"/>
          <w:color w:val="000000"/>
          <w:sz w:val="24"/>
        </w:rPr>
        <w:t xml:space="preserve"> </w:t>
      </w:r>
      <w:r>
        <w:rPr>
          <w:rFonts w:ascii="Times New Roman" w:hAnsi="Times New Roman"/>
          <w:b/>
          <w:color w:val="000000"/>
          <w:sz w:val="24"/>
        </w:rPr>
        <w:t xml:space="preserve">pré-sélectionnant automatiquement la filière du Délégué</w:t>
      </w:r>
      <w:r>
        <w:rPr>
          <w:rFonts w:ascii="Times New Roman" w:hAnsi="Times New Roman"/>
          <w:color w:val="000000"/>
          <w:sz w:val="24"/>
        </w:rPr>
        <w:t xml:space="preserve"> </w:t>
      </w:r>
      <w:r>
        <w:rPr>
          <w:rFonts w:ascii="Times New Roman" w:hAnsi="Times New Roman"/>
          <w:color w:val="000000"/>
          <w:sz w:val="24"/>
        </w:rPr>
        <w:t xml:space="preserve">dans le</w:t>
      </w:r>
      <w:r>
        <w:rPr>
          <w:rFonts w:ascii="Times New Roman" w:hAnsi="Times New Roman"/>
          <w:color w:val="000000"/>
          <w:sz w:val="24"/>
        </w:rPr>
        <w:t xml:space="preserve"> </w:t>
      </w:r>
      <w:r>
        <w:rPr>
          <w:rFonts w:ascii="Times New Roman" w:hAnsi="Times New Roman"/>
          <w:color w:val="000000"/>
          <w:sz w:val="24"/>
        </w:rPr>
        <w:t xml:space="preserve">formulaire d’upload. Cette décision de design réduit les frictions,</w:t>
      </w:r>
      <w:r>
        <w:rPr>
          <w:rFonts w:ascii="Times New Roman" w:hAnsi="Times New Roman"/>
          <w:color w:val="000000"/>
          <w:sz w:val="24"/>
        </w:rPr>
        <w:t xml:space="preserve"> </w:t>
      </w:r>
      <w:r>
        <w:rPr>
          <w:rFonts w:ascii="Times New Roman" w:hAnsi="Times New Roman"/>
          <w:color w:val="000000"/>
          <w:sz w:val="24"/>
        </w:rPr>
        <w:t xml:space="preserve">minimise les erreurs de classification et rend l’acte de publication</w:t>
      </w:r>
      <w:r>
        <w:rPr>
          <w:rFonts w:ascii="Times New Roman" w:hAnsi="Times New Roman"/>
          <w:color w:val="000000"/>
          <w:sz w:val="24"/>
        </w:rPr>
        <w:t xml:space="preserve"> </w:t>
      </w:r>
      <w:r>
        <w:rPr>
          <w:rFonts w:ascii="Times New Roman" w:hAnsi="Times New Roman"/>
          <w:color w:val="000000"/>
          <w:sz w:val="24"/>
        </w:rPr>
        <w:t xml:space="preserve">aussi naturel et rapide que possible.</w:t>
      </w:r>
    </w:p>
    <w:p>
      <w:pPr>
        <w:pStyle w:val="BodyText"/>
        <w:spacing w:line="360" w:lineRule="auto" w:after="120"/>
        <w:jc w:val="both"/>
      </w:pPr>
      <w:r>
        <w:rPr>
          <w:rFonts w:ascii="Times New Roman" w:hAnsi="Times New Roman"/>
          <w:color w:val="000000"/>
          <w:sz w:val="24"/>
        </w:rPr>
        <w:t xml:space="preserve">Norman met en garde contre la tentation du</w:t>
      </w:r>
      <w:r>
        <w:rPr>
          <w:rFonts w:ascii="Times New Roman" w:hAnsi="Times New Roman"/>
          <w:color w:val="000000"/>
          <w:sz w:val="24"/>
        </w:rPr>
        <w:t xml:space="preserve"> </w:t>
      </w:r>
      <w:r>
        <w:rPr>
          <w:rFonts w:ascii="Times New Roman" w:hAnsi="Times New Roman"/>
          <w:i/>
          <w:color w:val="000000"/>
          <w:sz w:val="24"/>
        </w:rPr>
        <w:t xml:space="preserve">feature creep</w:t>
      </w:r>
      <w:r>
        <w:rPr>
          <w:rFonts w:ascii="Times New Roman" w:hAnsi="Times New Roman"/>
          <w:color w:val="000000"/>
          <w:sz w:val="24"/>
        </w:rPr>
        <w:t xml:space="preserve">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color w:val="000000"/>
          <w:sz w:val="24"/>
        </w:rPr>
        <w:t xml:space="preserve">tendance à accumuler des fonctionnalités jusqu’à rendre l’outil</w:t>
      </w:r>
      <w:r>
        <w:rPr>
          <w:rFonts w:ascii="Times New Roman" w:hAnsi="Times New Roman"/>
          <w:color w:val="000000"/>
          <w:sz w:val="24"/>
        </w:rPr>
        <w:t xml:space="preserve"> </w:t>
      </w:r>
      <w:r>
        <w:rPr>
          <w:rFonts w:ascii="Times New Roman" w:hAnsi="Times New Roman"/>
          <w:color w:val="000000"/>
          <w:sz w:val="24"/>
        </w:rPr>
        <w:t xml:space="preserve">inutilisable. La plateforme AFI fait le choix inverse : une liste de</w:t>
      </w:r>
      <w:r>
        <w:rPr>
          <w:rFonts w:ascii="Times New Roman" w:hAnsi="Times New Roman"/>
          <w:color w:val="000000"/>
          <w:sz w:val="24"/>
        </w:rPr>
        <w:t xml:space="preserve"> </w:t>
      </w:r>
      <w:r>
        <w:rPr>
          <w:rFonts w:ascii="Times New Roman" w:hAnsi="Times New Roman"/>
          <w:color w:val="000000"/>
          <w:sz w:val="24"/>
        </w:rPr>
        <w:t xml:space="preserve">fonctionnalités délibérément restreinte, chacune parfaitement maîtrisée,</w:t>
      </w:r>
      <w:r>
        <w:rPr>
          <w:rFonts w:ascii="Times New Roman" w:hAnsi="Times New Roman"/>
          <w:color w:val="000000"/>
          <w:sz w:val="24"/>
        </w:rPr>
        <w:t xml:space="preserve"> </w:t>
      </w:r>
      <w:r>
        <w:rPr>
          <w:rFonts w:ascii="Times New Roman" w:hAnsi="Times New Roman"/>
          <w:color w:val="000000"/>
          <w:sz w:val="24"/>
        </w:rPr>
        <w:t xml:space="preserve">plutôt qu’un catalogue de possibilités dont la majorité ne serait</w:t>
      </w:r>
      <w:r>
        <w:rPr>
          <w:rFonts w:ascii="Times New Roman" w:hAnsi="Times New Roman"/>
          <w:color w:val="000000"/>
          <w:sz w:val="24"/>
        </w:rPr>
        <w:t xml:space="preserve"> </w:t>
      </w:r>
      <w:r>
        <w:rPr>
          <w:rFonts w:ascii="Times New Roman" w:hAnsi="Times New Roman"/>
          <w:color w:val="000000"/>
          <w:sz w:val="24"/>
        </w:rPr>
        <w:t xml:space="preserve">jamais exploitée. Ce positionnement résonne avec les résultats de Naveh</w:t>
      </w:r>
      <w:r>
        <w:rPr>
          <w:rFonts w:ascii="Times New Roman" w:hAnsi="Times New Roman"/>
          <w:color w:val="000000"/>
          <w:sz w:val="24"/>
        </w:rPr>
        <w:t xml:space="preserve"> </w:t>
      </w:r>
      <w:r>
        <w:rPr>
          <w:rFonts w:ascii="Times New Roman" w:hAnsi="Times New Roman"/>
          <w:color w:val="000000"/>
          <w:sz w:val="24"/>
        </w:rPr>
        <w:t xml:space="preserve">et al. (2010) évoqués en Section 1.</w:t>
      </w:r>
    </w:p>
    <w:p>
      <w:pPr>
        <w:pStyle w:val="Heading2"/>
        <w:spacing w:line="360" w:lineRule="auto" w:after="120"/>
        <w:jc w:val="left"/>
      </w:pPr>
      <w:bookmarkStart w:id="27" w:name="X45214f2c77acdfe9b890eec82755da6dbd0361b"/>
      <w:r>
        <w:rPr>
          <w:rFonts w:ascii="Times New Roman" w:hAnsi="Times New Roman"/>
          <w:b/>
          <w:color w:val="000000"/>
          <w:sz w:val="26"/>
        </w:rPr>
        <w:t xml:space="preserve">2.3 Architecture REST et monolithe structuré — Fielding (2000) &amp; Newman (2015)</w:t>
      </w:r>
      <w:bookmarkEnd w:id="27"/>
    </w:p>
    <w:p>
      <w:pPr>
        <w:pStyle w:val="FirstParagraph"/>
        <w:spacing w:line="360" w:lineRule="auto" w:after="120"/>
        <w:jc w:val="both"/>
      </w:pPr>
      <w:r>
        <w:rPr>
          <w:rFonts w:ascii="Times New Roman" w:hAnsi="Times New Roman"/>
          <w:color w:val="000000"/>
          <w:sz w:val="24"/>
        </w:rPr>
        <w:t xml:space="preserve">La thèse doctorale de Roy T. Fielding (2000),</w:t>
      </w:r>
      <w:r>
        <w:rPr>
          <w:rFonts w:ascii="Times New Roman" w:hAnsi="Times New Roman"/>
          <w:color w:val="000000"/>
          <w:sz w:val="24"/>
        </w:rPr>
        <w:t xml:space="preserve"> </w:t>
      </w:r>
      <w:r>
        <w:rPr>
          <w:rFonts w:ascii="Times New Roman" w:hAnsi="Times New Roman"/>
          <w:i/>
          <w:color w:val="000000"/>
          <w:sz w:val="24"/>
        </w:rPr>
        <w:t xml:space="preserve">Architectural Styles and</w:t>
      </w:r>
      <w:r>
        <w:rPr>
          <w:rFonts w:ascii="Times New Roman" w:hAnsi="Times New Roman"/>
          <w:i/>
          <w:color w:val="000000"/>
          <w:sz w:val="24"/>
        </w:rPr>
        <w:t xml:space="preserve"> </w:t>
      </w:r>
      <w:r>
        <w:rPr>
          <w:rFonts w:ascii="Times New Roman" w:hAnsi="Times New Roman"/>
          <w:i/>
          <w:color w:val="000000"/>
          <w:sz w:val="24"/>
        </w:rPr>
        <w:t xml:space="preserve">the Design of Network-Based Software Architectures</w:t>
      </w:r>
      <w:r>
        <w:rPr>
          <w:rFonts w:ascii="Times New Roman" w:hAnsi="Times New Roman"/>
          <w:color w:val="000000"/>
          <w:sz w:val="24"/>
        </w:rPr>
        <w:t xml:space="preserve">, constitue le texte</w:t>
      </w:r>
      <w:r>
        <w:rPr>
          <w:rFonts w:ascii="Times New Roman" w:hAnsi="Times New Roman"/>
          <w:color w:val="000000"/>
          <w:sz w:val="24"/>
        </w:rPr>
        <w:t xml:space="preserve"> </w:t>
      </w:r>
      <w:r>
        <w:rPr>
          <w:rFonts w:ascii="Times New Roman" w:hAnsi="Times New Roman"/>
          <w:color w:val="000000"/>
          <w:sz w:val="24"/>
        </w:rPr>
        <w:t xml:space="preserve">fondateur de l’architecture REST. Fielding y formalise un style</w:t>
      </w:r>
      <w:r>
        <w:rPr>
          <w:rFonts w:ascii="Times New Roman" w:hAnsi="Times New Roman"/>
          <w:color w:val="000000"/>
          <w:sz w:val="24"/>
        </w:rPr>
        <w:t xml:space="preserve"> </w:t>
      </w:r>
      <w:r>
        <w:rPr>
          <w:rFonts w:ascii="Times New Roman" w:hAnsi="Times New Roman"/>
          <w:color w:val="000000"/>
          <w:sz w:val="24"/>
        </w:rPr>
        <w:t xml:space="preserve">architectural applicable aux systèmes distribués sur le World Wide Web,</w:t>
      </w:r>
      <w:r>
        <w:rPr>
          <w:rFonts w:ascii="Times New Roman" w:hAnsi="Times New Roman"/>
          <w:color w:val="000000"/>
          <w:sz w:val="24"/>
        </w:rPr>
        <w:t xml:space="preserve"> </w:t>
      </w:r>
      <w:r>
        <w:rPr>
          <w:rFonts w:ascii="Times New Roman" w:hAnsi="Times New Roman"/>
          <w:color w:val="000000"/>
          <w:sz w:val="24"/>
        </w:rPr>
        <w:t xml:space="preserve">en dégageant les contraintes qui garantissent leur performance, leur</w:t>
      </w:r>
      <w:r>
        <w:rPr>
          <w:rFonts w:ascii="Times New Roman" w:hAnsi="Times New Roman"/>
          <w:color w:val="000000"/>
          <w:sz w:val="24"/>
        </w:rPr>
        <w:t xml:space="preserve"> </w:t>
      </w:r>
      <w:r>
        <w:rPr>
          <w:rFonts w:ascii="Times New Roman" w:hAnsi="Times New Roman"/>
          <w:color w:val="000000"/>
          <w:sz w:val="24"/>
        </w:rPr>
        <w:t xml:space="preserve">évolutivité et leur maintenabilité. L’impact de ce travail sur</w:t>
      </w:r>
      <w:r>
        <w:rPr>
          <w:rFonts w:ascii="Times New Roman" w:hAnsi="Times New Roman"/>
          <w:color w:val="000000"/>
          <w:sz w:val="24"/>
        </w:rPr>
        <w:t xml:space="preserve"> </w:t>
      </w:r>
      <w:r>
        <w:rPr>
          <w:rFonts w:ascii="Times New Roman" w:hAnsi="Times New Roman"/>
          <w:color w:val="000000"/>
          <w:sz w:val="24"/>
        </w:rPr>
        <w:t xml:space="preserve">l’industrie du développement logiciel est considérable :</w:t>
      </w:r>
      <w:r>
        <w:rPr>
          <w:rFonts w:ascii="Times New Roman" w:hAnsi="Times New Roman"/>
          <w:color w:val="000000"/>
          <w:sz w:val="24"/>
        </w:rPr>
        <w:t xml:space="preserve"> </w:t>
      </w:r>
      <w:r>
        <w:rPr>
          <w:rFonts w:ascii="Times New Roman" w:hAnsi="Times New Roman"/>
          <w:color w:val="000000"/>
          <w:sz w:val="24"/>
        </w:rPr>
        <w:t xml:space="preserve">l’architecture REST est devenue le standard de facto pour la conception</w:t>
      </w:r>
      <w:r>
        <w:rPr>
          <w:rFonts w:ascii="Times New Roman" w:hAnsi="Times New Roman"/>
          <w:color w:val="000000"/>
          <w:sz w:val="24"/>
        </w:rPr>
        <w:t xml:space="preserve"> </w:t>
      </w:r>
      <w:r>
        <w:rPr>
          <w:rFonts w:ascii="Times New Roman" w:hAnsi="Times New Roman"/>
          <w:color w:val="000000"/>
          <w:sz w:val="24"/>
        </w:rPr>
        <w:t xml:space="preserve">des API web, supplantant progressivement les approches plus lourdes</w:t>
      </w:r>
      <w:r>
        <w:rPr>
          <w:rFonts w:ascii="Times New Roman" w:hAnsi="Times New Roman"/>
          <w:color w:val="000000"/>
          <w:sz w:val="24"/>
        </w:rPr>
        <w:t xml:space="preserve"> </w:t>
      </w:r>
      <w:r>
        <w:rPr>
          <w:rFonts w:ascii="Times New Roman" w:hAnsi="Times New Roman"/>
          <w:color w:val="000000"/>
          <w:sz w:val="24"/>
        </w:rPr>
        <w:t xml:space="preserve">telles que SOAP.</w:t>
      </w:r>
    </w:p>
    <w:p>
      <w:pPr>
        <w:pStyle w:val="BodyText"/>
        <w:spacing w:line="360" w:lineRule="auto" w:after="120"/>
        <w:jc w:val="both"/>
      </w:pPr>
      <w:r>
        <w:rPr>
          <w:rFonts w:ascii="Times New Roman" w:hAnsi="Times New Roman"/>
          <w:color w:val="000000"/>
          <w:sz w:val="24"/>
        </w:rPr>
        <w:t xml:space="preserve">Sam Newman (2015), dans</w:t>
      </w:r>
      <w:r>
        <w:rPr>
          <w:rFonts w:ascii="Times New Roman" w:hAnsi="Times New Roman"/>
          <w:color w:val="000000"/>
          <w:sz w:val="24"/>
        </w:rPr>
        <w:t xml:space="preserve"> </w:t>
      </w:r>
      <w:r>
        <w:rPr>
          <w:rFonts w:ascii="Times New Roman" w:hAnsi="Times New Roman"/>
          <w:i/>
          <w:color w:val="000000"/>
          <w:sz w:val="24"/>
        </w:rPr>
        <w:t xml:space="preserve">Building Microservices</w:t>
      </w:r>
      <w:r>
        <w:rPr>
          <w:rFonts w:ascii="Times New Roman" w:hAnsi="Times New Roman"/>
          <w:color w:val="000000"/>
          <w:sz w:val="24"/>
        </w:rPr>
        <w:t xml:space="preserve">, explore les avantages</w:t>
      </w:r>
      <w:r>
        <w:rPr>
          <w:rFonts w:ascii="Times New Roman" w:hAnsi="Times New Roman"/>
          <w:color w:val="000000"/>
          <w:sz w:val="24"/>
        </w:rPr>
        <w:t xml:space="preserve"> </w:t>
      </w:r>
      <w:r>
        <w:rPr>
          <w:rFonts w:ascii="Times New Roman" w:hAnsi="Times New Roman"/>
          <w:color w:val="000000"/>
          <w:sz w:val="24"/>
        </w:rPr>
        <w:t xml:space="preserve">et les écueils des architectures distribuées. Si l’architecture en</w:t>
      </w:r>
      <w:r>
        <w:rPr>
          <w:rFonts w:ascii="Times New Roman" w:hAnsi="Times New Roman"/>
          <w:color w:val="000000"/>
          <w:sz w:val="24"/>
        </w:rPr>
        <w:t xml:space="preserve"> </w:t>
      </w:r>
      <w:r>
        <w:rPr>
          <w:rFonts w:ascii="Times New Roman" w:hAnsi="Times New Roman"/>
          <w:color w:val="000000"/>
          <w:sz w:val="24"/>
        </w:rPr>
        <w:t xml:space="preserve">microservices offre une scalabilité et une indépendance des équipes sans</w:t>
      </w:r>
      <w:r>
        <w:rPr>
          <w:rFonts w:ascii="Times New Roman" w:hAnsi="Times New Roman"/>
          <w:color w:val="000000"/>
          <w:sz w:val="24"/>
        </w:rPr>
        <w:t xml:space="preserve"> </w:t>
      </w:r>
      <w:r>
        <w:rPr>
          <w:rFonts w:ascii="Times New Roman" w:hAnsi="Times New Roman"/>
          <w:color w:val="000000"/>
          <w:sz w:val="24"/>
        </w:rPr>
        <w:t xml:space="preserve">équivalent, Newman souligne qu’elle introduit une complexité</w:t>
      </w:r>
      <w:r>
        <w:rPr>
          <w:rFonts w:ascii="Times New Roman" w:hAnsi="Times New Roman"/>
          <w:color w:val="000000"/>
          <w:sz w:val="24"/>
        </w:rPr>
        <w:t xml:space="preserve"> </w:t>
      </w:r>
      <w:r>
        <w:rPr>
          <w:rFonts w:ascii="Times New Roman" w:hAnsi="Times New Roman"/>
          <w:color w:val="000000"/>
          <w:sz w:val="24"/>
        </w:rPr>
        <w:t xml:space="preserve">opérationnelle significative : gestion des communications</w:t>
      </w:r>
      <w:r>
        <w:rPr>
          <w:rFonts w:ascii="Times New Roman" w:hAnsi="Times New Roman"/>
          <w:color w:val="000000"/>
          <w:sz w:val="24"/>
        </w:rPr>
        <w:t xml:space="preserve"> </w:t>
      </w:r>
      <w:r>
        <w:rPr>
          <w:rFonts w:ascii="Times New Roman" w:hAnsi="Times New Roman"/>
          <w:color w:val="000000"/>
          <w:sz w:val="24"/>
        </w:rPr>
        <w:t xml:space="preserve">inter-services, consistance des données distribuées, observabilité du</w:t>
      </w:r>
      <w:r>
        <w:rPr>
          <w:rFonts w:ascii="Times New Roman" w:hAnsi="Times New Roman"/>
          <w:color w:val="000000"/>
          <w:sz w:val="24"/>
        </w:rPr>
        <w:t xml:space="preserve"> </w:t>
      </w:r>
      <w:r>
        <w:rPr>
          <w:rFonts w:ascii="Times New Roman" w:hAnsi="Times New Roman"/>
          <w:color w:val="000000"/>
          <w:sz w:val="24"/>
        </w:rPr>
        <w:t xml:space="preserve">système, multiplication des surfaces d’attaque. Newman lui-même</w:t>
      </w:r>
      <w:r>
        <w:rPr>
          <w:rFonts w:ascii="Times New Roman" w:hAnsi="Times New Roman"/>
          <w:color w:val="000000"/>
          <w:sz w:val="24"/>
        </w:rPr>
        <w:t xml:space="preserve"> </w:t>
      </w:r>
      <w:r>
        <w:rPr>
          <w:rFonts w:ascii="Times New Roman" w:hAnsi="Times New Roman"/>
          <w:color w:val="000000"/>
          <w:sz w:val="24"/>
        </w:rPr>
        <w:t xml:space="preserve">recommande de</w:t>
      </w:r>
      <w:r>
        <w:rPr>
          <w:rFonts w:ascii="Times New Roman" w:hAnsi="Times New Roman"/>
          <w:color w:val="000000"/>
          <w:sz w:val="24"/>
        </w:rPr>
        <w:t xml:space="preserve"> </w:t>
      </w:r>
      <w:r>
        <w:rPr>
          <w:rFonts w:ascii="Times New Roman" w:hAnsi="Times New Roman"/>
          <w:i/>
          <w:color w:val="000000"/>
          <w:sz w:val="24"/>
        </w:rPr>
        <w:t xml:space="preserve">« commencer par un monolithe bien structuré »</w:t>
      </w:r>
      <w:r>
        <w:rPr>
          <w:rFonts w:ascii="Times New Roman" w:hAnsi="Times New Roman"/>
          <w:color w:val="000000"/>
          <w:sz w:val="24"/>
        </w:rPr>
        <w:t xml:space="preserve"> </w:t>
      </w:r>
      <w:r>
        <w:rPr>
          <w:rFonts w:ascii="Times New Roman" w:hAnsi="Times New Roman"/>
          <w:color w:val="000000"/>
          <w:sz w:val="24"/>
        </w:rPr>
        <w:t xml:space="preserve">avant</w:t>
      </w:r>
      <w:r>
        <w:rPr>
          <w:rFonts w:ascii="Times New Roman" w:hAnsi="Times New Roman"/>
          <w:color w:val="000000"/>
          <w:sz w:val="24"/>
        </w:rPr>
        <w:t xml:space="preserve"> </w:t>
      </w:r>
      <w:r>
        <w:rPr>
          <w:rFonts w:ascii="Times New Roman" w:hAnsi="Times New Roman"/>
          <w:color w:val="000000"/>
          <w:sz w:val="24"/>
        </w:rPr>
        <w:t xml:space="preserve">d’envisager une décomposition en microservices, et seulement lorsque</w:t>
      </w:r>
      <w:r>
        <w:rPr>
          <w:rFonts w:ascii="Times New Roman" w:hAnsi="Times New Roman"/>
          <w:color w:val="000000"/>
          <w:sz w:val="24"/>
        </w:rPr>
        <w:t xml:space="preserve"> </w:t>
      </w:r>
      <w:r>
        <w:rPr>
          <w:rFonts w:ascii="Times New Roman" w:hAnsi="Times New Roman"/>
          <w:color w:val="000000"/>
          <w:sz w:val="24"/>
        </w:rPr>
        <w:t xml:space="preserve">les contraintes de charge ou d’organisation le justifient.</w:t>
      </w:r>
    </w:p>
    <w:p>
      <w:pPr>
        <w:pStyle w:val="BodyText"/>
        <w:spacing w:line="360" w:lineRule="auto" w:after="120"/>
        <w:jc w:val="both"/>
      </w:pPr>
      <w:r>
        <w:rPr>
          <w:rFonts w:ascii="Times New Roman" w:hAnsi="Times New Roman"/>
          <w:color w:val="000000"/>
          <w:sz w:val="24"/>
        </w:rPr>
        <w:t xml:space="preserve">Cette recommandation fonde le choix architectural de la plateforme AFI.</w:t>
      </w:r>
      <w:r>
        <w:rPr>
          <w:rFonts w:ascii="Times New Roman" w:hAnsi="Times New Roman"/>
          <w:color w:val="000000"/>
          <w:sz w:val="24"/>
        </w:rPr>
        <w:t xml:space="preserve"> </w:t>
      </w:r>
      <w:r>
        <w:rPr>
          <w:rFonts w:ascii="Times New Roman" w:hAnsi="Times New Roman"/>
          <w:color w:val="000000"/>
          <w:sz w:val="24"/>
        </w:rPr>
        <w:t xml:space="preserve">La solution retenue — un</w:t>
      </w:r>
      <w:r>
        <w:rPr>
          <w:rFonts w:ascii="Times New Roman" w:hAnsi="Times New Roman"/>
          <w:color w:val="000000"/>
          <w:sz w:val="24"/>
        </w:rPr>
        <w:t xml:space="preserve"> </w:t>
      </w:r>
      <w:r>
        <w:rPr>
          <w:rFonts w:ascii="Times New Roman" w:hAnsi="Times New Roman"/>
          <w:b/>
          <w:color w:val="000000"/>
          <w:sz w:val="24"/>
        </w:rPr>
        <w:t xml:space="preserve">backend Laravel 11 monolithique bien</w:t>
      </w:r>
      <w:r>
        <w:rPr>
          <w:rFonts w:ascii="Times New Roman" w:hAnsi="Times New Roman"/>
          <w:b/>
          <w:color w:val="000000"/>
          <w:sz w:val="24"/>
        </w:rPr>
        <w:t xml:space="preserve"> </w:t>
      </w:r>
      <w:r>
        <w:rPr>
          <w:rFonts w:ascii="Times New Roman" w:hAnsi="Times New Roman"/>
          <w:b/>
          <w:color w:val="000000"/>
          <w:sz w:val="24"/>
        </w:rPr>
        <w:t xml:space="preserve">structuré</w:t>
      </w:r>
      <w:r>
        <w:rPr>
          <w:rFonts w:ascii="Times New Roman" w:hAnsi="Times New Roman"/>
          <w:color w:val="000000"/>
          <w:sz w:val="24"/>
        </w:rPr>
        <w:t xml:space="preserve"> </w:t>
      </w:r>
      <w:r>
        <w:rPr>
          <w:rFonts w:ascii="Times New Roman" w:hAnsi="Times New Roman"/>
          <w:color w:val="000000"/>
          <w:sz w:val="24"/>
        </w:rPr>
        <w:t xml:space="preserve">exposant une API REST, couplé à un</w:t>
      </w:r>
      <w:r>
        <w:rPr>
          <w:rFonts w:ascii="Times New Roman" w:hAnsi="Times New Roman"/>
          <w:color w:val="000000"/>
          <w:sz w:val="24"/>
        </w:rPr>
        <w:t xml:space="preserve"> </w:t>
      </w:r>
      <w:r>
        <w:rPr>
          <w:rFonts w:ascii="Times New Roman" w:hAnsi="Times New Roman"/>
          <w:b/>
          <w:color w:val="000000"/>
          <w:sz w:val="24"/>
        </w:rPr>
        <w:t xml:space="preserve">frontend React</w:t>
      </w:r>
      <w:r>
        <w:rPr>
          <w:rFonts w:ascii="Times New Roman" w:hAnsi="Times New Roman"/>
          <w:color w:val="000000"/>
          <w:sz w:val="24"/>
        </w:rPr>
        <w:t xml:space="preserve"> </w:t>
      </w:r>
      <w:r>
        <w:rPr>
          <w:rFonts w:ascii="Times New Roman" w:hAnsi="Times New Roman"/>
          <w:color w:val="000000"/>
          <w:sz w:val="24"/>
        </w:rPr>
        <w:t xml:space="preserve">découplé — représente un équilibre optimal pour le contexte du projet.</w:t>
      </w:r>
      <w:r>
        <w:rPr>
          <w:rFonts w:ascii="Times New Roman" w:hAnsi="Times New Roman"/>
          <w:color w:val="000000"/>
          <w:sz w:val="24"/>
        </w:rPr>
        <w:t xml:space="preserve"> </w:t>
      </w:r>
      <w:r>
        <w:rPr>
          <w:rFonts w:ascii="Times New Roman" w:hAnsi="Times New Roman"/>
          <w:color w:val="000000"/>
          <w:sz w:val="24"/>
        </w:rPr>
        <w:t xml:space="preserve">Elle offre les avantages de la séparation des responsabilités et de</w:t>
      </w:r>
      <w:r>
        <w:rPr>
          <w:rFonts w:ascii="Times New Roman" w:hAnsi="Times New Roman"/>
          <w:color w:val="000000"/>
          <w:sz w:val="24"/>
        </w:rPr>
        <w:t xml:space="preserve"> </w:t>
      </w:r>
      <w:r>
        <w:rPr>
          <w:rFonts w:ascii="Times New Roman" w:hAnsi="Times New Roman"/>
          <w:color w:val="000000"/>
          <w:sz w:val="24"/>
        </w:rPr>
        <w:t xml:space="preserve">l’évolutivité de l’interface sans la complexité opérationnelle d’une</w:t>
      </w:r>
      <w:r>
        <w:rPr>
          <w:rFonts w:ascii="Times New Roman" w:hAnsi="Times New Roman"/>
          <w:color w:val="000000"/>
          <w:sz w:val="24"/>
        </w:rPr>
        <w:t xml:space="preserve"> </w:t>
      </w:r>
      <w:r>
        <w:rPr>
          <w:rFonts w:ascii="Times New Roman" w:hAnsi="Times New Roman"/>
          <w:color w:val="000000"/>
          <w:sz w:val="24"/>
        </w:rPr>
        <w:t xml:space="preserve">architecture microservices. Les routes API sont organisées de manière</w:t>
      </w:r>
      <w:r>
        <w:rPr>
          <w:rFonts w:ascii="Times New Roman" w:hAnsi="Times New Roman"/>
          <w:color w:val="000000"/>
          <w:sz w:val="24"/>
        </w:rPr>
        <w:t xml:space="preserve"> </w:t>
      </w:r>
      <w:r>
        <w:rPr>
          <w:rFonts w:ascii="Times New Roman" w:hAnsi="Times New Roman"/>
          <w:color w:val="000000"/>
          <w:sz w:val="24"/>
        </w:rPr>
        <w:t xml:space="preserve">RESTful (</w:t>
      </w:r>
      <w:r>
        <w:rPr>
          <w:rFonts w:ascii="Times New Roman" w:hAnsi="Times New Roman"/>
          <w:i/>
          <w:color w:val="000000"/>
          <w:sz w:val="24"/>
        </w:rPr>
        <w:t xml:space="preserve">GET /ressources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POST /ressources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DELETE</w:t>
      </w:r>
      <w:r>
        <w:rPr>
          <w:rFonts w:ascii="Times New Roman" w:hAnsi="Times New Roman"/>
          <w:i/>
          <w:color w:val="000000"/>
          <w:sz w:val="24"/>
        </w:rPr>
        <w:t xml:space="preserve"> </w:t>
      </w:r>
      <w:r>
        <w:rPr>
          <w:rFonts w:ascii="Times New Roman" w:hAnsi="Times New Roman"/>
          <w:i/>
          <w:color w:val="000000"/>
          <w:sz w:val="24"/>
        </w:rPr>
        <w:t xml:space="preserve">/ressources/{id}</w:t>
      </w:r>
      <w:r>
        <w:rPr>
          <w:rFonts w:ascii="Times New Roman" w:hAnsi="Times New Roman"/>
          <w:color w:val="000000"/>
          <w:sz w:val="24"/>
        </w:rPr>
        <w:t xml:space="preserve">, etc.), les ressources sont identifiées par des URLs</w:t>
      </w:r>
      <w:r>
        <w:rPr>
          <w:rFonts w:ascii="Times New Roman" w:hAnsi="Times New Roman"/>
          <w:color w:val="000000"/>
          <w:sz w:val="24"/>
        </w:rPr>
        <w:t xml:space="preserve"> </w:t>
      </w:r>
      <w:r>
        <w:rPr>
          <w:rFonts w:ascii="Times New Roman" w:hAnsi="Times New Roman"/>
          <w:color w:val="000000"/>
          <w:sz w:val="24"/>
        </w:rPr>
        <w:t xml:space="preserve">sémantiques, et les échanges client-serveur respectent les principes de</w:t>
      </w:r>
      <w:r>
        <w:rPr>
          <w:rFonts w:ascii="Times New Roman" w:hAnsi="Times New Roman"/>
          <w:color w:val="000000"/>
          <w:sz w:val="24"/>
        </w:rPr>
        <w:t xml:space="preserve"> </w:t>
      </w:r>
      <w:r>
        <w:rPr>
          <w:rFonts w:ascii="Times New Roman" w:hAnsi="Times New Roman"/>
          <w:i/>
          <w:color w:val="000000"/>
          <w:sz w:val="24"/>
        </w:rPr>
        <w:t xml:space="preserve">statelessness</w:t>
      </w:r>
      <w:r>
        <w:rPr>
          <w:rFonts w:ascii="Times New Roman" w:hAnsi="Times New Roman"/>
          <w:color w:val="000000"/>
          <w:sz w:val="24"/>
        </w:rPr>
        <w:t xml:space="preserve"> </w:t>
      </w:r>
      <w:r>
        <w:rPr>
          <w:rFonts w:ascii="Times New Roman" w:hAnsi="Times New Roman"/>
          <w:color w:val="000000"/>
          <w:sz w:val="24"/>
        </w:rPr>
        <w:t xml:space="preserve">définis par Fielding.</w:t>
      </w:r>
    </w:p>
    <w:p>
      <w:pPr>
        <w:pStyle w:val="Heading2"/>
        <w:spacing w:line="360" w:lineRule="auto" w:after="120"/>
        <w:jc w:val="left"/>
      </w:pPr>
      <w:bookmarkStart w:id="28" w:name="X60e592e5c981f9c1d8c5787be0677f907b5c2a3"/>
      <w:r>
        <w:rPr>
          <w:rFonts w:ascii="Times New Roman" w:hAnsi="Times New Roman"/>
          <w:b/>
          <w:color w:val="000000"/>
          <w:sz w:val="26"/>
        </w:rPr>
        <w:t xml:space="preserve">2.4 Paradoxe de sur-fonctionnalité — Naveh et al. (2010)</w:t>
      </w:r>
      <w:bookmarkEnd w:id="28"/>
    </w:p>
    <w:p>
      <w:pPr>
        <w:pStyle w:val="FirstParagraph"/>
        <w:spacing w:line="360" w:lineRule="auto" w:after="120"/>
        <w:jc w:val="both"/>
      </w:pPr>
      <w:r>
        <w:rPr>
          <w:rFonts w:ascii="Times New Roman" w:hAnsi="Times New Roman"/>
          <w:color w:val="000000"/>
          <w:sz w:val="24"/>
        </w:rPr>
        <w:t xml:space="preserve">L’étude de Naveh, Tubin et Pliskin (2010), publiée dans la revue</w:t>
      </w:r>
      <w:r>
        <w:rPr>
          <w:rFonts w:ascii="Times New Roman" w:hAnsi="Times New Roman"/>
          <w:color w:val="000000"/>
          <w:sz w:val="24"/>
        </w:rPr>
        <w:t xml:space="preserve"> </w:t>
      </w:r>
      <w:r>
        <w:rPr>
          <w:rFonts w:ascii="Times New Roman" w:hAnsi="Times New Roman"/>
          <w:i/>
          <w:color w:val="000000"/>
          <w:sz w:val="24"/>
        </w:rPr>
        <w:t xml:space="preserve">Internet and Higher Education</w:t>
      </w:r>
      <w:r>
        <w:rPr>
          <w:rFonts w:ascii="Times New Roman" w:hAnsi="Times New Roman"/>
          <w:color w:val="000000"/>
          <w:sz w:val="24"/>
        </w:rPr>
        <w:t xml:space="preserve">, examine la relation entre la richesse</w:t>
      </w:r>
      <w:r>
        <w:rPr>
          <w:rFonts w:ascii="Times New Roman" w:hAnsi="Times New Roman"/>
          <w:color w:val="000000"/>
          <w:sz w:val="24"/>
        </w:rPr>
        <w:t xml:space="preserve"> </w:t>
      </w:r>
      <w:r>
        <w:rPr>
          <w:rFonts w:ascii="Times New Roman" w:hAnsi="Times New Roman"/>
          <w:color w:val="000000"/>
          <w:sz w:val="24"/>
        </w:rPr>
        <w:t xml:space="preserve">fonctionnelle d’un LMS et son taux d’adoption réel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Les auteurs aboutissent à un</w:t>
      </w:r>
      <w:r>
        <w:rPr>
          <w:rFonts w:ascii="Times New Roman" w:hAnsi="Times New Roman"/>
          <w:color w:val="000000"/>
          <w:sz w:val="24"/>
        </w:rPr>
        <w:t xml:space="preserve"> </w:t>
      </w:r>
      <w:r>
        <w:rPr>
          <w:rFonts w:ascii="Times New Roman" w:hAnsi="Times New Roman"/>
          <w:color w:val="000000"/>
          <w:sz w:val="24"/>
        </w:rPr>
        <w:t xml:space="preserve">constat contre-intuitif mais solidement étayé : au-delà d’un certain</w:t>
      </w:r>
      <w:r>
        <w:rPr>
          <w:rFonts w:ascii="Times New Roman" w:hAnsi="Times New Roman"/>
          <w:color w:val="000000"/>
          <w:sz w:val="24"/>
        </w:rPr>
        <w:t xml:space="preserve"> </w:t>
      </w:r>
      <w:r>
        <w:rPr>
          <w:rFonts w:ascii="Times New Roman" w:hAnsi="Times New Roman"/>
          <w:color w:val="000000"/>
          <w:sz w:val="24"/>
        </w:rPr>
        <w:t xml:space="preserve">seuil de complexité fonctionnelle, l’ajout de nouvelles fonctionnalités</w:t>
      </w:r>
      <w:r>
        <w:rPr>
          <w:rFonts w:ascii="Times New Roman" w:hAnsi="Times New Roman"/>
          <w:color w:val="000000"/>
          <w:sz w:val="24"/>
        </w:rPr>
        <w:t xml:space="preserve"> </w:t>
      </w:r>
      <w:r>
        <w:rPr>
          <w:rFonts w:ascii="Times New Roman" w:hAnsi="Times New Roman"/>
          <w:color w:val="000000"/>
          <w:sz w:val="24"/>
        </w:rPr>
        <w:t xml:space="preserve">n’améliore plus l’adoption mais la dégrade. Ce</w:t>
      </w:r>
      <w:r>
        <w:rPr>
          <w:rFonts w:ascii="Times New Roman" w:hAnsi="Times New Roman"/>
          <w:color w:val="000000"/>
          <w:sz w:val="24"/>
        </w:rPr>
        <w:t xml:space="preserve"> </w:t>
      </w:r>
      <w:r>
        <w:rPr>
          <w:rFonts w:ascii="Times New Roman" w:hAnsi="Times New Roman"/>
          <w:b/>
          <w:color w:val="000000"/>
          <w:sz w:val="24"/>
        </w:rPr>
        <w:t xml:space="preserve">paradoxe de</w:t>
      </w:r>
      <w:r>
        <w:rPr>
          <w:rFonts w:ascii="Times New Roman" w:hAnsi="Times New Roman"/>
          <w:b/>
          <w:color w:val="000000"/>
          <w:sz w:val="24"/>
        </w:rPr>
        <w:t xml:space="preserve"> </w:t>
      </w:r>
      <w:r>
        <w:rPr>
          <w:rFonts w:ascii="Times New Roman" w:hAnsi="Times New Roman"/>
          <w:b/>
          <w:color w:val="000000"/>
          <w:sz w:val="24"/>
        </w:rPr>
        <w:t xml:space="preserve">sur-fonctionnalité</w:t>
      </w:r>
      <w:r>
        <w:rPr>
          <w:rFonts w:ascii="Times New Roman" w:hAnsi="Times New Roman"/>
          <w:color w:val="000000"/>
          <w:sz w:val="24"/>
        </w:rPr>
        <w:t xml:space="preserve"> </w:t>
      </w:r>
      <w:r>
        <w:rPr>
          <w:rFonts w:ascii="Times New Roman" w:hAnsi="Times New Roman"/>
          <w:color w:val="000000"/>
          <w:sz w:val="24"/>
        </w:rPr>
        <w:t xml:space="preserve">s’explique par la surcharge cognitive qu’une</w:t>
      </w:r>
      <w:r>
        <w:rPr>
          <w:rFonts w:ascii="Times New Roman" w:hAnsi="Times New Roman"/>
          <w:color w:val="000000"/>
          <w:sz w:val="24"/>
        </w:rPr>
        <w:t xml:space="preserve"> </w:t>
      </w:r>
      <w:r>
        <w:rPr>
          <w:rFonts w:ascii="Times New Roman" w:hAnsi="Times New Roman"/>
          <w:color w:val="000000"/>
          <w:sz w:val="24"/>
        </w:rPr>
        <w:t xml:space="preserve">interface complexe impose aux utilisateurs, en particulier lorsqu’ils</w:t>
      </w:r>
      <w:r>
        <w:rPr>
          <w:rFonts w:ascii="Times New Roman" w:hAnsi="Times New Roman"/>
          <w:color w:val="000000"/>
          <w:sz w:val="24"/>
        </w:rPr>
        <w:t xml:space="preserve"> </w:t>
      </w:r>
      <w:r>
        <w:rPr>
          <w:rFonts w:ascii="Times New Roman" w:hAnsi="Times New Roman"/>
          <w:color w:val="000000"/>
          <w:sz w:val="24"/>
        </w:rPr>
        <w:t xml:space="preserve">ne disposent pas d’une formation technique solide.</w:t>
      </w:r>
    </w:p>
    <w:p>
      <w:pPr>
        <w:pStyle w:val="BodyText"/>
        <w:spacing w:line="360" w:lineRule="auto" w:after="120"/>
        <w:jc w:val="both"/>
      </w:pPr>
      <w:r>
        <w:rPr>
          <w:rFonts w:ascii="Times New Roman" w:hAnsi="Times New Roman"/>
          <w:color w:val="000000"/>
          <w:sz w:val="24"/>
        </w:rPr>
        <w:t xml:space="preserve">Cette mise en garde résonne avec une réalité bien documentée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africains : les étudiants et</w:t>
      </w:r>
      <w:r>
        <w:rPr>
          <w:rFonts w:ascii="Times New Roman" w:hAnsi="Times New Roman"/>
          <w:color w:val="000000"/>
          <w:sz w:val="24"/>
        </w:rPr>
        <w:t xml:space="preserve"> </w:t>
      </w:r>
      <w:r>
        <w:rPr>
          <w:rFonts w:ascii="Times New Roman" w:hAnsi="Times New Roman"/>
          <w:color w:val="000000"/>
          <w:sz w:val="24"/>
        </w:rPr>
        <w:t xml:space="preserve">les enseignants sont souvent contraints de jongler avec plusieurs outils</w:t>
      </w:r>
      <w:r>
        <w:rPr>
          <w:rFonts w:ascii="Times New Roman" w:hAnsi="Times New Roman"/>
          <w:color w:val="000000"/>
          <w:sz w:val="24"/>
        </w:rPr>
        <w:t xml:space="preserve"> </w:t>
      </w:r>
      <w:r>
        <w:rPr>
          <w:rFonts w:ascii="Times New Roman" w:hAnsi="Times New Roman"/>
          <w:color w:val="000000"/>
          <w:sz w:val="24"/>
        </w:rPr>
        <w:t xml:space="preserve">numériques hétérogènes (WhatsApp, email, Google Drive, systèmes</w:t>
      </w:r>
      <w:r>
        <w:rPr>
          <w:rFonts w:ascii="Times New Roman" w:hAnsi="Times New Roman"/>
          <w:color w:val="000000"/>
          <w:sz w:val="24"/>
        </w:rPr>
        <w:t xml:space="preserve"> </w:t>
      </w:r>
      <w:r>
        <w:rPr>
          <w:rFonts w:ascii="Times New Roman" w:hAnsi="Times New Roman"/>
          <w:color w:val="000000"/>
          <w:sz w:val="24"/>
        </w:rPr>
        <w:t xml:space="preserve">institutionnels) dont l’empilement génère une confusion et une fatigue</w:t>
      </w:r>
      <w:r>
        <w:rPr>
          <w:rFonts w:ascii="Times New Roman" w:hAnsi="Times New Roman"/>
          <w:color w:val="000000"/>
          <w:sz w:val="24"/>
        </w:rPr>
        <w:t xml:space="preserve"> </w:t>
      </w:r>
      <w:r>
        <w:rPr>
          <w:rFonts w:ascii="Times New Roman" w:hAnsi="Times New Roman"/>
          <w:color w:val="000000"/>
          <w:sz w:val="24"/>
        </w:rPr>
        <w:t xml:space="preserve">numériques contre-productives. Lorsqu’un nouvel outil institutionnel</w:t>
      </w:r>
      <w:r>
        <w:rPr>
          <w:rFonts w:ascii="Times New Roman" w:hAnsi="Times New Roman"/>
          <w:color w:val="000000"/>
          <w:sz w:val="24"/>
        </w:rPr>
        <w:t xml:space="preserve"> </w:t>
      </w:r>
      <w:r>
        <w:rPr>
          <w:rFonts w:ascii="Times New Roman" w:hAnsi="Times New Roman"/>
          <w:color w:val="000000"/>
          <w:sz w:val="24"/>
        </w:rPr>
        <w:t xml:space="preserve">est introduit, sa complexité doit être minimale pour ne pas s’ajouter à</w:t>
      </w:r>
      <w:r>
        <w:rPr>
          <w:rFonts w:ascii="Times New Roman" w:hAnsi="Times New Roman"/>
          <w:color w:val="000000"/>
          <w:sz w:val="24"/>
        </w:rPr>
        <w:t xml:space="preserve"> </w:t>
      </w:r>
      <w:r>
        <w:rPr>
          <w:rFonts w:ascii="Times New Roman" w:hAnsi="Times New Roman"/>
          <w:color w:val="000000"/>
          <w:sz w:val="24"/>
        </w:rPr>
        <w:t xml:space="preserve">cette charge existante.</w:t>
      </w:r>
    </w:p>
    <w:p>
      <w:pPr>
        <w:pStyle w:val="BodyText"/>
        <w:spacing w:line="360" w:lineRule="auto" w:after="120"/>
        <w:jc w:val="both"/>
      </w:pPr>
      <w:r>
        <w:rPr>
          <w:rFonts w:ascii="Times New Roman" w:hAnsi="Times New Roman"/>
          <w:color w:val="000000"/>
          <w:sz w:val="24"/>
        </w:rPr>
        <w:t xml:space="preserve">Pour la plateforme AFI, cette leçon se traduit par un principe de</w:t>
      </w:r>
      <w:r>
        <w:rPr>
          <w:rFonts w:ascii="Times New Roman" w:hAnsi="Times New Roman"/>
          <w:color w:val="000000"/>
          <w:sz w:val="24"/>
        </w:rPr>
        <w:t xml:space="preserve"> </w:t>
      </w:r>
      <w:r>
        <w:rPr>
          <w:rFonts w:ascii="Times New Roman" w:hAnsi="Times New Roman"/>
          <w:color w:val="000000"/>
          <w:sz w:val="24"/>
        </w:rPr>
        <w:t xml:space="preserve">conception clair :</w:t>
      </w:r>
      <w:r>
        <w:rPr>
          <w:rFonts w:ascii="Times New Roman" w:hAnsi="Times New Roman"/>
          <w:color w:val="000000"/>
          <w:sz w:val="24"/>
        </w:rPr>
        <w:t xml:space="preserve"> </w:t>
      </w:r>
      <w:r>
        <w:rPr>
          <w:rFonts w:ascii="Times New Roman" w:hAnsi="Times New Roman"/>
          <w:b/>
          <w:color w:val="000000"/>
          <w:sz w:val="24"/>
        </w:rPr>
        <w:t xml:space="preserve">chaque fonctionnalité doit être justifiée par un</w:t>
      </w:r>
      <w:r>
        <w:rPr>
          <w:rFonts w:ascii="Times New Roman" w:hAnsi="Times New Roman"/>
          <w:b/>
          <w:color w:val="000000"/>
          <w:sz w:val="24"/>
        </w:rPr>
        <w:t xml:space="preserve"> </w:t>
      </w:r>
      <w:r>
        <w:rPr>
          <w:rFonts w:ascii="Times New Roman" w:hAnsi="Times New Roman"/>
          <w:b/>
          <w:color w:val="000000"/>
          <w:sz w:val="24"/>
        </w:rPr>
        <w:t xml:space="preserve">besoin utilisateur documenté</w:t>
      </w:r>
      <w:r>
        <w:rPr>
          <w:rFonts w:ascii="Times New Roman" w:hAnsi="Times New Roman"/>
          <w:color w:val="000000"/>
          <w:sz w:val="24"/>
        </w:rPr>
        <w:t xml:space="preserve">. Le questionnaire administré auprès des</w:t>
      </w:r>
      <w:r>
        <w:rPr>
          <w:rFonts w:ascii="Times New Roman" w:hAnsi="Times New Roman"/>
          <w:color w:val="000000"/>
          <w:sz w:val="24"/>
        </w:rPr>
        <w:t xml:space="preserve"> </w:t>
      </w:r>
      <w:r>
        <w:rPr>
          <w:rFonts w:ascii="Times New Roman" w:hAnsi="Times New Roman"/>
          <w:color w:val="000000"/>
          <w:sz w:val="24"/>
        </w:rPr>
        <w:t xml:space="preserve">étudiants et délégués AFI (analysé dans le Chapitre III) a précisément</w:t>
      </w:r>
      <w:r>
        <w:rPr>
          <w:rFonts w:ascii="Times New Roman" w:hAnsi="Times New Roman"/>
          <w:color w:val="000000"/>
          <w:sz w:val="24"/>
        </w:rPr>
        <w:t xml:space="preserve"> </w:t>
      </w:r>
      <w:r>
        <w:rPr>
          <w:rFonts w:ascii="Times New Roman" w:hAnsi="Times New Roman"/>
          <w:color w:val="000000"/>
          <w:sz w:val="24"/>
        </w:rPr>
        <w:t xml:space="preserve">servi à identifier les fonctionnalités véritablement attendues —</w:t>
      </w:r>
      <w:r>
        <w:rPr>
          <w:rFonts w:ascii="Times New Roman" w:hAnsi="Times New Roman"/>
          <w:color w:val="000000"/>
          <w:sz w:val="24"/>
        </w:rPr>
        <w:t xml:space="preserve"> </w:t>
      </w:r>
      <w:r>
        <w:rPr>
          <w:rFonts w:ascii="Times New Roman" w:hAnsi="Times New Roman"/>
          <w:color w:val="000000"/>
          <w:sz w:val="24"/>
        </w:rPr>
        <w:t xml:space="preserve">stockage structuré, recherche rapide, disponibilité hors connexion, échanges de classe</w:t>
      </w:r>
      <w:r>
        <w:rPr>
          <w:rFonts w:ascii="Times New Roman" w:hAnsi="Times New Roman"/>
          <w:color w:val="000000"/>
          <w:sz w:val="24"/>
        </w:rPr>
        <w:t xml:space="preserve"> </w:t>
      </w:r>
      <w:r>
        <w:rPr>
          <w:rFonts w:ascii="Times New Roman" w:hAnsi="Times New Roman"/>
          <w:color w:val="000000"/>
          <w:sz w:val="24"/>
        </w:rPr>
        <w:t xml:space="preserve">— et à écarter celles qui auraient complexifié l’expérience sans</w:t>
      </w:r>
      <w:r>
        <w:rPr>
          <w:rFonts w:ascii="Times New Roman" w:hAnsi="Times New Roman"/>
          <w:color w:val="000000"/>
          <w:sz w:val="24"/>
        </w:rPr>
        <w:t xml:space="preserve"> </w:t>
      </w:r>
      <w:r>
        <w:rPr>
          <w:rFonts w:ascii="Times New Roman" w:hAnsi="Times New Roman"/>
          <w:color w:val="000000"/>
          <w:sz w:val="24"/>
        </w:rPr>
        <w:t xml:space="preserve">apporter de valeur ajoutée réelle.</w:t>
      </w:r>
    </w:p>
    <w:p>
      <w:pPr>
        <w:pStyle w:val="Heading2"/>
        <w:spacing w:line="360" w:lineRule="auto" w:after="120"/>
        <w:jc w:val="left"/>
      </w:pPr>
      <w:bookmarkStart w:id="29" w:name="conclusion-du-chapitre-i"/>
      <w:r>
        <w:rPr>
          <w:rFonts w:ascii="Times New Roman" w:hAnsi="Times New Roman"/>
          <w:b/>
          <w:color w:val="000000"/>
          <w:sz w:val="26"/>
        </w:rPr>
        <w:t xml:space="preserve">Conclusion du Chapitre I</w:t>
      </w:r>
      <w:bookmarkEnd w:id="29"/>
    </w:p>
    <w:p>
      <w:pPr>
        <w:pStyle w:val="FirstParagraph"/>
        <w:spacing w:line="360" w:lineRule="auto" w:after="120"/>
        <w:jc w:val="both"/>
      </w:pPr>
      <w:r>
        <w:rPr>
          <w:rFonts w:ascii="Times New Roman" w:hAnsi="Times New Roman"/>
          <w:color w:val="000000"/>
          <w:sz w:val="24"/>
        </w:rPr>
        <w:t xml:space="preserve">Ce premier chapitre a posé les fondements théoriques et conceptuels du</w:t>
      </w:r>
      <w:r>
        <w:rPr>
          <w:rFonts w:ascii="Times New Roman" w:hAnsi="Times New Roman"/>
          <w:color w:val="000000"/>
          <w:sz w:val="24"/>
        </w:rPr>
        <w:t xml:space="preserve"> </w:t>
      </w:r>
      <w:r>
        <w:rPr>
          <w:rFonts w:ascii="Times New Roman" w:hAnsi="Times New Roman"/>
          <w:color w:val="000000"/>
          <w:sz w:val="24"/>
        </w:rPr>
        <w:t xml:space="preserve">projet. La revue conceptuelle a permis de définir avec précision les</w:t>
      </w:r>
      <w:r>
        <w:rPr>
          <w:rFonts w:ascii="Times New Roman" w:hAnsi="Times New Roman"/>
          <w:color w:val="000000"/>
          <w:sz w:val="24"/>
        </w:rPr>
        <w:t xml:space="preserve"> </w:t>
      </w:r>
      <w:r>
        <w:rPr>
          <w:rFonts w:ascii="Times New Roman" w:hAnsi="Times New Roman"/>
          <w:color w:val="000000"/>
          <w:sz w:val="24"/>
        </w:rPr>
        <w:t xml:space="preserve">notions de LMS, de plateforme collaborative et d’architecture REST, en</w:t>
      </w:r>
      <w:r>
        <w:rPr>
          <w:rFonts w:ascii="Times New Roman" w:hAnsi="Times New Roman"/>
          <w:color w:val="000000"/>
          <w:sz w:val="24"/>
        </w:rPr>
        <w:t xml:space="preserve"> </w:t>
      </w:r>
      <w:r>
        <w:rPr>
          <w:rFonts w:ascii="Times New Roman" w:hAnsi="Times New Roman"/>
          <w:color w:val="000000"/>
          <w:sz w:val="24"/>
        </w:rPr>
        <w:t xml:space="preserve">les situant dans la littérature scientifique de référence. La revue</w:t>
      </w:r>
      <w:r>
        <w:rPr>
          <w:rFonts w:ascii="Times New Roman" w:hAnsi="Times New Roman"/>
          <w:color w:val="000000"/>
          <w:sz w:val="24"/>
        </w:rPr>
        <w:t xml:space="preserve"> </w:t>
      </w:r>
      <w:r>
        <w:rPr>
          <w:rFonts w:ascii="Times New Roman" w:hAnsi="Times New Roman"/>
          <w:color w:val="000000"/>
          <w:sz w:val="24"/>
        </w:rPr>
        <w:t xml:space="preserve">critique de la littérature a mis en évidence quatre apports théoriques</w:t>
      </w:r>
      <w:r>
        <w:rPr>
          <w:rFonts w:ascii="Times New Roman" w:hAnsi="Times New Roman"/>
          <w:color w:val="000000"/>
          <w:sz w:val="24"/>
        </w:rPr>
        <w:t xml:space="preserve"> </w:t>
      </w:r>
      <w:r>
        <w:rPr>
          <w:rFonts w:ascii="Times New Roman" w:hAnsi="Times New Roman"/>
          <w:color w:val="000000"/>
          <w:sz w:val="24"/>
        </w:rPr>
        <w:t xml:space="preserve">majeurs qui structurent l’ensemble des choix de conception : la</w:t>
      </w:r>
      <w:r>
        <w:rPr>
          <w:rFonts w:ascii="Times New Roman" w:hAnsi="Times New Roman"/>
          <w:color w:val="000000"/>
          <w:sz w:val="24"/>
        </w:rPr>
        <w:t xml:space="preserve"> </w:t>
      </w:r>
      <w:r>
        <w:rPr>
          <w:rFonts w:ascii="Times New Roman" w:hAnsi="Times New Roman"/>
          <w:color w:val="000000"/>
          <w:sz w:val="24"/>
        </w:rPr>
        <w:t xml:space="preserve">dimension sociale de l’apprentissage (Vygotsky), la primauté de</w:t>
      </w:r>
      <w:r>
        <w:rPr>
          <w:rFonts w:ascii="Times New Roman" w:hAnsi="Times New Roman"/>
          <w:color w:val="000000"/>
          <w:sz w:val="24"/>
        </w:rPr>
        <w:t xml:space="preserve"> </w:t>
      </w:r>
      <w:r>
        <w:rPr>
          <w:rFonts w:ascii="Times New Roman" w:hAnsi="Times New Roman"/>
          <w:color w:val="000000"/>
          <w:sz w:val="24"/>
        </w:rPr>
        <w:t xml:space="preserve">l’expérience utilisateur (Norman), la pertinence du monolithe structuré</w:t>
      </w:r>
      <w:r>
        <w:rPr>
          <w:rFonts w:ascii="Times New Roman" w:hAnsi="Times New Roman"/>
          <w:color w:val="000000"/>
          <w:sz w:val="24"/>
        </w:rPr>
        <w:t xml:space="preserve"> </w:t>
      </w:r>
      <w:r>
        <w:rPr>
          <w:rFonts w:ascii="Times New Roman" w:hAnsi="Times New Roman"/>
          <w:color w:val="000000"/>
          <w:sz w:val="24"/>
        </w:rPr>
        <w:t xml:space="preserve">pour des projets de taille intermédiaire (Fielding, Newman), et la</w:t>
      </w:r>
      <w:r>
        <w:rPr>
          <w:rFonts w:ascii="Times New Roman" w:hAnsi="Times New Roman"/>
          <w:color w:val="000000"/>
          <w:sz w:val="24"/>
        </w:rPr>
        <w:t xml:space="preserve"> </w:t>
      </w:r>
      <w:r>
        <w:rPr>
          <w:rFonts w:ascii="Times New Roman" w:hAnsi="Times New Roman"/>
          <w:color w:val="000000"/>
          <w:sz w:val="24"/>
        </w:rPr>
        <w:t xml:space="preserve">nécessité de résister à la tentation de la sur-fonctionnalité (Naveh et</w:t>
      </w:r>
      <w:r>
        <w:rPr>
          <w:rFonts w:ascii="Times New Roman" w:hAnsi="Times New Roman"/>
          <w:color w:val="000000"/>
          <w:sz w:val="24"/>
        </w:rPr>
        <w:t xml:space="preserve"> </w:t>
      </w:r>
      <w:r>
        <w:rPr>
          <w:rFonts w:ascii="Times New Roman" w:hAnsi="Times New Roman"/>
          <w:color w:val="000000"/>
          <w:sz w:val="24"/>
        </w:rPr>
        <w:t xml:space="preserve">al.).</w:t>
      </w:r>
    </w:p>
    <w:p>
      <w:pPr>
        <w:pStyle w:val="BodyText"/>
        <w:spacing w:line="360" w:lineRule="auto" w:after="120"/>
        <w:jc w:val="both"/>
      </w:pPr>
      <w:r>
        <w:rPr>
          <w:rFonts w:ascii="Times New Roman" w:hAnsi="Times New Roman"/>
          <w:color w:val="000000"/>
          <w:sz w:val="24"/>
        </w:rPr>
        <w:t xml:space="preserve">Ces apports convergent vers un même modèle de solution : une plateforme</w:t>
      </w:r>
      <w:r>
        <w:rPr>
          <w:rFonts w:ascii="Times New Roman" w:hAnsi="Times New Roman"/>
          <w:color w:val="000000"/>
          <w:sz w:val="24"/>
        </w:rPr>
        <w:t xml:space="preserve"> </w:t>
      </w:r>
      <w:r>
        <w:rPr>
          <w:rFonts w:ascii="Times New Roman" w:hAnsi="Times New Roman"/>
          <w:color w:val="000000"/>
          <w:sz w:val="24"/>
        </w:rPr>
        <w:t xml:space="preserve">sobre, centrée sur l’usage, architecturée selon les standards REST, et</w:t>
      </w:r>
      <w:r>
        <w:rPr>
          <w:rFonts w:ascii="Times New Roman" w:hAnsi="Times New Roman"/>
          <w:color w:val="000000"/>
          <w:sz w:val="24"/>
        </w:rPr>
        <w:t xml:space="preserve"> </w:t>
      </w:r>
      <w:r>
        <w:rPr>
          <w:rFonts w:ascii="Times New Roman" w:hAnsi="Times New Roman"/>
          <w:color w:val="000000"/>
          <w:sz w:val="24"/>
        </w:rPr>
        <w:t xml:space="preserve">valorisant les interactions entre pairs. C’est précisément le modèle</w:t>
      </w:r>
      <w:r>
        <w:rPr>
          <w:rFonts w:ascii="Times New Roman" w:hAnsi="Times New Roman"/>
          <w:color w:val="000000"/>
          <w:sz w:val="24"/>
        </w:rPr>
        <w:t xml:space="preserve"> </w:t>
      </w:r>
      <w:r>
        <w:rPr>
          <w:rFonts w:ascii="Times New Roman" w:hAnsi="Times New Roman"/>
          <w:color w:val="000000"/>
          <w:sz w:val="24"/>
        </w:rPr>
        <w:t xml:space="preserve">que la plateforme AFI ambitionne de concrétiser dans le contexte</w:t>
      </w:r>
      <w:r>
        <w:rPr>
          <w:rFonts w:ascii="Times New Roman" w:hAnsi="Times New Roman"/>
          <w:color w:val="000000"/>
          <w:sz w:val="24"/>
        </w:rPr>
        <w:t xml:space="preserve"> </w:t>
      </w:r>
      <w:r>
        <w:rPr>
          <w:rFonts w:ascii="Times New Roman" w:hAnsi="Times New Roman"/>
          <w:color w:val="000000"/>
          <w:sz w:val="24"/>
        </w:rPr>
        <w:t xml:space="preserve">spécifique de l’enseignement supérieur privé sénégalais. Le chapitre</w:t>
      </w:r>
      <w:r>
        <w:rPr>
          <w:rFonts w:ascii="Times New Roman" w:hAnsi="Times New Roman"/>
          <w:color w:val="000000"/>
          <w:sz w:val="24"/>
        </w:rPr>
        <w:t xml:space="preserve"> </w:t>
      </w:r>
      <w:r>
        <w:rPr>
          <w:rFonts w:ascii="Times New Roman" w:hAnsi="Times New Roman"/>
          <w:color w:val="000000"/>
          <w:sz w:val="24"/>
        </w:rPr>
        <w:t xml:space="preserve">suivant ancre ces fondements dans la réalité observable de ce contexte.</w:t>
      </w:r>
    </w:p>
    <w:p>
      <w:pPr>
        <w:pStyle w:val="BodyText"/>
        <w:spacing w:line="360" w:lineRule="auto" w:after="120"/>
        <w:jc w:val="both"/>
      </w:pPr>
      <w:r>
        <w:rPr>
          <w:rFonts w:ascii="Times New Roman" w:hAnsi="Times New Roman"/>
          <w:b/>
          <w:color w:val="000000"/>
          <w:sz w:val="24"/>
        </w:rPr>
        <w:t xml:space="preserve">CHAPITRE II : CONTEXTE DE L’ÉTUDE</w:t>
      </w:r>
    </w:p>
    <w:p>
      <w:pPr>
        <w:pStyle w:val="Heading2"/>
        <w:spacing w:line="360" w:lineRule="auto" w:after="120"/>
        <w:jc w:val="left"/>
      </w:pPr>
      <w:bookmarkStart w:id="30" w:name="introduction-du-chapitre-ii"/>
      <w:r>
        <w:rPr>
          <w:rFonts w:ascii="Times New Roman" w:hAnsi="Times New Roman"/>
          <w:b/>
          <w:color w:val="000000"/>
          <w:sz w:val="26"/>
        </w:rPr>
        <w:t xml:space="preserve">Introduction du Chapitre II</w:t>
      </w:r>
      <w:bookmarkEnd w:id="30"/>
    </w:p>
    <w:p>
      <w:pPr>
        <w:pStyle w:val="FirstParagraph"/>
        <w:spacing w:line="360" w:lineRule="auto" w:after="120"/>
        <w:jc w:val="both"/>
      </w:pPr>
      <w:r>
        <w:rPr>
          <w:rFonts w:ascii="Times New Roman" w:hAnsi="Times New Roman"/>
          <w:color w:val="000000"/>
          <w:sz w:val="24"/>
        </w:rPr>
        <w:t xml:space="preserve">Si le Chapitre I a établi les fondements théoriques du projet, le</w:t>
      </w:r>
      <w:r>
        <w:rPr>
          <w:rFonts w:ascii="Times New Roman" w:hAnsi="Times New Roman"/>
          <w:color w:val="000000"/>
          <w:sz w:val="24"/>
        </w:rPr>
        <w:t xml:space="preserve"> </w:t>
      </w:r>
      <w:r>
        <w:rPr>
          <w:rFonts w:ascii="Times New Roman" w:hAnsi="Times New Roman"/>
          <w:color w:val="000000"/>
          <w:sz w:val="24"/>
        </w:rPr>
        <w:t xml:space="preserve">Chapitre II ancre la réflexion dans la réalité observable du terrain.</w:t>
      </w:r>
      <w:r>
        <w:rPr>
          <w:rFonts w:ascii="Times New Roman" w:hAnsi="Times New Roman"/>
          <w:color w:val="000000"/>
          <w:sz w:val="24"/>
        </w:rPr>
        <w:t xml:space="preserve"> </w:t>
      </w:r>
      <w:r>
        <w:rPr>
          <w:rFonts w:ascii="Times New Roman" w:hAnsi="Times New Roman"/>
          <w:color w:val="000000"/>
          <w:sz w:val="24"/>
        </w:rPr>
        <w:t xml:space="preserve">Comprendre le contexte dans lequel s’inscrit la plateforme AFI est</w:t>
      </w:r>
      <w:r>
        <w:rPr>
          <w:rFonts w:ascii="Times New Roman" w:hAnsi="Times New Roman"/>
          <w:color w:val="000000"/>
          <w:sz w:val="24"/>
        </w:rPr>
        <w:t xml:space="preserve"> </w:t>
      </w:r>
      <w:r>
        <w:rPr>
          <w:rFonts w:ascii="Times New Roman" w:hAnsi="Times New Roman"/>
          <w:color w:val="000000"/>
          <w:sz w:val="24"/>
        </w:rPr>
        <w:t xml:space="preserve">indispensable pour évaluer la pertinence des choix de conception et</w:t>
      </w:r>
      <w:r>
        <w:rPr>
          <w:rFonts w:ascii="Times New Roman" w:hAnsi="Times New Roman"/>
          <w:color w:val="000000"/>
          <w:sz w:val="24"/>
        </w:rPr>
        <w:t xml:space="preserve"> </w:t>
      </w:r>
      <w:r>
        <w:rPr>
          <w:rFonts w:ascii="Times New Roman" w:hAnsi="Times New Roman"/>
          <w:color w:val="000000"/>
          <w:sz w:val="24"/>
        </w:rPr>
        <w:t xml:space="preserve">l’adéquation de la solution aux besoins réels des utilisateurs. Ce</w:t>
      </w:r>
      <w:r>
        <w:rPr>
          <w:rFonts w:ascii="Times New Roman" w:hAnsi="Times New Roman"/>
          <w:color w:val="000000"/>
          <w:sz w:val="24"/>
        </w:rPr>
        <w:t xml:space="preserve"> </w:t>
      </w:r>
      <w:r>
        <w:rPr>
          <w:rFonts w:ascii="Times New Roman" w:hAnsi="Times New Roman"/>
          <w:color w:val="000000"/>
          <w:sz w:val="24"/>
        </w:rPr>
        <w:t xml:space="preserve">chapitre se structure en deux sections : la première offre une</w:t>
      </w:r>
      <w:r>
        <w:rPr>
          <w:rFonts w:ascii="Times New Roman" w:hAnsi="Times New Roman"/>
          <w:color w:val="000000"/>
          <w:sz w:val="24"/>
        </w:rPr>
        <w:t xml:space="preserve"> </w:t>
      </w:r>
      <w:r>
        <w:rPr>
          <w:rFonts w:ascii="Times New Roman" w:hAnsi="Times New Roman"/>
          <w:color w:val="000000"/>
          <w:sz w:val="24"/>
        </w:rPr>
        <w:t xml:space="preserve">perspective macro sur les dynamiques de numérisation de l’enseignement</w:t>
      </w:r>
      <w:r>
        <w:rPr>
          <w:rFonts w:ascii="Times New Roman" w:hAnsi="Times New Roman"/>
          <w:color w:val="000000"/>
          <w:sz w:val="24"/>
        </w:rPr>
        <w:t xml:space="preserve"> </w:t>
      </w:r>
      <w:r>
        <w:rPr>
          <w:rFonts w:ascii="Times New Roman" w:hAnsi="Times New Roman"/>
          <w:color w:val="000000"/>
          <w:sz w:val="24"/>
        </w:rPr>
        <w:t xml:space="preserve">supérieur en Afrique subsaharienne ; la seconde zoome sur le contexte</w:t>
      </w:r>
      <w:r>
        <w:rPr>
          <w:rFonts w:ascii="Times New Roman" w:hAnsi="Times New Roman"/>
          <w:color w:val="000000"/>
          <w:sz w:val="24"/>
        </w:rPr>
        <w:t xml:space="preserve"> </w:t>
      </w:r>
      <w:r>
        <w:rPr>
          <w:rFonts w:ascii="Times New Roman" w:hAnsi="Times New Roman"/>
          <w:color w:val="000000"/>
          <w:sz w:val="24"/>
        </w:rPr>
        <w:t xml:space="preserve">micro de l’AFI, en dressant un diagnostic des pratiques actuelles, des</w:t>
      </w:r>
      <w:r>
        <w:rPr>
          <w:rFonts w:ascii="Times New Roman" w:hAnsi="Times New Roman"/>
          <w:color w:val="000000"/>
          <w:sz w:val="24"/>
        </w:rPr>
        <w:t xml:space="preserve"> </w:t>
      </w:r>
      <w:r>
        <w:rPr>
          <w:rFonts w:ascii="Times New Roman" w:hAnsi="Times New Roman"/>
          <w:color w:val="000000"/>
          <w:sz w:val="24"/>
        </w:rPr>
        <w:t xml:space="preserve">défaillances identifiées et des besoins exprimés.</w:t>
      </w:r>
    </w:p>
    <w:p>
      <w:pPr>
        <w:pStyle w:val="BodyText"/>
        <w:spacing w:line="360" w:lineRule="auto" w:after="120"/>
        <w:jc w:val="both"/>
      </w:pPr>
      <w:r>
        <w:rPr>
          <w:color w:val="000000"/>
          <w:sz w:val="24"/>
          <w:u w:val="single"/>
          <w:i/>
          <w:rFonts w:ascii="Times New Roman" w:hAnsi="Times New Roman"/>
          <w:b/>
        </w:rPr>
        <w:t xml:space="preserve">Section 1 : Contexte général</w:t>
      </w:r>
    </w:p>
    <w:p>
      <w:pPr>
        <w:pStyle w:val="Heading2"/>
        <w:spacing w:line="360" w:lineRule="auto" w:after="120"/>
        <w:jc w:val="left"/>
      </w:pPr>
      <w:bookmarkStart w:id="31" w:name="Xe8149e7720c8aaecd35b763bb02305a2f84b339"/>
      <w:r>
        <w:rPr>
          <w:rFonts w:ascii="Times New Roman" w:hAnsi="Times New Roman"/>
          <w:b/>
          <w:color w:val="000000"/>
          <w:sz w:val="26"/>
        </w:rPr>
        <w:t xml:space="preserve">1.1 La numérisation de l’enseignement supérieur en Afrique</w:t>
      </w:r>
      <w:bookmarkEnd w:id="31"/>
    </w:p>
    <w:p>
      <w:pPr>
        <w:pStyle w:val="FirstParagraph"/>
        <w:spacing w:line="360" w:lineRule="auto" w:after="120"/>
        <w:jc w:val="both"/>
      </w:pPr>
      <w:r>
        <w:rPr>
          <w:rFonts w:ascii="Times New Roman" w:hAnsi="Times New Roman"/>
          <w:color w:val="000000"/>
          <w:sz w:val="24"/>
        </w:rPr>
        <w:t xml:space="preserve">L’Afrique subsaharienne connaît depuis la fin des années 2010 une</w:t>
      </w:r>
      <w:r>
        <w:rPr>
          <w:rFonts w:ascii="Times New Roman" w:hAnsi="Times New Roman"/>
          <w:color w:val="000000"/>
          <w:sz w:val="24"/>
        </w:rPr>
        <w:t xml:space="preserve"> </w:t>
      </w:r>
      <w:r>
        <w:rPr>
          <w:rFonts w:ascii="Times New Roman" w:hAnsi="Times New Roman"/>
          <w:color w:val="000000"/>
          <w:sz w:val="24"/>
        </w:rPr>
        <w:t xml:space="preserve">accélération remarquable de sa transformation numérique, portée par la</w:t>
      </w:r>
      <w:r>
        <w:rPr>
          <w:rFonts w:ascii="Times New Roman" w:hAnsi="Times New Roman"/>
          <w:color w:val="000000"/>
          <w:sz w:val="24"/>
        </w:rPr>
        <w:t xml:space="preserve"> </w:t>
      </w:r>
      <w:r>
        <w:rPr>
          <w:rFonts w:ascii="Times New Roman" w:hAnsi="Times New Roman"/>
          <w:color w:val="000000"/>
          <w:sz w:val="24"/>
        </w:rPr>
        <w:t xml:space="preserve">diffusion rapide des téléphones mobiles et l’extension progressive de</w:t>
      </w:r>
      <w:r>
        <w:rPr>
          <w:rFonts w:ascii="Times New Roman" w:hAnsi="Times New Roman"/>
          <w:color w:val="000000"/>
          <w:sz w:val="24"/>
        </w:rPr>
        <w:t xml:space="preserve"> </w:t>
      </w:r>
      <w:r>
        <w:rPr>
          <w:rFonts w:ascii="Times New Roman" w:hAnsi="Times New Roman"/>
          <w:color w:val="000000"/>
          <w:sz w:val="24"/>
        </w:rPr>
        <w:t xml:space="preserve">la couverture internet. Selon le rapport de la GSMA (2023), le continent</w:t>
      </w:r>
      <w:r>
        <w:rPr>
          <w:rFonts w:ascii="Times New Roman" w:hAnsi="Times New Roman"/>
          <w:color w:val="000000"/>
          <w:sz w:val="24"/>
        </w:rPr>
        <w:t xml:space="preserve"> </w:t>
      </w:r>
      <w:r>
        <w:rPr>
          <w:rFonts w:ascii="Times New Roman" w:hAnsi="Times New Roman"/>
          <w:color w:val="000000"/>
          <w:sz w:val="24"/>
        </w:rPr>
        <w:t xml:space="preserve">africain comptait en 2023 plus de 650 millions d’abonnés mobiles</w:t>
      </w:r>
      <w:r>
        <w:rPr>
          <w:rFonts w:ascii="Times New Roman" w:hAnsi="Times New Roman"/>
          <w:color w:val="000000"/>
          <w:sz w:val="24"/>
        </w:rPr>
        <w:t xml:space="preserve"> </w:t>
      </w:r>
      <w:r>
        <w:rPr>
          <w:rFonts w:ascii="Times New Roman" w:hAnsi="Times New Roman"/>
          <w:color w:val="000000"/>
          <w:sz w:val="24"/>
        </w:rPr>
        <w:t xml:space="preserve">uniques, avec un taux de pénétration de la connexion mobile à Internet</w:t>
      </w:r>
      <w:r>
        <w:rPr>
          <w:rFonts w:ascii="Times New Roman" w:hAnsi="Times New Roman"/>
          <w:color w:val="000000"/>
          <w:sz w:val="24"/>
        </w:rPr>
        <w:t xml:space="preserve"> </w:t>
      </w:r>
      <w:r>
        <w:rPr>
          <w:rFonts w:ascii="Times New Roman" w:hAnsi="Times New Roman"/>
          <w:color w:val="000000"/>
          <w:sz w:val="24"/>
        </w:rPr>
        <w:t xml:space="preserve">en progression constante. Cette dynamique crée les conditions d’une</w:t>
      </w:r>
      <w:r>
        <w:rPr>
          <w:rFonts w:ascii="Times New Roman" w:hAnsi="Times New Roman"/>
          <w:color w:val="000000"/>
          <w:sz w:val="24"/>
        </w:rPr>
        <w:t xml:space="preserve"> </w:t>
      </w:r>
      <w:r>
        <w:rPr>
          <w:rFonts w:ascii="Times New Roman" w:hAnsi="Times New Roman"/>
          <w:color w:val="000000"/>
          <w:sz w:val="24"/>
        </w:rPr>
        <w:t xml:space="preserve">révolution pédagogique potentielle, en rendant accessibles des outils</w:t>
      </w:r>
      <w:r>
        <w:rPr>
          <w:rFonts w:ascii="Times New Roman" w:hAnsi="Times New Roman"/>
          <w:color w:val="000000"/>
          <w:sz w:val="24"/>
        </w:rPr>
        <w:t xml:space="preserve"> </w:t>
      </w:r>
      <w:r>
        <w:rPr>
          <w:rFonts w:ascii="Times New Roman" w:hAnsi="Times New Roman"/>
          <w:color w:val="000000"/>
          <w:sz w:val="24"/>
        </w:rPr>
        <w:t xml:space="preserve">numériques à une fraction croissante de la population estudiantine.</w:t>
      </w:r>
    </w:p>
    <w:p>
      <w:pPr>
        <w:pStyle w:val="BodyText"/>
        <w:spacing w:line="360" w:lineRule="auto" w:after="120"/>
        <w:jc w:val="both"/>
      </w:pPr>
      <w:r>
        <w:rPr>
          <w:rFonts w:ascii="Times New Roman" w:hAnsi="Times New Roman"/>
          <w:color w:val="000000"/>
          <w:sz w:val="24"/>
        </w:rPr>
        <w:t xml:space="preserve">L’UNESCO, dans son Rapport mondial de suivi sur l’éducation 2023</w:t>
      </w:r>
      <w:r>
        <w:rPr>
          <w:rFonts w:ascii="Times New Roman" w:hAnsi="Times New Roman"/>
          <w:color w:val="000000"/>
          <w:sz w:val="24"/>
        </w:rPr>
        <w:t xml:space="preserve"> </w:t>
      </w:r>
      <w:r>
        <w:rPr>
          <w:rFonts w:ascii="Times New Roman" w:hAnsi="Times New Roman"/>
          <w:color w:val="000000"/>
          <w:sz w:val="24"/>
        </w:rPr>
        <w:t xml:space="preserve">consacré à la technologie dans l’éducation, dresse un panorama nuancé.</w:t>
      </w:r>
      <w:r>
        <w:rPr>
          <w:rFonts w:ascii="Times New Roman" w:hAnsi="Times New Roman"/>
          <w:color w:val="000000"/>
          <w:sz w:val="24"/>
        </w:rPr>
        <w:t xml:space="preserve"> </w:t>
      </w:r>
      <w:r>
        <w:rPr>
          <w:rFonts w:ascii="Times New Roman" w:hAnsi="Times New Roman"/>
          <w:color w:val="000000"/>
          <w:sz w:val="24"/>
        </w:rPr>
        <w:t xml:space="preserve">Si les technologies numériques offrent des opportunités inédites</w:t>
      </w:r>
      <w:r>
        <w:rPr>
          <w:rFonts w:ascii="Times New Roman" w:hAnsi="Times New Roman"/>
          <w:color w:val="000000"/>
          <w:sz w:val="24"/>
        </w:rPr>
        <w:t xml:space="preserve"> </w:t>
      </w:r>
      <w:r>
        <w:rPr>
          <w:rFonts w:ascii="Times New Roman" w:hAnsi="Times New Roman"/>
          <w:color w:val="000000"/>
          <w:sz w:val="24"/>
        </w:rPr>
        <w:t xml:space="preserve">d’accès au savoir — notamment pour les apprenants des régions</w:t>
      </w:r>
      <w:r>
        <w:rPr>
          <w:rFonts w:ascii="Times New Roman" w:hAnsi="Times New Roman"/>
          <w:color w:val="000000"/>
          <w:sz w:val="24"/>
        </w:rPr>
        <w:t xml:space="preserve"> </w:t>
      </w:r>
      <w:r>
        <w:rPr>
          <w:rFonts w:ascii="Times New Roman" w:hAnsi="Times New Roman"/>
          <w:color w:val="000000"/>
          <w:sz w:val="24"/>
        </w:rPr>
        <w:t xml:space="preserve">enclavées ou aux ressources limitées —, elles comportent également des</w:t>
      </w:r>
      <w:r>
        <w:rPr>
          <w:rFonts w:ascii="Times New Roman" w:hAnsi="Times New Roman"/>
          <w:color w:val="000000"/>
          <w:sz w:val="24"/>
        </w:rPr>
        <w:t xml:space="preserve"> </w:t>
      </w:r>
      <w:r>
        <w:rPr>
          <w:rFonts w:ascii="Times New Roman" w:hAnsi="Times New Roman"/>
          <w:color w:val="000000"/>
          <w:sz w:val="24"/>
        </w:rPr>
        <w:t xml:space="preserve">risques significatifs : creusement de la fracture numérique entre</w:t>
      </w:r>
      <w:r>
        <w:rPr>
          <w:rFonts w:ascii="Times New Roman" w:hAnsi="Times New Roman"/>
          <w:color w:val="000000"/>
          <w:sz w:val="24"/>
        </w:rPr>
        <w:t xml:space="preserve"> </w:t>
      </w:r>
      <w:r>
        <w:rPr>
          <w:rFonts w:ascii="Times New Roman" w:hAnsi="Times New Roman"/>
          <w:color w:val="000000"/>
          <w:sz w:val="24"/>
        </w:rPr>
        <w:t xml:space="preserve">apprenants connectés et non connectés, dépendance vis-à-vis</w:t>
      </w:r>
      <w:r>
        <w:rPr>
          <w:rFonts w:ascii="Times New Roman" w:hAnsi="Times New Roman"/>
          <w:color w:val="000000"/>
          <w:sz w:val="24"/>
        </w:rPr>
        <w:t xml:space="preserve"> </w:t>
      </w:r>
      <w:r>
        <w:rPr>
          <w:rFonts w:ascii="Times New Roman" w:hAnsi="Times New Roman"/>
          <w:color w:val="000000"/>
          <w:sz w:val="24"/>
        </w:rPr>
        <w:t xml:space="preserve">d’infrastructures fragiles, et risque de déshumanisation de la relation</w:t>
      </w:r>
      <w:r>
        <w:rPr>
          <w:rFonts w:ascii="Times New Roman" w:hAnsi="Times New Roman"/>
          <w:color w:val="000000"/>
          <w:sz w:val="24"/>
        </w:rPr>
        <w:t xml:space="preserve"> </w:t>
      </w:r>
      <w:r>
        <w:rPr>
          <w:rFonts w:ascii="Times New Roman" w:hAnsi="Times New Roman"/>
          <w:color w:val="000000"/>
          <w:sz w:val="24"/>
        </w:rPr>
        <w:t xml:space="preserve">pédagogique. Le rapport souligne que les bénéfices de la technologie</w:t>
      </w:r>
      <w:r>
        <w:rPr>
          <w:rFonts w:ascii="Times New Roman" w:hAnsi="Times New Roman"/>
          <w:color w:val="000000"/>
          <w:sz w:val="24"/>
        </w:rPr>
        <w:t xml:space="preserve"> </w:t>
      </w:r>
      <w:r>
        <w:rPr>
          <w:rFonts w:ascii="Times New Roman" w:hAnsi="Times New Roman"/>
          <w:color w:val="000000"/>
          <w:sz w:val="24"/>
        </w:rPr>
        <w:t xml:space="preserve">dans l’éducation ne se concrétisent que lorsque les choix</w:t>
      </w:r>
      <w:r>
        <w:rPr>
          <w:rFonts w:ascii="Times New Roman" w:hAnsi="Times New Roman"/>
          <w:color w:val="000000"/>
          <w:sz w:val="24"/>
        </w:rPr>
        <w:t xml:space="preserve"> </w:t>
      </w:r>
      <w:r>
        <w:rPr>
          <w:rFonts w:ascii="Times New Roman" w:hAnsi="Times New Roman"/>
          <w:color w:val="000000"/>
          <w:sz w:val="24"/>
        </w:rPr>
        <w:t xml:space="preserve">technologiques sont guidés par des enjeux pédagogiques clairs et non par</w:t>
      </w:r>
      <w:r>
        <w:rPr>
          <w:rFonts w:ascii="Times New Roman" w:hAnsi="Times New Roman"/>
          <w:color w:val="000000"/>
          <w:sz w:val="24"/>
        </w:rPr>
        <w:t xml:space="preserve"> </w:t>
      </w:r>
      <w:r>
        <w:rPr>
          <w:rFonts w:ascii="Times New Roman" w:hAnsi="Times New Roman"/>
          <w:color w:val="000000"/>
          <w:sz w:val="24"/>
        </w:rPr>
        <w:t xml:space="preserve">la seule logique de l’innovation.</w:t>
      </w:r>
    </w:p>
    <w:p>
      <w:pPr>
        <w:pStyle w:val="BodyText"/>
        <w:spacing w:line="360" w:lineRule="auto" w:after="120"/>
        <w:jc w:val="both"/>
      </w:pPr>
      <w:r>
        <w:rPr>
          <w:rFonts w:ascii="Times New Roman" w:hAnsi="Times New Roman"/>
          <w:color w:val="000000"/>
          <w:sz w:val="24"/>
        </w:rPr>
        <w:t xml:space="preserve">La pandémie de Covid-19 a agi comme un révélateur brutal des</w:t>
      </w:r>
      <w:r>
        <w:rPr>
          <w:rFonts w:ascii="Times New Roman" w:hAnsi="Times New Roman"/>
          <w:color w:val="000000"/>
          <w:sz w:val="24"/>
        </w:rPr>
        <w:t xml:space="preserve"> </w:t>
      </w:r>
      <w:r>
        <w:rPr>
          <w:rFonts w:ascii="Times New Roman" w:hAnsi="Times New Roman"/>
          <w:color w:val="000000"/>
          <w:sz w:val="24"/>
        </w:rPr>
        <w:t xml:space="preserve">insuffisances des dispositifs numériques existants. En mars 2020,</w:t>
      </w:r>
      <w:r>
        <w:rPr>
          <w:rFonts w:ascii="Times New Roman" w:hAnsi="Times New Roman"/>
          <w:color w:val="000000"/>
          <w:sz w:val="24"/>
        </w:rPr>
        <w:t xml:space="preserve"> </w:t>
      </w:r>
      <w:r>
        <w:rPr>
          <w:rFonts w:ascii="Times New Roman" w:hAnsi="Times New Roman"/>
          <w:color w:val="000000"/>
          <w:sz w:val="24"/>
        </w:rPr>
        <w:t xml:space="preserve">lorsque les établissements d’enseignement supérieur africains ont été</w:t>
      </w:r>
      <w:r>
        <w:rPr>
          <w:rFonts w:ascii="Times New Roman" w:hAnsi="Times New Roman"/>
          <w:color w:val="000000"/>
          <w:sz w:val="24"/>
        </w:rPr>
        <w:t xml:space="preserve"> </w:t>
      </w:r>
      <w:r>
        <w:rPr>
          <w:rFonts w:ascii="Times New Roman" w:hAnsi="Times New Roman"/>
          <w:color w:val="000000"/>
          <w:sz w:val="24"/>
        </w:rPr>
        <w:t xml:space="preserve">contraints de fermer leurs campus, la majorité d’entre eux ne</w:t>
      </w:r>
      <w:r>
        <w:rPr>
          <w:rFonts w:ascii="Times New Roman" w:hAnsi="Times New Roman"/>
          <w:color w:val="000000"/>
          <w:sz w:val="24"/>
        </w:rPr>
        <w:t xml:space="preserve"> </w:t>
      </w:r>
      <w:r>
        <w:rPr>
          <w:rFonts w:ascii="Times New Roman" w:hAnsi="Times New Roman"/>
          <w:color w:val="000000"/>
          <w:sz w:val="24"/>
        </w:rPr>
        <w:t xml:space="preserve">disposaient pas de systèmes numériques opérationnels capables de prendre</w:t>
      </w:r>
      <w:r>
        <w:rPr>
          <w:rFonts w:ascii="Times New Roman" w:hAnsi="Times New Roman"/>
          <w:color w:val="000000"/>
          <w:sz w:val="24"/>
        </w:rPr>
        <w:t xml:space="preserve"> </w:t>
      </w:r>
      <w:r>
        <w:rPr>
          <w:rFonts w:ascii="Times New Roman" w:hAnsi="Times New Roman"/>
          <w:color w:val="000000"/>
          <w:sz w:val="24"/>
        </w:rPr>
        <w:t xml:space="preserve">le relais. L’improvisation a alors prévalu : cours transmis par</w:t>
      </w:r>
      <w:r>
        <w:rPr>
          <w:rFonts w:ascii="Times New Roman" w:hAnsi="Times New Roman"/>
          <w:color w:val="000000"/>
          <w:sz w:val="24"/>
        </w:rPr>
        <w:t xml:space="preserve"> </w:t>
      </w:r>
      <w:r>
        <w:rPr>
          <w:rFonts w:ascii="Times New Roman" w:hAnsi="Times New Roman"/>
          <w:color w:val="000000"/>
          <w:sz w:val="24"/>
        </w:rPr>
        <w:t xml:space="preserve">WhatsApp, PDF envoyés par email, cours enregistrés sur smartphone. Ces</w:t>
      </w:r>
      <w:r>
        <w:rPr>
          <w:rFonts w:ascii="Times New Roman" w:hAnsi="Times New Roman"/>
          <w:color w:val="000000"/>
          <w:sz w:val="24"/>
        </w:rPr>
        <w:t xml:space="preserve"> </w:t>
      </w:r>
      <w:r>
        <w:rPr>
          <w:rFonts w:ascii="Times New Roman" w:hAnsi="Times New Roman"/>
          <w:color w:val="000000"/>
          <w:sz w:val="24"/>
        </w:rPr>
        <w:t xml:space="preserve">solutions d’urgence, si elles ont permis d’assurer une continuité</w:t>
      </w:r>
      <w:r>
        <w:rPr>
          <w:rFonts w:ascii="Times New Roman" w:hAnsi="Times New Roman"/>
          <w:color w:val="000000"/>
          <w:sz w:val="24"/>
        </w:rPr>
        <w:t xml:space="preserve"> </w:t>
      </w:r>
      <w:r>
        <w:rPr>
          <w:rFonts w:ascii="Times New Roman" w:hAnsi="Times New Roman"/>
          <w:color w:val="000000"/>
          <w:sz w:val="24"/>
        </w:rPr>
        <w:t xml:space="preserve">minimale, ont également révélé l’ampleur des inégalités d’accès et</w:t>
      </w:r>
      <w:r>
        <w:rPr>
          <w:rFonts w:ascii="Times New Roman" w:hAnsi="Times New Roman"/>
          <w:color w:val="000000"/>
          <w:sz w:val="24"/>
        </w:rPr>
        <w:t xml:space="preserve"> </w:t>
      </w:r>
      <w:r>
        <w:rPr>
          <w:rFonts w:ascii="Times New Roman" w:hAnsi="Times New Roman"/>
          <w:color w:val="000000"/>
          <w:sz w:val="24"/>
        </w:rPr>
        <w:t xml:space="preserve">l’absence de culture du numérique pédagogique dans de nombreux</w:t>
      </w:r>
      <w:r>
        <w:rPr>
          <w:rFonts w:ascii="Times New Roman" w:hAnsi="Times New Roman"/>
          <w:color w:val="000000"/>
          <w:sz w:val="24"/>
        </w:rPr>
        <w:t xml:space="preserve"> </w:t>
      </w:r>
      <w:r>
        <w:rPr>
          <w:rFonts w:ascii="Times New Roman" w:hAnsi="Times New Roman"/>
          <w:color w:val="000000"/>
          <w:sz w:val="24"/>
        </w:rPr>
        <w:t xml:space="preserve">établissements.</w:t>
      </w:r>
    </w:p>
    <w:p>
      <w:pPr>
        <w:pStyle w:val="BodyText"/>
        <w:spacing w:line="360" w:lineRule="auto" w:after="120"/>
        <w:jc w:val="both"/>
      </w:pPr>
      <w:r>
        <w:rPr>
          <w:rFonts w:ascii="Times New Roman" w:hAnsi="Times New Roman"/>
          <w:color w:val="000000"/>
          <w:sz w:val="24"/>
        </w:rPr>
        <w:t xml:space="preserve">Les systèmes d’enseignement supérieur les plus avancés d’Afrique de</w:t>
      </w:r>
      <w:r>
        <w:rPr>
          <w:rFonts w:ascii="Times New Roman" w:hAnsi="Times New Roman"/>
          <w:color w:val="000000"/>
          <w:sz w:val="24"/>
        </w:rPr>
        <w:t xml:space="preserve"> </w:t>
      </w:r>
      <w:r>
        <w:rPr>
          <w:rFonts w:ascii="Times New Roman" w:hAnsi="Times New Roman"/>
          <w:color w:val="000000"/>
          <w:sz w:val="24"/>
        </w:rPr>
        <w:t xml:space="preserve">l’Ouest — notamment au Sénégal, au Ghana et en Côte d’Ivoire — ont</w:t>
      </w:r>
      <w:r>
        <w:rPr>
          <w:rFonts w:ascii="Times New Roman" w:hAnsi="Times New Roman"/>
          <w:color w:val="000000"/>
          <w:sz w:val="24"/>
        </w:rPr>
        <w:t xml:space="preserve"> </w:t>
      </w:r>
      <w:r>
        <w:rPr>
          <w:rFonts w:ascii="Times New Roman" w:hAnsi="Times New Roman"/>
          <w:color w:val="000000"/>
          <w:sz w:val="24"/>
        </w:rPr>
        <w:t xml:space="preserve">depuis lors entrepris des chantiers de transformation numérique</w:t>
      </w:r>
      <w:r>
        <w:rPr>
          <w:rFonts w:ascii="Times New Roman" w:hAnsi="Times New Roman"/>
          <w:color w:val="000000"/>
          <w:sz w:val="24"/>
        </w:rPr>
        <w:t xml:space="preserve"> </w:t>
      </w:r>
      <w:r>
        <w:rPr>
          <w:rFonts w:ascii="Times New Roman" w:hAnsi="Times New Roman"/>
          <w:color w:val="000000"/>
          <w:sz w:val="24"/>
        </w:rPr>
        <w:t xml:space="preserve">ambitieux. Au Sénégal, la Stratégie Nationale de Développement</w:t>
      </w:r>
      <w:r>
        <w:rPr>
          <w:rFonts w:ascii="Times New Roman" w:hAnsi="Times New Roman"/>
          <w:color w:val="000000"/>
          <w:sz w:val="24"/>
        </w:rPr>
        <w:t xml:space="preserve"> </w:t>
      </w:r>
      <w:r>
        <w:rPr>
          <w:rFonts w:ascii="Times New Roman" w:hAnsi="Times New Roman"/>
          <w:color w:val="000000"/>
          <w:sz w:val="24"/>
        </w:rPr>
        <w:t xml:space="preserve">Économique et Social (SNDES) et le Plan Sénégal Émergent (PSE) incluent</w:t>
      </w:r>
      <w:r>
        <w:rPr>
          <w:rFonts w:ascii="Times New Roman" w:hAnsi="Times New Roman"/>
          <w:color w:val="000000"/>
          <w:sz w:val="24"/>
        </w:rPr>
        <w:t xml:space="preserve"> </w:t>
      </w:r>
      <w:r>
        <w:rPr>
          <w:rFonts w:ascii="Times New Roman" w:hAnsi="Times New Roman"/>
          <w:color w:val="000000"/>
          <w:sz w:val="24"/>
        </w:rPr>
        <w:t xml:space="preserve">des volets explicites relatifs à la numérisation de l’éducation. Des</w:t>
      </w:r>
      <w:r>
        <w:rPr>
          <w:rFonts w:ascii="Times New Roman" w:hAnsi="Times New Roman"/>
          <w:color w:val="000000"/>
          <w:sz w:val="24"/>
        </w:rPr>
        <w:t xml:space="preserve"> </w:t>
      </w:r>
      <w:r>
        <w:rPr>
          <w:rFonts w:ascii="Times New Roman" w:hAnsi="Times New Roman"/>
          <w:color w:val="000000"/>
          <w:sz w:val="24"/>
        </w:rPr>
        <w:t xml:space="preserve">initiatives comme l’Université Virtuelle du Sénégal (UVS), créée en</w:t>
      </w:r>
      <w:r>
        <w:rPr>
          <w:rFonts w:ascii="Times New Roman" w:hAnsi="Times New Roman"/>
          <w:color w:val="000000"/>
          <w:sz w:val="24"/>
        </w:rPr>
        <w:t xml:space="preserve"> </w:t>
      </w:r>
      <w:r>
        <w:rPr>
          <w:rFonts w:ascii="Times New Roman" w:hAnsi="Times New Roman"/>
          <w:color w:val="000000"/>
          <w:sz w:val="24"/>
        </w:rPr>
        <w:t xml:space="preserve">2013, ont démontré la faisabilité d’un enseignement supérieur numérique</w:t>
      </w:r>
      <w:r>
        <w:rPr>
          <w:rFonts w:ascii="Times New Roman" w:hAnsi="Times New Roman"/>
          <w:color w:val="000000"/>
          <w:sz w:val="24"/>
        </w:rPr>
        <w:t xml:space="preserve"> </w:t>
      </w:r>
      <w:r>
        <w:rPr>
          <w:rFonts w:ascii="Times New Roman" w:hAnsi="Times New Roman"/>
          <w:color w:val="000000"/>
          <w:sz w:val="24"/>
        </w:rPr>
        <w:t xml:space="preserve">adapté au contexte local. Ces expériences constituent des références et</w:t>
      </w:r>
      <w:r>
        <w:rPr>
          <w:rFonts w:ascii="Times New Roman" w:hAnsi="Times New Roman"/>
          <w:color w:val="000000"/>
          <w:sz w:val="24"/>
        </w:rPr>
        <w:t xml:space="preserve"> </w:t>
      </w:r>
      <w:r>
        <w:rPr>
          <w:rFonts w:ascii="Times New Roman" w:hAnsi="Times New Roman"/>
          <w:color w:val="000000"/>
          <w:sz w:val="24"/>
        </w:rPr>
        <w:t xml:space="preserve">des sources d’inspiration pour les établissements privés comme l’AFI.</w:t>
      </w:r>
    </w:p>
    <w:p>
      <w:pPr>
        <w:pStyle w:val="Heading2"/>
        <w:spacing w:line="360" w:lineRule="auto" w:after="120"/>
        <w:jc w:val="left"/>
      </w:pPr>
      <w:bookmarkStart w:id="32" w:name="les-enjeux-pédagogiques-du-numérique"/>
      <w:r>
        <w:rPr>
          <w:rFonts w:ascii="Times New Roman" w:hAnsi="Times New Roman"/>
          <w:b/>
          <w:color w:val="000000"/>
          <w:sz w:val="26"/>
        </w:rPr>
        <w:t xml:space="preserve">1.2 Les enjeux pédagogiques du numérique</w:t>
      </w:r>
      <w:bookmarkEnd w:id="32"/>
    </w:p>
    <w:p>
      <w:pPr>
        <w:pStyle w:val="FirstParagraph"/>
        <w:spacing w:line="360" w:lineRule="auto" w:after="120"/>
        <w:jc w:val="both"/>
      </w:pPr>
      <w:r>
        <w:rPr>
          <w:rFonts w:ascii="Times New Roman" w:hAnsi="Times New Roman"/>
          <w:color w:val="000000"/>
          <w:sz w:val="24"/>
        </w:rPr>
        <w:t xml:space="preserve">La numérisation de l’enseignement supérieur ne se réduit pas à une</w:t>
      </w:r>
      <w:r>
        <w:rPr>
          <w:rFonts w:ascii="Times New Roman" w:hAnsi="Times New Roman"/>
          <w:color w:val="000000"/>
          <w:sz w:val="24"/>
        </w:rPr>
        <w:t xml:space="preserve"> </w:t>
      </w:r>
      <w:r>
        <w:rPr>
          <w:rFonts w:ascii="Times New Roman" w:hAnsi="Times New Roman"/>
          <w:color w:val="000000"/>
          <w:sz w:val="24"/>
        </w:rPr>
        <w:t xml:space="preserve">question d’infrastructure ou d’outillage technologique. Elle soulève</w:t>
      </w:r>
      <w:r>
        <w:rPr>
          <w:rFonts w:ascii="Times New Roman" w:hAnsi="Times New Roman"/>
          <w:color w:val="000000"/>
          <w:sz w:val="24"/>
        </w:rPr>
        <w:t xml:space="preserve"> </w:t>
      </w:r>
      <w:r>
        <w:rPr>
          <w:rFonts w:ascii="Times New Roman" w:hAnsi="Times New Roman"/>
          <w:color w:val="000000"/>
          <w:sz w:val="24"/>
        </w:rPr>
        <w:t xml:space="preserve">des enjeux pédagogiques fondamentaux qui touchent aux finalités mêmes de</w:t>
      </w:r>
      <w:r>
        <w:rPr>
          <w:rFonts w:ascii="Times New Roman" w:hAnsi="Times New Roman"/>
          <w:color w:val="000000"/>
          <w:sz w:val="24"/>
        </w:rPr>
        <w:t xml:space="preserve"> </w:t>
      </w:r>
      <w:r>
        <w:rPr>
          <w:rFonts w:ascii="Times New Roman" w:hAnsi="Times New Roman"/>
          <w:color w:val="000000"/>
          <w:sz w:val="24"/>
        </w:rPr>
        <w:t xml:space="preserve">l’acte éducatif. Trois enjeux méritent une attention particulière dans</w:t>
      </w:r>
      <w:r>
        <w:rPr>
          <w:rFonts w:ascii="Times New Roman" w:hAnsi="Times New Roman"/>
          <w:color w:val="000000"/>
          <w:sz w:val="24"/>
        </w:rPr>
        <w:t xml:space="preserve"> </w:t>
      </w:r>
      <w:r>
        <w:rPr>
          <w:rFonts w:ascii="Times New Roman" w:hAnsi="Times New Roman"/>
          <w:color w:val="000000"/>
          <w:sz w:val="24"/>
        </w:rPr>
        <w:t xml:space="preserve">le contexte qui nous occupe : l’équité d’accès, la qualité des</w:t>
      </w:r>
      <w:r>
        <w:rPr>
          <w:rFonts w:ascii="Times New Roman" w:hAnsi="Times New Roman"/>
          <w:color w:val="000000"/>
          <w:sz w:val="24"/>
        </w:rPr>
        <w:t xml:space="preserve"> </w:t>
      </w:r>
      <w:r>
        <w:rPr>
          <w:rFonts w:ascii="Times New Roman" w:hAnsi="Times New Roman"/>
          <w:color w:val="000000"/>
          <w:sz w:val="24"/>
        </w:rPr>
        <w:t xml:space="preserve">apprentissages et la pérennité des ressources.</w:t>
      </w:r>
    </w:p>
    <w:p>
      <w:pPr>
        <w:pStyle w:val="BodyText"/>
        <w:spacing w:line="360" w:lineRule="auto" w:after="120"/>
        <w:jc w:val="both"/>
      </w:pPr>
      <w:r>
        <w:rPr>
          <w:rFonts w:ascii="Times New Roman" w:hAnsi="Times New Roman"/>
          <w:color w:val="000000"/>
          <w:sz w:val="24"/>
        </w:rPr>
        <w:t xml:space="preserve">L’</w:t>
      </w:r>
      <w:r>
        <w:rPr>
          <w:rFonts w:ascii="Times New Roman" w:hAnsi="Times New Roman"/>
          <w:b/>
          <w:color w:val="000000"/>
          <w:sz w:val="24"/>
        </w:rPr>
        <w:t xml:space="preserve">équité d’accès</w:t>
      </w:r>
      <w:r>
        <w:rPr>
          <w:rFonts w:ascii="Times New Roman" w:hAnsi="Times New Roman"/>
          <w:color w:val="000000"/>
          <w:sz w:val="24"/>
        </w:rPr>
        <w:t xml:space="preserve"> </w:t>
      </w:r>
      <w:r>
        <w:rPr>
          <w:rFonts w:ascii="Times New Roman" w:hAnsi="Times New Roman"/>
          <w:color w:val="000000"/>
          <w:sz w:val="24"/>
        </w:rPr>
        <w:t xml:space="preserve">est le premier enjeu. La numérisation peut</w:t>
      </w:r>
      <w:r>
        <w:rPr>
          <w:rFonts w:ascii="Times New Roman" w:hAnsi="Times New Roman"/>
          <w:color w:val="000000"/>
          <w:sz w:val="24"/>
        </w:rPr>
        <w:t xml:space="preserve"> </w:t>
      </w:r>
      <w:r>
        <w:rPr>
          <w:rFonts w:ascii="Times New Roman" w:hAnsi="Times New Roman"/>
          <w:color w:val="000000"/>
          <w:sz w:val="24"/>
        </w:rPr>
        <w:t xml:space="preserve">paradoxalement aggraver les inégalités si elle n’est pas conçue de</w:t>
      </w:r>
      <w:r>
        <w:rPr>
          <w:rFonts w:ascii="Times New Roman" w:hAnsi="Times New Roman"/>
          <w:color w:val="000000"/>
          <w:sz w:val="24"/>
        </w:rPr>
        <w:t xml:space="preserve"> </w:t>
      </w:r>
      <w:r>
        <w:rPr>
          <w:rFonts w:ascii="Times New Roman" w:hAnsi="Times New Roman"/>
          <w:color w:val="000000"/>
          <w:sz w:val="24"/>
        </w:rPr>
        <w:t xml:space="preserve">manière inclusive. Dans les établissements d’enseignement supérieur</w:t>
      </w:r>
      <w:r>
        <w:rPr>
          <w:rFonts w:ascii="Times New Roman" w:hAnsi="Times New Roman"/>
          <w:color w:val="000000"/>
          <w:sz w:val="24"/>
        </w:rPr>
        <w:t xml:space="preserve"> </w:t>
      </w:r>
      <w:r>
        <w:rPr>
          <w:rFonts w:ascii="Times New Roman" w:hAnsi="Times New Roman"/>
          <w:color w:val="000000"/>
          <w:sz w:val="24"/>
        </w:rPr>
        <w:t xml:space="preserve">africains, la fracture numérique se manifeste à plusieurs niveaux :</w:t>
      </w:r>
      <w:r>
        <w:rPr>
          <w:rFonts w:ascii="Times New Roman" w:hAnsi="Times New Roman"/>
          <w:color w:val="000000"/>
          <w:sz w:val="24"/>
        </w:rPr>
        <w:t xml:space="preserve"> </w:t>
      </w:r>
      <w:r>
        <w:rPr>
          <w:rFonts w:ascii="Times New Roman" w:hAnsi="Times New Roman"/>
          <w:color w:val="000000"/>
          <w:sz w:val="24"/>
        </w:rPr>
        <w:t xml:space="preserve">inégalités d’équipement (tous les étudiants ne disposent pas d’un</w:t>
      </w:r>
      <w:r>
        <w:rPr>
          <w:rFonts w:ascii="Times New Roman" w:hAnsi="Times New Roman"/>
          <w:color w:val="000000"/>
          <w:sz w:val="24"/>
        </w:rPr>
        <w:t xml:space="preserve"> </w:t>
      </w:r>
      <w:r>
        <w:rPr>
          <w:rFonts w:ascii="Times New Roman" w:hAnsi="Times New Roman"/>
          <w:color w:val="000000"/>
          <w:sz w:val="24"/>
        </w:rPr>
        <w:t xml:space="preserve">ordinateur ou d’un smartphone récent), inégalités de connectivité (le</w:t>
      </w:r>
      <w:r>
        <w:rPr>
          <w:rFonts w:ascii="Times New Roman" w:hAnsi="Times New Roman"/>
          <w:color w:val="000000"/>
          <w:sz w:val="24"/>
        </w:rPr>
        <w:t xml:space="preserve"> </w:t>
      </w:r>
      <w:r>
        <w:rPr>
          <w:rFonts w:ascii="Times New Roman" w:hAnsi="Times New Roman"/>
          <w:color w:val="000000"/>
          <w:sz w:val="24"/>
        </w:rPr>
        <w:t xml:space="preserve">coût des données mobiles reste élevé en proportion du revenu dans de</w:t>
      </w:r>
      <w:r>
        <w:rPr>
          <w:rFonts w:ascii="Times New Roman" w:hAnsi="Times New Roman"/>
          <w:color w:val="000000"/>
          <w:sz w:val="24"/>
        </w:rPr>
        <w:t xml:space="preserve"> </w:t>
      </w:r>
      <w:r>
        <w:rPr>
          <w:rFonts w:ascii="Times New Roman" w:hAnsi="Times New Roman"/>
          <w:color w:val="000000"/>
          <w:sz w:val="24"/>
        </w:rPr>
        <w:t xml:space="preserve">nombreux ménages), et inégalités de compétences numériques. Une</w:t>
      </w:r>
      <w:r>
        <w:rPr>
          <w:rFonts w:ascii="Times New Roman" w:hAnsi="Times New Roman"/>
          <w:color w:val="000000"/>
          <w:sz w:val="24"/>
        </w:rPr>
        <w:t xml:space="preserve"> </w:t>
      </w:r>
      <w:r>
        <w:rPr>
          <w:rFonts w:ascii="Times New Roman" w:hAnsi="Times New Roman"/>
          <w:color w:val="000000"/>
          <w:sz w:val="24"/>
        </w:rPr>
        <w:t xml:space="preserve">plateforme pédagogique qui ne prend pas en compte ces contraintes risque</w:t>
      </w:r>
      <w:r>
        <w:rPr>
          <w:rFonts w:ascii="Times New Roman" w:hAnsi="Times New Roman"/>
          <w:color w:val="000000"/>
          <w:sz w:val="24"/>
        </w:rPr>
        <w:t xml:space="preserve"> </w:t>
      </w:r>
      <w:r>
        <w:rPr>
          <w:rFonts w:ascii="Times New Roman" w:hAnsi="Times New Roman"/>
          <w:color w:val="000000"/>
          <w:sz w:val="24"/>
        </w:rPr>
        <w:t xml:space="preserve">de reproduire et d’amplifier les inégalités existantes plutôt que de</w:t>
      </w:r>
      <w:r>
        <w:rPr>
          <w:rFonts w:ascii="Times New Roman" w:hAnsi="Times New Roman"/>
          <w:color w:val="000000"/>
          <w:sz w:val="24"/>
        </w:rPr>
        <w:t xml:space="preserve"> </w:t>
      </w:r>
      <w:r>
        <w:rPr>
          <w:rFonts w:ascii="Times New Roman" w:hAnsi="Times New Roman"/>
          <w:color w:val="000000"/>
          <w:sz w:val="24"/>
        </w:rPr>
        <w:t xml:space="preserve">les réduire.</w:t>
      </w:r>
    </w:p>
    <w:p>
      <w:pPr>
        <w:pStyle w:val="BodyText"/>
        <w:spacing w:line="360" w:lineRule="auto" w:after="120"/>
        <w:jc w:val="both"/>
      </w:pP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qualité des apprentissages</w:t>
      </w:r>
      <w:r>
        <w:rPr>
          <w:rFonts w:ascii="Times New Roman" w:hAnsi="Times New Roman"/>
          <w:color w:val="000000"/>
          <w:sz w:val="24"/>
        </w:rPr>
        <w:t xml:space="preserve"> </w:t>
      </w:r>
      <w:r>
        <w:rPr>
          <w:rFonts w:ascii="Times New Roman" w:hAnsi="Times New Roman"/>
          <w:color w:val="000000"/>
          <w:sz w:val="24"/>
        </w:rPr>
        <w:t xml:space="preserve">constitue le deuxième enjeu majeur. La</w:t>
      </w:r>
      <w:r>
        <w:rPr>
          <w:rFonts w:ascii="Times New Roman" w:hAnsi="Times New Roman"/>
          <w:color w:val="000000"/>
          <w:sz w:val="24"/>
        </w:rPr>
        <w:t xml:space="preserve"> </w:t>
      </w:r>
      <w:r>
        <w:rPr>
          <w:rFonts w:ascii="Times New Roman" w:hAnsi="Times New Roman"/>
          <w:color w:val="000000"/>
          <w:sz w:val="24"/>
        </w:rPr>
        <w:t xml:space="preserve">mise à disposition de ressources numériques ne garantit pas en soi</w:t>
      </w:r>
      <w:r>
        <w:rPr>
          <w:rFonts w:ascii="Times New Roman" w:hAnsi="Times New Roman"/>
          <w:color w:val="000000"/>
          <w:sz w:val="24"/>
        </w:rPr>
        <w:t xml:space="preserve"> </w:t>
      </w:r>
      <w:r>
        <w:rPr>
          <w:rFonts w:ascii="Times New Roman" w:hAnsi="Times New Roman"/>
          <w:color w:val="000000"/>
          <w:sz w:val="24"/>
        </w:rPr>
        <w:t xml:space="preserve">l’amélioration des apprentissages. Depover et Marchand (2002)</w:t>
      </w:r>
      <w:r>
        <w:rPr>
          <w:rFonts w:ascii="Times New Roman" w:hAnsi="Times New Roman"/>
          <w:color w:val="000000"/>
          <w:sz w:val="24"/>
        </w:rPr>
        <w:t xml:space="preserve"> </w:t>
      </w:r>
      <w:r>
        <w:rPr>
          <w:rFonts w:ascii="Times New Roman" w:hAnsi="Times New Roman"/>
          <w:color w:val="000000"/>
          <w:sz w:val="24"/>
        </w:rPr>
        <w:t xml:space="preserve">rappellent que</w:t>
      </w:r>
      <w:r>
        <w:rPr>
          <w:rFonts w:ascii="Times New Roman" w:hAnsi="Times New Roman"/>
          <w:color w:val="000000"/>
          <w:sz w:val="24"/>
        </w:rPr>
        <w:t xml:space="preserve"> </w:t>
      </w:r>
      <w:r>
        <w:rPr>
          <w:rFonts w:ascii="Times New Roman" w:hAnsi="Times New Roman"/>
          <w:i/>
          <w:color w:val="000000"/>
          <w:sz w:val="24"/>
        </w:rPr>
        <w:t xml:space="preserve">« l’efficacité d’un dispositif numérique dépend de la</w:t>
      </w:r>
      <w:r>
        <w:rPr>
          <w:rFonts w:ascii="Times New Roman" w:hAnsi="Times New Roman"/>
          <w:i/>
          <w:color w:val="000000"/>
          <w:sz w:val="24"/>
        </w:rPr>
        <w:t xml:space="preserve"> </w:t>
      </w:r>
      <w:r>
        <w:rPr>
          <w:rFonts w:ascii="Times New Roman" w:hAnsi="Times New Roman"/>
          <w:i/>
          <w:color w:val="000000"/>
          <w:sz w:val="24"/>
        </w:rPr>
        <w:t xml:space="preserve">cohérence entre les objectifs pédagogiques, les activités proposées et</w:t>
      </w:r>
      <w:r>
        <w:rPr>
          <w:rFonts w:ascii="Times New Roman" w:hAnsi="Times New Roman"/>
          <w:i/>
          <w:color w:val="000000"/>
          <w:sz w:val="24"/>
        </w:rPr>
        <w:t xml:space="preserve"> </w:t>
      </w:r>
      <w:r>
        <w:rPr>
          <w:rFonts w:ascii="Times New Roman" w:hAnsi="Times New Roman"/>
          <w:i/>
          <w:color w:val="000000"/>
          <w:sz w:val="24"/>
        </w:rPr>
        <w:t xml:space="preserve">les modalités d’évaluation »</w:t>
      </w:r>
      <w:r>
        <w:rPr>
          <w:rFonts w:ascii="Times New Roman" w:hAnsi="Times New Roman"/>
          <w:color w:val="000000"/>
          <w:sz w:val="24"/>
        </w:rPr>
        <w:t xml:space="preserve">. Une plateforme qui se contente</w:t>
      </w:r>
      <w:r>
        <w:rPr>
          <w:rFonts w:ascii="Times New Roman" w:hAnsi="Times New Roman"/>
          <w:color w:val="000000"/>
          <w:sz w:val="24"/>
        </w:rPr>
        <w:t xml:space="preserve"> </w:t>
      </w:r>
      <w:r>
        <w:rPr>
          <w:rFonts w:ascii="Times New Roman" w:hAnsi="Times New Roman"/>
          <w:color w:val="000000"/>
          <w:sz w:val="24"/>
        </w:rPr>
        <w:t xml:space="preserve">d’agréger des documents sans structurer des parcours d’apprentissage</w:t>
      </w:r>
      <w:r>
        <w:rPr>
          <w:rFonts w:ascii="Times New Roman" w:hAnsi="Times New Roman"/>
          <w:color w:val="000000"/>
          <w:sz w:val="24"/>
        </w:rPr>
        <w:t xml:space="preserve"> </w:t>
      </w:r>
      <w:r>
        <w:rPr>
          <w:rFonts w:ascii="Times New Roman" w:hAnsi="Times New Roman"/>
          <w:color w:val="000000"/>
          <w:sz w:val="24"/>
        </w:rPr>
        <w:t xml:space="preserve">ou sans favoriser les interactions entre pairs se réduit à une simple</w:t>
      </w:r>
      <w:r>
        <w:rPr>
          <w:rFonts w:ascii="Times New Roman" w:hAnsi="Times New Roman"/>
          <w:color w:val="000000"/>
          <w:sz w:val="24"/>
        </w:rPr>
        <w:t xml:space="preserve"> </w:t>
      </w:r>
      <w:r>
        <w:rPr>
          <w:rFonts w:ascii="Times New Roman" w:hAnsi="Times New Roman"/>
          <w:color w:val="000000"/>
          <w:sz w:val="24"/>
        </w:rPr>
        <w:t xml:space="preserve">base de données documentaires, bien en deçà des potentialités offertes</w:t>
      </w:r>
      <w:r>
        <w:rPr>
          <w:rFonts w:ascii="Times New Roman" w:hAnsi="Times New Roman"/>
          <w:color w:val="000000"/>
          <w:sz w:val="24"/>
        </w:rPr>
        <w:t xml:space="preserve"> </w:t>
      </w:r>
      <w:r>
        <w:rPr>
          <w:rFonts w:ascii="Times New Roman" w:hAnsi="Times New Roman"/>
          <w:color w:val="000000"/>
          <w:sz w:val="24"/>
        </w:rPr>
        <w:t xml:space="preserve">par les outils numériques. C’est pourquoi la plateforme AFI intègre un</w:t>
      </w:r>
      <w:r>
        <w:rPr>
          <w:rFonts w:ascii="Times New Roman" w:hAnsi="Times New Roman"/>
          <w:color w:val="000000"/>
          <w:sz w:val="24"/>
        </w:rPr>
        <w:t xml:space="preserve"> </w:t>
      </w:r>
      <w:r>
        <w:rPr>
          <w:rFonts w:ascii="Times New Roman" w:hAnsi="Times New Roman"/>
          <w:color w:val="000000"/>
          <w:sz w:val="24"/>
        </w:rPr>
        <w:t xml:space="preserve">module de commentaires : la ressource n’est pas seulement un objet</w:t>
      </w:r>
      <w:r>
        <w:rPr>
          <w:rFonts w:ascii="Times New Roman" w:hAnsi="Times New Roman"/>
          <w:color w:val="000000"/>
          <w:sz w:val="24"/>
        </w:rPr>
        <w:t xml:space="preserve"> </w:t>
      </w:r>
      <w:r>
        <w:rPr>
          <w:rFonts w:ascii="Times New Roman" w:hAnsi="Times New Roman"/>
          <w:color w:val="000000"/>
          <w:sz w:val="24"/>
        </w:rPr>
        <w:t xml:space="preserve">passif que l’on consulte, mais un point de départ d’une interaction</w:t>
      </w:r>
      <w:r>
        <w:rPr>
          <w:rFonts w:ascii="Times New Roman" w:hAnsi="Times New Roman"/>
          <w:color w:val="000000"/>
          <w:sz w:val="24"/>
        </w:rPr>
        <w:t xml:space="preserve"> </w:t>
      </w:r>
      <w:r>
        <w:rPr>
          <w:rFonts w:ascii="Times New Roman" w:hAnsi="Times New Roman"/>
          <w:color w:val="000000"/>
          <w:sz w:val="24"/>
        </w:rPr>
        <w:t xml:space="preserve">pédagogique.</w:t>
      </w:r>
    </w:p>
    <w:p>
      <w:pPr>
        <w:pStyle w:val="BodyText"/>
        <w:spacing w:line="360" w:lineRule="auto" w:after="120"/>
        <w:jc w:val="both"/>
      </w:pP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pérennité des ressources</w:t>
      </w:r>
      <w:r>
        <w:rPr>
          <w:rFonts w:ascii="Times New Roman" w:hAnsi="Times New Roman"/>
          <w:color w:val="000000"/>
          <w:sz w:val="24"/>
        </w:rPr>
        <w:t xml:space="preserve"> </w:t>
      </w:r>
      <w:r>
        <w:rPr>
          <w:rFonts w:ascii="Times New Roman" w:hAnsi="Times New Roman"/>
          <w:color w:val="000000"/>
          <w:sz w:val="24"/>
        </w:rPr>
        <w:t xml:space="preserve">est le troisième enjeu. Dans les</w:t>
      </w:r>
      <w:r>
        <w:rPr>
          <w:rFonts w:ascii="Times New Roman" w:hAnsi="Times New Roman"/>
          <w:color w:val="000000"/>
          <w:sz w:val="24"/>
        </w:rPr>
        <w:t xml:space="preserve"> </w:t>
      </w:r>
      <w:r>
        <w:rPr>
          <w:rFonts w:ascii="Times New Roman" w:hAnsi="Times New Roman"/>
          <w:color w:val="000000"/>
          <w:sz w:val="24"/>
        </w:rPr>
        <w:t xml:space="preserve">dispositifs informels de partage (WhatsApp, email), les ressources</w:t>
      </w:r>
      <w:r>
        <w:rPr>
          <w:rFonts w:ascii="Times New Roman" w:hAnsi="Times New Roman"/>
          <w:color w:val="000000"/>
          <w:sz w:val="24"/>
        </w:rPr>
        <w:t xml:space="preserve"> </w:t>
      </w:r>
      <w:r>
        <w:rPr>
          <w:rFonts w:ascii="Times New Roman" w:hAnsi="Times New Roman"/>
          <w:color w:val="000000"/>
          <w:sz w:val="24"/>
        </w:rPr>
        <w:t xml:space="preserve">pédagogiques ont une durée de vie très limitée : elles se noient dans le</w:t>
      </w:r>
      <w:r>
        <w:rPr>
          <w:rFonts w:ascii="Times New Roman" w:hAnsi="Times New Roman"/>
          <w:color w:val="000000"/>
          <w:sz w:val="24"/>
        </w:rPr>
        <w:t xml:space="preserve"> </w:t>
      </w:r>
      <w:r>
        <w:rPr>
          <w:rFonts w:ascii="Times New Roman" w:hAnsi="Times New Roman"/>
          <w:color w:val="000000"/>
          <w:sz w:val="24"/>
        </w:rPr>
        <w:t xml:space="preserve">flux des messages, disparaissent avec le téléphone de l’étudiant qui</w:t>
      </w:r>
      <w:r>
        <w:rPr>
          <w:rFonts w:ascii="Times New Roman" w:hAnsi="Times New Roman"/>
          <w:color w:val="000000"/>
          <w:sz w:val="24"/>
        </w:rPr>
        <w:t xml:space="preserve"> </w:t>
      </w:r>
      <w:r>
        <w:rPr>
          <w:rFonts w:ascii="Times New Roman" w:hAnsi="Times New Roman"/>
          <w:color w:val="000000"/>
          <w:sz w:val="24"/>
        </w:rPr>
        <w:t xml:space="preserve">les stockait, ou deviennent inaccessibles lorsque le groupe WhatsApp est</w:t>
      </w:r>
      <w:r>
        <w:rPr>
          <w:rFonts w:ascii="Times New Roman" w:hAnsi="Times New Roman"/>
          <w:color w:val="000000"/>
          <w:sz w:val="24"/>
        </w:rPr>
        <w:t xml:space="preserve"> </w:t>
      </w:r>
      <w:r>
        <w:rPr>
          <w:rFonts w:ascii="Times New Roman" w:hAnsi="Times New Roman"/>
          <w:color w:val="000000"/>
          <w:sz w:val="24"/>
        </w:rPr>
        <w:t xml:space="preserve">archivé ou supprimé. La pérennisation des ressources au sein d’une</w:t>
      </w:r>
      <w:r>
        <w:rPr>
          <w:rFonts w:ascii="Times New Roman" w:hAnsi="Times New Roman"/>
          <w:color w:val="000000"/>
          <w:sz w:val="24"/>
        </w:rPr>
        <w:t xml:space="preserve"> </w:t>
      </w:r>
      <w:r>
        <w:rPr>
          <w:rFonts w:ascii="Times New Roman" w:hAnsi="Times New Roman"/>
          <w:color w:val="000000"/>
          <w:sz w:val="24"/>
        </w:rPr>
        <w:t xml:space="preserve">plateforme centralisée constitue donc un enjeu patrimonial pour</w:t>
      </w:r>
      <w:r>
        <w:rPr>
          <w:rFonts w:ascii="Times New Roman" w:hAnsi="Times New Roman"/>
          <w:color w:val="000000"/>
          <w:sz w:val="24"/>
        </w:rPr>
        <w:t xml:space="preserve"> </w:t>
      </w:r>
      <w:r>
        <w:rPr>
          <w:rFonts w:ascii="Times New Roman" w:hAnsi="Times New Roman"/>
          <w:color w:val="000000"/>
          <w:sz w:val="24"/>
        </w:rPr>
        <w:t xml:space="preserve">l’institution : il s’agit de construire, année après année, une base</w:t>
      </w:r>
      <w:r>
        <w:rPr>
          <w:rFonts w:ascii="Times New Roman" w:hAnsi="Times New Roman"/>
          <w:color w:val="000000"/>
          <w:sz w:val="24"/>
        </w:rPr>
        <w:t xml:space="preserve"> </w:t>
      </w:r>
      <w:r>
        <w:rPr>
          <w:rFonts w:ascii="Times New Roman" w:hAnsi="Times New Roman"/>
          <w:color w:val="000000"/>
          <w:sz w:val="24"/>
        </w:rPr>
        <w:t xml:space="preserve">de connaissances institutionnelle qui transcende le cycle de vie d’une</w:t>
      </w:r>
      <w:r>
        <w:rPr>
          <w:rFonts w:ascii="Times New Roman" w:hAnsi="Times New Roman"/>
          <w:color w:val="000000"/>
          <w:sz w:val="24"/>
        </w:rPr>
        <w:t xml:space="preserve"> </w:t>
      </w:r>
      <w:r>
        <w:rPr>
          <w:rFonts w:ascii="Times New Roman" w:hAnsi="Times New Roman"/>
          <w:color w:val="000000"/>
          <w:sz w:val="24"/>
        </w:rPr>
        <w:t xml:space="preserve">promotion.</w:t>
      </w:r>
    </w:p>
    <w:p>
      <w:pPr>
        <w:pStyle w:val="BodyText"/>
        <w:spacing w:line="360" w:lineRule="auto" w:after="120"/>
        <w:jc w:val="both"/>
      </w:pPr>
      <w:r>
        <w:rPr>
          <w:color w:val="000000"/>
          <w:sz w:val="24"/>
          <w:u w:val="single"/>
          <w:i/>
          <w:rFonts w:ascii="Times New Roman" w:hAnsi="Times New Roman"/>
          <w:b/>
        </w:rPr>
        <w:t xml:space="preserve">Section 2 : Contexte spécifique à l’AFI</w:t>
      </w:r>
    </w:p>
    <w:p>
      <w:pPr>
        <w:pStyle w:val="Heading2"/>
        <w:spacing w:line="360" w:lineRule="auto" w:after="120"/>
        <w:jc w:val="left"/>
      </w:pPr>
      <w:bookmarkStart w:id="33" w:name="X6df2c62581c7c45ee2b066cb33fe553e7782b70"/>
      <w:r>
        <w:rPr>
          <w:rFonts w:ascii="Times New Roman" w:hAnsi="Times New Roman"/>
          <w:b/>
          <w:color w:val="000000"/>
          <w:sz w:val="26"/>
        </w:rPr>
        <w:t xml:space="preserve">2.1 Présentation de l’AFI (historique, missions, filières)</w:t>
      </w:r>
      <w:bookmarkEnd w:id="33"/>
    </w:p>
    <w:p>
      <w:pPr>
        <w:pStyle w:val="FirstParagraph"/>
        <w:spacing w:line="360" w:lineRule="auto" w:after="120"/>
        <w:jc w:val="both"/>
      </w:pPr>
      <w:r>
        <w:rPr>
          <w:rFonts w:ascii="Times New Roman" w:hAnsi="Times New Roman"/>
          <w:color w:val="000000"/>
          <w:sz w:val="24"/>
        </w:rPr>
        <w:t xml:space="preserve">L’</w:t>
      </w:r>
      <w:r>
        <w:rPr>
          <w:rFonts w:ascii="Times New Roman" w:hAnsi="Times New Roman"/>
          <w:b/>
          <w:color w:val="000000"/>
          <w:sz w:val="24"/>
        </w:rPr>
        <w:t xml:space="preserve">AFI — L’Université de l’Entreprise</w:t>
      </w:r>
      <w:r>
        <w:rPr>
          <w:rFonts w:ascii="Times New Roman" w:hAnsi="Times New Roman"/>
          <w:color w:val="000000"/>
          <w:sz w:val="24"/>
        </w:rPr>
        <w:t xml:space="preserve"> </w:t>
      </w:r>
      <w:r>
        <w:rPr>
          <w:rFonts w:ascii="Times New Roman" w:hAnsi="Times New Roman"/>
          <w:color w:val="000000"/>
          <w:sz w:val="24"/>
        </w:rPr>
        <w:t xml:space="preserve">est un établissement</w:t>
      </w:r>
      <w:r>
        <w:rPr>
          <w:rFonts w:ascii="Times New Roman" w:hAnsi="Times New Roman"/>
          <w:color w:val="000000"/>
          <w:sz w:val="24"/>
        </w:rPr>
        <w:t xml:space="preserve"> </w:t>
      </w:r>
      <w:r>
        <w:rPr>
          <w:rFonts w:ascii="Times New Roman" w:hAnsi="Times New Roman"/>
          <w:color w:val="000000"/>
          <w:sz w:val="24"/>
        </w:rPr>
        <w:t xml:space="preserve">d’enseignement supérieur privé sénégalais, dont la mission fondatrice</w:t>
      </w:r>
      <w:r>
        <w:rPr>
          <w:rFonts w:ascii="Times New Roman" w:hAnsi="Times New Roman"/>
          <w:color w:val="000000"/>
          <w:sz w:val="24"/>
        </w:rPr>
        <w:t xml:space="preserve"> </w:t>
      </w:r>
      <w:r>
        <w:rPr>
          <w:rFonts w:ascii="Times New Roman" w:hAnsi="Times New Roman"/>
          <w:color w:val="000000"/>
          <w:sz w:val="24"/>
        </w:rPr>
        <w:t xml:space="preserve">est de former des professionnels immédiatement opérationnels pour le</w:t>
      </w:r>
      <w:r>
        <w:rPr>
          <w:rFonts w:ascii="Times New Roman" w:hAnsi="Times New Roman"/>
          <w:color w:val="000000"/>
          <w:sz w:val="24"/>
        </w:rPr>
        <w:t xml:space="preserve"> </w:t>
      </w:r>
      <w:r>
        <w:rPr>
          <w:rFonts w:ascii="Times New Roman" w:hAnsi="Times New Roman"/>
          <w:color w:val="000000"/>
          <w:sz w:val="24"/>
        </w:rPr>
        <w:t xml:space="preserve">monde de l’entreprise. Fidèle à cette vocation, l’AFI propose des</w:t>
      </w:r>
      <w:r>
        <w:rPr>
          <w:rFonts w:ascii="Times New Roman" w:hAnsi="Times New Roman"/>
          <w:color w:val="000000"/>
          <w:sz w:val="24"/>
        </w:rPr>
        <w:t xml:space="preserve"> </w:t>
      </w:r>
      <w:r>
        <w:rPr>
          <w:rFonts w:ascii="Times New Roman" w:hAnsi="Times New Roman"/>
          <w:color w:val="000000"/>
          <w:sz w:val="24"/>
        </w:rPr>
        <w:t xml:space="preserve">formations en Licence et en Master dans un spectre de disciplines</w:t>
      </w:r>
      <w:r>
        <w:rPr>
          <w:rFonts w:ascii="Times New Roman" w:hAnsi="Times New Roman"/>
          <w:color w:val="000000"/>
          <w:sz w:val="24"/>
        </w:rPr>
        <w:t xml:space="preserve"> </w:t>
      </w:r>
      <w:r>
        <w:rPr>
          <w:rFonts w:ascii="Times New Roman" w:hAnsi="Times New Roman"/>
          <w:color w:val="000000"/>
          <w:sz w:val="24"/>
        </w:rPr>
        <w:t xml:space="preserve">particulièrement large, couvrant aussi bien les sciences de gestion que</w:t>
      </w:r>
      <w:r>
        <w:rPr>
          <w:rFonts w:ascii="Times New Roman" w:hAnsi="Times New Roman"/>
          <w:color w:val="000000"/>
          <w:sz w:val="24"/>
        </w:rPr>
        <w:t xml:space="preserve"> </w:t>
      </w:r>
      <w:r>
        <w:rPr>
          <w:rFonts w:ascii="Times New Roman" w:hAnsi="Times New Roman"/>
          <w:color w:val="000000"/>
          <w:sz w:val="24"/>
        </w:rPr>
        <w:t xml:space="preserve">les technologies de l’information et de la communication.</w:t>
      </w:r>
    </w:p>
    <w:p>
      <w:pPr>
        <w:pStyle w:val="BodyText"/>
        <w:spacing w:line="360" w:lineRule="auto" w:after="120"/>
        <w:jc w:val="both"/>
      </w:pPr>
      <w:r>
        <w:rPr>
          <w:rFonts w:ascii="Times New Roman" w:hAnsi="Times New Roman"/>
          <w:color w:val="000000"/>
          <w:sz w:val="24"/>
        </w:rPr>
        <w:t xml:space="preserve">Les filières actuellement proposées par l’AFI sont les suivantes :</w:t>
      </w:r>
      <w:r>
        <w:rPr>
          <w:rFonts w:ascii="Times New Roman" w:hAnsi="Times New Roman"/>
          <w:color w:val="000000"/>
          <w:sz w:val="24"/>
        </w:rPr>
        <w:t xml:space="preserve"> </w:t>
      </w:r>
      <w:r>
        <w:rPr>
          <w:rFonts w:ascii="Times New Roman" w:hAnsi="Times New Roman"/>
          <w:b/>
          <w:color w:val="000000"/>
          <w:sz w:val="24"/>
        </w:rPr>
        <w:t xml:space="preserve">BAF</w:t>
      </w:r>
      <w:r>
        <w:rPr>
          <w:rFonts w:ascii="Times New Roman" w:hAnsi="Times New Roman"/>
          <w:color w:val="000000"/>
          <w:sz w:val="24"/>
        </w:rPr>
        <w:t xml:space="preserve"> </w:t>
      </w:r>
      <w:r>
        <w:rPr>
          <w:rFonts w:ascii="Times New Roman" w:hAnsi="Times New Roman"/>
          <w:color w:val="000000"/>
          <w:sz w:val="24"/>
        </w:rPr>
        <w:t xml:space="preserve">(Banque-Assurance-Finance),</w:t>
      </w:r>
      <w:r>
        <w:rPr>
          <w:rFonts w:ascii="Times New Roman" w:hAnsi="Times New Roman"/>
          <w:color w:val="000000"/>
          <w:sz w:val="24"/>
        </w:rPr>
        <w:t xml:space="preserve"> </w:t>
      </w:r>
      <w:r>
        <w:rPr>
          <w:rFonts w:ascii="Times New Roman" w:hAnsi="Times New Roman"/>
          <w:b/>
          <w:color w:val="000000"/>
          <w:sz w:val="24"/>
        </w:rPr>
        <w:t xml:space="preserve">GSE</w:t>
      </w:r>
      <w:r>
        <w:rPr>
          <w:rFonts w:ascii="Times New Roman" w:hAnsi="Times New Roman"/>
          <w:color w:val="000000"/>
          <w:sz w:val="24"/>
        </w:rPr>
        <w:t xml:space="preserve"> </w:t>
      </w:r>
      <w:r>
        <w:rPr>
          <w:rFonts w:ascii="Times New Roman" w:hAnsi="Times New Roman"/>
          <w:color w:val="000000"/>
          <w:sz w:val="24"/>
        </w:rPr>
        <w:t xml:space="preserve">(Gestion et Sciences de</w:t>
      </w:r>
      <w:r>
        <w:rPr>
          <w:rFonts w:ascii="Times New Roman" w:hAnsi="Times New Roman"/>
          <w:color w:val="000000"/>
          <w:sz w:val="24"/>
        </w:rPr>
        <w:t xml:space="preserve"> </w:t>
      </w:r>
      <w:r>
        <w:rPr>
          <w:rFonts w:ascii="Times New Roman" w:hAnsi="Times New Roman"/>
          <w:color w:val="000000"/>
          <w:sz w:val="24"/>
        </w:rPr>
        <w:t xml:space="preserve">l’Entreprise / Commerce),</w:t>
      </w:r>
      <w:r>
        <w:rPr>
          <w:rFonts w:ascii="Times New Roman" w:hAnsi="Times New Roman"/>
          <w:color w:val="000000"/>
          <w:sz w:val="24"/>
        </w:rPr>
        <w:t xml:space="preserve"> </w:t>
      </w:r>
      <w:r>
        <w:rPr>
          <w:rFonts w:ascii="Times New Roman" w:hAnsi="Times New Roman"/>
          <w:b/>
          <w:color w:val="000000"/>
          <w:sz w:val="24"/>
        </w:rPr>
        <w:t xml:space="preserve">GRH</w:t>
      </w:r>
      <w:r>
        <w:rPr>
          <w:rFonts w:ascii="Times New Roman" w:hAnsi="Times New Roman"/>
          <w:color w:val="000000"/>
          <w:sz w:val="24"/>
        </w:rPr>
        <w:t xml:space="preserve"> </w:t>
      </w:r>
      <w:r>
        <w:rPr>
          <w:rFonts w:ascii="Times New Roman" w:hAnsi="Times New Roman"/>
          <w:color w:val="000000"/>
          <w:sz w:val="24"/>
        </w:rPr>
        <w:t xml:space="preserve">(Gestion des Ressources Humaines),</w:t>
      </w:r>
      <w:r>
        <w:rPr>
          <w:rFonts w:ascii="Times New Roman" w:hAnsi="Times New Roman"/>
          <w:color w:val="000000"/>
          <w:sz w:val="24"/>
        </w:rPr>
        <w:t xml:space="preserve"> </w:t>
      </w:r>
      <w:r>
        <w:rPr>
          <w:rFonts w:ascii="Times New Roman" w:hAnsi="Times New Roman"/>
          <w:b/>
          <w:color w:val="000000"/>
          <w:sz w:val="24"/>
        </w:rPr>
        <w:t xml:space="preserve">IR/DevWEB</w:t>
      </w:r>
      <w:r>
        <w:rPr>
          <w:rFonts w:ascii="Times New Roman" w:hAnsi="Times New Roman"/>
          <w:color w:val="000000"/>
          <w:sz w:val="24"/>
        </w:rPr>
        <w:t xml:space="preserve"> </w:t>
      </w:r>
      <w:r>
        <w:rPr>
          <w:rFonts w:ascii="Times New Roman" w:hAnsi="Times New Roman"/>
          <w:color w:val="000000"/>
          <w:sz w:val="24"/>
        </w:rPr>
        <w:t xml:space="preserve">(Informatique et Réseaux / Développement Web),</w:t>
      </w:r>
      <w:r>
        <w:rPr>
          <w:rFonts w:ascii="Times New Roman" w:hAnsi="Times New Roman"/>
          <w:color w:val="000000"/>
          <w:sz w:val="24"/>
        </w:rPr>
        <w:t xml:space="preserve"> </w:t>
      </w:r>
      <w:r>
        <w:rPr>
          <w:rFonts w:ascii="Times New Roman" w:hAnsi="Times New Roman"/>
          <w:b/>
          <w:color w:val="000000"/>
          <w:sz w:val="24"/>
        </w:rPr>
        <w:t xml:space="preserve">MJF</w:t>
      </w:r>
      <w:r>
        <w:rPr>
          <w:rFonts w:ascii="Times New Roman" w:hAnsi="Times New Roman"/>
          <w:color w:val="000000"/>
          <w:sz w:val="24"/>
        </w:rPr>
        <w:t xml:space="preserve"> </w:t>
      </w:r>
      <w:r>
        <w:rPr>
          <w:rFonts w:ascii="Times New Roman" w:hAnsi="Times New Roman"/>
          <w:color w:val="000000"/>
          <w:sz w:val="24"/>
        </w:rPr>
        <w:t xml:space="preserve">(Management Juridique et Fiscal),</w:t>
      </w:r>
      <w:r>
        <w:rPr>
          <w:rFonts w:ascii="Times New Roman" w:hAnsi="Times New Roman"/>
          <w:color w:val="000000"/>
          <w:sz w:val="24"/>
        </w:rPr>
        <w:t xml:space="preserve"> </w:t>
      </w:r>
      <w:r>
        <w:rPr>
          <w:rFonts w:ascii="Times New Roman" w:hAnsi="Times New Roman"/>
          <w:b/>
          <w:color w:val="000000"/>
          <w:sz w:val="24"/>
        </w:rPr>
        <w:t xml:space="preserve">MMC</w:t>
      </w:r>
      <w:r>
        <w:rPr>
          <w:rFonts w:ascii="Times New Roman" w:hAnsi="Times New Roman"/>
          <w:color w:val="000000"/>
          <w:sz w:val="24"/>
        </w:rPr>
        <w:t xml:space="preserve"> </w:t>
      </w:r>
      <w:r>
        <w:rPr>
          <w:rFonts w:ascii="Times New Roman" w:hAnsi="Times New Roman"/>
          <w:color w:val="000000"/>
          <w:sz w:val="24"/>
        </w:rPr>
        <w:t xml:space="preserve">(Marketing, Management et</w:t>
      </w:r>
      <w:r>
        <w:rPr>
          <w:rFonts w:ascii="Times New Roman" w:hAnsi="Times New Roman"/>
          <w:color w:val="000000"/>
          <w:sz w:val="24"/>
        </w:rPr>
        <w:t xml:space="preserve"> </w:t>
      </w:r>
      <w:r>
        <w:rPr>
          <w:rFonts w:ascii="Times New Roman" w:hAnsi="Times New Roman"/>
          <w:color w:val="000000"/>
          <w:sz w:val="24"/>
        </w:rPr>
        <w:t xml:space="preserve">Communication),</w:t>
      </w:r>
      <w:r>
        <w:rPr>
          <w:rFonts w:ascii="Times New Roman" w:hAnsi="Times New Roman"/>
          <w:color w:val="000000"/>
          <w:sz w:val="24"/>
        </w:rPr>
        <w:t xml:space="preserve"> </w:t>
      </w:r>
      <w:r>
        <w:rPr>
          <w:rFonts w:ascii="Times New Roman" w:hAnsi="Times New Roman"/>
          <w:b/>
          <w:color w:val="000000"/>
          <w:sz w:val="24"/>
        </w:rPr>
        <w:t xml:space="preserve">MAI</w:t>
      </w:r>
      <w:r>
        <w:rPr>
          <w:rFonts w:ascii="Times New Roman" w:hAnsi="Times New Roman"/>
          <w:color w:val="000000"/>
          <w:sz w:val="24"/>
        </w:rPr>
        <w:t xml:space="preserve"> </w:t>
      </w:r>
      <w:r>
        <w:rPr>
          <w:rFonts w:ascii="Times New Roman" w:hAnsi="Times New Roman"/>
          <w:color w:val="000000"/>
          <w:sz w:val="24"/>
        </w:rPr>
        <w:t xml:space="preserve">(Master en Administration et Ingénierie), et</w:t>
      </w:r>
      <w:r>
        <w:rPr>
          <w:rFonts w:ascii="Times New Roman" w:hAnsi="Times New Roman"/>
          <w:color w:val="000000"/>
          <w:sz w:val="24"/>
        </w:rPr>
        <w:t xml:space="preserve"> </w:t>
      </w:r>
      <w:r>
        <w:rPr>
          <w:rFonts w:ascii="Times New Roman" w:hAnsi="Times New Roman"/>
          <w:b/>
          <w:color w:val="000000"/>
          <w:sz w:val="24"/>
        </w:rPr>
        <w:t xml:space="preserve">GL</w:t>
      </w:r>
      <w:r>
        <w:rPr>
          <w:rFonts w:ascii="Times New Roman" w:hAnsi="Times New Roman"/>
          <w:color w:val="000000"/>
          <w:sz w:val="24"/>
        </w:rPr>
        <w:t xml:space="preserve"> </w:t>
      </w:r>
      <w:r>
        <w:rPr>
          <w:rFonts w:ascii="Times New Roman" w:hAnsi="Times New Roman"/>
          <w:color w:val="000000"/>
          <w:sz w:val="24"/>
        </w:rPr>
        <w:t xml:space="preserve">(Génie Logiciel). Cette diversité disciplinaire est une richesse</w:t>
      </w:r>
      <w:r>
        <w:rPr>
          <w:rFonts w:ascii="Times New Roman" w:hAnsi="Times New Roman"/>
          <w:color w:val="000000"/>
          <w:sz w:val="24"/>
        </w:rPr>
        <w:t xml:space="preserve"> </w:t>
      </w:r>
      <w:r>
        <w:rPr>
          <w:rFonts w:ascii="Times New Roman" w:hAnsi="Times New Roman"/>
          <w:color w:val="000000"/>
          <w:sz w:val="24"/>
        </w:rPr>
        <w:t xml:space="preserve">institutionnelle : elle crée les conditions d’une fertilisation croisée</w:t>
      </w:r>
      <w:r>
        <w:rPr>
          <w:rFonts w:ascii="Times New Roman" w:hAnsi="Times New Roman"/>
          <w:color w:val="000000"/>
          <w:sz w:val="24"/>
        </w:rPr>
        <w:t xml:space="preserve"> </w:t>
      </w:r>
      <w:r>
        <w:rPr>
          <w:rFonts w:ascii="Times New Roman" w:hAnsi="Times New Roman"/>
          <w:color w:val="000000"/>
          <w:sz w:val="24"/>
        </w:rPr>
        <w:t xml:space="preserve">des savoirs et des compétences, pour peu que les barrières entre</w:t>
      </w:r>
      <w:r>
        <w:rPr>
          <w:rFonts w:ascii="Times New Roman" w:hAnsi="Times New Roman"/>
          <w:color w:val="000000"/>
          <w:sz w:val="24"/>
        </w:rPr>
        <w:t xml:space="preserve"> </w:t>
      </w:r>
      <w:r>
        <w:rPr>
          <w:rFonts w:ascii="Times New Roman" w:hAnsi="Times New Roman"/>
          <w:color w:val="000000"/>
          <w:sz w:val="24"/>
        </w:rPr>
        <w:t xml:space="preserve">filières soient levées. La plateforme développée dans le cadre de ce</w:t>
      </w:r>
      <w:r>
        <w:rPr>
          <w:rFonts w:ascii="Times New Roman" w:hAnsi="Times New Roman"/>
          <w:color w:val="000000"/>
          <w:sz w:val="24"/>
        </w:rPr>
        <w:t xml:space="preserve"> </w:t>
      </w:r>
      <w:r>
        <w:rPr>
          <w:rFonts w:ascii="Times New Roman" w:hAnsi="Times New Roman"/>
          <w:color w:val="000000"/>
          <w:sz w:val="24"/>
        </w:rPr>
        <w:t xml:space="preserve">mémoire est précisément conçue pour exploiter cette richesse.</w:t>
      </w:r>
    </w:p>
    <w:p>
      <w:pPr>
        <w:pStyle w:val="BodyText"/>
        <w:spacing w:line="360" w:lineRule="auto" w:after="120"/>
        <w:jc w:val="both"/>
      </w:pPr>
      <w:r>
        <w:rPr>
          <w:rFonts w:ascii="Times New Roman" w:hAnsi="Times New Roman"/>
          <w:color w:val="000000"/>
          <w:sz w:val="24"/>
        </w:rPr>
        <w:t xml:space="preserve">L’AFI accueille des étudiants aux profils variés : jeunes bacheliers en</w:t>
      </w:r>
      <w:r>
        <w:rPr>
          <w:rFonts w:ascii="Times New Roman" w:hAnsi="Times New Roman"/>
          <w:color w:val="000000"/>
          <w:sz w:val="24"/>
        </w:rPr>
        <w:t xml:space="preserve"> </w:t>
      </w:r>
      <w:r>
        <w:rPr>
          <w:rFonts w:ascii="Times New Roman" w:hAnsi="Times New Roman"/>
          <w:color w:val="000000"/>
          <w:sz w:val="24"/>
        </w:rPr>
        <w:t xml:space="preserve">formation initiale, professionnels en activité en formation continue,</w:t>
      </w:r>
      <w:r>
        <w:rPr>
          <w:rFonts w:ascii="Times New Roman" w:hAnsi="Times New Roman"/>
          <w:color w:val="000000"/>
          <w:sz w:val="24"/>
        </w:rPr>
        <w:t xml:space="preserve"> </w:t>
      </w:r>
      <w:r>
        <w:rPr>
          <w:rFonts w:ascii="Times New Roman" w:hAnsi="Times New Roman"/>
          <w:color w:val="000000"/>
          <w:sz w:val="24"/>
        </w:rPr>
        <w:t xml:space="preserve">étudiants en alternance. Cette diversité se traduit par des contraintes</w:t>
      </w:r>
      <w:r>
        <w:rPr>
          <w:rFonts w:ascii="Times New Roman" w:hAnsi="Times New Roman"/>
          <w:color w:val="000000"/>
          <w:sz w:val="24"/>
        </w:rPr>
        <w:t xml:space="preserve"> </w:t>
      </w:r>
      <w:r>
        <w:rPr>
          <w:rFonts w:ascii="Times New Roman" w:hAnsi="Times New Roman"/>
          <w:color w:val="000000"/>
          <w:sz w:val="24"/>
        </w:rPr>
        <w:t xml:space="preserve">spécifiques en termes de disponibilité (les étudiants en alternance ne</w:t>
      </w:r>
      <w:r>
        <w:rPr>
          <w:rFonts w:ascii="Times New Roman" w:hAnsi="Times New Roman"/>
          <w:color w:val="000000"/>
          <w:sz w:val="24"/>
        </w:rPr>
        <w:t xml:space="preserve"> </w:t>
      </w:r>
      <w:r>
        <w:rPr>
          <w:rFonts w:ascii="Times New Roman" w:hAnsi="Times New Roman"/>
          <w:color w:val="000000"/>
          <w:sz w:val="24"/>
        </w:rPr>
        <w:t xml:space="preserve">sont pas toujours présents en cours), d’accès aux ressources (certains</w:t>
      </w:r>
      <w:r>
        <w:rPr>
          <w:rFonts w:ascii="Times New Roman" w:hAnsi="Times New Roman"/>
          <w:color w:val="000000"/>
          <w:sz w:val="24"/>
        </w:rPr>
        <w:t xml:space="preserve"> </w:t>
      </w:r>
      <w:r>
        <w:rPr>
          <w:rFonts w:ascii="Times New Roman" w:hAnsi="Times New Roman"/>
          <w:color w:val="000000"/>
          <w:sz w:val="24"/>
        </w:rPr>
        <w:t xml:space="preserve">professionnels ne peuvent accéder aux supports de cours que le soir ou</w:t>
      </w:r>
      <w:r>
        <w:rPr>
          <w:rFonts w:ascii="Times New Roman" w:hAnsi="Times New Roman"/>
          <w:color w:val="000000"/>
          <w:sz w:val="24"/>
        </w:rPr>
        <w:t xml:space="preserve"> </w:t>
      </w:r>
      <w:r>
        <w:rPr>
          <w:rFonts w:ascii="Times New Roman" w:hAnsi="Times New Roman"/>
          <w:color w:val="000000"/>
          <w:sz w:val="24"/>
        </w:rPr>
        <w:t xml:space="preserve">le week-end) et de niveau de maîtrise des outils numériques. La</w:t>
      </w:r>
      <w:r>
        <w:rPr>
          <w:rFonts w:ascii="Times New Roman" w:hAnsi="Times New Roman"/>
          <w:color w:val="000000"/>
          <w:sz w:val="24"/>
        </w:rPr>
        <w:t xml:space="preserve"> </w:t>
      </w:r>
      <w:r>
        <w:rPr>
          <w:rFonts w:ascii="Times New Roman" w:hAnsi="Times New Roman"/>
          <w:color w:val="000000"/>
          <w:sz w:val="24"/>
        </w:rPr>
        <w:t xml:space="preserve">plateforme doit donc être conçue pour répondre à la fois aux besoins</w:t>
      </w:r>
      <w:r>
        <w:rPr>
          <w:rFonts w:ascii="Times New Roman" w:hAnsi="Times New Roman"/>
          <w:color w:val="000000"/>
          <w:sz w:val="24"/>
        </w:rPr>
        <w:t xml:space="preserve"> </w:t>
      </w:r>
      <w:r>
        <w:rPr>
          <w:rFonts w:ascii="Times New Roman" w:hAnsi="Times New Roman"/>
          <w:color w:val="000000"/>
          <w:sz w:val="24"/>
        </w:rPr>
        <w:t xml:space="preserve">d’un étudiant en formation initiale disponible à temps plein et à ceux</w:t>
      </w:r>
      <w:r>
        <w:rPr>
          <w:rFonts w:ascii="Times New Roman" w:hAnsi="Times New Roman"/>
          <w:color w:val="000000"/>
          <w:sz w:val="24"/>
        </w:rPr>
        <w:t xml:space="preserve"> </w:t>
      </w:r>
      <w:r>
        <w:rPr>
          <w:rFonts w:ascii="Times New Roman" w:hAnsi="Times New Roman"/>
          <w:color w:val="000000"/>
          <w:sz w:val="24"/>
        </w:rPr>
        <w:t xml:space="preserve">d’un professionnel en reprise d’études disposant d’un temps d’accès</w:t>
      </w:r>
      <w:r>
        <w:rPr>
          <w:rFonts w:ascii="Times New Roman" w:hAnsi="Times New Roman"/>
          <w:color w:val="000000"/>
          <w:sz w:val="24"/>
        </w:rPr>
        <w:t xml:space="preserve"> </w:t>
      </w:r>
      <w:r>
        <w:rPr>
          <w:rFonts w:ascii="Times New Roman" w:hAnsi="Times New Roman"/>
          <w:color w:val="000000"/>
          <w:sz w:val="24"/>
        </w:rPr>
        <w:t xml:space="preserve">limité et irrégulier.</w:t>
      </w:r>
    </w:p>
    <w:p>
      <w:pPr>
        <w:pStyle w:val="Heading2"/>
        <w:spacing w:line="360" w:lineRule="auto" w:after="120"/>
        <w:jc w:val="left"/>
      </w:pPr>
      <w:bookmarkStart w:id="34" w:name="X0acc08aaac4259c504a43b48196fee2220893cd"/>
      <w:r>
        <w:rPr>
          <w:rFonts w:ascii="Times New Roman" w:hAnsi="Times New Roman"/>
          <w:b/>
          <w:color w:val="000000"/>
          <w:sz w:val="26"/>
        </w:rPr>
        <w:t xml:space="preserve">2.2 Pratiques actuelles de partage (WhatsApp, fichiers volatils)</w:t>
      </w:r>
      <w:bookmarkEnd w:id="34"/>
    </w:p>
    <w:p>
      <w:pPr>
        <w:pStyle w:val="FirstParagraph"/>
        <w:spacing w:line="360" w:lineRule="auto" w:after="120"/>
        <w:jc w:val="both"/>
      </w:pPr>
      <w:r>
        <w:rPr>
          <w:rFonts w:ascii="Times New Roman" w:hAnsi="Times New Roman"/>
          <w:color w:val="000000"/>
          <w:sz w:val="24"/>
        </w:rPr>
        <w:t xml:space="preserve">L’observation directe des pratiques de partage des ressources</w:t>
      </w:r>
      <w:r>
        <w:rPr>
          <w:rFonts w:ascii="Times New Roman" w:hAnsi="Times New Roman"/>
          <w:color w:val="000000"/>
          <w:sz w:val="24"/>
        </w:rPr>
        <w:t xml:space="preserve"> </w:t>
      </w:r>
      <w:r>
        <w:rPr>
          <w:rFonts w:ascii="Times New Roman" w:hAnsi="Times New Roman"/>
          <w:color w:val="000000"/>
          <w:sz w:val="24"/>
        </w:rPr>
        <w:t xml:space="preserve">pédagogiques à l’AFI révèle un écosystème informel organisé autour de</w:t>
      </w:r>
      <w:r>
        <w:rPr>
          <w:rFonts w:ascii="Times New Roman" w:hAnsi="Times New Roman"/>
          <w:color w:val="000000"/>
          <w:sz w:val="24"/>
        </w:rPr>
        <w:t xml:space="preserve"> </w:t>
      </w:r>
      <w:r>
        <w:rPr>
          <w:rFonts w:ascii="Times New Roman" w:hAnsi="Times New Roman"/>
          <w:color w:val="000000"/>
          <w:sz w:val="24"/>
        </w:rPr>
        <w:t xml:space="preserve">deux dispositifs principaux : les</w:t>
      </w:r>
      <w:r>
        <w:rPr>
          <w:rFonts w:ascii="Times New Roman" w:hAnsi="Times New Roman"/>
          <w:color w:val="000000"/>
          <w:sz w:val="24"/>
        </w:rPr>
        <w:t xml:space="preserve"> </w:t>
      </w:r>
      <w:r>
        <w:rPr>
          <w:rFonts w:ascii="Times New Roman" w:hAnsi="Times New Roman"/>
          <w:b/>
          <w:color w:val="000000"/>
          <w:sz w:val="24"/>
        </w:rPr>
        <w:t xml:space="preserve">groupes WhatsApp de promotion</w:t>
      </w:r>
      <w:r>
        <w:rPr>
          <w:rFonts w:ascii="Times New Roman" w:hAnsi="Times New Roman"/>
          <w:color w:val="000000"/>
          <w:sz w:val="24"/>
        </w:rPr>
        <w:t xml:space="preserve"> </w:t>
      </w:r>
      <w:r>
        <w:rPr>
          <w:rFonts w:ascii="Times New Roman" w:hAnsi="Times New Roman"/>
          <w:color w:val="000000"/>
          <w:sz w:val="24"/>
        </w:rPr>
        <w:t xml:space="preserve">et</w:t>
      </w:r>
      <w:r>
        <w:rPr>
          <w:rFonts w:ascii="Times New Roman" w:hAnsi="Times New Roman"/>
          <w:color w:val="000000"/>
          <w:sz w:val="24"/>
        </w:rPr>
        <w:t xml:space="preserve"> </w:t>
      </w: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transferts directs de fichiers</w:t>
      </w:r>
      <w:r>
        <w:rPr>
          <w:rFonts w:ascii="Times New Roman" w:hAnsi="Times New Roman"/>
          <w:color w:val="000000"/>
          <w:sz w:val="24"/>
        </w:rPr>
        <w:t xml:space="preserve"> </w:t>
      </w:r>
      <w:r>
        <w:rPr>
          <w:rFonts w:ascii="Times New Roman" w:hAnsi="Times New Roman"/>
          <w:color w:val="000000"/>
          <w:sz w:val="24"/>
        </w:rPr>
        <w:t xml:space="preserve">entre étudiants. Ces pratiques,</w:t>
      </w:r>
      <w:r>
        <w:rPr>
          <w:rFonts w:ascii="Times New Roman" w:hAnsi="Times New Roman"/>
          <w:color w:val="000000"/>
          <w:sz w:val="24"/>
        </w:rPr>
        <w:t xml:space="preserve"> </w:t>
      </w:r>
      <w:r>
        <w:rPr>
          <w:rFonts w:ascii="Times New Roman" w:hAnsi="Times New Roman"/>
          <w:color w:val="000000"/>
          <w:sz w:val="24"/>
        </w:rPr>
        <w:t xml:space="preserve">bien qu’imparfaites, témoignent d’une réelle culture de l’entraide et</w:t>
      </w:r>
      <w:r>
        <w:rPr>
          <w:rFonts w:ascii="Times New Roman" w:hAnsi="Times New Roman"/>
          <w:color w:val="000000"/>
          <w:sz w:val="24"/>
        </w:rPr>
        <w:t xml:space="preserve"> </w:t>
      </w:r>
      <w:r>
        <w:rPr>
          <w:rFonts w:ascii="Times New Roman" w:hAnsi="Times New Roman"/>
          <w:color w:val="000000"/>
          <w:sz w:val="24"/>
        </w:rPr>
        <w:t xml:space="preserve">du partage au sein de la communauté estudiantine.</w:t>
      </w:r>
    </w:p>
    <w:p>
      <w:pPr>
        <w:pStyle w:val="BodyText"/>
        <w:spacing w:line="360" w:lineRule="auto" w:after="120"/>
        <w:jc w:val="both"/>
      </w:pP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groupes WhatsApp de promotion</w:t>
      </w:r>
      <w:r>
        <w:rPr>
          <w:rFonts w:ascii="Times New Roman" w:hAnsi="Times New Roman"/>
          <w:color w:val="000000"/>
          <w:sz w:val="24"/>
        </w:rPr>
        <w:t xml:space="preserve"> </w:t>
      </w:r>
      <w:r>
        <w:rPr>
          <w:rFonts w:ascii="Times New Roman" w:hAnsi="Times New Roman"/>
          <w:color w:val="000000"/>
          <w:sz w:val="24"/>
        </w:rPr>
        <w:t xml:space="preserve">constituent le principal canal de</w:t>
      </w:r>
      <w:r>
        <w:rPr>
          <w:rFonts w:ascii="Times New Roman" w:hAnsi="Times New Roman"/>
          <w:color w:val="000000"/>
          <w:sz w:val="24"/>
        </w:rPr>
        <w:t xml:space="preserve"> </w:t>
      </w:r>
      <w:r>
        <w:rPr>
          <w:rFonts w:ascii="Times New Roman" w:hAnsi="Times New Roman"/>
          <w:color w:val="000000"/>
          <w:sz w:val="24"/>
        </w:rPr>
        <w:t xml:space="preserve">diffusion des ressources pédagogiques. Créés à l’initiative des</w:t>
      </w:r>
      <w:r>
        <w:rPr>
          <w:rFonts w:ascii="Times New Roman" w:hAnsi="Times New Roman"/>
          <w:color w:val="000000"/>
          <w:sz w:val="24"/>
        </w:rPr>
        <w:t xml:space="preserve"> </w:t>
      </w:r>
      <w:r>
        <w:rPr>
          <w:rFonts w:ascii="Times New Roman" w:hAnsi="Times New Roman"/>
          <w:color w:val="000000"/>
          <w:sz w:val="24"/>
        </w:rPr>
        <w:t xml:space="preserve">délégués ou des étudiants eux-mêmes, ces groupes regroupent les</w:t>
      </w:r>
      <w:r>
        <w:rPr>
          <w:rFonts w:ascii="Times New Roman" w:hAnsi="Times New Roman"/>
          <w:color w:val="000000"/>
          <w:sz w:val="24"/>
        </w:rPr>
        <w:t xml:space="preserve"> </w:t>
      </w:r>
      <w:r>
        <w:rPr>
          <w:rFonts w:ascii="Times New Roman" w:hAnsi="Times New Roman"/>
          <w:color w:val="000000"/>
          <w:sz w:val="24"/>
        </w:rPr>
        <w:t xml:space="preserve">étudiants d’une même filière et d’un même niveau. Ils sont utilisés</w:t>
      </w:r>
      <w:r>
        <w:rPr>
          <w:rFonts w:ascii="Times New Roman" w:hAnsi="Times New Roman"/>
          <w:color w:val="000000"/>
          <w:sz w:val="24"/>
        </w:rPr>
        <w:t xml:space="preserve"> </w:t>
      </w:r>
      <w:r>
        <w:rPr>
          <w:rFonts w:ascii="Times New Roman" w:hAnsi="Times New Roman"/>
          <w:color w:val="000000"/>
          <w:sz w:val="24"/>
        </w:rPr>
        <w:t xml:space="preserve">pour transmettre les supports de cours, les sujets d’examens, les</w:t>
      </w:r>
      <w:r>
        <w:rPr>
          <w:rFonts w:ascii="Times New Roman" w:hAnsi="Times New Roman"/>
          <w:color w:val="000000"/>
          <w:sz w:val="24"/>
        </w:rPr>
        <w:t xml:space="preserve"> </w:t>
      </w:r>
      <w:r>
        <w:rPr>
          <w:rFonts w:ascii="Times New Roman" w:hAnsi="Times New Roman"/>
          <w:color w:val="000000"/>
          <w:sz w:val="24"/>
        </w:rPr>
        <w:t xml:space="preserve">annales, les consignes de travaux, et les informations pratiques</w:t>
      </w:r>
      <w:r>
        <w:rPr>
          <w:rFonts w:ascii="Times New Roman" w:hAnsi="Times New Roman"/>
          <w:color w:val="000000"/>
          <w:sz w:val="24"/>
        </w:rPr>
        <w:t xml:space="preserve"> </w:t>
      </w:r>
      <w:r>
        <w:rPr>
          <w:rFonts w:ascii="Times New Roman" w:hAnsi="Times New Roman"/>
          <w:color w:val="000000"/>
          <w:sz w:val="24"/>
        </w:rPr>
        <w:t xml:space="preserve">relatives à l’organisation des études. Ces groupes présentent</w:t>
      </w:r>
      <w:r>
        <w:rPr>
          <w:rFonts w:ascii="Times New Roman" w:hAnsi="Times New Roman"/>
          <w:color w:val="000000"/>
          <w:sz w:val="24"/>
        </w:rPr>
        <w:t xml:space="preserve"> </w:t>
      </w:r>
      <w:r>
        <w:rPr>
          <w:rFonts w:ascii="Times New Roman" w:hAnsi="Times New Roman"/>
          <w:color w:val="000000"/>
          <w:sz w:val="24"/>
        </w:rPr>
        <w:t xml:space="preserve">l’avantage d’une mise en place immédiate, d’une familiarité</w:t>
      </w:r>
      <w:r>
        <w:rPr>
          <w:rFonts w:ascii="Times New Roman" w:hAnsi="Times New Roman"/>
          <w:color w:val="000000"/>
          <w:sz w:val="24"/>
        </w:rPr>
        <w:t xml:space="preserve"> </w:t>
      </w:r>
      <w:r>
        <w:rPr>
          <w:rFonts w:ascii="Times New Roman" w:hAnsi="Times New Roman"/>
          <w:color w:val="000000"/>
          <w:sz w:val="24"/>
        </w:rPr>
        <w:t xml:space="preserve">universelle et d’une accessibilité depuis un simple téléphone mobile.</w:t>
      </w:r>
    </w:p>
    <w:p>
      <w:pPr>
        <w:pStyle w:val="BodyText"/>
        <w:spacing w:line="360" w:lineRule="auto" w:after="120"/>
        <w:jc w:val="both"/>
      </w:pPr>
      <w:r>
        <w:rPr>
          <w:rFonts w:ascii="Times New Roman" w:hAnsi="Times New Roman"/>
          <w:color w:val="000000"/>
          <w:sz w:val="24"/>
        </w:rPr>
        <w:t xml:space="preserve">Cependant, les limites de ce dispositif sont nombreuses et documentées.</w:t>
      </w:r>
      <w:r>
        <w:rPr>
          <w:rFonts w:ascii="Times New Roman" w:hAnsi="Times New Roman"/>
          <w:color w:val="000000"/>
          <w:sz w:val="24"/>
        </w:rPr>
        <w:t xml:space="preserve"> </w:t>
      </w:r>
      <w:r>
        <w:rPr>
          <w:rFonts w:ascii="Times New Roman" w:hAnsi="Times New Roman"/>
          <w:color w:val="000000"/>
          <w:sz w:val="24"/>
        </w:rPr>
        <w:t xml:space="preserve">La limite principale est la</w:t>
      </w:r>
      <w:r>
        <w:rPr>
          <w:rFonts w:ascii="Times New Roman" w:hAnsi="Times New Roman"/>
          <w:color w:val="000000"/>
          <w:sz w:val="24"/>
        </w:rPr>
        <w:t xml:space="preserve"> </w:t>
      </w:r>
      <w:r>
        <w:rPr>
          <w:rFonts w:ascii="Times New Roman" w:hAnsi="Times New Roman"/>
          <w:b/>
          <w:color w:val="000000"/>
          <w:sz w:val="24"/>
        </w:rPr>
        <w:t xml:space="preserve">volatilité des contenus</w:t>
      </w:r>
      <w:r>
        <w:rPr>
          <w:rFonts w:ascii="Times New Roman" w:hAnsi="Times New Roman"/>
          <w:color w:val="000000"/>
          <w:sz w:val="24"/>
        </w:rPr>
        <w:t xml:space="preserve"> </w:t>
      </w:r>
      <w:r>
        <w:rPr>
          <w:rFonts w:ascii="Times New Roman" w:hAnsi="Times New Roman"/>
          <w:color w:val="000000"/>
          <w:sz w:val="24"/>
        </w:rPr>
        <w:t xml:space="preserve">: dans un groupe</w:t>
      </w:r>
      <w:r>
        <w:rPr>
          <w:rFonts w:ascii="Times New Roman" w:hAnsi="Times New Roman"/>
          <w:color w:val="000000"/>
          <w:sz w:val="24"/>
        </w:rPr>
        <w:t xml:space="preserve"> </w:t>
      </w:r>
      <w:r>
        <w:rPr>
          <w:rFonts w:ascii="Times New Roman" w:hAnsi="Times New Roman"/>
          <w:color w:val="000000"/>
          <w:sz w:val="24"/>
        </w:rPr>
        <w:t xml:space="preserve">WhatsApp actif, un fichier partagé est rapidement noyé sous des dizaines</w:t>
      </w:r>
      <w:r>
        <w:rPr>
          <w:rFonts w:ascii="Times New Roman" w:hAnsi="Times New Roman"/>
          <w:color w:val="000000"/>
          <w:sz w:val="24"/>
        </w:rPr>
        <w:t xml:space="preserve"> </w:t>
      </w:r>
      <w:r>
        <w:rPr>
          <w:rFonts w:ascii="Times New Roman" w:hAnsi="Times New Roman"/>
          <w:color w:val="000000"/>
          <w:sz w:val="24"/>
        </w:rPr>
        <w:t xml:space="preserve">de messages quotidiens et devient introuvable en quelques heures. La</w:t>
      </w:r>
      <w:r>
        <w:rPr>
          <w:rFonts w:ascii="Times New Roman" w:hAnsi="Times New Roman"/>
          <w:color w:val="000000"/>
          <w:sz w:val="24"/>
        </w:rPr>
        <w:t xml:space="preserve"> </w:t>
      </w:r>
      <w:r>
        <w:rPr>
          <w:rFonts w:ascii="Times New Roman" w:hAnsi="Times New Roman"/>
          <w:b/>
          <w:color w:val="000000"/>
          <w:sz w:val="24"/>
        </w:rPr>
        <w:t xml:space="preserve">perte des données lors d’un changement d’appareil</w:t>
      </w:r>
      <w:r>
        <w:rPr>
          <w:rFonts w:ascii="Times New Roman" w:hAnsi="Times New Roman"/>
          <w:color w:val="000000"/>
          <w:sz w:val="24"/>
        </w:rPr>
        <w:t xml:space="preserve"> </w:t>
      </w:r>
      <w:r>
        <w:rPr>
          <w:rFonts w:ascii="Times New Roman" w:hAnsi="Times New Roman"/>
          <w:color w:val="000000"/>
          <w:sz w:val="24"/>
        </w:rPr>
        <w:t xml:space="preserve">constitue une</w:t>
      </w:r>
      <w:r>
        <w:rPr>
          <w:rFonts w:ascii="Times New Roman" w:hAnsi="Times New Roman"/>
          <w:color w:val="000000"/>
          <w:sz w:val="24"/>
        </w:rPr>
        <w:t xml:space="preserve"> </w:t>
      </w:r>
      <w:r>
        <w:rPr>
          <w:rFonts w:ascii="Times New Roman" w:hAnsi="Times New Roman"/>
          <w:color w:val="000000"/>
          <w:sz w:val="24"/>
        </w:rPr>
        <w:t xml:space="preserve">seconde limite majeure : lorsqu’un étudiant change de téléphone ou</w:t>
      </w:r>
      <w:r>
        <w:rPr>
          <w:rFonts w:ascii="Times New Roman" w:hAnsi="Times New Roman"/>
          <w:color w:val="000000"/>
          <w:sz w:val="24"/>
        </w:rPr>
        <w:t xml:space="preserve"> </w:t>
      </w:r>
      <w:r>
        <w:rPr>
          <w:rFonts w:ascii="Times New Roman" w:hAnsi="Times New Roman"/>
          <w:color w:val="000000"/>
          <w:sz w:val="24"/>
        </w:rPr>
        <w:t xml:space="preserve">réinstalle l’application, l’historique des fichiers partagés est</w:t>
      </w:r>
      <w:r>
        <w:rPr>
          <w:rFonts w:ascii="Times New Roman" w:hAnsi="Times New Roman"/>
          <w:color w:val="000000"/>
          <w:sz w:val="24"/>
        </w:rPr>
        <w:t xml:space="preserve"> </w:t>
      </w:r>
      <w:r>
        <w:rPr>
          <w:rFonts w:ascii="Times New Roman" w:hAnsi="Times New Roman"/>
          <w:color w:val="000000"/>
          <w:sz w:val="24"/>
        </w:rPr>
        <w:t xml:space="preserve">définitivement perdu, sauf sauvegarde préalable. L’</w:t>
      </w:r>
      <w:r>
        <w:rPr>
          <w:rFonts w:ascii="Times New Roman" w:hAnsi="Times New Roman"/>
          <w:b/>
          <w:color w:val="000000"/>
          <w:sz w:val="24"/>
        </w:rPr>
        <w:t xml:space="preserve">inaccessibilité</w:t>
      </w:r>
      <w:r>
        <w:rPr>
          <w:rFonts w:ascii="Times New Roman" w:hAnsi="Times New Roman"/>
          <w:b/>
          <w:color w:val="000000"/>
          <w:sz w:val="24"/>
        </w:rPr>
        <w:t xml:space="preserve"> </w:t>
      </w:r>
      <w:r>
        <w:rPr>
          <w:rFonts w:ascii="Times New Roman" w:hAnsi="Times New Roman"/>
          <w:b/>
          <w:color w:val="000000"/>
          <w:sz w:val="24"/>
        </w:rPr>
        <w:t xml:space="preserve">aux nouveaux étudiants</w:t>
      </w:r>
      <w:r>
        <w:rPr>
          <w:rFonts w:ascii="Times New Roman" w:hAnsi="Times New Roman"/>
          <w:color w:val="000000"/>
          <w:sz w:val="24"/>
        </w:rPr>
        <w:t xml:space="preserve"> </w:t>
      </w:r>
      <w:r>
        <w:rPr>
          <w:rFonts w:ascii="Times New Roman" w:hAnsi="Times New Roman"/>
          <w:color w:val="000000"/>
          <w:sz w:val="24"/>
        </w:rPr>
        <w:t xml:space="preserve">est une troisième limite : un étudiant qui</w:t>
      </w:r>
      <w:r>
        <w:rPr>
          <w:rFonts w:ascii="Times New Roman" w:hAnsi="Times New Roman"/>
          <w:color w:val="000000"/>
          <w:sz w:val="24"/>
        </w:rPr>
        <w:t xml:space="preserve"> </w:t>
      </w:r>
      <w:r>
        <w:rPr>
          <w:rFonts w:ascii="Times New Roman" w:hAnsi="Times New Roman"/>
          <w:color w:val="000000"/>
          <w:sz w:val="24"/>
        </w:rPr>
        <w:t xml:space="preserve">intègre l’AFI en cours d’année n’a accès qu’aux ressources publiées</w:t>
      </w:r>
      <w:r>
        <w:rPr>
          <w:rFonts w:ascii="Times New Roman" w:hAnsi="Times New Roman"/>
          <w:color w:val="000000"/>
          <w:sz w:val="24"/>
        </w:rPr>
        <w:t xml:space="preserve"> </w:t>
      </w:r>
      <w:r>
        <w:rPr>
          <w:rFonts w:ascii="Times New Roman" w:hAnsi="Times New Roman"/>
          <w:color w:val="000000"/>
          <w:sz w:val="24"/>
        </w:rPr>
        <w:t xml:space="preserve">après son entrée dans le groupe, privant les nouveaux arrivants du</w:t>
      </w:r>
      <w:r>
        <w:rPr>
          <w:rFonts w:ascii="Times New Roman" w:hAnsi="Times New Roman"/>
          <w:color w:val="000000"/>
          <w:sz w:val="24"/>
        </w:rPr>
        <w:t xml:space="preserve"> </w:t>
      </w:r>
      <w:r>
        <w:rPr>
          <w:rFonts w:ascii="Times New Roman" w:hAnsi="Times New Roman"/>
          <w:color w:val="000000"/>
          <w:sz w:val="24"/>
        </w:rPr>
        <w:t xml:space="preserve">bénéfice des ressources accumulées par les promotions précédentes.</w:t>
      </w:r>
    </w:p>
    <w:p>
      <w:pPr>
        <w:pStyle w:val="BodyText"/>
        <w:spacing w:line="360" w:lineRule="auto" w:after="120"/>
        <w:jc w:val="both"/>
      </w:pP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transferts directs de fichiers</w:t>
      </w:r>
      <w:r>
        <w:rPr>
          <w:rFonts w:ascii="Times New Roman" w:hAnsi="Times New Roman"/>
          <w:color w:val="000000"/>
          <w:sz w:val="24"/>
        </w:rPr>
        <w:t xml:space="preserve"> </w:t>
      </w:r>
      <w:r>
        <w:rPr>
          <w:rFonts w:ascii="Times New Roman" w:hAnsi="Times New Roman"/>
          <w:color w:val="000000"/>
          <w:sz w:val="24"/>
        </w:rPr>
        <w:t xml:space="preserve">constituent le second dispositif</w:t>
      </w:r>
      <w:r>
        <w:rPr>
          <w:rFonts w:ascii="Times New Roman" w:hAnsi="Times New Roman"/>
          <w:color w:val="000000"/>
          <w:sz w:val="24"/>
        </w:rPr>
        <w:t xml:space="preserve"> </w:t>
      </w:r>
      <w:r>
        <w:rPr>
          <w:rFonts w:ascii="Times New Roman" w:hAnsi="Times New Roman"/>
          <w:color w:val="000000"/>
          <w:sz w:val="24"/>
        </w:rPr>
        <w:t xml:space="preserve">informel utilisé. Ils s’organisent selon des réseaux de relations</w:t>
      </w:r>
      <w:r>
        <w:rPr>
          <w:rFonts w:ascii="Times New Roman" w:hAnsi="Times New Roman"/>
          <w:color w:val="000000"/>
          <w:sz w:val="24"/>
        </w:rPr>
        <w:t xml:space="preserve"> </w:t>
      </w:r>
      <w:r>
        <w:rPr>
          <w:rFonts w:ascii="Times New Roman" w:hAnsi="Times New Roman"/>
          <w:color w:val="000000"/>
          <w:sz w:val="24"/>
        </w:rPr>
        <w:t xml:space="preserve">personnelles : un étudiant qui a manqué un cours demande directement à</w:t>
      </w:r>
      <w:r>
        <w:rPr>
          <w:rFonts w:ascii="Times New Roman" w:hAnsi="Times New Roman"/>
          <w:color w:val="000000"/>
          <w:sz w:val="24"/>
        </w:rPr>
        <w:t xml:space="preserve"> </w:t>
      </w:r>
      <w:r>
        <w:rPr>
          <w:rFonts w:ascii="Times New Roman" w:hAnsi="Times New Roman"/>
          <w:color w:val="000000"/>
          <w:sz w:val="24"/>
        </w:rPr>
        <w:t xml:space="preserve">un camarade de lui transférer le support. Ce mode de partage est</w:t>
      </w:r>
      <w:r>
        <w:rPr>
          <w:rFonts w:ascii="Times New Roman" w:hAnsi="Times New Roman"/>
          <w:color w:val="000000"/>
          <w:sz w:val="24"/>
        </w:rPr>
        <w:t xml:space="preserve"> </w:t>
      </w:r>
      <w:r>
        <w:rPr>
          <w:rFonts w:ascii="Times New Roman" w:hAnsi="Times New Roman"/>
          <w:color w:val="000000"/>
          <w:sz w:val="24"/>
        </w:rPr>
        <w:t xml:space="preserve">efficace à petite échelle mais est structurellement limité par les</w:t>
      </w:r>
      <w:r>
        <w:rPr>
          <w:rFonts w:ascii="Times New Roman" w:hAnsi="Times New Roman"/>
          <w:color w:val="000000"/>
          <w:sz w:val="24"/>
        </w:rPr>
        <w:t xml:space="preserve"> </w:t>
      </w:r>
      <w:r>
        <w:rPr>
          <w:rFonts w:ascii="Times New Roman" w:hAnsi="Times New Roman"/>
          <w:color w:val="000000"/>
          <w:sz w:val="24"/>
        </w:rPr>
        <w:t xml:space="preserve">réseaux de connaissance de chaque étudiant. Un étudiant peu intégré</w:t>
      </w:r>
      <w:r>
        <w:rPr>
          <w:rFonts w:ascii="Times New Roman" w:hAnsi="Times New Roman"/>
          <w:color w:val="000000"/>
          <w:sz w:val="24"/>
        </w:rPr>
        <w:t xml:space="preserve"> </w:t>
      </w:r>
      <w:r>
        <w:rPr>
          <w:rFonts w:ascii="Times New Roman" w:hAnsi="Times New Roman"/>
          <w:color w:val="000000"/>
          <w:sz w:val="24"/>
        </w:rPr>
        <w:t xml:space="preserve">socialement, ou nouvellement arrivé, n’a pas accès aux mêmes ressources</w:t>
      </w:r>
      <w:r>
        <w:rPr>
          <w:rFonts w:ascii="Times New Roman" w:hAnsi="Times New Roman"/>
          <w:color w:val="000000"/>
          <w:sz w:val="24"/>
        </w:rPr>
        <w:t xml:space="preserve"> </w:t>
      </w:r>
      <w:r>
        <w:rPr>
          <w:rFonts w:ascii="Times New Roman" w:hAnsi="Times New Roman"/>
          <w:color w:val="000000"/>
          <w:sz w:val="24"/>
        </w:rPr>
        <w:t xml:space="preserve">qu’un étudiant bien connecté dans sa promotion. Ce mécanisme informel</w:t>
      </w:r>
      <w:r>
        <w:rPr>
          <w:rFonts w:ascii="Times New Roman" w:hAnsi="Times New Roman"/>
          <w:color w:val="000000"/>
          <w:sz w:val="24"/>
        </w:rPr>
        <w:t xml:space="preserve"> </w:t>
      </w:r>
      <w:r>
        <w:rPr>
          <w:rFonts w:ascii="Times New Roman" w:hAnsi="Times New Roman"/>
          <w:color w:val="000000"/>
          <w:sz w:val="24"/>
        </w:rPr>
        <w:t xml:space="preserve">reproduit et amplifie des inégalités sociales préexistantes au sein de</w:t>
      </w:r>
      <w:r>
        <w:rPr>
          <w:rFonts w:ascii="Times New Roman" w:hAnsi="Times New Roman"/>
          <w:color w:val="000000"/>
          <w:sz w:val="24"/>
        </w:rPr>
        <w:t xml:space="preserve"> </w:t>
      </w:r>
      <w:r>
        <w:rPr>
          <w:rFonts w:ascii="Times New Roman" w:hAnsi="Times New Roman"/>
          <w:color w:val="000000"/>
          <w:sz w:val="24"/>
        </w:rPr>
        <w:t xml:space="preserve">la communauté estudiantine.</w:t>
      </w:r>
    </w:p>
    <w:p>
      <w:pPr>
        <w:pStyle w:val="Heading2"/>
        <w:spacing w:line="360" w:lineRule="auto" w:after="120"/>
        <w:jc w:val="left"/>
      </w:pPr>
      <w:bookmarkStart w:id="35" w:name="X3a2792eb8f8b42c0980f890ba982a61bb92e2fa"/>
      <w:r>
        <w:rPr>
          <w:rFonts w:ascii="Times New Roman" w:hAnsi="Times New Roman"/>
          <w:b/>
          <w:color w:val="000000"/>
          <w:sz w:val="26"/>
        </w:rPr>
        <w:t xml:space="preserve">2.3 Défaillances identifiées et besoins exprimés</w:t>
      </w:r>
      <w:bookmarkEnd w:id="35"/>
    </w:p>
    <w:p>
      <w:pPr>
        <w:pStyle w:val="FirstParagraph"/>
        <w:spacing w:line="360" w:lineRule="auto" w:after="120"/>
        <w:jc w:val="both"/>
      </w:pPr>
      <w:r>
        <w:rPr>
          <w:rFonts w:ascii="Times New Roman" w:hAnsi="Times New Roman"/>
          <w:color w:val="000000"/>
          <w:sz w:val="24"/>
        </w:rPr>
        <w:t xml:space="preserve">L’analyse des pratiques actuelles, combinée aux résultats du</w:t>
      </w:r>
      <w:r>
        <w:rPr>
          <w:rFonts w:ascii="Times New Roman" w:hAnsi="Times New Roman"/>
          <w:color w:val="000000"/>
          <w:sz w:val="24"/>
        </w:rPr>
        <w:t xml:space="preserve"> </w:t>
      </w:r>
      <w:r>
        <w:rPr>
          <w:rFonts w:ascii="Times New Roman" w:hAnsi="Times New Roman"/>
          <w:color w:val="000000"/>
          <w:sz w:val="24"/>
        </w:rPr>
        <w:t xml:space="preserve">questionnaire administré auprès des étudiants et délégués de l’AFI,</w:t>
      </w:r>
      <w:r>
        <w:rPr>
          <w:rFonts w:ascii="Times New Roman" w:hAnsi="Times New Roman"/>
          <w:color w:val="000000"/>
          <w:sz w:val="24"/>
        </w:rPr>
        <w:t xml:space="preserve"> </w:t>
      </w:r>
      <w:r>
        <w:rPr>
          <w:rFonts w:ascii="Times New Roman" w:hAnsi="Times New Roman"/>
          <w:color w:val="000000"/>
          <w:sz w:val="24"/>
        </w:rPr>
        <w:t xml:space="preserve">permet d’identifier avec précision les défaillances du système actuel</w:t>
      </w:r>
      <w:r>
        <w:rPr>
          <w:rFonts w:ascii="Times New Roman" w:hAnsi="Times New Roman"/>
          <w:color w:val="000000"/>
          <w:sz w:val="24"/>
        </w:rPr>
        <w:t xml:space="preserve"> </w:t>
      </w:r>
      <w:r>
        <w:rPr>
          <w:rFonts w:ascii="Times New Roman" w:hAnsi="Times New Roman"/>
          <w:color w:val="000000"/>
          <w:sz w:val="24"/>
        </w:rPr>
        <w:t xml:space="preserve">et les besoins exprimés par les différents acteurs.</w:t>
      </w:r>
    </w:p>
    <w:p>
      <w:pPr>
        <w:pStyle w:val="BodyText"/>
        <w:spacing w:line="360" w:lineRule="auto" w:after="120"/>
        <w:jc w:val="both"/>
      </w:pPr>
      <w:r>
        <w:rPr>
          <w:rFonts w:ascii="Times New Roman" w:hAnsi="Times New Roman"/>
          <w:color w:val="000000"/>
          <w:sz w:val="24"/>
        </w:rPr>
        <w:t xml:space="preserve">La première défaillance est la</w:t>
      </w:r>
      <w:r>
        <w:rPr>
          <w:rFonts w:ascii="Times New Roman" w:hAnsi="Times New Roman"/>
          <w:color w:val="000000"/>
          <w:sz w:val="24"/>
        </w:rPr>
        <w:t xml:space="preserve"> </w:t>
      </w:r>
      <w:r>
        <w:rPr>
          <w:rFonts w:ascii="Times New Roman" w:hAnsi="Times New Roman"/>
          <w:b/>
          <w:color w:val="000000"/>
          <w:sz w:val="24"/>
        </w:rPr>
        <w:t xml:space="preserve">volatilité de l’information</w:t>
      </w:r>
      <w:r>
        <w:rPr>
          <w:rFonts w:ascii="Times New Roman" w:hAnsi="Times New Roman"/>
          <w:color w:val="000000"/>
          <w:sz w:val="24"/>
        </w:rPr>
        <w:t xml:space="preserve">. Les</w:t>
      </w:r>
      <w:r>
        <w:rPr>
          <w:rFonts w:ascii="Times New Roman" w:hAnsi="Times New Roman"/>
          <w:color w:val="000000"/>
          <w:sz w:val="24"/>
        </w:rPr>
        <w:t xml:space="preserve"> </w:t>
      </w:r>
      <w:r>
        <w:rPr>
          <w:rFonts w:ascii="Times New Roman" w:hAnsi="Times New Roman"/>
          <w:color w:val="000000"/>
          <w:sz w:val="24"/>
        </w:rPr>
        <w:t xml:space="preserve">fichiers partagés via WhatsApp ont une durée de vie pratique de quelques</w:t>
      </w:r>
      <w:r>
        <w:rPr>
          <w:rFonts w:ascii="Times New Roman" w:hAnsi="Times New Roman"/>
          <w:color w:val="000000"/>
          <w:sz w:val="24"/>
        </w:rPr>
        <w:t xml:space="preserve"> </w:t>
      </w:r>
      <w:r>
        <w:rPr>
          <w:rFonts w:ascii="Times New Roman" w:hAnsi="Times New Roman"/>
          <w:color w:val="000000"/>
          <w:sz w:val="24"/>
        </w:rPr>
        <w:t xml:space="preserve">heures dans un groupe actif. Cette volatilité rend impossible la</w:t>
      </w:r>
      <w:r>
        <w:rPr>
          <w:rFonts w:ascii="Times New Roman" w:hAnsi="Times New Roman"/>
          <w:color w:val="000000"/>
          <w:sz w:val="24"/>
        </w:rPr>
        <w:t xml:space="preserve"> </w:t>
      </w:r>
      <w:r>
        <w:rPr>
          <w:rFonts w:ascii="Times New Roman" w:hAnsi="Times New Roman"/>
          <w:color w:val="000000"/>
          <w:sz w:val="24"/>
        </w:rPr>
        <w:t xml:space="preserve">constitution d’une base de ressources pédagogiques stable et accessible</w:t>
      </w:r>
      <w:r>
        <w:rPr>
          <w:rFonts w:ascii="Times New Roman" w:hAnsi="Times New Roman"/>
          <w:color w:val="000000"/>
          <w:sz w:val="24"/>
        </w:rPr>
        <w:t xml:space="preserve"> </w:t>
      </w:r>
      <w:r>
        <w:rPr>
          <w:rFonts w:ascii="Times New Roman" w:hAnsi="Times New Roman"/>
          <w:color w:val="000000"/>
          <w:sz w:val="24"/>
        </w:rPr>
        <w:t xml:space="preserve">dans le temps. Elle impose à chaque étudiant une gestion individuelle de</w:t>
      </w:r>
      <w:r>
        <w:rPr>
          <w:rFonts w:ascii="Times New Roman" w:hAnsi="Times New Roman"/>
          <w:color w:val="000000"/>
          <w:sz w:val="24"/>
        </w:rPr>
        <w:t xml:space="preserve"> </w:t>
      </w:r>
      <w:r>
        <w:rPr>
          <w:rFonts w:ascii="Times New Roman" w:hAnsi="Times New Roman"/>
          <w:color w:val="000000"/>
          <w:sz w:val="24"/>
        </w:rPr>
        <w:t xml:space="preserve">ses fichiers — souvent négligée en raison des contraintes de stockage</w:t>
      </w:r>
      <w:r>
        <w:rPr>
          <w:rFonts w:ascii="Times New Roman" w:hAnsi="Times New Roman"/>
          <w:color w:val="000000"/>
          <w:sz w:val="24"/>
        </w:rPr>
        <w:t xml:space="preserve"> </w:t>
      </w:r>
      <w:r>
        <w:rPr>
          <w:rFonts w:ascii="Times New Roman" w:hAnsi="Times New Roman"/>
          <w:color w:val="000000"/>
          <w:sz w:val="24"/>
        </w:rPr>
        <w:t xml:space="preserve">des appareils mobiles — et génère des situations fréquentes de perte</w:t>
      </w:r>
      <w:r>
        <w:rPr>
          <w:rFonts w:ascii="Times New Roman" w:hAnsi="Times New Roman"/>
          <w:color w:val="000000"/>
          <w:sz w:val="24"/>
        </w:rPr>
        <w:t xml:space="preserve"> </w:t>
      </w:r>
      <w:r>
        <w:rPr>
          <w:rFonts w:ascii="Times New Roman" w:hAnsi="Times New Roman"/>
          <w:color w:val="000000"/>
          <w:sz w:val="24"/>
        </w:rPr>
        <w:t xml:space="preserve">irrémédiable de ressources.</w:t>
      </w:r>
    </w:p>
    <w:p>
      <w:pPr>
        <w:pStyle w:val="BodyText"/>
        <w:spacing w:line="360" w:lineRule="auto" w:after="120"/>
        <w:jc w:val="both"/>
      </w:pPr>
      <w:r>
        <w:rPr>
          <w:rFonts w:ascii="Times New Roman" w:hAnsi="Times New Roman"/>
          <w:color w:val="000000"/>
          <w:sz w:val="24"/>
        </w:rPr>
        <w:t xml:space="preserve">La deuxième défaillance est le</w:t>
      </w:r>
      <w:r>
        <w:rPr>
          <w:rFonts w:ascii="Times New Roman" w:hAnsi="Times New Roman"/>
          <w:color w:val="000000"/>
          <w:sz w:val="24"/>
        </w:rPr>
        <w:t xml:space="preserve"> </w:t>
      </w:r>
      <w:r>
        <w:rPr>
          <w:rFonts w:ascii="Times New Roman" w:hAnsi="Times New Roman"/>
          <w:b/>
          <w:color w:val="000000"/>
          <w:sz w:val="24"/>
        </w:rPr>
        <w:t xml:space="preserve">désordre organisationnel</w:t>
      </w:r>
      <w:r>
        <w:rPr>
          <w:rFonts w:ascii="Times New Roman" w:hAnsi="Times New Roman"/>
          <w:color w:val="000000"/>
          <w:sz w:val="24"/>
        </w:rPr>
        <w:t xml:space="preserve">. L’absence</w:t>
      </w:r>
      <w:r>
        <w:rPr>
          <w:rFonts w:ascii="Times New Roman" w:hAnsi="Times New Roman"/>
          <w:color w:val="000000"/>
          <w:sz w:val="24"/>
        </w:rPr>
        <w:t xml:space="preserve"> </w:t>
      </w:r>
      <w:r>
        <w:rPr>
          <w:rFonts w:ascii="Times New Roman" w:hAnsi="Times New Roman"/>
          <w:color w:val="000000"/>
          <w:sz w:val="24"/>
        </w:rPr>
        <w:t xml:space="preserve">de classification cohérente des ressources par filière, niveau, matière</w:t>
      </w:r>
      <w:r>
        <w:rPr>
          <w:rFonts w:ascii="Times New Roman" w:hAnsi="Times New Roman"/>
          <w:color w:val="000000"/>
          <w:sz w:val="24"/>
        </w:rPr>
        <w:t xml:space="preserve"> </w:t>
      </w:r>
      <w:r>
        <w:rPr>
          <w:rFonts w:ascii="Times New Roman" w:hAnsi="Times New Roman"/>
          <w:color w:val="000000"/>
          <w:sz w:val="24"/>
        </w:rPr>
        <w:t xml:space="preserve">ou type de document transforme chaque tentative de retrouver un support</w:t>
      </w:r>
      <w:r>
        <w:rPr>
          <w:rFonts w:ascii="Times New Roman" w:hAnsi="Times New Roman"/>
          <w:color w:val="000000"/>
          <w:sz w:val="24"/>
        </w:rPr>
        <w:t xml:space="preserve"> </w:t>
      </w:r>
      <w:r>
        <w:rPr>
          <w:rFonts w:ascii="Times New Roman" w:hAnsi="Times New Roman"/>
          <w:color w:val="000000"/>
          <w:sz w:val="24"/>
        </w:rPr>
        <w:t xml:space="preserve">spécifique en une recherche laborieuse. Cette désorganisation est</w:t>
      </w:r>
      <w:r>
        <w:rPr>
          <w:rFonts w:ascii="Times New Roman" w:hAnsi="Times New Roman"/>
          <w:color w:val="000000"/>
          <w:sz w:val="24"/>
        </w:rPr>
        <w:t xml:space="preserve"> </w:t>
      </w:r>
      <w:r>
        <w:rPr>
          <w:rFonts w:ascii="Times New Roman" w:hAnsi="Times New Roman"/>
          <w:color w:val="000000"/>
          <w:sz w:val="24"/>
        </w:rPr>
        <w:t xml:space="preserve">particulièrement pénalisante en période de révisions, lorsque les</w:t>
      </w:r>
      <w:r>
        <w:rPr>
          <w:rFonts w:ascii="Times New Roman" w:hAnsi="Times New Roman"/>
          <w:color w:val="000000"/>
          <w:sz w:val="24"/>
        </w:rPr>
        <w:t xml:space="preserve"> </w:t>
      </w:r>
      <w:r>
        <w:rPr>
          <w:rFonts w:ascii="Times New Roman" w:hAnsi="Times New Roman"/>
          <w:color w:val="000000"/>
          <w:sz w:val="24"/>
        </w:rPr>
        <w:t xml:space="preserve">étudiants ont besoin d’accéder rapidement à des ressources précises de</w:t>
      </w:r>
      <w:r>
        <w:rPr>
          <w:rFonts w:ascii="Times New Roman" w:hAnsi="Times New Roman"/>
          <w:color w:val="000000"/>
          <w:sz w:val="24"/>
        </w:rPr>
        <w:t xml:space="preserve"> </w:t>
      </w:r>
      <w:r>
        <w:rPr>
          <w:rFonts w:ascii="Times New Roman" w:hAnsi="Times New Roman"/>
          <w:color w:val="000000"/>
          <w:sz w:val="24"/>
        </w:rPr>
        <w:t xml:space="preserve">semestres antérieurs.</w:t>
      </w:r>
    </w:p>
    <w:p>
      <w:pPr>
        <w:pStyle w:val="BodyText"/>
        <w:spacing w:line="360" w:lineRule="auto" w:after="120"/>
        <w:jc w:val="both"/>
      </w:pPr>
      <w:r>
        <w:rPr>
          <w:rFonts w:ascii="Times New Roman" w:hAnsi="Times New Roman"/>
          <w:color w:val="000000"/>
          <w:sz w:val="24"/>
        </w:rPr>
        <w:t xml:space="preserve">La troisième défaillance est l’</w:t>
      </w:r>
      <w:r>
        <w:rPr>
          <w:rFonts w:ascii="Times New Roman" w:hAnsi="Times New Roman"/>
          <w:b/>
          <w:color w:val="000000"/>
          <w:sz w:val="24"/>
        </w:rPr>
        <w:t xml:space="preserve">exclusion numérique</w:t>
      </w:r>
      <w:r>
        <w:rPr>
          <w:rFonts w:ascii="Times New Roman" w:hAnsi="Times New Roman"/>
          <w:color w:val="000000"/>
          <w:sz w:val="24"/>
        </w:rPr>
        <w:t xml:space="preserve">. Le modèle</w:t>
      </w:r>
      <w:r>
        <w:rPr>
          <w:rFonts w:ascii="Times New Roman" w:hAnsi="Times New Roman"/>
          <w:color w:val="000000"/>
          <w:sz w:val="24"/>
        </w:rPr>
        <w:t xml:space="preserve"> </w:t>
      </w:r>
      <w:r>
        <w:rPr>
          <w:rFonts w:ascii="Times New Roman" w:hAnsi="Times New Roman"/>
          <w:color w:val="000000"/>
          <w:sz w:val="24"/>
        </w:rPr>
        <w:t xml:space="preserve">WhatsApp est structurellement discriminant envers les étudiants dont les</w:t>
      </w:r>
      <w:r>
        <w:rPr>
          <w:rFonts w:ascii="Times New Roman" w:hAnsi="Times New Roman"/>
          <w:color w:val="000000"/>
          <w:sz w:val="24"/>
        </w:rPr>
        <w:t xml:space="preserve"> </w:t>
      </w:r>
      <w:r>
        <w:rPr>
          <w:rFonts w:ascii="Times New Roman" w:hAnsi="Times New Roman"/>
          <w:color w:val="000000"/>
          <w:sz w:val="24"/>
        </w:rPr>
        <w:t xml:space="preserve">appareils sont insuffisamment performants, ou dont la connexion internet</w:t>
      </w:r>
      <w:r>
        <w:rPr>
          <w:rFonts w:ascii="Times New Roman" w:hAnsi="Times New Roman"/>
          <w:color w:val="000000"/>
          <w:sz w:val="24"/>
        </w:rPr>
        <w:t xml:space="preserve"> </w:t>
      </w:r>
      <w:r>
        <w:rPr>
          <w:rFonts w:ascii="Times New Roman" w:hAnsi="Times New Roman"/>
          <w:color w:val="000000"/>
          <w:sz w:val="24"/>
        </w:rPr>
        <w:t xml:space="preserve">est instable ou trop coûteuse. Ces étudiants sont mécaniquement</w:t>
      </w:r>
      <w:r>
        <w:rPr>
          <w:rFonts w:ascii="Times New Roman" w:hAnsi="Times New Roman"/>
          <w:color w:val="000000"/>
          <w:sz w:val="24"/>
        </w:rPr>
        <w:t xml:space="preserve"> </w:t>
      </w:r>
      <w:r>
        <w:rPr>
          <w:rFonts w:ascii="Times New Roman" w:hAnsi="Times New Roman"/>
          <w:color w:val="000000"/>
          <w:sz w:val="24"/>
        </w:rPr>
        <w:t xml:space="preserve">désavantagés dans l’accès aux ressources pédagogiques, ce qui porte</w:t>
      </w:r>
      <w:r>
        <w:rPr>
          <w:rFonts w:ascii="Times New Roman" w:hAnsi="Times New Roman"/>
          <w:color w:val="000000"/>
          <w:sz w:val="24"/>
        </w:rPr>
        <w:t xml:space="preserve"> </w:t>
      </w:r>
      <w:r>
        <w:rPr>
          <w:rFonts w:ascii="Times New Roman" w:hAnsi="Times New Roman"/>
          <w:color w:val="000000"/>
          <w:sz w:val="24"/>
        </w:rPr>
        <w:t xml:space="preserve">atteinte au principe fondamental d’égalité des chances dans l’accès au</w:t>
      </w:r>
      <w:r>
        <w:rPr>
          <w:rFonts w:ascii="Times New Roman" w:hAnsi="Times New Roman"/>
          <w:color w:val="000000"/>
          <w:sz w:val="24"/>
        </w:rPr>
        <w:t xml:space="preserve"> </w:t>
      </w:r>
      <w:r>
        <w:rPr>
          <w:rFonts w:ascii="Times New Roman" w:hAnsi="Times New Roman"/>
          <w:color w:val="000000"/>
          <w:sz w:val="24"/>
        </w:rPr>
        <w:t xml:space="preserve">savoir.</w:t>
      </w:r>
    </w:p>
    <w:p>
      <w:pPr>
        <w:pStyle w:val="BodyText"/>
        <w:spacing w:line="360" w:lineRule="auto" w:after="120"/>
        <w:jc w:val="both"/>
      </w:pPr>
      <w:r>
        <w:rPr>
          <w:rFonts w:ascii="Times New Roman" w:hAnsi="Times New Roman"/>
          <w:color w:val="000000"/>
          <w:sz w:val="24"/>
        </w:rPr>
        <w:t xml:space="preserve">La quatrième défaillance est l’</w:t>
      </w:r>
      <w:r>
        <w:rPr>
          <w:rFonts w:ascii="Times New Roman" w:hAnsi="Times New Roman"/>
          <w:b/>
          <w:color w:val="000000"/>
          <w:sz w:val="24"/>
        </w:rPr>
        <w:t xml:space="preserve">absence de collaboration structurée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Les échanges informels sur WhatsApp ne permettent ni la valorisation des</w:t>
      </w:r>
      <w:r>
        <w:rPr>
          <w:rFonts w:ascii="Times New Roman" w:hAnsi="Times New Roman"/>
          <w:color w:val="000000"/>
          <w:sz w:val="24"/>
        </w:rPr>
        <w:t xml:space="preserve"> </w:t>
      </w:r>
      <w:r>
        <w:rPr>
          <w:rFonts w:ascii="Times New Roman" w:hAnsi="Times New Roman"/>
          <w:color w:val="000000"/>
          <w:sz w:val="24"/>
        </w:rPr>
        <w:t xml:space="preserve">meilleures contributions pédagogiques, ni la construction d’une base de</w:t>
      </w:r>
      <w:r>
        <w:rPr>
          <w:rFonts w:ascii="Times New Roman" w:hAnsi="Times New Roman"/>
          <w:color w:val="000000"/>
          <w:sz w:val="24"/>
        </w:rPr>
        <w:t xml:space="preserve"> </w:t>
      </w:r>
      <w:r>
        <w:rPr>
          <w:rFonts w:ascii="Times New Roman" w:hAnsi="Times New Roman"/>
          <w:color w:val="000000"/>
          <w:sz w:val="24"/>
        </w:rPr>
        <w:t xml:space="preserve">connaissances collective pérenne. Un résumé brillant rédigé par un</w:t>
      </w:r>
      <w:r>
        <w:rPr>
          <w:rFonts w:ascii="Times New Roman" w:hAnsi="Times New Roman"/>
          <w:color w:val="000000"/>
          <w:sz w:val="24"/>
        </w:rPr>
        <w:t xml:space="preserve"> </w:t>
      </w:r>
      <w:r>
        <w:rPr>
          <w:rFonts w:ascii="Times New Roman" w:hAnsi="Times New Roman"/>
          <w:color w:val="000000"/>
          <w:sz w:val="24"/>
        </w:rPr>
        <w:t xml:space="preserve">étudiant d’excellence, partagé dans un groupe WhatsApp, disparaît aussi</w:t>
      </w:r>
      <w:r>
        <w:rPr>
          <w:rFonts w:ascii="Times New Roman" w:hAnsi="Times New Roman"/>
          <w:color w:val="000000"/>
          <w:sz w:val="24"/>
        </w:rPr>
        <w:t xml:space="preserve"> </w:t>
      </w:r>
      <w:r>
        <w:rPr>
          <w:rFonts w:ascii="Times New Roman" w:hAnsi="Times New Roman"/>
          <w:color w:val="000000"/>
          <w:sz w:val="24"/>
        </w:rPr>
        <w:t xml:space="preserve">vite qu’un message de convivialité. Il n’existe aucun mécanisme pour</w:t>
      </w:r>
      <w:r>
        <w:rPr>
          <w:rFonts w:ascii="Times New Roman" w:hAnsi="Times New Roman"/>
          <w:color w:val="000000"/>
          <w:sz w:val="24"/>
        </w:rPr>
        <w:t xml:space="preserve"> </w:t>
      </w:r>
      <w:r>
        <w:rPr>
          <w:rFonts w:ascii="Times New Roman" w:hAnsi="Times New Roman"/>
          <w:color w:val="000000"/>
          <w:sz w:val="24"/>
        </w:rPr>
        <w:t xml:space="preserve">capitaliser sur ces contributions et les rendre durablement accessibles</w:t>
      </w:r>
      <w:r>
        <w:rPr>
          <w:rFonts w:ascii="Times New Roman" w:hAnsi="Times New Roman"/>
          <w:color w:val="000000"/>
          <w:sz w:val="24"/>
        </w:rPr>
        <w:t xml:space="preserve"> </w:t>
      </w:r>
      <w:r>
        <w:rPr>
          <w:rFonts w:ascii="Times New Roman" w:hAnsi="Times New Roman"/>
          <w:color w:val="000000"/>
          <w:sz w:val="24"/>
        </w:rPr>
        <w:t xml:space="preserve">à l’ensemble de la communauté.</w:t>
      </w:r>
    </w:p>
    <w:p>
      <w:pPr>
        <w:pStyle w:val="BodyText"/>
        <w:spacing w:line="360" w:lineRule="auto" w:after="120"/>
        <w:jc w:val="both"/>
      </w:pPr>
      <w:r>
        <w:rPr>
          <w:rFonts w:ascii="Times New Roman" w:hAnsi="Times New Roman"/>
          <w:color w:val="000000"/>
          <w:sz w:val="24"/>
        </w:rPr>
        <w:t xml:space="preserve">À ces quatre défaillances structurelles correspondent quatre besoins</w:t>
      </w:r>
      <w:r>
        <w:rPr>
          <w:rFonts w:ascii="Times New Roman" w:hAnsi="Times New Roman"/>
          <w:color w:val="000000"/>
          <w:sz w:val="24"/>
        </w:rPr>
        <w:t xml:space="preserve"> </w:t>
      </w:r>
      <w:r>
        <w:rPr>
          <w:rFonts w:ascii="Times New Roman" w:hAnsi="Times New Roman"/>
          <w:color w:val="000000"/>
          <w:sz w:val="24"/>
        </w:rPr>
        <w:t xml:space="preserve">fondamentaux exprimés par les utilisateurs interrogés :</w:t>
      </w:r>
    </w:p>
    <w:p>
      <w:pPr>
        <w:numPr>
          <w:ilvl w:val="0"/>
          <w:numId w:val="1001"/>
        </w:numPr>
        <w:spacing w:line="360" w:lineRule="auto" w:after="120"/>
        <w:jc w:val="both"/>
      </w:pPr>
      <w:r>
        <w:rPr>
          <w:rFonts w:ascii="Times New Roman" w:hAnsi="Times New Roman"/>
          <w:color w:val="000000"/>
          <w:sz w:val="24"/>
        </w:rPr>
        <w:t xml:space="preserve">Un espace de stockage centralisé, sécurisé et pérenne, accessible</w:t>
      </w:r>
      <w:r>
        <w:rPr>
          <w:rFonts w:ascii="Times New Roman" w:hAnsi="Times New Roman"/>
          <w:color w:val="000000"/>
          <w:sz w:val="24"/>
        </w:rPr>
        <w:t xml:space="preserve"> </w:t>
      </w:r>
      <w:r>
        <w:rPr>
          <w:rFonts w:ascii="Times New Roman" w:hAnsi="Times New Roman"/>
          <w:color w:val="000000"/>
          <w:sz w:val="24"/>
        </w:rPr>
        <w:t xml:space="preserve">depuis n’importe quel appareil connecté ;</w:t>
      </w:r>
    </w:p>
    <w:p>
      <w:pPr>
        <w:numPr>
          <w:ilvl w:val="0"/>
          <w:numId w:val="1001"/>
        </w:numPr>
        <w:spacing w:line="360" w:lineRule="auto" w:after="120"/>
        <w:jc w:val="both"/>
      </w:pPr>
      <w:r>
        <w:rPr>
          <w:rFonts w:ascii="Times New Roman" w:hAnsi="Times New Roman"/>
          <w:color w:val="000000"/>
          <w:sz w:val="24"/>
        </w:rPr>
        <w:t xml:space="preserve">Un système de classification hiérarchique clair et cohérent (filière</w:t>
      </w:r>
      <w:r>
        <w:rPr>
          <w:rFonts w:ascii="Times New Roman" w:hAnsi="Times New Roman"/>
          <w:color w:val="000000"/>
          <w:sz w:val="24"/>
        </w:rPr>
        <w:t xml:space="preserve"> </w:t>
      </w:r>
      <w:r>
        <w:rPr>
          <w:rFonts w:ascii="Times New Roman" w:hAnsi="Times New Roman"/>
          <w:color w:val="000000"/>
          <w:sz w:val="24"/>
        </w:rPr>
        <w:t xml:space="preserve">→ niveau → matière → type de ressource) permettant de retrouver</w:t>
      </w:r>
      <w:r>
        <w:rPr>
          <w:rFonts w:ascii="Times New Roman" w:hAnsi="Times New Roman"/>
          <w:color w:val="000000"/>
          <w:sz w:val="24"/>
        </w:rPr>
        <w:t xml:space="preserve"> </w:t>
      </w:r>
      <w:r>
        <w:rPr>
          <w:rFonts w:ascii="Times New Roman" w:hAnsi="Times New Roman"/>
          <w:color w:val="000000"/>
          <w:sz w:val="24"/>
        </w:rPr>
        <w:t xml:space="preserve">n’importe quelle ressource en moins de trois clics ;</w:t>
      </w:r>
    </w:p>
    <w:p>
      <w:pPr>
        <w:numPr>
          <w:ilvl w:val="0"/>
          <w:numId w:val="1001"/>
        </w:numPr>
        <w:spacing w:line="360" w:lineRule="auto" w:after="120"/>
        <w:jc w:val="both"/>
      </w:pPr>
      <w:r>
        <w:rPr>
          <w:rFonts w:ascii="Times New Roman" w:hAnsi="Times New Roman"/>
          <w:color w:val="000000"/>
          <w:sz w:val="24"/>
        </w:rPr>
        <w:t xml:space="preserve">Un accès fiable aux ressources même en situation de connectivité limitée, grâce à la consultation hors connexion sur l’application mobile ;</w:t>
      </w:r>
    </w:p>
    <w:p>
      <w:pPr>
        <w:numPr>
          <w:ilvl w:val="0"/>
          <w:numId w:val="1001"/>
        </w:numPr>
        <w:spacing w:line="360" w:lineRule="auto" w:after="120"/>
        <w:jc w:val="both"/>
      </w:pPr>
      <w:r>
        <w:rPr>
          <w:rFonts w:ascii="Times New Roman" w:hAnsi="Times New Roman"/>
          <w:color w:val="000000"/>
          <w:sz w:val="24"/>
        </w:rPr>
        <w:t xml:space="preserve">Un mécanisme de collaboration structurée permettant aux étudiants</w:t>
      </w:r>
      <w:r>
        <w:rPr>
          <w:rFonts w:ascii="Times New Roman" w:hAnsi="Times New Roman"/>
          <w:color w:val="000000"/>
          <w:sz w:val="24"/>
        </w:rPr>
        <w:t xml:space="preserve"> </w:t>
      </w:r>
      <w:r>
        <w:rPr>
          <w:rFonts w:ascii="Times New Roman" w:hAnsi="Times New Roman"/>
          <w:color w:val="000000"/>
          <w:sz w:val="24"/>
        </w:rPr>
        <w:t xml:space="preserve">d’enrichir les ressources existantes par des commentaires</w:t>
      </w:r>
      <w:r>
        <w:rPr>
          <w:rFonts w:ascii="Times New Roman" w:hAnsi="Times New Roman"/>
          <w:color w:val="000000"/>
          <w:sz w:val="24"/>
        </w:rPr>
        <w:t xml:space="preserve"> </w:t>
      </w:r>
      <w:r>
        <w:rPr>
          <w:rFonts w:ascii="Times New Roman" w:hAnsi="Times New Roman"/>
          <w:color w:val="000000"/>
          <w:sz w:val="24"/>
        </w:rPr>
        <w:t xml:space="preserve">contextualisés, et de valoriser les contributions de qualité.</w:t>
      </w:r>
    </w:p>
    <w:p>
      <w:pPr>
        <w:pStyle w:val="DefinitionTerm"/>
        <w:spacing w:line="360" w:lineRule="auto" w:after="120"/>
        <w:jc w:val="both"/>
      </w:pPr>
      <w:r>
        <w:rPr>
          <w:rFonts w:ascii="Times New Roman" w:hAnsi="Times New Roman"/>
          <w:color w:val="000000"/>
          <w:sz w:val="24"/>
        </w:rPr>
        <w:t xml:space="preserve">La plateforme développée répond point par point à chacun de ces besoins</w:t>
      </w:r>
    </w:p>
    <w:p>
      <w:pPr>
        <w:pStyle w:val="Definition"/>
        <w:spacing w:line="360" w:lineRule="auto" w:after="120"/>
        <w:jc w:val="both"/>
      </w:pPr>
      <w:r>
        <w:rPr>
          <w:rFonts w:ascii="Times New Roman" w:hAnsi="Times New Roman"/>
          <w:color w:val="000000"/>
          <w:sz w:val="24"/>
        </w:rPr>
        <w:t xml:space="preserve">serveur centralisé avec sauvegardes automatiques pour éliminer la</w:t>
      </w:r>
      <w:r>
        <w:rPr>
          <w:rFonts w:ascii="Times New Roman" w:hAnsi="Times New Roman"/>
          <w:color w:val="000000"/>
          <w:sz w:val="24"/>
        </w:rPr>
        <w:t xml:space="preserve"> </w:t>
      </w:r>
      <w:r>
        <w:rPr>
          <w:rFonts w:ascii="Times New Roman" w:hAnsi="Times New Roman"/>
          <w:color w:val="000000"/>
          <w:sz w:val="24"/>
        </w:rPr>
        <w:t xml:space="preserve">perte de fichiers, classification forcée à l’upload pour mettre fin au</w:t>
      </w:r>
      <w:r>
        <w:rPr>
          <w:rFonts w:ascii="Times New Roman" w:hAnsi="Times New Roman"/>
          <w:color w:val="000000"/>
          <w:sz w:val="24"/>
        </w:rPr>
        <w:t xml:space="preserve"> </w:t>
      </w:r>
      <w:r>
        <w:rPr>
          <w:rFonts w:ascii="Times New Roman" w:hAnsi="Times New Roman"/>
          <w:color w:val="000000"/>
          <w:sz w:val="24"/>
        </w:rPr>
        <w:t xml:space="preserve">désordre organisationnel, consultation en ligne comme hors connexion sur l’application mobile pour lutter contre l’exclusion numérique, et espaces de commentaires et de discussion de classe pour structurer la collaboration entre pairs.</w:t>
      </w:r>
    </w:p>
    <w:p>
      <w:pPr>
        <w:pStyle w:val="FirstParagraph"/>
        <w:spacing w:line="360" w:lineRule="auto" w:after="120"/>
        <w:jc w:val="both"/>
      </w:pPr>
      <w:r>
        <w:rPr>
          <w:rFonts w:ascii="Times New Roman" w:hAnsi="Times New Roman"/>
          <w:color w:val="000000"/>
          <w:sz w:val="24"/>
        </w:rPr>
        <w:t xml:space="preserve">La décision de confier la publication directement au</w:t>
      </w:r>
      <w:r>
        <w:rPr>
          <w:rFonts w:ascii="Times New Roman" w:hAnsi="Times New Roman"/>
          <w:color w:val="000000"/>
          <w:sz w:val="24"/>
        </w:rPr>
        <w:t xml:space="preserve"> </w:t>
      </w:r>
      <w:r>
        <w:rPr>
          <w:rFonts w:ascii="Times New Roman" w:hAnsi="Times New Roman"/>
          <w:b/>
          <w:color w:val="000000"/>
          <w:sz w:val="24"/>
        </w:rPr>
        <w:t xml:space="preserve">Délégué de</w:t>
      </w:r>
      <w:r>
        <w:rPr>
          <w:rFonts w:ascii="Times New Roman" w:hAnsi="Times New Roman"/>
          <w:b/>
          <w:color w:val="000000"/>
          <w:sz w:val="24"/>
        </w:rPr>
        <w:t xml:space="preserve"> </w:t>
      </w:r>
      <w:r>
        <w:rPr>
          <w:rFonts w:ascii="Times New Roman" w:hAnsi="Times New Roman"/>
          <w:b/>
          <w:color w:val="000000"/>
          <w:sz w:val="24"/>
        </w:rPr>
        <w:t xml:space="preserve">promotion</w:t>
      </w:r>
      <w:r>
        <w:rPr>
          <w:rFonts w:ascii="Times New Roman" w:hAnsi="Times New Roman"/>
          <w:color w:val="000000"/>
          <w:sz w:val="24"/>
        </w:rPr>
        <w:t xml:space="preserve"> </w:t>
      </w:r>
      <w:r>
        <w:rPr>
          <w:rFonts w:ascii="Times New Roman" w:hAnsi="Times New Roman"/>
          <w:color w:val="000000"/>
          <w:sz w:val="24"/>
        </w:rPr>
        <w:t xml:space="preserve">— sans validation administrative intermédiaire — répond</w:t>
      </w:r>
      <w:r>
        <w:rPr>
          <w:rFonts w:ascii="Times New Roman" w:hAnsi="Times New Roman"/>
          <w:color w:val="000000"/>
          <w:sz w:val="24"/>
        </w:rPr>
        <w:t xml:space="preserve"> </w:t>
      </w:r>
      <w:r>
        <w:rPr>
          <w:rFonts w:ascii="Times New Roman" w:hAnsi="Times New Roman"/>
          <w:color w:val="000000"/>
          <w:sz w:val="24"/>
        </w:rPr>
        <w:t xml:space="preserve">à un besoin d’agilité exprimé explicitement lors du questionnaire. Les</w:t>
      </w:r>
      <w:r>
        <w:rPr>
          <w:rFonts w:ascii="Times New Roman" w:hAnsi="Times New Roman"/>
          <w:color w:val="000000"/>
          <w:sz w:val="24"/>
        </w:rPr>
        <w:t xml:space="preserve"> </w:t>
      </w:r>
      <w:r>
        <w:rPr>
          <w:rFonts w:ascii="Times New Roman" w:hAnsi="Times New Roman"/>
          <w:color w:val="000000"/>
          <w:sz w:val="24"/>
        </w:rPr>
        <w:t xml:space="preserve">délégués interrogés ont souligné la lourdeur des systèmes de validation</w:t>
      </w:r>
      <w:r>
        <w:rPr>
          <w:rFonts w:ascii="Times New Roman" w:hAnsi="Times New Roman"/>
          <w:color w:val="000000"/>
          <w:sz w:val="24"/>
        </w:rPr>
        <w:t xml:space="preserve"> </w:t>
      </w:r>
      <w:r>
        <w:rPr>
          <w:rFonts w:ascii="Times New Roman" w:hAnsi="Times New Roman"/>
          <w:color w:val="000000"/>
          <w:sz w:val="24"/>
        </w:rPr>
        <w:t xml:space="preserve">classiques, qui introduisent des délais inacceptables entre le moment où</w:t>
      </w:r>
      <w:r>
        <w:rPr>
          <w:rFonts w:ascii="Times New Roman" w:hAnsi="Times New Roman"/>
          <w:color w:val="000000"/>
          <w:sz w:val="24"/>
        </w:rPr>
        <w:t xml:space="preserve"> </w:t>
      </w:r>
      <w:r>
        <w:rPr>
          <w:rFonts w:ascii="Times New Roman" w:hAnsi="Times New Roman"/>
          <w:color w:val="000000"/>
          <w:sz w:val="24"/>
        </w:rPr>
        <w:t xml:space="preserve">une ressource est disponible et celui où les étudiants peuvent y</w:t>
      </w:r>
      <w:r>
        <w:rPr>
          <w:rFonts w:ascii="Times New Roman" w:hAnsi="Times New Roman"/>
          <w:color w:val="000000"/>
          <w:sz w:val="24"/>
        </w:rPr>
        <w:t xml:space="preserve"> </w:t>
      </w:r>
      <w:r>
        <w:rPr>
          <w:rFonts w:ascii="Times New Roman" w:hAnsi="Times New Roman"/>
          <w:color w:val="000000"/>
          <w:sz w:val="24"/>
        </w:rPr>
        <w:t xml:space="preserve">accéder. En accordant au Délégué un droit de publication directe, la</w:t>
      </w:r>
      <w:r>
        <w:rPr>
          <w:rFonts w:ascii="Times New Roman" w:hAnsi="Times New Roman"/>
          <w:color w:val="000000"/>
          <w:sz w:val="24"/>
        </w:rPr>
        <w:t xml:space="preserve"> </w:t>
      </w:r>
      <w:r>
        <w:rPr>
          <w:rFonts w:ascii="Times New Roman" w:hAnsi="Times New Roman"/>
          <w:color w:val="000000"/>
          <w:sz w:val="24"/>
        </w:rPr>
        <w:t xml:space="preserve">plateforme fait le choix de la réactivité et de la confiance, tout en</w:t>
      </w:r>
      <w:r>
        <w:rPr>
          <w:rFonts w:ascii="Times New Roman" w:hAnsi="Times New Roman"/>
          <w:color w:val="000000"/>
          <w:sz w:val="24"/>
        </w:rPr>
        <w:t xml:space="preserve"> </w:t>
      </w:r>
      <w:r>
        <w:rPr>
          <w:rFonts w:ascii="Times New Roman" w:hAnsi="Times New Roman"/>
          <w:color w:val="000000"/>
          <w:sz w:val="24"/>
        </w:rPr>
        <w:t xml:space="preserve">maintenant une modération administrative possible.</w:t>
      </w:r>
    </w:p>
    <w:p>
      <w:pPr>
        <w:pStyle w:val="Heading2"/>
        <w:spacing w:line="360" w:lineRule="auto" w:after="120"/>
        <w:jc w:val="left"/>
      </w:pPr>
      <w:bookmarkStart w:id="36" w:name="conclusion-du-chapitre-ii"/>
      <w:r>
        <w:rPr>
          <w:rFonts w:ascii="Times New Roman" w:hAnsi="Times New Roman"/>
          <w:b/>
          <w:color w:val="000000"/>
          <w:sz w:val="26"/>
        </w:rPr>
        <w:t xml:space="preserve">Conclusion du Chapitre II</w:t>
      </w:r>
      <w:bookmarkEnd w:id="36"/>
    </w:p>
    <w:p>
      <w:pPr>
        <w:pStyle w:val="FirstParagraph"/>
        <w:spacing w:line="360" w:lineRule="auto" w:after="120"/>
        <w:jc w:val="both"/>
      </w:pPr>
      <w:r>
        <w:rPr>
          <w:rFonts w:ascii="Times New Roman" w:hAnsi="Times New Roman"/>
          <w:color w:val="000000"/>
          <w:sz w:val="24"/>
        </w:rPr>
        <w:t xml:space="preserve">Ce deuxième chapitre a établi le diagnostic contextuel sur lequel repose</w:t>
      </w:r>
      <w:r>
        <w:rPr>
          <w:rFonts w:ascii="Times New Roman" w:hAnsi="Times New Roman"/>
          <w:color w:val="000000"/>
          <w:sz w:val="24"/>
        </w:rPr>
        <w:t xml:space="preserve"> </w:t>
      </w:r>
      <w:r>
        <w:rPr>
          <w:rFonts w:ascii="Times New Roman" w:hAnsi="Times New Roman"/>
          <w:color w:val="000000"/>
          <w:sz w:val="24"/>
        </w:rPr>
        <w:t xml:space="preserve">l’ensemble du projet. À l’échelle macro, la numérisation de</w:t>
      </w:r>
      <w:r>
        <w:rPr>
          <w:rFonts w:ascii="Times New Roman" w:hAnsi="Times New Roman"/>
          <w:color w:val="000000"/>
          <w:sz w:val="24"/>
        </w:rPr>
        <w:t xml:space="preserve"> </w:t>
      </w:r>
      <w:r>
        <w:rPr>
          <w:rFonts w:ascii="Times New Roman" w:hAnsi="Times New Roman"/>
          <w:color w:val="000000"/>
          <w:sz w:val="24"/>
        </w:rPr>
        <w:t xml:space="preserve">l’enseignement supérieur en Afrique subsaharienne est une dynamique</w:t>
      </w:r>
      <w:r>
        <w:rPr>
          <w:rFonts w:ascii="Times New Roman" w:hAnsi="Times New Roman"/>
          <w:color w:val="000000"/>
          <w:sz w:val="24"/>
        </w:rPr>
        <w:t xml:space="preserve"> </w:t>
      </w:r>
      <w:r>
        <w:rPr>
          <w:rFonts w:ascii="Times New Roman" w:hAnsi="Times New Roman"/>
          <w:color w:val="000000"/>
          <w:sz w:val="24"/>
        </w:rPr>
        <w:t xml:space="preserve">irréversible, portée par la diffusion du mobile et accélérée par la</w:t>
      </w:r>
      <w:r>
        <w:rPr>
          <w:rFonts w:ascii="Times New Roman" w:hAnsi="Times New Roman"/>
          <w:color w:val="000000"/>
          <w:sz w:val="24"/>
        </w:rPr>
        <w:t xml:space="preserve"> </w:t>
      </w:r>
      <w:r>
        <w:rPr>
          <w:rFonts w:ascii="Times New Roman" w:hAnsi="Times New Roman"/>
          <w:color w:val="000000"/>
          <w:sz w:val="24"/>
        </w:rPr>
        <w:t xml:space="preserve">rupture sanitaire de 2020. Elle soulève des enjeux fondamentaux</w:t>
      </w:r>
      <w:r>
        <w:rPr>
          <w:rFonts w:ascii="Times New Roman" w:hAnsi="Times New Roman"/>
          <w:color w:val="000000"/>
          <w:sz w:val="24"/>
        </w:rPr>
        <w:t xml:space="preserve"> </w:t>
      </w:r>
      <w:r>
        <w:rPr>
          <w:rFonts w:ascii="Times New Roman" w:hAnsi="Times New Roman"/>
          <w:color w:val="000000"/>
          <w:sz w:val="24"/>
        </w:rPr>
        <w:t xml:space="preserve">d’équité, de qualité et de pérennité auxquels la plateforme AFI entend</w:t>
      </w:r>
      <w:r>
        <w:rPr>
          <w:rFonts w:ascii="Times New Roman" w:hAnsi="Times New Roman"/>
          <w:color w:val="000000"/>
          <w:sz w:val="24"/>
        </w:rPr>
        <w:t xml:space="preserve"> </w:t>
      </w:r>
      <w:r>
        <w:rPr>
          <w:rFonts w:ascii="Times New Roman" w:hAnsi="Times New Roman"/>
          <w:color w:val="000000"/>
          <w:sz w:val="24"/>
        </w:rPr>
        <w:t xml:space="preserve">répondre. À l’échelle micro, l’observation des pratiques actuelles à</w:t>
      </w:r>
      <w:r>
        <w:rPr>
          <w:rFonts w:ascii="Times New Roman" w:hAnsi="Times New Roman"/>
          <w:color w:val="000000"/>
          <w:sz w:val="24"/>
        </w:rPr>
        <w:t xml:space="preserve"> </w:t>
      </w:r>
      <w:r>
        <w:rPr>
          <w:rFonts w:ascii="Times New Roman" w:hAnsi="Times New Roman"/>
          <w:color w:val="000000"/>
          <w:sz w:val="24"/>
        </w:rPr>
        <w:t xml:space="preserve">l’AFI révèle quatre défaillances majeures — volatilité, désordre,</w:t>
      </w:r>
      <w:r>
        <w:rPr>
          <w:rFonts w:ascii="Times New Roman" w:hAnsi="Times New Roman"/>
          <w:color w:val="000000"/>
          <w:sz w:val="24"/>
        </w:rPr>
        <w:t xml:space="preserve"> </w:t>
      </w:r>
      <w:r>
        <w:rPr>
          <w:rFonts w:ascii="Times New Roman" w:hAnsi="Times New Roman"/>
          <w:color w:val="000000"/>
          <w:sz w:val="24"/>
        </w:rPr>
        <w:t xml:space="preserve">exclusion, absence de collaboration structurée — qui constituent</w:t>
      </w:r>
      <w:r>
        <w:rPr>
          <w:rFonts w:ascii="Times New Roman" w:hAnsi="Times New Roman"/>
          <w:color w:val="000000"/>
          <w:sz w:val="24"/>
        </w:rPr>
        <w:t xml:space="preserve"> </w:t>
      </w:r>
      <w:r>
        <w:rPr>
          <w:rFonts w:ascii="Times New Roman" w:hAnsi="Times New Roman"/>
          <w:color w:val="000000"/>
          <w:sz w:val="24"/>
        </w:rPr>
        <w:t xml:space="preserve">autant d’opportunités d’amélioration concrète et mesurable.</w:t>
      </w:r>
    </w:p>
    <w:p>
      <w:pPr>
        <w:pStyle w:val="BodyText"/>
        <w:spacing w:line="360" w:lineRule="auto" w:after="120"/>
        <w:jc w:val="both"/>
      </w:pPr>
      <w:r>
        <w:rPr>
          <w:rFonts w:ascii="Times New Roman" w:hAnsi="Times New Roman"/>
          <w:color w:val="000000"/>
          <w:sz w:val="24"/>
        </w:rPr>
        <w:t xml:space="preserve">Les fondements sont désormais posés : les cadres théoriques (Chapitre I)</w:t>
      </w:r>
      <w:r>
        <w:rPr>
          <w:rFonts w:ascii="Times New Roman" w:hAnsi="Times New Roman"/>
          <w:color w:val="000000"/>
          <w:sz w:val="24"/>
        </w:rPr>
        <w:t xml:space="preserve"> </w:t>
      </w:r>
      <w:r>
        <w:rPr>
          <w:rFonts w:ascii="Times New Roman" w:hAnsi="Times New Roman"/>
          <w:color w:val="000000"/>
          <w:sz w:val="24"/>
        </w:rPr>
        <w:t xml:space="preserve">et le diagnostic contextuel (Chapitre II) permettent de justifier chaque</w:t>
      </w:r>
      <w:r>
        <w:rPr>
          <w:rFonts w:ascii="Times New Roman" w:hAnsi="Times New Roman"/>
          <w:color w:val="000000"/>
          <w:sz w:val="24"/>
        </w:rPr>
        <w:t xml:space="preserve"> </w:t>
      </w:r>
      <w:r>
        <w:rPr>
          <w:rFonts w:ascii="Times New Roman" w:hAnsi="Times New Roman"/>
          <w:color w:val="000000"/>
          <w:sz w:val="24"/>
        </w:rPr>
        <w:t xml:space="preserve">choix de conception qui sera détaillé dans la deuxième partie. La</w:t>
      </w:r>
      <w:r>
        <w:rPr>
          <w:rFonts w:ascii="Times New Roman" w:hAnsi="Times New Roman"/>
          <w:color w:val="000000"/>
          <w:sz w:val="24"/>
        </w:rPr>
        <w:t xml:space="preserve"> </w:t>
      </w:r>
      <w:r>
        <w:rPr>
          <w:rFonts w:ascii="Times New Roman" w:hAnsi="Times New Roman"/>
          <w:color w:val="000000"/>
          <w:sz w:val="24"/>
        </w:rPr>
        <w:t xml:space="preserve">Deuxième Partie de ce mémoire est consacrée aux cadres méthodologique et</w:t>
      </w:r>
      <w:r>
        <w:rPr>
          <w:rFonts w:ascii="Times New Roman" w:hAnsi="Times New Roman"/>
          <w:color w:val="000000"/>
          <w:sz w:val="24"/>
        </w:rPr>
        <w:t xml:space="preserve"> </w:t>
      </w:r>
      <w:r>
        <w:rPr>
          <w:rFonts w:ascii="Times New Roman" w:hAnsi="Times New Roman"/>
          <w:color w:val="000000"/>
          <w:sz w:val="24"/>
        </w:rPr>
        <w:t xml:space="preserve">analytique : elle présente la démarche de conception (modèles de</w:t>
      </w:r>
      <w:r>
        <w:rPr>
          <w:rFonts w:ascii="Times New Roman" w:hAnsi="Times New Roman"/>
          <w:color w:val="000000"/>
          <w:sz w:val="24"/>
        </w:rPr>
        <w:t xml:space="preserve"> </w:t>
      </w:r>
      <w:r>
        <w:rPr>
          <w:rFonts w:ascii="Times New Roman" w:hAnsi="Times New Roman"/>
          <w:color w:val="000000"/>
          <w:sz w:val="24"/>
        </w:rPr>
        <w:t xml:space="preserve">données, architecture, diagrammes UML, maquettes), le protocole</w:t>
      </w:r>
      <w:r>
        <w:rPr>
          <w:rFonts w:ascii="Times New Roman" w:hAnsi="Times New Roman"/>
          <w:color w:val="000000"/>
          <w:sz w:val="24"/>
        </w:rPr>
        <w:t xml:space="preserve"> </w:t>
      </w:r>
      <w:r>
        <w:rPr>
          <w:rFonts w:ascii="Times New Roman" w:hAnsi="Times New Roman"/>
          <w:color w:val="000000"/>
          <w:sz w:val="24"/>
        </w:rPr>
        <w:t xml:space="preserve">d’évaluation et les résultats obtenus.</w:t>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2026-07-11T17:22:28Z</dcterms:created>
  <dcterms:modified xsi:type="dcterms:W3CDTF">2026-07-11T17:22:28Z</dcterms:modified>
</cp:coreProperties>
</file>

<file path=docProps/custom.xml><?xml version="1.0" encoding="utf-8"?>
<Properties xmlns="http://schemas.openxmlformats.org/officeDocument/2006/custom-properties" xmlns:vt="http://schemas.openxmlformats.org/officeDocument/2006/docPropsVTypes"/>
</file>