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9oobyu496ou" w:id="0"/>
      <w:bookmarkEnd w:id="0"/>
      <w:r w:rsidDel="00000000" w:rsidR="00000000" w:rsidRPr="00000000">
        <w:rPr>
          <w:rtl w:val="0"/>
        </w:rPr>
        <w:t xml:space="preserve">AI: a glossary</w:t>
      </w:r>
    </w:p>
    <w:p w:rsidR="00000000" w:rsidDel="00000000" w:rsidP="00000000" w:rsidRDefault="00000000" w:rsidRPr="00000000" w14:paraId="00000002">
      <w:pPr>
        <w:rPr/>
      </w:pPr>
      <w:r w:rsidDel="00000000" w:rsidR="00000000" w:rsidRPr="00000000">
        <w:rPr>
          <w:rtl w:val="0"/>
        </w:rPr>
        <w:t xml:space="preserve">There’s a lot of useful jargon to think critically about AI. Here are just some useful terms and phrases: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Accountability sink</w:t>
      </w:r>
      <w:r w:rsidDel="00000000" w:rsidR="00000000" w:rsidRPr="00000000">
        <w:rPr>
          <w:rtl w:val="0"/>
        </w:rPr>
        <w:t xml:space="preserve">: a system where no individual holds accountability, but instead a policy is held responsible</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Algorithm aversion</w:t>
      </w:r>
      <w:r w:rsidDel="00000000" w:rsidR="00000000" w:rsidRPr="00000000">
        <w:rPr>
          <w:rtl w:val="0"/>
        </w:rPr>
        <w:t xml:space="preserve">: a cognitive bias against algorithmic output, even when they would accept the same response from humans, or where evidence shows it is more accurate than humans (e.g. medical diagnosis)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Automation bias</w:t>
      </w:r>
      <w:r w:rsidDel="00000000" w:rsidR="00000000" w:rsidRPr="00000000">
        <w:rPr>
          <w:rtl w:val="0"/>
        </w:rPr>
        <w:t xml:space="preserve">: “an overreliance on automated systems, favoring automated recommendations over their own judgment, even when contradictory and more accurate information is available” (</w:t>
      </w:r>
      <w:hyperlink r:id="rId6">
        <w:r w:rsidDel="00000000" w:rsidR="00000000" w:rsidRPr="00000000">
          <w:rPr>
            <w:color w:val="1155cc"/>
            <w:u w:val="single"/>
            <w:rtl w:val="0"/>
          </w:rPr>
          <w:t xml:space="preserve">Romeo &amp; Conti</w:t>
        </w:r>
      </w:hyperlink>
      <w:r w:rsidDel="00000000" w:rsidR="00000000" w:rsidRPr="00000000">
        <w:rPr>
          <w:rtl w:val="0"/>
        </w:rPr>
        <w:t xml:space="preserve">)</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Cognitive offloading</w:t>
      </w:r>
      <w:r w:rsidDel="00000000" w:rsidR="00000000" w:rsidRPr="00000000">
        <w:rPr>
          <w:rtl w:val="0"/>
        </w:rPr>
        <w:t xml:space="preserve">: moving cognitive work from an internal process to an external one. Examples include counting on your fingers (instead of your head), or storing a number in your phone memory (instead of memorising it). Cognitive offloading is not inherently bad: writing something down is cognitive offloading, and allows us to focus mental energy elsewhere. It’s a choice of where to focus mental effort.</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Cognitive surrender</w:t>
      </w:r>
      <w:r w:rsidDel="00000000" w:rsidR="00000000" w:rsidRPr="00000000">
        <w:rPr>
          <w:rtl w:val="0"/>
        </w:rPr>
        <w:t xml:space="preserve">: “a deeper abdication of critical evaluation, where the user relinquishes cognitive control and adopts the AI's judgment as their own.” (</w:t>
      </w:r>
      <w:hyperlink r:id="rId7">
        <w:r w:rsidDel="00000000" w:rsidR="00000000" w:rsidRPr="00000000">
          <w:rPr>
            <w:color w:val="1155cc"/>
            <w:u w:val="single"/>
            <w:rtl w:val="0"/>
          </w:rPr>
          <w:t xml:space="preserve">Shaw &amp; Nave</w:t>
        </w:r>
      </w:hyperlink>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Critahype</w:t>
      </w:r>
      <w:r w:rsidDel="00000000" w:rsidR="00000000" w:rsidRPr="00000000">
        <w:rPr>
          <w:rtl w:val="0"/>
        </w:rPr>
        <w:t xml:space="preserve">: hype that appears negative about AI but serves to inflate share price: for example hype about AI destroying millions of jobs serves to suggest larger growth potential for tech companies than predictions of augmenting existing roles.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Generative AI</w:t>
      </w:r>
      <w:r w:rsidDel="00000000" w:rsidR="00000000" w:rsidRPr="00000000">
        <w:rPr>
          <w:rtl w:val="0"/>
        </w:rPr>
        <w:t xml:space="preserve">: A branch of AI focused on generating text, images, video, audio or other material based on training a model to recognise and replicate patterns in those media. This is the most widely used form of AI, through consumer products lie ChatGPT, but it is not the only meaning of ‘AI’.</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[LLM] grooming</w:t>
      </w:r>
      <w:r w:rsidDel="00000000" w:rsidR="00000000" w:rsidRPr="00000000">
        <w:rPr>
          <w:rtl w:val="0"/>
        </w:rPr>
        <w:t xml:space="preserve">: the practice of producing propagandistic material so that it might be included in the training material for LLMs. Whereas GEO (see below) may be commercially oriented, grooming is used to refer to specifically politically oriented of ‘optimisation’.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GEO</w:t>
      </w:r>
      <w:r w:rsidDel="00000000" w:rsidR="00000000" w:rsidRPr="00000000">
        <w:rPr>
          <w:rtl w:val="0"/>
        </w:rPr>
        <w:t xml:space="preserve"> (Generative Engine Optimisation), aka AEO: just as SEO (search engine optimisation) is the practice of improving the chances of a webpage appearing in search results, GEO is the practice of aiming to increase the chances of a particular piece of information being included in responses by AI tools, by producing content which is likely to be used in an LLM’s training data. </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Harness</w:t>
      </w:r>
      <w:r w:rsidDel="00000000" w:rsidR="00000000" w:rsidRPr="00000000">
        <w:rPr>
          <w:rtl w:val="0"/>
        </w:rPr>
        <w:t xml:space="preserve">: an extra tool that the LLM has access to in addition to its training. Examples include ‘sandboxes’ where it can write and run code.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Human in the loop (HITL)</w:t>
      </w:r>
      <w:r w:rsidDel="00000000" w:rsidR="00000000" w:rsidRPr="00000000">
        <w:rPr>
          <w:rtl w:val="0"/>
        </w:rPr>
        <w:t xml:space="preserve">: A human whose role is to check one or more steps in an automated process. </w:t>
      </w:r>
      <w:r w:rsidDel="00000000" w:rsidR="00000000" w:rsidRPr="00000000">
        <w:rPr>
          <w:i w:val="1"/>
          <w:iCs w:val="1"/>
          <w:rtl w:val="0"/>
        </w:rPr>
        <w:t xml:space="preserve">See also: moral crumple zones.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Jagged intelligence</w:t>
      </w:r>
      <w:r w:rsidDel="00000000" w:rsidR="00000000" w:rsidRPr="00000000">
        <w:rPr>
          <w:rtl w:val="0"/>
        </w:rPr>
        <w:t xml:space="preserve">: the unpredictable quality of artificial intelligence, in that LLMs can perform extremely well at tasks that humans might find complex, but also struggle with tasks that humans find simple. This makes it difficult to judge ability on any new task, as we cannot use previous performance on other tasks as a guide.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Job displacement, replacement, reshaping and creation</w:t>
      </w:r>
      <w:r w:rsidDel="00000000" w:rsidR="00000000" w:rsidRPr="00000000">
        <w:rPr>
          <w:rtl w:val="0"/>
        </w:rPr>
        <w:t xml:space="preserve">: impacts of technology on employment: while technology sometimes replaces jobs entirely, it can also reshape the job (replace some tasks, and create new tasks), create jobs, or displace them. Research on AI’s impact on employment has often measured the vulnerability of its tasks, but this can underestimate both how jobs might change in response to technology (e.g. shifting from writing to reviewing) or how second-order effects might change jobs that appear otherwise immune. </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Knowledge cutoff</w:t>
      </w:r>
      <w:r w:rsidDel="00000000" w:rsidR="00000000" w:rsidRPr="00000000">
        <w:rPr>
          <w:rtl w:val="0"/>
        </w:rPr>
        <w:t xml:space="preserve">: the most recent date for an LLM’s training. An LLM with a knowledge cutoff of February 2026 has no training in any information published since that date — although it can use live web search to supplement this.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LLM (Large Language Model)</w:t>
      </w:r>
      <w:r w:rsidDel="00000000" w:rsidR="00000000" w:rsidRPr="00000000">
        <w:rPr>
          <w:rtl w:val="0"/>
        </w:rPr>
        <w:t xml:space="preserve">: Generative AI tools like ChatGPT and Claude each use a different ‘model’ that has been trained on a large body of language. The model generates answers to prompts by predicting typical human sentences based on its training. Because models have different features and are replaced with newer models, it can make more sense to say something was generated with ‘Haiku 4.5’ than ‘Claude’.</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Model collapse</w:t>
      </w:r>
      <w:r w:rsidDel="00000000" w:rsidR="00000000" w:rsidRPr="00000000">
        <w:rPr>
          <w:rtl w:val="0"/>
        </w:rPr>
        <w:t xml:space="preserve">: the tendency for genAI performance to deteriorate when models are trained on AI-generated material (also called “AI cannibalism”)</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Moral crumple zones</w:t>
      </w:r>
      <w:r w:rsidDel="00000000" w:rsidR="00000000" w:rsidRPr="00000000">
        <w:rPr>
          <w:rtl w:val="0"/>
        </w:rPr>
        <w:t xml:space="preserve">: strategy of using humans to ‘take the fall’ for failings of AI systems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Reverse centaurs</w:t>
      </w:r>
      <w:r w:rsidDel="00000000" w:rsidR="00000000" w:rsidRPr="00000000">
        <w:rPr>
          <w:rtl w:val="0"/>
        </w:rPr>
        <w:t xml:space="preserve">: workers who are bound by the routines of tools, not vice versa, such as Amazon workers. A ‘centaur’, in contrast, is someone who dictates the pace of the tool.</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Seniorisation</w:t>
      </w:r>
      <w:r w:rsidDel="00000000" w:rsidR="00000000" w:rsidRPr="00000000">
        <w:rPr>
          <w:rtl w:val="0"/>
        </w:rPr>
        <w:t xml:space="preserve">: the tendency for entry level jobs to require skills normally associated with more senior positions “While overall early-career job postings have flatlined in highly AI exposed sectors, 'seniorised' entry level roles are thriving, showing 35% growth since 2019.” (</w:t>
      </w:r>
      <w:hyperlink r:id="rId8">
        <w:r w:rsidDel="00000000" w:rsidR="00000000" w:rsidRPr="00000000">
          <w:rPr>
            <w:color w:val="1155cc"/>
            <w:u w:val="single"/>
            <w:rtl w:val="0"/>
          </w:rPr>
          <w:t xml:space="preserve">PWC</w:t>
        </w:r>
      </w:hyperlink>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Shadow AI</w:t>
      </w:r>
      <w:r w:rsidDel="00000000" w:rsidR="00000000" w:rsidRPr="00000000">
        <w:rPr>
          <w:rtl w:val="0"/>
        </w:rPr>
        <w:t xml:space="preserve">: employees using AI where an employer is unaware of the practice</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Slop</w:t>
      </w:r>
      <w:r w:rsidDel="00000000" w:rsidR="00000000" w:rsidRPr="00000000">
        <w:rPr>
          <w:rtl w:val="0"/>
        </w:rPr>
        <w:t xml:space="preserve">: an equivalent of ‘spam’, slop is material generated by AI which appears in search results and on social media.</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Sycophancy bias</w:t>
      </w:r>
      <w:r w:rsidDel="00000000" w:rsidR="00000000" w:rsidRPr="00000000">
        <w:rPr>
          <w:rtl w:val="0"/>
        </w:rPr>
        <w:t xml:space="preserve">: GenAI’s tendency to aim to please the user through patterns such as compliments, confirmation bias, doing more than is asked, and failing to challenge the premise of questions.</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Workslop</w:t>
      </w:r>
      <w:r w:rsidDel="00000000" w:rsidR="00000000" w:rsidRPr="00000000">
        <w:rPr>
          <w:rtl w:val="0"/>
        </w:rPr>
        <w:t xml:space="preserve">: “AI-generated work content that masquerades as good work but lacks the substance to meaningfully advance a given task” [</w:t>
      </w:r>
      <w:hyperlink r:id="rId9">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t xml:space="preserve">Paul Bradshaw,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medium.com/data-science-collective/have-you-been-workslopped-yet-d175a8e1a68f" TargetMode="External"/><Relationship Id="rId5" Type="http://schemas.openxmlformats.org/officeDocument/2006/relationships/styles" Target="styles.xml"/><Relationship Id="rId6" Type="http://schemas.openxmlformats.org/officeDocument/2006/relationships/hyperlink" Target="https://link.springer.com/article/10.1007/s00146-025-02422-7" TargetMode="External"/><Relationship Id="rId7" Type="http://schemas.openxmlformats.org/officeDocument/2006/relationships/hyperlink" Target="https://papers.ssrn.com/sol3/papers.cfm?abstract_id=6097646" TargetMode="External"/><Relationship Id="rId8" Type="http://schemas.openxmlformats.org/officeDocument/2006/relationships/hyperlink" Target="https://www.pwc.com/gx/en/1/services/ai/ai-jobs-barome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