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913D76" w:rsidRDefault="000E083E" w:rsidP="00913B1E">
      <w:pPr>
        <w:spacing w:after="0"/>
        <w:jc w:val="right"/>
        <w:rPr>
          <w:rFonts w:ascii="Cambria" w:hAnsi="Cambria"/>
        </w:rPr>
      </w:pPr>
      <w:r>
        <w:rPr>
          <w:rFonts w:ascii="Cambria" w:hAnsi="Cambria"/>
        </w:rPr>
        <w:fldChar w:fldCharType="begin"/>
      </w:r>
      <w:r>
        <w:rPr>
          <w:rFonts w:ascii="Cambria" w:hAnsi="Cambria"/>
        </w:rPr>
        <w:instrText xml:space="preserve"> DATE \@ "MMMM d, yyyy" </w:instrText>
      </w:r>
      <w:r>
        <w:rPr>
          <w:rFonts w:ascii="Cambria" w:hAnsi="Cambria"/>
        </w:rPr>
        <w:fldChar w:fldCharType="separate"/>
      </w:r>
      <w:r w:rsidR="00440E61">
        <w:rPr>
          <w:rFonts w:ascii="Cambria" w:hAnsi="Cambria"/>
          <w:noProof/>
        </w:rPr>
        <w:t>April 2, 2021</w:t>
      </w:r>
      <w:r>
        <w:rPr>
          <w:rFonts w:ascii="Cambria" w:hAnsi="Cambria"/>
        </w:rPr>
        <w:fldChar w:fldCharType="end"/>
      </w:r>
    </w:p>
    <w:p w:rsidR="000E083E" w:rsidRDefault="000E083E" w:rsidP="00913B1E">
      <w:pPr>
        <w:spacing w:after="0"/>
        <w:rPr>
          <w:rFonts w:ascii="Cambria" w:hAnsi="Cambria"/>
        </w:rPr>
      </w:pPr>
      <w:r>
        <w:rPr>
          <w:rFonts w:ascii="Cambria" w:hAnsi="Cambria"/>
        </w:rPr>
        <w:t>Mr. A. Lincoln, General Manager</w:t>
      </w:r>
    </w:p>
    <w:p w:rsidR="000E083E" w:rsidRDefault="000E083E" w:rsidP="00913B1E">
      <w:pPr>
        <w:spacing w:after="0"/>
        <w:rPr>
          <w:rFonts w:ascii="Cambria" w:hAnsi="Cambria"/>
        </w:rPr>
      </w:pPr>
      <w:r>
        <w:rPr>
          <w:rFonts w:ascii="Cambria" w:hAnsi="Cambria"/>
        </w:rPr>
        <w:t>Cardboard Box Co</w:t>
      </w:r>
    </w:p>
    <w:p w:rsidR="00151A8E" w:rsidRDefault="00151A8E" w:rsidP="00352065">
      <w:pPr>
        <w:spacing w:after="120"/>
        <w:rPr>
          <w:rFonts w:ascii="Cambria" w:hAnsi="Cambria"/>
        </w:rPr>
      </w:pPr>
      <w:r>
        <w:rPr>
          <w:rFonts w:ascii="Cambria" w:hAnsi="Cambria"/>
        </w:rPr>
        <w:t>905 Yellow Brick Rd, Emerald City, Munchkin Land  60637</w:t>
      </w:r>
    </w:p>
    <w:p w:rsidR="00151A8E" w:rsidRDefault="00151A8E" w:rsidP="00352065">
      <w:pPr>
        <w:spacing w:after="120"/>
        <w:rPr>
          <w:rFonts w:ascii="Cambria" w:eastAsia="Times New Roman" w:hAnsi="Cambria" w:cs="Arial"/>
          <w:szCs w:val="21"/>
        </w:rPr>
      </w:pPr>
      <w:r w:rsidRPr="00151A8E">
        <w:rPr>
          <w:rFonts w:ascii="Cambria" w:eastAsia="Times New Roman" w:hAnsi="Cambria" w:cs="Arial"/>
          <w:szCs w:val="21"/>
        </w:rPr>
        <w:t>Re:  Surcharge Limit</w:t>
      </w:r>
      <w:r w:rsidR="00EC1E11">
        <w:rPr>
          <w:rFonts w:ascii="Cambria" w:eastAsia="Times New Roman" w:hAnsi="Cambria" w:cs="Arial"/>
          <w:szCs w:val="21"/>
        </w:rPr>
        <w:t>s</w:t>
      </w:r>
      <w:r w:rsidRPr="00151A8E">
        <w:rPr>
          <w:rFonts w:ascii="Cambria" w:eastAsia="Times New Roman" w:hAnsi="Cambria" w:cs="Arial"/>
          <w:szCs w:val="21"/>
        </w:rPr>
        <w:t xml:space="preserve"> </w:t>
      </w:r>
      <w:r w:rsidR="00EC1E11">
        <w:rPr>
          <w:rFonts w:ascii="Cambria" w:eastAsia="Times New Roman" w:hAnsi="Cambria" w:cs="Arial"/>
          <w:szCs w:val="21"/>
        </w:rPr>
        <w:t>Calculations</w:t>
      </w:r>
    </w:p>
    <w:p w:rsidR="00151A8E" w:rsidRDefault="00151A8E" w:rsidP="00352065">
      <w:pPr>
        <w:spacing w:after="120"/>
        <w:rPr>
          <w:rFonts w:ascii="Cambria" w:eastAsia="Times New Roman" w:hAnsi="Cambria" w:cs="Arial"/>
          <w:szCs w:val="21"/>
        </w:rPr>
      </w:pPr>
      <w:r>
        <w:rPr>
          <w:rFonts w:ascii="Cambria" w:eastAsia="Times New Roman" w:hAnsi="Cambria" w:cs="Arial"/>
          <w:szCs w:val="21"/>
        </w:rPr>
        <w:t>Mr. Bishop,</w:t>
      </w:r>
    </w:p>
    <w:p w:rsidR="00313D3F" w:rsidRDefault="00151A8E" w:rsidP="00313D3F">
      <w:pPr>
        <w:jc w:val="both"/>
        <w:rPr>
          <w:rFonts w:ascii="Cambria" w:eastAsia="Times New Roman" w:hAnsi="Cambria" w:cs="Arial"/>
          <w:szCs w:val="21"/>
        </w:rPr>
      </w:pPr>
      <w:r>
        <w:rPr>
          <w:rFonts w:ascii="Cambria" w:eastAsia="Times New Roman" w:hAnsi="Cambria" w:cs="Arial"/>
          <w:szCs w:val="21"/>
        </w:rPr>
        <w:t xml:space="preserve">This letter is to inform you </w:t>
      </w:r>
      <w:r w:rsidR="00041A17">
        <w:rPr>
          <w:rFonts w:ascii="Cambria" w:eastAsia="Times New Roman" w:hAnsi="Cambria" w:cs="Arial"/>
          <w:szCs w:val="21"/>
        </w:rPr>
        <w:t>of the surcharge calculations with respect to</w:t>
      </w:r>
      <w:r>
        <w:rPr>
          <w:rFonts w:ascii="Cambria" w:eastAsia="Times New Roman" w:hAnsi="Cambria" w:cs="Arial"/>
          <w:szCs w:val="21"/>
        </w:rPr>
        <w:t xml:space="preserve"> </w:t>
      </w:r>
      <w:r>
        <w:rPr>
          <w:rFonts w:ascii="Cambria" w:hAnsi="Cambria"/>
        </w:rPr>
        <w:t xml:space="preserve">Cardboard Box Co (CBC) </w:t>
      </w:r>
      <w:r w:rsidR="00041A17">
        <w:rPr>
          <w:rFonts w:ascii="Cambria" w:eastAsia="Times New Roman" w:hAnsi="Cambria" w:cs="Arial"/>
          <w:szCs w:val="21"/>
        </w:rPr>
        <w:t>for</w:t>
      </w:r>
      <w:r w:rsidRPr="00151A8E">
        <w:rPr>
          <w:rFonts w:ascii="Cambria" w:eastAsia="Times New Roman" w:hAnsi="Cambria" w:cs="Arial"/>
          <w:szCs w:val="21"/>
        </w:rPr>
        <w:t xml:space="preserve"> the</w:t>
      </w:r>
      <w:r w:rsidR="00313D3F">
        <w:rPr>
          <w:rFonts w:ascii="Cambria" w:eastAsia="Times New Roman" w:hAnsi="Cambria" w:cs="Arial"/>
          <w:szCs w:val="21"/>
        </w:rPr>
        <w:t xml:space="preserve"> </w:t>
      </w:r>
      <w:r>
        <w:rPr>
          <w:rFonts w:ascii="Cambria" w:eastAsia="Times New Roman" w:hAnsi="Cambria" w:cs="Arial"/>
          <w:b/>
          <w:szCs w:val="21"/>
        </w:rPr>
        <w:t>January_2021</w:t>
      </w:r>
      <w:r w:rsidR="00313D3F" w:rsidRPr="00B4715D">
        <w:rPr>
          <w:rFonts w:ascii="Cambria" w:eastAsia="Times New Roman" w:hAnsi="Cambria" w:cs="Arial"/>
          <w:b/>
          <w:szCs w:val="21"/>
        </w:rPr>
        <w:t xml:space="preserve"> </w:t>
      </w:r>
      <w:r w:rsidR="00313D3F">
        <w:rPr>
          <w:rFonts w:ascii="Cambria" w:eastAsia="Times New Roman" w:hAnsi="Cambria" w:cs="Arial"/>
          <w:szCs w:val="21"/>
        </w:rPr>
        <w:t xml:space="preserve">monitoring period.  </w:t>
      </w:r>
      <w:r w:rsidR="00313D3F" w:rsidRPr="00313D3F">
        <w:rPr>
          <w:rFonts w:ascii="Cambria" w:eastAsia="Times New Roman" w:hAnsi="Cambria" w:cs="Arial"/>
          <w:szCs w:val="21"/>
        </w:rPr>
        <w:t>The purpose of the surcharge program is to accurately and equitably allocate costs to those who generate high strength wastewater.  Regardless of monthly average permit limits,</w:t>
      </w:r>
      <w:r w:rsidR="003C0983">
        <w:rPr>
          <w:rFonts w:ascii="Cambria" w:eastAsia="Times New Roman" w:hAnsi="Cambria" w:cs="Arial"/>
          <w:szCs w:val="21"/>
        </w:rPr>
        <w:t xml:space="preserve"> surcharge fees are assessed when</w:t>
      </w:r>
      <w:r w:rsidR="00313D3F" w:rsidRPr="00313D3F">
        <w:rPr>
          <w:rFonts w:ascii="Cambria" w:eastAsia="Times New Roman" w:hAnsi="Cambria" w:cs="Arial"/>
          <w:szCs w:val="21"/>
        </w:rPr>
        <w:t xml:space="preserve"> </w:t>
      </w:r>
      <w:r w:rsidR="003C0983">
        <w:rPr>
          <w:rFonts w:ascii="Cambria" w:eastAsia="Times New Roman" w:hAnsi="Cambria" w:cs="Arial"/>
          <w:szCs w:val="21"/>
        </w:rPr>
        <w:t>monthly average</w:t>
      </w:r>
      <w:r w:rsidR="00313D3F" w:rsidRPr="00313D3F">
        <w:rPr>
          <w:rFonts w:ascii="Cambria" w:eastAsia="Times New Roman" w:hAnsi="Cambria" w:cs="Arial"/>
          <w:szCs w:val="21"/>
        </w:rPr>
        <w:t xml:space="preserve"> results are above City Code surcharge thresholds.  The following table</w:t>
      </w:r>
      <w:r w:rsidR="001E29E5">
        <w:rPr>
          <w:rFonts w:ascii="Cambria" w:eastAsia="Times New Roman" w:hAnsi="Cambria" w:cs="Arial"/>
          <w:szCs w:val="21"/>
        </w:rPr>
        <w:t>s</w:t>
      </w:r>
      <w:r w:rsidR="00313D3F" w:rsidRPr="00313D3F">
        <w:rPr>
          <w:rFonts w:ascii="Cambria" w:eastAsia="Times New Roman" w:hAnsi="Cambria" w:cs="Arial"/>
          <w:szCs w:val="21"/>
        </w:rPr>
        <w:t xml:space="preserve"> summarizes</w:t>
      </w:r>
      <w:r w:rsidR="001E29E5">
        <w:rPr>
          <w:rFonts w:ascii="Cambria" w:eastAsia="Times New Roman" w:hAnsi="Cambria" w:cs="Arial"/>
          <w:szCs w:val="21"/>
        </w:rPr>
        <w:t xml:space="preserve"> s</w:t>
      </w:r>
      <w:r w:rsidR="00EB2214">
        <w:rPr>
          <w:rFonts w:ascii="Cambria" w:eastAsia="Times New Roman" w:hAnsi="Cambria" w:cs="Arial"/>
          <w:szCs w:val="21"/>
        </w:rPr>
        <w:t>urcharge calculation values and</w:t>
      </w:r>
      <w:r w:rsidR="004469BB">
        <w:rPr>
          <w:rFonts w:ascii="Cambria" w:hAnsi="Cambria"/>
        </w:rPr>
        <w:t xml:space="preserve"> </w:t>
      </w:r>
      <w:r>
        <w:rPr>
          <w:rFonts w:ascii="Cambria" w:hAnsi="Cambria"/>
        </w:rPr>
        <w:t>CBC</w:t>
      </w:r>
      <w:r w:rsidR="00313D3F">
        <w:rPr>
          <w:rFonts w:ascii="Cambria" w:hAnsi="Cambria"/>
        </w:rPr>
        <w:t>’s</w:t>
      </w:r>
      <w:r w:rsidR="00313D3F" w:rsidRPr="00313D3F">
        <w:rPr>
          <w:rFonts w:ascii="Cambria" w:eastAsia="Times New Roman" w:hAnsi="Cambria" w:cs="Arial"/>
          <w:szCs w:val="21"/>
        </w:rPr>
        <w:t xml:space="preserve"> </w:t>
      </w:r>
      <w:r w:rsidR="003C0983">
        <w:rPr>
          <w:rFonts w:ascii="Cambria" w:eastAsia="Times New Roman" w:hAnsi="Cambria" w:cs="Arial"/>
          <w:szCs w:val="21"/>
        </w:rPr>
        <w:t xml:space="preserve">monthly average </w:t>
      </w:r>
      <w:r w:rsidR="00313D3F" w:rsidRPr="00313D3F">
        <w:rPr>
          <w:rFonts w:ascii="Cambria" w:eastAsia="Times New Roman" w:hAnsi="Cambria" w:cs="Arial"/>
          <w:szCs w:val="21"/>
        </w:rPr>
        <w:t>results used to determine the surcharge calculation.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55"/>
        <w:gridCol w:w="1455"/>
        <w:gridCol w:w="1456"/>
        <w:gridCol w:w="1456"/>
        <w:gridCol w:w="1456"/>
        <w:gridCol w:w="1456"/>
      </w:tblGrid>
      <w:tr w:rsidR="00313D3F" w:rsidRPr="00313D3F" w:rsidTr="00ED3D44">
        <w:trPr>
          <w:trHeight w:val="360"/>
          <w:jc w:val="center"/>
        </w:trPr>
        <w:tc>
          <w:tcPr>
            <w:tcW w:w="8734" w:type="dxa"/>
            <w:gridSpan w:val="6"/>
            <w:vAlign w:val="bottom"/>
          </w:tcPr>
          <w:p w:rsidR="00313D3F" w:rsidRPr="00313D3F" w:rsidRDefault="00313D3F" w:rsidP="00313D3F">
            <w:pPr>
              <w:jc w:val="center"/>
              <w:rPr>
                <w:rFonts w:ascii="Cambria" w:hAnsi="Cambria"/>
                <w:sz w:val="22"/>
              </w:rPr>
            </w:pPr>
            <w:r w:rsidRPr="00313D3F">
              <w:rPr>
                <w:rFonts w:ascii="Cambria" w:hAnsi="Cambria"/>
                <w:sz w:val="22"/>
              </w:rPr>
              <w:t>Surcharge Formula Thresholds and Rates</w:t>
            </w:r>
          </w:p>
        </w:tc>
      </w:tr>
      <w:tr w:rsidR="00313D3F" w:rsidRPr="00313D3F" w:rsidTr="00ED3D44">
        <w:trPr>
          <w:trHeight w:val="360"/>
          <w:jc w:val="center"/>
        </w:trPr>
        <w:tc>
          <w:tcPr>
            <w:tcW w:w="1455" w:type="dxa"/>
            <w:vAlign w:val="bottom"/>
          </w:tcPr>
          <w:p w:rsidR="00313D3F" w:rsidRPr="00313D3F" w:rsidRDefault="00313D3F" w:rsidP="00313D3F">
            <w:pPr>
              <w:jc w:val="center"/>
              <w:rPr>
                <w:rFonts w:ascii="Cambria" w:hAnsi="Cambria"/>
                <w:sz w:val="22"/>
              </w:rPr>
            </w:pPr>
            <w:r w:rsidRPr="00313D3F">
              <w:rPr>
                <w:rFonts w:ascii="Cambria" w:hAnsi="Cambria"/>
                <w:sz w:val="22"/>
              </w:rPr>
              <w:t>Pollutant</w:t>
            </w:r>
          </w:p>
        </w:tc>
        <w:tc>
          <w:tcPr>
            <w:tcW w:w="1455" w:type="dxa"/>
            <w:vAlign w:val="bottom"/>
          </w:tcPr>
          <w:p w:rsidR="00313D3F" w:rsidRPr="00570931" w:rsidRDefault="00313D3F" w:rsidP="00313D3F">
            <w:pPr>
              <w:jc w:val="center"/>
              <w:rPr>
                <w:rFonts w:ascii="Cambria" w:hAnsi="Cambria"/>
                <w:sz w:val="22"/>
              </w:rPr>
            </w:pPr>
            <w:r w:rsidRPr="00570931">
              <w:rPr>
                <w:rFonts w:ascii="Cambria" w:hAnsi="Cambria"/>
                <w:sz w:val="22"/>
              </w:rPr>
              <w:t>TSS</w:t>
            </w:r>
          </w:p>
        </w:tc>
        <w:tc>
          <w:tcPr>
            <w:tcW w:w="1456" w:type="dxa"/>
            <w:vAlign w:val="bottom"/>
          </w:tcPr>
          <w:p w:rsidR="00313D3F" w:rsidRPr="00570931" w:rsidRDefault="00313D3F" w:rsidP="00313D3F">
            <w:pPr>
              <w:jc w:val="center"/>
              <w:rPr>
                <w:rFonts w:ascii="Cambria" w:hAnsi="Cambria"/>
                <w:sz w:val="22"/>
              </w:rPr>
            </w:pPr>
            <w:r w:rsidRPr="00570931">
              <w:rPr>
                <w:rFonts w:ascii="Cambria" w:hAnsi="Cambria"/>
                <w:sz w:val="22"/>
              </w:rPr>
              <w:t>CBOD</w:t>
            </w:r>
          </w:p>
        </w:tc>
        <w:tc>
          <w:tcPr>
            <w:tcW w:w="1456" w:type="dxa"/>
            <w:vAlign w:val="bottom"/>
          </w:tcPr>
          <w:p w:rsidR="00313D3F" w:rsidRPr="00570931" w:rsidRDefault="00313D3F" w:rsidP="00313D3F">
            <w:pPr>
              <w:jc w:val="center"/>
              <w:rPr>
                <w:rFonts w:ascii="Cambria" w:hAnsi="Cambria"/>
                <w:sz w:val="22"/>
              </w:rPr>
            </w:pPr>
            <w:r w:rsidRPr="00570931">
              <w:rPr>
                <w:rFonts w:ascii="Cambria" w:hAnsi="Cambria"/>
                <w:sz w:val="22"/>
              </w:rPr>
              <w:t>NH3-N</w:t>
            </w:r>
          </w:p>
        </w:tc>
        <w:tc>
          <w:tcPr>
            <w:tcW w:w="1456" w:type="dxa"/>
            <w:vAlign w:val="bottom"/>
          </w:tcPr>
          <w:p w:rsidR="00313D3F" w:rsidRPr="00570931" w:rsidRDefault="00313D3F" w:rsidP="00313D3F">
            <w:pPr>
              <w:jc w:val="center"/>
              <w:rPr>
                <w:rFonts w:ascii="Cambria" w:hAnsi="Cambria"/>
                <w:sz w:val="22"/>
              </w:rPr>
            </w:pPr>
            <w:r w:rsidRPr="00570931">
              <w:rPr>
                <w:rFonts w:ascii="Cambria" w:hAnsi="Cambria"/>
                <w:sz w:val="22"/>
              </w:rPr>
              <w:t>T-Phos</w:t>
            </w:r>
          </w:p>
        </w:tc>
        <w:tc>
          <w:tcPr>
            <w:tcW w:w="1456" w:type="dxa"/>
            <w:vAlign w:val="bottom"/>
          </w:tcPr>
          <w:p w:rsidR="00313D3F" w:rsidRPr="00570931" w:rsidRDefault="00313D3F" w:rsidP="00313D3F">
            <w:pPr>
              <w:jc w:val="center"/>
              <w:rPr>
                <w:rFonts w:ascii="Cambria" w:hAnsi="Cambria"/>
                <w:sz w:val="22"/>
              </w:rPr>
            </w:pPr>
            <w:r w:rsidRPr="00570931">
              <w:rPr>
                <w:rFonts w:ascii="Cambria" w:hAnsi="Cambria"/>
                <w:sz w:val="22"/>
              </w:rPr>
              <w:t>O&amp;G</w:t>
            </w:r>
          </w:p>
        </w:tc>
      </w:tr>
      <w:tr w:rsidR="00313D3F" w:rsidRPr="00313D3F" w:rsidTr="00ED3D44">
        <w:trPr>
          <w:trHeight w:val="360"/>
          <w:jc w:val="center"/>
        </w:trPr>
        <w:tc>
          <w:tcPr>
            <w:tcW w:w="1455" w:type="dxa"/>
            <w:vAlign w:val="bottom"/>
          </w:tcPr>
          <w:p w:rsidR="00313D3F" w:rsidRPr="00313D3F" w:rsidRDefault="00313D3F" w:rsidP="00313D3F">
            <w:pPr>
              <w:jc w:val="center"/>
              <w:rPr>
                <w:rFonts w:ascii="Cambria" w:hAnsi="Cambria"/>
                <w:sz w:val="22"/>
              </w:rPr>
            </w:pPr>
            <w:r w:rsidRPr="00313D3F">
              <w:rPr>
                <w:rFonts w:ascii="Cambria" w:hAnsi="Cambria"/>
                <w:sz w:val="22"/>
              </w:rPr>
              <w:t>Threshold</w:t>
            </w:r>
          </w:p>
        </w:tc>
        <w:tc>
          <w:tcPr>
            <w:tcW w:w="1455" w:type="dxa"/>
            <w:vAlign w:val="bottom"/>
          </w:tcPr>
          <w:p w:rsidR="00313D3F" w:rsidRPr="00570931" w:rsidRDefault="00570931" w:rsidP="00313D3F">
            <w:pPr>
              <w:jc w:val="right"/>
              <w:rPr>
                <w:rFonts w:ascii="Cambria" w:hAnsi="Cambria"/>
                <w:sz w:val="22"/>
              </w:rPr>
            </w:pPr>
            <w:r>
              <w:rPr>
                <w:rFonts w:ascii="Cambria" w:hAnsi="Cambria"/>
                <w:sz w:val="22"/>
              </w:rPr>
              <w:t>2</w:t>
            </w:r>
            <w:r w:rsidR="00B56BBB" w:rsidRPr="00570931">
              <w:rPr>
                <w:rFonts w:ascii="Cambria" w:hAnsi="Cambria"/>
                <w:sz w:val="22"/>
              </w:rPr>
              <w:t>0</w:t>
            </w:r>
            <w:r w:rsidR="00313D3F" w:rsidRPr="00570931">
              <w:rPr>
                <w:rFonts w:ascii="Cambria" w:hAnsi="Cambria"/>
                <w:sz w:val="22"/>
              </w:rPr>
              <w:t>0</w:t>
            </w:r>
          </w:p>
        </w:tc>
        <w:tc>
          <w:tcPr>
            <w:tcW w:w="1456" w:type="dxa"/>
            <w:vAlign w:val="bottom"/>
          </w:tcPr>
          <w:p w:rsidR="00313D3F" w:rsidRPr="00570931" w:rsidRDefault="00570931" w:rsidP="00313D3F">
            <w:pPr>
              <w:jc w:val="right"/>
              <w:rPr>
                <w:rFonts w:ascii="Cambria" w:hAnsi="Cambria"/>
                <w:sz w:val="22"/>
              </w:rPr>
            </w:pPr>
            <w:r>
              <w:rPr>
                <w:rFonts w:ascii="Cambria" w:hAnsi="Cambria"/>
                <w:sz w:val="22"/>
              </w:rPr>
              <w:t>2</w:t>
            </w:r>
            <w:r w:rsidR="00313D3F" w:rsidRPr="00570931">
              <w:rPr>
                <w:rFonts w:ascii="Cambria" w:hAnsi="Cambria"/>
                <w:sz w:val="22"/>
              </w:rPr>
              <w:t>00</w:t>
            </w:r>
          </w:p>
        </w:tc>
        <w:tc>
          <w:tcPr>
            <w:tcW w:w="1456" w:type="dxa"/>
            <w:vAlign w:val="bottom"/>
          </w:tcPr>
          <w:p w:rsidR="00313D3F" w:rsidRPr="00570931" w:rsidRDefault="00313D3F" w:rsidP="00313D3F">
            <w:pPr>
              <w:jc w:val="right"/>
              <w:rPr>
                <w:rFonts w:ascii="Cambria" w:hAnsi="Cambria"/>
                <w:sz w:val="22"/>
              </w:rPr>
            </w:pPr>
            <w:r w:rsidRPr="00570931">
              <w:rPr>
                <w:rFonts w:ascii="Cambria" w:hAnsi="Cambria"/>
                <w:sz w:val="22"/>
              </w:rPr>
              <w:t>15.0</w:t>
            </w:r>
          </w:p>
        </w:tc>
        <w:tc>
          <w:tcPr>
            <w:tcW w:w="1456" w:type="dxa"/>
            <w:vAlign w:val="bottom"/>
          </w:tcPr>
          <w:p w:rsidR="00313D3F" w:rsidRPr="00570931" w:rsidRDefault="00313D3F" w:rsidP="00313D3F">
            <w:pPr>
              <w:jc w:val="right"/>
              <w:rPr>
                <w:rFonts w:ascii="Cambria" w:hAnsi="Cambria"/>
                <w:sz w:val="22"/>
              </w:rPr>
            </w:pPr>
            <w:r w:rsidRPr="00570931">
              <w:rPr>
                <w:rFonts w:ascii="Cambria" w:hAnsi="Cambria"/>
                <w:sz w:val="22"/>
              </w:rPr>
              <w:t>4.0</w:t>
            </w:r>
          </w:p>
        </w:tc>
        <w:tc>
          <w:tcPr>
            <w:tcW w:w="1456" w:type="dxa"/>
            <w:vAlign w:val="bottom"/>
          </w:tcPr>
          <w:p w:rsidR="00313D3F" w:rsidRPr="00570931" w:rsidRDefault="00313D3F" w:rsidP="00313D3F">
            <w:pPr>
              <w:jc w:val="right"/>
              <w:rPr>
                <w:rFonts w:ascii="Cambria" w:hAnsi="Cambria"/>
                <w:sz w:val="22"/>
              </w:rPr>
            </w:pPr>
            <w:r w:rsidRPr="00570931">
              <w:rPr>
                <w:rFonts w:ascii="Cambria" w:hAnsi="Cambria"/>
                <w:sz w:val="22"/>
              </w:rPr>
              <w:t>100</w:t>
            </w:r>
          </w:p>
        </w:tc>
      </w:tr>
      <w:tr w:rsidR="00313D3F" w:rsidRPr="00313D3F" w:rsidTr="00ED3D44">
        <w:trPr>
          <w:trHeight w:val="360"/>
          <w:jc w:val="center"/>
        </w:trPr>
        <w:tc>
          <w:tcPr>
            <w:tcW w:w="1455" w:type="dxa"/>
            <w:vAlign w:val="bottom"/>
          </w:tcPr>
          <w:p w:rsidR="00313D3F" w:rsidRPr="00313D3F" w:rsidRDefault="00313D3F" w:rsidP="00313D3F">
            <w:pPr>
              <w:jc w:val="center"/>
              <w:rPr>
                <w:rFonts w:ascii="Cambria" w:hAnsi="Cambria"/>
                <w:sz w:val="22"/>
              </w:rPr>
            </w:pPr>
            <w:r w:rsidRPr="00313D3F">
              <w:rPr>
                <w:rFonts w:ascii="Cambria" w:hAnsi="Cambria"/>
                <w:sz w:val="22"/>
              </w:rPr>
              <w:t>$ / lb</w:t>
            </w:r>
          </w:p>
        </w:tc>
        <w:tc>
          <w:tcPr>
            <w:tcW w:w="1455" w:type="dxa"/>
            <w:vAlign w:val="bottom"/>
          </w:tcPr>
          <w:p w:rsidR="00313D3F" w:rsidRPr="00570931" w:rsidRDefault="00B56BBB" w:rsidP="00570931">
            <w:pPr>
              <w:jc w:val="right"/>
              <w:rPr>
                <w:rFonts w:ascii="Cambria" w:hAnsi="Cambria"/>
                <w:sz w:val="22"/>
              </w:rPr>
            </w:pPr>
            <w:r w:rsidRPr="00570931">
              <w:rPr>
                <w:rFonts w:ascii="Cambria" w:hAnsi="Cambria"/>
                <w:sz w:val="22"/>
              </w:rPr>
              <w:t>0.1</w:t>
            </w:r>
            <w:r w:rsidR="00570931">
              <w:rPr>
                <w:rFonts w:ascii="Cambria" w:hAnsi="Cambria"/>
                <w:sz w:val="22"/>
              </w:rPr>
              <w:t>4</w:t>
            </w:r>
          </w:p>
        </w:tc>
        <w:tc>
          <w:tcPr>
            <w:tcW w:w="1456" w:type="dxa"/>
            <w:vAlign w:val="bottom"/>
          </w:tcPr>
          <w:p w:rsidR="00313D3F" w:rsidRPr="00570931" w:rsidRDefault="00B56BBB" w:rsidP="00570931">
            <w:pPr>
              <w:jc w:val="right"/>
              <w:rPr>
                <w:rFonts w:ascii="Cambria" w:hAnsi="Cambria"/>
                <w:sz w:val="22"/>
              </w:rPr>
            </w:pPr>
            <w:r w:rsidRPr="00570931">
              <w:rPr>
                <w:rFonts w:ascii="Cambria" w:hAnsi="Cambria"/>
                <w:sz w:val="22"/>
              </w:rPr>
              <w:t>0.1</w:t>
            </w:r>
            <w:r w:rsidR="00570931">
              <w:rPr>
                <w:rFonts w:ascii="Cambria" w:hAnsi="Cambria"/>
                <w:sz w:val="22"/>
              </w:rPr>
              <w:t>3</w:t>
            </w:r>
          </w:p>
        </w:tc>
        <w:tc>
          <w:tcPr>
            <w:tcW w:w="1456" w:type="dxa"/>
            <w:vAlign w:val="bottom"/>
          </w:tcPr>
          <w:p w:rsidR="00313D3F" w:rsidRPr="00570931" w:rsidRDefault="00313D3F" w:rsidP="00313D3F">
            <w:pPr>
              <w:jc w:val="right"/>
              <w:rPr>
                <w:rFonts w:ascii="Cambria" w:hAnsi="Cambria"/>
                <w:sz w:val="22"/>
              </w:rPr>
            </w:pPr>
            <w:r w:rsidRPr="00570931">
              <w:rPr>
                <w:rFonts w:ascii="Cambria" w:hAnsi="Cambria"/>
                <w:sz w:val="22"/>
              </w:rPr>
              <w:t>0.70</w:t>
            </w:r>
          </w:p>
        </w:tc>
        <w:tc>
          <w:tcPr>
            <w:tcW w:w="1456" w:type="dxa"/>
            <w:vAlign w:val="bottom"/>
          </w:tcPr>
          <w:p w:rsidR="00313D3F" w:rsidRPr="00570931" w:rsidRDefault="00313D3F" w:rsidP="00313D3F">
            <w:pPr>
              <w:jc w:val="right"/>
              <w:rPr>
                <w:rFonts w:ascii="Cambria" w:hAnsi="Cambria"/>
                <w:sz w:val="22"/>
              </w:rPr>
            </w:pPr>
            <w:r w:rsidRPr="00570931">
              <w:rPr>
                <w:rFonts w:ascii="Cambria" w:hAnsi="Cambria"/>
                <w:sz w:val="22"/>
              </w:rPr>
              <w:t>5.08</w:t>
            </w:r>
          </w:p>
        </w:tc>
        <w:tc>
          <w:tcPr>
            <w:tcW w:w="1456" w:type="dxa"/>
            <w:vAlign w:val="bottom"/>
          </w:tcPr>
          <w:p w:rsidR="00313D3F" w:rsidRPr="00570931" w:rsidRDefault="00313D3F" w:rsidP="00313D3F">
            <w:pPr>
              <w:jc w:val="right"/>
              <w:rPr>
                <w:rFonts w:ascii="Cambria" w:hAnsi="Cambria"/>
                <w:sz w:val="22"/>
              </w:rPr>
            </w:pPr>
            <w:r w:rsidRPr="00570931">
              <w:rPr>
                <w:rFonts w:ascii="Cambria" w:hAnsi="Cambria"/>
                <w:sz w:val="22"/>
              </w:rPr>
              <w:t>0.14</w:t>
            </w:r>
          </w:p>
        </w:tc>
      </w:tr>
    </w:tbl>
    <w:p w:rsidR="00313D3F" w:rsidRDefault="00313D3F" w:rsidP="00352065">
      <w:pPr>
        <w:spacing w:after="120"/>
        <w:jc w:val="both"/>
        <w:rPr>
          <w:rFonts w:ascii="Cambria" w:eastAsia="Times New Roman" w:hAnsi="Cambria" w:cs="Arial"/>
          <w:szCs w:val="21"/>
        </w:rPr>
      </w:pPr>
    </w:p>
    <w:tbl>
      <w:tblPr>
        <w:tblStyle w:val="TableGrid"/>
        <w:tblW w:w="10195" w:type="dxa"/>
        <w:jc w:val="center"/>
        <w:tblLayout w:type="fixed"/>
        <w:tblLook w:val="04A0" w:firstRow="1" w:lastRow="0" w:firstColumn="1" w:lastColumn="0" w:noHBand="0" w:noVBand="1"/>
      </w:tblPr>
      <w:tblGrid>
        <w:gridCol w:w="2395"/>
        <w:gridCol w:w="1560"/>
        <w:gridCol w:w="1560"/>
        <w:gridCol w:w="1560"/>
        <w:gridCol w:w="1560"/>
        <w:gridCol w:w="1560"/>
      </w:tblGrid>
      <w:tr w:rsidR="00410F5D" w:rsidRPr="00410F5D" w:rsidTr="00807B56">
        <w:trPr>
          <w:trHeight w:val="360"/>
          <w:jc w:val="center"/>
        </w:trPr>
        <w:tc>
          <w:tcPr>
            <w:tcW w:w="10195" w:type="dxa"/>
            <w:gridSpan w:val="6"/>
            <w:vAlign w:val="bottom"/>
          </w:tcPr>
          <w:p w:rsidR="00410F5D" w:rsidRPr="00410F5D" w:rsidRDefault="00410F5D" w:rsidP="00410F5D">
            <w:pPr>
              <w:jc w:val="center"/>
              <w:rPr>
                <w:rFonts w:ascii="Cambria" w:hAnsi="Cambria"/>
                <w:sz w:val="22"/>
              </w:rPr>
            </w:pPr>
            <w:r w:rsidRPr="00410F5D">
              <w:rPr>
                <w:rFonts w:ascii="Cambria" w:hAnsi="Cambria"/>
                <w:sz w:val="22"/>
              </w:rPr>
              <w:t xml:space="preserve">Surcharge Calculation based on a total monthly flow of </w:t>
            </w:r>
            <w:r>
              <w:rPr>
                <w:rFonts w:ascii="Cambria" w:hAnsi="Cambria"/>
                <w:sz w:val="22"/>
              </w:rPr>
              <w:t>0.070200</w:t>
            </w:r>
            <w:r w:rsidRPr="00410F5D">
              <w:rPr>
                <w:rFonts w:ascii="Cambria" w:hAnsi="Cambria"/>
                <w:sz w:val="22"/>
              </w:rPr>
              <w:t xml:space="preserve"> million gallons</w:t>
            </w:r>
          </w:p>
        </w:tc>
      </w:tr>
      <w:tr w:rsidR="00EB2214" w:rsidRPr="00410F5D" w:rsidTr="00807B56">
        <w:trPr>
          <w:trHeight w:val="360"/>
          <w:jc w:val="center"/>
        </w:trPr>
        <w:tc>
          <w:tcPr>
            <w:tcW w:w="2395" w:type="dxa"/>
            <w:vAlign w:val="bottom"/>
          </w:tcPr>
          <w:p w:rsidR="00EB2214" w:rsidRPr="00807B56" w:rsidRDefault="00EB2214" w:rsidP="00EB2214">
            <w:pPr>
              <w:jc w:val="right"/>
              <w:rPr>
                <w:rFonts w:ascii="Cambria" w:hAnsi="Cambria"/>
                <w:sz w:val="21"/>
                <w:szCs w:val="21"/>
              </w:rPr>
            </w:pPr>
            <w:r w:rsidRPr="00807B56">
              <w:rPr>
                <w:rFonts w:ascii="Cambria" w:hAnsi="Cambria"/>
                <w:sz w:val="21"/>
                <w:szCs w:val="21"/>
              </w:rPr>
              <w:t>Pollutant</w:t>
            </w:r>
          </w:p>
        </w:tc>
        <w:tc>
          <w:tcPr>
            <w:tcW w:w="1560" w:type="dxa"/>
            <w:vAlign w:val="bottom"/>
          </w:tcPr>
          <w:p w:rsidR="00EB2214" w:rsidRPr="00807B56" w:rsidRDefault="00831105" w:rsidP="00EB2214">
            <w:pPr>
              <w:jc w:val="center"/>
              <w:rPr>
                <w:rFonts w:ascii="Cambria" w:hAnsi="Cambria"/>
                <w:sz w:val="21"/>
                <w:szCs w:val="21"/>
              </w:rPr>
            </w:pPr>
            <w:r w:rsidRPr="00807B56">
              <w:rPr>
                <w:rFonts w:ascii="Cambria" w:hAnsi="Cambria"/>
                <w:sz w:val="21"/>
                <w:szCs w:val="21"/>
              </w:rPr>
              <w:t>TSS</w:t>
            </w:r>
          </w:p>
        </w:tc>
        <w:tc>
          <w:tcPr>
            <w:tcW w:w="1560" w:type="dxa"/>
            <w:vAlign w:val="bottom"/>
          </w:tcPr>
          <w:p w:rsidR="00EB2214" w:rsidRPr="00807B56" w:rsidRDefault="00831105" w:rsidP="00EB2214">
            <w:pPr>
              <w:jc w:val="center"/>
              <w:rPr>
                <w:rFonts w:ascii="Cambria" w:hAnsi="Cambria"/>
                <w:sz w:val="21"/>
                <w:szCs w:val="21"/>
              </w:rPr>
            </w:pPr>
            <w:r w:rsidRPr="00807B56">
              <w:rPr>
                <w:rFonts w:ascii="Cambria" w:hAnsi="Cambria"/>
                <w:sz w:val="21"/>
                <w:szCs w:val="21"/>
              </w:rPr>
              <w:t>CBOD</w:t>
            </w:r>
          </w:p>
        </w:tc>
        <w:tc>
          <w:tcPr>
            <w:tcW w:w="1560" w:type="dxa"/>
            <w:vAlign w:val="bottom"/>
          </w:tcPr>
          <w:p w:rsidR="00EB2214" w:rsidRPr="00807B56" w:rsidRDefault="00EB2214" w:rsidP="00EB2214">
            <w:pPr>
              <w:jc w:val="center"/>
              <w:rPr>
                <w:rFonts w:ascii="Cambria" w:hAnsi="Cambria"/>
                <w:sz w:val="21"/>
                <w:szCs w:val="21"/>
              </w:rPr>
            </w:pPr>
            <w:r w:rsidRPr="00807B56">
              <w:rPr>
                <w:rFonts w:ascii="Cambria" w:hAnsi="Cambria"/>
                <w:sz w:val="21"/>
                <w:szCs w:val="21"/>
              </w:rPr>
              <w:t>NH3-N</w:t>
            </w:r>
          </w:p>
        </w:tc>
        <w:tc>
          <w:tcPr>
            <w:tcW w:w="1560" w:type="dxa"/>
            <w:vAlign w:val="bottom"/>
          </w:tcPr>
          <w:p w:rsidR="00EB2214" w:rsidRPr="00807B56" w:rsidRDefault="00EB2214" w:rsidP="00EB2214">
            <w:pPr>
              <w:jc w:val="center"/>
              <w:rPr>
                <w:rFonts w:ascii="Cambria" w:hAnsi="Cambria"/>
                <w:sz w:val="21"/>
                <w:szCs w:val="21"/>
              </w:rPr>
            </w:pPr>
            <w:r w:rsidRPr="00807B56">
              <w:rPr>
                <w:rFonts w:ascii="Cambria" w:hAnsi="Cambria"/>
                <w:sz w:val="21"/>
                <w:szCs w:val="21"/>
              </w:rPr>
              <w:t>T-Phos</w:t>
            </w:r>
          </w:p>
        </w:tc>
        <w:tc>
          <w:tcPr>
            <w:tcW w:w="1560" w:type="dxa"/>
            <w:vAlign w:val="bottom"/>
          </w:tcPr>
          <w:p w:rsidR="00EB2214" w:rsidRPr="00807B56" w:rsidRDefault="00EB2214" w:rsidP="00EB2214">
            <w:pPr>
              <w:jc w:val="center"/>
              <w:rPr>
                <w:rFonts w:ascii="Cambria" w:hAnsi="Cambria"/>
                <w:sz w:val="21"/>
                <w:szCs w:val="21"/>
              </w:rPr>
            </w:pPr>
            <w:r w:rsidRPr="00807B56">
              <w:rPr>
                <w:rFonts w:ascii="Cambria" w:hAnsi="Cambria"/>
                <w:sz w:val="21"/>
                <w:szCs w:val="21"/>
              </w:rPr>
              <w:t>O&amp;G</w:t>
            </w:r>
          </w:p>
        </w:tc>
      </w:tr>
      <w:tr w:rsidR="00410F5D" w:rsidRPr="00410F5D" w:rsidTr="00807B56">
        <w:trPr>
          <w:trHeight w:val="360"/>
          <w:jc w:val="center"/>
        </w:trPr>
        <w:tc>
          <w:tcPr>
            <w:tcW w:w="2395" w:type="dxa"/>
            <w:vAlign w:val="bottom"/>
          </w:tcPr>
          <w:p w:rsidR="00410F5D" w:rsidRPr="00807B56" w:rsidRDefault="00410F5D" w:rsidP="00410F5D">
            <w:pPr>
              <w:jc w:val="right"/>
              <w:rPr>
                <w:rFonts w:ascii="Cambria" w:hAnsi="Cambria"/>
                <w:sz w:val="21"/>
                <w:szCs w:val="21"/>
              </w:rPr>
            </w:pPr>
            <w:r w:rsidRPr="00807B56">
              <w:rPr>
                <w:rFonts w:ascii="Cambria" w:hAnsi="Cambria"/>
                <w:sz w:val="21"/>
                <w:szCs w:val="21"/>
              </w:rPr>
              <w:t>Monthly Average mg/L</w:t>
            </w:r>
          </w:p>
        </w:tc>
        <w:tc>
          <w:tcPr>
            <w:tcW w:w="1560" w:type="dxa"/>
            <w:vAlign w:val="bottom"/>
          </w:tcPr>
          <w:p w:rsidR="00410F5D" w:rsidRPr="00807B56" w:rsidRDefault="003C0983" w:rsidP="003C0983">
            <w:pPr>
              <w:jc w:val="right"/>
              <w:rPr>
                <w:rFonts w:ascii="Cambria" w:hAnsi="Cambria"/>
                <w:sz w:val="21"/>
                <w:szCs w:val="21"/>
              </w:rPr>
            </w:pPr>
            <w:r>
              <w:rPr>
                <w:rFonts w:ascii="Cambria" w:hAnsi="Cambria"/>
                <w:sz w:val="21"/>
                <w:szCs w:val="21"/>
              </w:rPr>
              <w:t>4.0</w:t>
            </w:r>
          </w:p>
        </w:tc>
        <w:tc>
          <w:tcPr>
            <w:tcW w:w="1560" w:type="dxa"/>
            <w:vAlign w:val="bottom"/>
          </w:tcPr>
          <w:p w:rsidR="00410F5D" w:rsidRPr="00807B56" w:rsidRDefault="003C0983" w:rsidP="00410F5D">
            <w:pPr>
              <w:jc w:val="right"/>
              <w:rPr>
                <w:rFonts w:ascii="Cambria" w:hAnsi="Cambria"/>
                <w:sz w:val="21"/>
                <w:szCs w:val="21"/>
              </w:rPr>
            </w:pPr>
            <w:r>
              <w:rPr>
                <w:rFonts w:ascii="Cambria" w:hAnsi="Cambria"/>
                <w:sz w:val="21"/>
                <w:szCs w:val="21"/>
              </w:rPr>
              <w:t>468.0</w:t>
            </w:r>
          </w:p>
        </w:tc>
        <w:tc>
          <w:tcPr>
            <w:tcW w:w="1560" w:type="dxa"/>
            <w:vAlign w:val="bottom"/>
          </w:tcPr>
          <w:p w:rsidR="00410F5D" w:rsidRPr="00807B56" w:rsidRDefault="007F365E" w:rsidP="00410F5D">
            <w:pPr>
              <w:jc w:val="right"/>
              <w:rPr>
                <w:rFonts w:ascii="Cambria" w:hAnsi="Cambria"/>
                <w:sz w:val="21"/>
                <w:szCs w:val="21"/>
              </w:rPr>
            </w:pPr>
            <w:r>
              <w:rPr>
                <w:rFonts w:ascii="Cambria" w:hAnsi="Cambria"/>
                <w:sz w:val="21"/>
                <w:szCs w:val="21"/>
              </w:rPr>
              <w:t>67.4</w:t>
            </w:r>
          </w:p>
        </w:tc>
        <w:tc>
          <w:tcPr>
            <w:tcW w:w="1560" w:type="dxa"/>
            <w:vAlign w:val="bottom"/>
          </w:tcPr>
          <w:p w:rsidR="00410F5D" w:rsidRPr="00807B56" w:rsidRDefault="00913D76" w:rsidP="00410F5D">
            <w:pPr>
              <w:jc w:val="right"/>
              <w:rPr>
                <w:rFonts w:ascii="Cambria" w:hAnsi="Cambria"/>
                <w:sz w:val="21"/>
                <w:szCs w:val="21"/>
              </w:rPr>
            </w:pPr>
            <w:r>
              <w:rPr>
                <w:rFonts w:ascii="Cambria" w:hAnsi="Cambria"/>
                <w:sz w:val="21"/>
                <w:szCs w:val="21"/>
              </w:rPr>
              <w:t>0.25</w:t>
            </w:r>
          </w:p>
        </w:tc>
        <w:tc>
          <w:tcPr>
            <w:tcW w:w="1560" w:type="dxa"/>
            <w:vAlign w:val="bottom"/>
          </w:tcPr>
          <w:p w:rsidR="00410F5D" w:rsidRPr="00807B56" w:rsidRDefault="0047152D" w:rsidP="0047152D">
            <w:pPr>
              <w:jc w:val="right"/>
              <w:rPr>
                <w:rFonts w:ascii="Cambria" w:hAnsi="Cambria"/>
                <w:sz w:val="21"/>
                <w:szCs w:val="21"/>
              </w:rPr>
            </w:pPr>
            <w:r>
              <w:rPr>
                <w:rFonts w:ascii="Cambria" w:hAnsi="Cambria"/>
                <w:sz w:val="21"/>
                <w:szCs w:val="21"/>
              </w:rPr>
              <w:t>0</w:t>
            </w:r>
          </w:p>
        </w:tc>
      </w:tr>
      <w:tr w:rsidR="002D0D74" w:rsidRPr="00410F5D" w:rsidTr="00807B56">
        <w:trPr>
          <w:trHeight w:val="360"/>
          <w:jc w:val="center"/>
        </w:trPr>
        <w:tc>
          <w:tcPr>
            <w:tcW w:w="2395" w:type="dxa"/>
            <w:vAlign w:val="bottom"/>
          </w:tcPr>
          <w:p w:rsidR="002D0D74" w:rsidRPr="00807B56" w:rsidRDefault="002D0D74" w:rsidP="00410F5D">
            <w:pPr>
              <w:jc w:val="right"/>
              <w:rPr>
                <w:rFonts w:ascii="Cambria" w:hAnsi="Cambria"/>
                <w:sz w:val="21"/>
                <w:szCs w:val="21"/>
              </w:rPr>
            </w:pPr>
            <w:r>
              <w:rPr>
                <w:rFonts w:ascii="Cambria" w:hAnsi="Cambria"/>
                <w:sz w:val="21"/>
                <w:szCs w:val="21"/>
              </w:rPr>
              <w:t>mg/L over threshold</w:t>
            </w:r>
          </w:p>
        </w:tc>
        <w:tc>
          <w:tcPr>
            <w:tcW w:w="1560" w:type="dxa"/>
            <w:vAlign w:val="bottom"/>
          </w:tcPr>
          <w:p w:rsidR="002D0D74" w:rsidRDefault="00913D76" w:rsidP="003C0983">
            <w:pPr>
              <w:jc w:val="right"/>
              <w:rPr>
                <w:rFonts w:ascii="Cambria" w:hAnsi="Cambria"/>
                <w:sz w:val="21"/>
                <w:szCs w:val="21"/>
              </w:rPr>
            </w:pPr>
            <w:r>
              <w:rPr>
                <w:rFonts w:ascii="Cambria" w:hAnsi="Cambria"/>
                <w:sz w:val="21"/>
                <w:szCs w:val="21"/>
              </w:rPr>
              <w:t>0.00</w:t>
            </w:r>
          </w:p>
        </w:tc>
        <w:tc>
          <w:tcPr>
            <w:tcW w:w="1560" w:type="dxa"/>
            <w:vAlign w:val="bottom"/>
          </w:tcPr>
          <w:p w:rsidR="002D0D74" w:rsidRDefault="00913D76" w:rsidP="00410F5D">
            <w:pPr>
              <w:jc w:val="right"/>
              <w:rPr>
                <w:rFonts w:ascii="Cambria" w:hAnsi="Cambria"/>
                <w:sz w:val="21"/>
                <w:szCs w:val="21"/>
              </w:rPr>
            </w:pPr>
            <w:r>
              <w:rPr>
                <w:rFonts w:ascii="Cambria" w:hAnsi="Cambria"/>
                <w:sz w:val="21"/>
                <w:szCs w:val="21"/>
              </w:rPr>
              <w:t>268.00</w:t>
            </w:r>
          </w:p>
        </w:tc>
        <w:tc>
          <w:tcPr>
            <w:tcW w:w="1560" w:type="dxa"/>
            <w:vAlign w:val="bottom"/>
          </w:tcPr>
          <w:p w:rsidR="002D0D74" w:rsidRDefault="00913D76" w:rsidP="00410F5D">
            <w:pPr>
              <w:jc w:val="right"/>
              <w:rPr>
                <w:rFonts w:ascii="Cambria" w:hAnsi="Cambria"/>
                <w:sz w:val="21"/>
                <w:szCs w:val="21"/>
              </w:rPr>
            </w:pPr>
            <w:r>
              <w:rPr>
                <w:rFonts w:ascii="Cambria" w:hAnsi="Cambria"/>
                <w:sz w:val="21"/>
                <w:szCs w:val="21"/>
              </w:rPr>
              <w:t>52.40</w:t>
            </w:r>
          </w:p>
        </w:tc>
        <w:tc>
          <w:tcPr>
            <w:tcW w:w="1560" w:type="dxa"/>
            <w:vAlign w:val="bottom"/>
          </w:tcPr>
          <w:p w:rsidR="002D0D74" w:rsidRDefault="00913D76" w:rsidP="00410F5D">
            <w:pPr>
              <w:jc w:val="right"/>
              <w:rPr>
                <w:rFonts w:ascii="Cambria" w:hAnsi="Cambria"/>
                <w:sz w:val="21"/>
                <w:szCs w:val="21"/>
              </w:rPr>
            </w:pPr>
            <w:r>
              <w:rPr>
                <w:rFonts w:ascii="Cambria" w:hAnsi="Cambria"/>
                <w:sz w:val="21"/>
                <w:szCs w:val="21"/>
              </w:rPr>
              <w:t>0.00</w:t>
            </w:r>
          </w:p>
        </w:tc>
        <w:tc>
          <w:tcPr>
            <w:tcW w:w="1560" w:type="dxa"/>
            <w:vAlign w:val="bottom"/>
          </w:tcPr>
          <w:p w:rsidR="002D0D74" w:rsidRDefault="00913D76" w:rsidP="00410F5D">
            <w:pPr>
              <w:jc w:val="right"/>
              <w:rPr>
                <w:rFonts w:ascii="Cambria" w:hAnsi="Cambria"/>
                <w:sz w:val="21"/>
                <w:szCs w:val="21"/>
              </w:rPr>
            </w:pPr>
            <w:r>
              <w:rPr>
                <w:rFonts w:ascii="Cambria" w:hAnsi="Cambria"/>
                <w:sz w:val="21"/>
                <w:szCs w:val="21"/>
              </w:rPr>
              <w:t>0.00</w:t>
            </w:r>
          </w:p>
        </w:tc>
      </w:tr>
      <w:tr w:rsidR="000916FA" w:rsidRPr="00410F5D" w:rsidTr="00807B56">
        <w:trPr>
          <w:trHeight w:val="360"/>
          <w:jc w:val="center"/>
        </w:trPr>
        <w:tc>
          <w:tcPr>
            <w:tcW w:w="2395" w:type="dxa"/>
            <w:vAlign w:val="bottom"/>
          </w:tcPr>
          <w:p w:rsidR="000916FA" w:rsidRPr="00807B56" w:rsidRDefault="000916FA" w:rsidP="00410F5D">
            <w:pPr>
              <w:jc w:val="right"/>
              <w:rPr>
                <w:rFonts w:ascii="Cambria" w:hAnsi="Cambria"/>
                <w:sz w:val="21"/>
                <w:szCs w:val="21"/>
              </w:rPr>
            </w:pPr>
            <w:r>
              <w:rPr>
                <w:rFonts w:ascii="Cambria" w:hAnsi="Cambria"/>
                <w:sz w:val="21"/>
                <w:szCs w:val="21"/>
              </w:rPr>
              <w:t>Total lbs over threshold</w:t>
            </w:r>
          </w:p>
        </w:tc>
        <w:tc>
          <w:tcPr>
            <w:tcW w:w="1560" w:type="dxa"/>
            <w:vAlign w:val="bottom"/>
          </w:tcPr>
          <w:p w:rsidR="000916FA" w:rsidRDefault="00817D4E" w:rsidP="003C0983">
            <w:pPr>
              <w:jc w:val="right"/>
              <w:rPr>
                <w:rFonts w:ascii="Cambria" w:hAnsi="Cambria"/>
                <w:sz w:val="21"/>
                <w:szCs w:val="21"/>
              </w:rPr>
            </w:pPr>
            <w:r>
              <w:rPr>
                <w:rFonts w:ascii="Cambria" w:hAnsi="Cambria"/>
                <w:sz w:val="21"/>
                <w:szCs w:val="21"/>
              </w:rPr>
              <w:t>0.00</w:t>
            </w:r>
          </w:p>
        </w:tc>
        <w:tc>
          <w:tcPr>
            <w:tcW w:w="1560" w:type="dxa"/>
            <w:vAlign w:val="bottom"/>
          </w:tcPr>
          <w:p w:rsidR="000916FA" w:rsidRDefault="00817D4E" w:rsidP="00410F5D">
            <w:pPr>
              <w:jc w:val="right"/>
              <w:rPr>
                <w:rFonts w:ascii="Cambria" w:hAnsi="Cambria"/>
                <w:sz w:val="21"/>
                <w:szCs w:val="21"/>
              </w:rPr>
            </w:pPr>
            <w:r>
              <w:rPr>
                <w:rFonts w:ascii="Cambria" w:hAnsi="Cambria"/>
                <w:sz w:val="21"/>
                <w:szCs w:val="21"/>
              </w:rPr>
              <w:t>156.91</w:t>
            </w:r>
          </w:p>
        </w:tc>
        <w:tc>
          <w:tcPr>
            <w:tcW w:w="1560" w:type="dxa"/>
            <w:vAlign w:val="bottom"/>
          </w:tcPr>
          <w:p w:rsidR="000916FA" w:rsidRDefault="0036538F" w:rsidP="00410F5D">
            <w:pPr>
              <w:jc w:val="right"/>
              <w:rPr>
                <w:rFonts w:ascii="Cambria" w:hAnsi="Cambria"/>
                <w:sz w:val="21"/>
                <w:szCs w:val="21"/>
              </w:rPr>
            </w:pPr>
            <w:r>
              <w:rPr>
                <w:rFonts w:ascii="Cambria" w:hAnsi="Cambria"/>
                <w:sz w:val="21"/>
                <w:szCs w:val="21"/>
              </w:rPr>
              <w:t>30.68</w:t>
            </w:r>
          </w:p>
        </w:tc>
        <w:tc>
          <w:tcPr>
            <w:tcW w:w="1560" w:type="dxa"/>
            <w:vAlign w:val="bottom"/>
          </w:tcPr>
          <w:p w:rsidR="000916FA" w:rsidRDefault="0036538F" w:rsidP="00410F5D">
            <w:pPr>
              <w:jc w:val="right"/>
              <w:rPr>
                <w:rFonts w:ascii="Cambria" w:hAnsi="Cambria"/>
                <w:sz w:val="21"/>
                <w:szCs w:val="21"/>
              </w:rPr>
            </w:pPr>
            <w:r>
              <w:rPr>
                <w:rFonts w:ascii="Cambria" w:hAnsi="Cambria"/>
                <w:sz w:val="21"/>
                <w:szCs w:val="21"/>
              </w:rPr>
              <w:t>0.00</w:t>
            </w:r>
          </w:p>
        </w:tc>
        <w:tc>
          <w:tcPr>
            <w:tcW w:w="1560" w:type="dxa"/>
            <w:vAlign w:val="bottom"/>
          </w:tcPr>
          <w:p w:rsidR="000916FA" w:rsidRDefault="0036538F" w:rsidP="00410F5D">
            <w:pPr>
              <w:jc w:val="right"/>
              <w:rPr>
                <w:rFonts w:ascii="Cambria" w:hAnsi="Cambria"/>
                <w:sz w:val="21"/>
                <w:szCs w:val="21"/>
              </w:rPr>
            </w:pPr>
            <w:r>
              <w:rPr>
                <w:rFonts w:ascii="Cambria" w:hAnsi="Cambria"/>
                <w:sz w:val="21"/>
                <w:szCs w:val="21"/>
              </w:rPr>
              <w:t>0.00</w:t>
            </w:r>
          </w:p>
        </w:tc>
      </w:tr>
      <w:tr w:rsidR="00410F5D" w:rsidRPr="00410F5D" w:rsidTr="00807B56">
        <w:trPr>
          <w:trHeight w:val="360"/>
          <w:jc w:val="center"/>
        </w:trPr>
        <w:tc>
          <w:tcPr>
            <w:tcW w:w="2395" w:type="dxa"/>
            <w:vAlign w:val="bottom"/>
          </w:tcPr>
          <w:p w:rsidR="00410F5D" w:rsidRPr="00807B56" w:rsidRDefault="00410F5D" w:rsidP="00410F5D">
            <w:pPr>
              <w:jc w:val="right"/>
              <w:rPr>
                <w:rFonts w:ascii="Cambria" w:hAnsi="Cambria"/>
                <w:sz w:val="21"/>
                <w:szCs w:val="21"/>
              </w:rPr>
            </w:pPr>
            <w:r w:rsidRPr="00807B56">
              <w:rPr>
                <w:rFonts w:ascii="Cambria" w:hAnsi="Cambria"/>
                <w:sz w:val="21"/>
                <w:szCs w:val="21"/>
              </w:rPr>
              <w:t>Surcharge $</w:t>
            </w:r>
          </w:p>
        </w:tc>
        <w:tc>
          <w:tcPr>
            <w:tcW w:w="1560" w:type="dxa"/>
            <w:vAlign w:val="bottom"/>
          </w:tcPr>
          <w:p w:rsidR="00410F5D" w:rsidRPr="00807B56" w:rsidRDefault="00913D76" w:rsidP="003C0983">
            <w:pPr>
              <w:jc w:val="right"/>
              <w:rPr>
                <w:rFonts w:ascii="Cambria" w:hAnsi="Cambria"/>
                <w:sz w:val="21"/>
                <w:szCs w:val="21"/>
              </w:rPr>
            </w:pPr>
            <w:r>
              <w:rPr>
                <w:rFonts w:ascii="Cambria" w:hAnsi="Cambria"/>
                <w:sz w:val="21"/>
                <w:szCs w:val="21"/>
              </w:rPr>
              <w:t>0.00</w:t>
            </w:r>
          </w:p>
        </w:tc>
        <w:tc>
          <w:tcPr>
            <w:tcW w:w="1560" w:type="dxa"/>
            <w:vAlign w:val="bottom"/>
          </w:tcPr>
          <w:p w:rsidR="00410F5D" w:rsidRPr="00807B56" w:rsidRDefault="00913D76" w:rsidP="00410F5D">
            <w:pPr>
              <w:jc w:val="right"/>
              <w:rPr>
                <w:rFonts w:ascii="Cambria" w:hAnsi="Cambria"/>
                <w:sz w:val="21"/>
                <w:szCs w:val="21"/>
              </w:rPr>
            </w:pPr>
            <w:r>
              <w:rPr>
                <w:rFonts w:ascii="Cambria" w:hAnsi="Cambria"/>
                <w:sz w:val="21"/>
                <w:szCs w:val="21"/>
              </w:rPr>
              <w:t>20.40</w:t>
            </w:r>
          </w:p>
        </w:tc>
        <w:tc>
          <w:tcPr>
            <w:tcW w:w="1560" w:type="dxa"/>
            <w:vAlign w:val="bottom"/>
          </w:tcPr>
          <w:p w:rsidR="00410F5D" w:rsidRPr="00807B56" w:rsidRDefault="00913D76" w:rsidP="00410F5D">
            <w:pPr>
              <w:jc w:val="right"/>
              <w:rPr>
                <w:rFonts w:ascii="Cambria" w:hAnsi="Cambria"/>
                <w:sz w:val="21"/>
                <w:szCs w:val="21"/>
              </w:rPr>
            </w:pPr>
            <w:r>
              <w:rPr>
                <w:rFonts w:ascii="Cambria" w:hAnsi="Cambria"/>
                <w:sz w:val="21"/>
                <w:szCs w:val="21"/>
              </w:rPr>
              <w:t>21.48</w:t>
            </w:r>
          </w:p>
        </w:tc>
        <w:tc>
          <w:tcPr>
            <w:tcW w:w="1560" w:type="dxa"/>
            <w:vAlign w:val="bottom"/>
          </w:tcPr>
          <w:p w:rsidR="00410F5D" w:rsidRPr="00807B56" w:rsidRDefault="00913D76" w:rsidP="00410F5D">
            <w:pPr>
              <w:jc w:val="right"/>
              <w:rPr>
                <w:rFonts w:ascii="Cambria" w:hAnsi="Cambria"/>
                <w:sz w:val="21"/>
                <w:szCs w:val="21"/>
              </w:rPr>
            </w:pPr>
            <w:r>
              <w:rPr>
                <w:rFonts w:ascii="Cambria" w:hAnsi="Cambria"/>
                <w:sz w:val="21"/>
                <w:szCs w:val="21"/>
              </w:rPr>
              <w:t>0.00</w:t>
            </w:r>
          </w:p>
        </w:tc>
        <w:tc>
          <w:tcPr>
            <w:tcW w:w="1560" w:type="dxa"/>
            <w:vAlign w:val="bottom"/>
          </w:tcPr>
          <w:p w:rsidR="00410F5D" w:rsidRPr="00807B56" w:rsidRDefault="00913D76" w:rsidP="00410F5D">
            <w:pPr>
              <w:jc w:val="right"/>
              <w:rPr>
                <w:rFonts w:ascii="Cambria" w:hAnsi="Cambria"/>
                <w:sz w:val="21"/>
                <w:szCs w:val="21"/>
              </w:rPr>
            </w:pPr>
            <w:r>
              <w:rPr>
                <w:rFonts w:ascii="Cambria" w:hAnsi="Cambria"/>
                <w:sz w:val="21"/>
                <w:szCs w:val="21"/>
              </w:rPr>
              <w:t>0.00</w:t>
            </w:r>
          </w:p>
        </w:tc>
      </w:tr>
    </w:tbl>
    <w:p w:rsidR="00410F5D" w:rsidRDefault="00410F5D" w:rsidP="00913B1E">
      <w:pPr>
        <w:spacing w:after="0"/>
        <w:jc w:val="both"/>
        <w:rPr>
          <w:rFonts w:ascii="Cambria" w:eastAsia="Times New Roman" w:hAnsi="Cambria" w:cs="Arial"/>
          <w:szCs w:val="21"/>
        </w:rPr>
      </w:pPr>
    </w:p>
    <w:p w:rsidR="00ED3D44" w:rsidRDefault="00674A83" w:rsidP="00ED3D44">
      <w:pPr>
        <w:spacing w:after="0" w:line="240" w:lineRule="auto"/>
        <w:ind w:left="1440" w:hanging="1440"/>
        <w:rPr>
          <w:rFonts w:ascii="Cambria" w:hAnsi="Cambria"/>
        </w:rPr>
      </w:pPr>
      <w:r>
        <w:rPr>
          <w:rFonts w:ascii="Cambria" w:eastAsia="Times New Roman" w:hAnsi="Cambria" w:cs="Arial"/>
          <w:szCs w:val="21"/>
        </w:rPr>
        <w:t xml:space="preserve">Surcharge $ = </w:t>
      </w:r>
      <w:r w:rsidR="00ED3D44">
        <w:rPr>
          <w:rFonts w:ascii="Cambria" w:eastAsia="Times New Roman" w:hAnsi="Cambria" w:cs="Arial"/>
          <w:szCs w:val="21"/>
        </w:rPr>
        <w:tab/>
      </w:r>
      <w:r w:rsidR="003C0983">
        <w:rPr>
          <w:rFonts w:ascii="Cambria" w:hAnsi="Cambria"/>
        </w:rPr>
        <w:t>Flow</w:t>
      </w:r>
      <w:r w:rsidR="00570931">
        <w:rPr>
          <w:rFonts w:ascii="Cambria" w:hAnsi="Cambria"/>
        </w:rPr>
        <w:t xml:space="preserve"> x 8.34 x </w:t>
      </w:r>
      <w:r w:rsidR="00C423D4" w:rsidRPr="00570931">
        <w:rPr>
          <w:rFonts w:ascii="Cambria" w:hAnsi="Cambria"/>
          <w:color w:val="ED7D31" w:themeColor="accent2"/>
        </w:rPr>
        <w:t>(</w:t>
      </w:r>
      <w:r w:rsidRPr="00570931">
        <w:rPr>
          <w:rFonts w:ascii="Cambria" w:hAnsi="Cambria"/>
          <w:color w:val="70AD47" w:themeColor="accent6"/>
        </w:rPr>
        <w:t>(</w:t>
      </w:r>
      <w:r>
        <w:rPr>
          <w:rFonts w:ascii="Cambria" w:hAnsi="Cambria"/>
        </w:rPr>
        <w:t>0.1</w:t>
      </w:r>
      <w:r w:rsidR="00570931">
        <w:rPr>
          <w:rFonts w:ascii="Cambria" w:hAnsi="Cambria"/>
        </w:rPr>
        <w:t xml:space="preserve">4 x </w:t>
      </w:r>
      <w:r>
        <w:rPr>
          <w:rFonts w:ascii="Cambria" w:hAnsi="Cambria"/>
        </w:rPr>
        <w:t>(</w:t>
      </w:r>
      <w:r w:rsidR="00D83A15">
        <w:rPr>
          <w:rFonts w:ascii="Cambria" w:hAnsi="Cambria"/>
        </w:rPr>
        <w:t>TSS</w:t>
      </w:r>
      <w:r w:rsidR="00570931">
        <w:rPr>
          <w:rFonts w:ascii="Cambria" w:hAnsi="Cambria"/>
        </w:rPr>
        <w:t xml:space="preserve"> </w:t>
      </w:r>
      <w:r>
        <w:rPr>
          <w:rFonts w:ascii="Cambria" w:hAnsi="Cambria"/>
        </w:rPr>
        <w:t>-</w:t>
      </w:r>
      <w:r w:rsidR="00570931">
        <w:rPr>
          <w:rFonts w:ascii="Cambria" w:hAnsi="Cambria"/>
        </w:rPr>
        <w:t xml:space="preserve"> 2</w:t>
      </w:r>
      <w:r>
        <w:rPr>
          <w:rFonts w:ascii="Cambria" w:hAnsi="Cambria"/>
        </w:rPr>
        <w:t>00)</w:t>
      </w:r>
      <w:r w:rsidR="00570931">
        <w:rPr>
          <w:rFonts w:ascii="Cambria" w:hAnsi="Cambria"/>
          <w:color w:val="70AD47" w:themeColor="accent6"/>
        </w:rPr>
        <w:t xml:space="preserve">) </w:t>
      </w:r>
      <w:r w:rsidR="00570931">
        <w:rPr>
          <w:rFonts w:ascii="Cambria" w:hAnsi="Cambria"/>
        </w:rPr>
        <w:t xml:space="preserve">+ </w:t>
      </w:r>
      <w:r w:rsidRPr="00570931">
        <w:rPr>
          <w:rFonts w:ascii="Cambria" w:hAnsi="Cambria"/>
          <w:color w:val="70AD47" w:themeColor="accent6"/>
        </w:rPr>
        <w:t>(</w:t>
      </w:r>
      <w:r>
        <w:rPr>
          <w:rFonts w:ascii="Cambria" w:hAnsi="Cambria"/>
        </w:rPr>
        <w:t>0.1</w:t>
      </w:r>
      <w:r w:rsidR="00570931">
        <w:rPr>
          <w:rFonts w:ascii="Cambria" w:hAnsi="Cambria"/>
        </w:rPr>
        <w:t xml:space="preserve">3 x </w:t>
      </w:r>
      <w:r>
        <w:rPr>
          <w:rFonts w:ascii="Cambria" w:hAnsi="Cambria"/>
        </w:rPr>
        <w:t>(</w:t>
      </w:r>
      <w:r w:rsidR="00570931">
        <w:rPr>
          <w:rFonts w:ascii="Cambria" w:hAnsi="Cambria"/>
        </w:rPr>
        <w:t>CBOD-2</w:t>
      </w:r>
      <w:r w:rsidR="009156C6">
        <w:rPr>
          <w:rFonts w:ascii="Cambria" w:hAnsi="Cambria"/>
        </w:rPr>
        <w:t>00</w:t>
      </w:r>
      <w:r>
        <w:rPr>
          <w:rFonts w:ascii="Cambria" w:hAnsi="Cambria"/>
        </w:rPr>
        <w:t>)</w:t>
      </w:r>
      <w:r w:rsidRPr="00570931">
        <w:rPr>
          <w:rFonts w:ascii="Cambria" w:hAnsi="Cambria"/>
          <w:color w:val="70AD47" w:themeColor="accent6"/>
        </w:rPr>
        <w:t>)</w:t>
      </w:r>
      <w:r w:rsidR="00570931">
        <w:rPr>
          <w:rFonts w:ascii="Cambria" w:hAnsi="Cambria"/>
          <w:color w:val="70AD47" w:themeColor="accent6"/>
        </w:rPr>
        <w:t xml:space="preserve"> </w:t>
      </w:r>
      <w:r w:rsidR="00570931">
        <w:rPr>
          <w:rFonts w:ascii="Cambria" w:hAnsi="Cambria"/>
        </w:rPr>
        <w:t xml:space="preserve">+ </w:t>
      </w:r>
      <w:r w:rsidR="00570931" w:rsidRPr="00570931">
        <w:rPr>
          <w:rFonts w:ascii="Cambria" w:hAnsi="Cambria"/>
          <w:color w:val="70AD47" w:themeColor="accent6"/>
        </w:rPr>
        <w:t>(</w:t>
      </w:r>
      <w:r w:rsidR="00570931">
        <w:rPr>
          <w:rFonts w:ascii="Cambria" w:hAnsi="Cambria"/>
        </w:rPr>
        <w:t>0.</w:t>
      </w:r>
      <w:r w:rsidR="00ED3D44">
        <w:rPr>
          <w:rFonts w:ascii="Cambria" w:hAnsi="Cambria"/>
        </w:rPr>
        <w:t>70</w:t>
      </w:r>
      <w:r w:rsidR="00570931">
        <w:rPr>
          <w:rFonts w:ascii="Cambria" w:hAnsi="Cambria"/>
        </w:rPr>
        <w:t xml:space="preserve"> x (NH3-N–15.0)</w:t>
      </w:r>
      <w:r w:rsidR="00570931" w:rsidRPr="00570931">
        <w:rPr>
          <w:rFonts w:ascii="Cambria" w:hAnsi="Cambria"/>
          <w:color w:val="70AD47" w:themeColor="accent6"/>
        </w:rPr>
        <w:t>)</w:t>
      </w:r>
      <w:r w:rsidR="00570931" w:rsidRPr="00570931">
        <w:rPr>
          <w:rFonts w:ascii="Cambria" w:hAnsi="Cambria"/>
        </w:rPr>
        <w:t xml:space="preserve"> </w:t>
      </w:r>
      <w:r w:rsidR="00570931">
        <w:rPr>
          <w:rFonts w:ascii="Cambria" w:hAnsi="Cambria"/>
        </w:rPr>
        <w:t xml:space="preserve">+ </w:t>
      </w:r>
    </w:p>
    <w:p w:rsidR="00674A83" w:rsidRDefault="00570931" w:rsidP="00352065">
      <w:pPr>
        <w:spacing w:after="120" w:line="240" w:lineRule="auto"/>
        <w:ind w:left="1440"/>
        <w:rPr>
          <w:rFonts w:ascii="Cambria" w:eastAsia="Times New Roman" w:hAnsi="Cambria" w:cs="Arial"/>
          <w:szCs w:val="21"/>
        </w:rPr>
      </w:pPr>
      <w:r w:rsidRPr="00570931">
        <w:rPr>
          <w:rFonts w:ascii="Cambria" w:hAnsi="Cambria"/>
          <w:color w:val="70AD47" w:themeColor="accent6"/>
        </w:rPr>
        <w:t>(</w:t>
      </w:r>
      <w:r w:rsidR="00ED3D44">
        <w:rPr>
          <w:rFonts w:ascii="Cambria" w:hAnsi="Cambria"/>
        </w:rPr>
        <w:t>5.08</w:t>
      </w:r>
      <w:r>
        <w:rPr>
          <w:rFonts w:ascii="Cambria" w:hAnsi="Cambria"/>
        </w:rPr>
        <w:t xml:space="preserve"> x (T-Phos – 4.0)</w:t>
      </w:r>
      <w:r w:rsidRPr="00570931">
        <w:rPr>
          <w:rFonts w:ascii="Cambria" w:hAnsi="Cambria"/>
          <w:color w:val="70AD47" w:themeColor="accent6"/>
        </w:rPr>
        <w:t>)</w:t>
      </w:r>
      <w:r w:rsidR="00ED3D44" w:rsidRPr="00ED3D44">
        <w:rPr>
          <w:rFonts w:ascii="Cambria" w:hAnsi="Cambria"/>
        </w:rPr>
        <w:t xml:space="preserve"> </w:t>
      </w:r>
      <w:r w:rsidR="00ED3D44">
        <w:rPr>
          <w:rFonts w:ascii="Cambria" w:hAnsi="Cambria"/>
        </w:rPr>
        <w:t>+</w:t>
      </w:r>
      <w:r w:rsidR="002E0882">
        <w:rPr>
          <w:rFonts w:ascii="Cambria" w:hAnsi="Cambria"/>
        </w:rPr>
        <w:t xml:space="preserve"> </w:t>
      </w:r>
      <w:r w:rsidR="00ED3D44" w:rsidRPr="00570931">
        <w:rPr>
          <w:rFonts w:ascii="Cambria" w:hAnsi="Cambria"/>
          <w:color w:val="70AD47" w:themeColor="accent6"/>
        </w:rPr>
        <w:t>(</w:t>
      </w:r>
      <w:r w:rsidR="00ED3D44">
        <w:rPr>
          <w:rFonts w:ascii="Cambria" w:hAnsi="Cambria"/>
        </w:rPr>
        <w:t>0.14x(O&amp;G–100)</w:t>
      </w:r>
      <w:r w:rsidR="00ED3D44" w:rsidRPr="00570931">
        <w:rPr>
          <w:rFonts w:ascii="Cambria" w:hAnsi="Cambria"/>
          <w:color w:val="70AD47" w:themeColor="accent6"/>
        </w:rPr>
        <w:t>)</w:t>
      </w:r>
      <w:r w:rsidR="00C423D4" w:rsidRPr="00570931">
        <w:rPr>
          <w:rFonts w:ascii="Cambria" w:hAnsi="Cambria"/>
          <w:color w:val="ED7D31" w:themeColor="accent2"/>
        </w:rPr>
        <w:t>)</w:t>
      </w:r>
    </w:p>
    <w:p w:rsidR="00410F5D" w:rsidRPr="00410F5D" w:rsidRDefault="00410F5D" w:rsidP="00352065">
      <w:pPr>
        <w:spacing w:after="240" w:line="240" w:lineRule="auto"/>
        <w:jc w:val="both"/>
        <w:rPr>
          <w:rFonts w:ascii="Cambria" w:eastAsia="Times New Roman" w:hAnsi="Cambria" w:cs="Arial"/>
          <w:szCs w:val="21"/>
        </w:rPr>
      </w:pPr>
      <w:r w:rsidRPr="00410F5D">
        <w:rPr>
          <w:rFonts w:ascii="Cambria" w:eastAsia="Times New Roman" w:hAnsi="Cambria" w:cs="Arial"/>
          <w:szCs w:val="21"/>
        </w:rPr>
        <w:t xml:space="preserve">The total surcharge amount of </w:t>
      </w:r>
      <w:r w:rsidRPr="00410F5D">
        <w:rPr>
          <w:rFonts w:ascii="Cambria" w:eastAsia="Times New Roman" w:hAnsi="Cambria" w:cs="Arial"/>
          <w:b/>
          <w:szCs w:val="21"/>
        </w:rPr>
        <w:t>$</w:t>
      </w:r>
      <w:r>
        <w:rPr>
          <w:rFonts w:ascii="Cambria" w:eastAsia="Times New Roman" w:hAnsi="Cambria" w:cs="Arial"/>
          <w:b/>
          <w:szCs w:val="21"/>
        </w:rPr>
        <w:t>41.88</w:t>
      </w:r>
      <w:r w:rsidR="007E1AB7" w:rsidRPr="007E1AB7">
        <w:rPr>
          <w:rFonts w:ascii="Cambria" w:eastAsia="Times New Roman" w:hAnsi="Cambria" w:cs="Arial"/>
          <w:b/>
          <w:szCs w:val="21"/>
        </w:rPr>
        <w:t xml:space="preserve"> </w:t>
      </w:r>
      <w:r w:rsidRPr="00410F5D">
        <w:rPr>
          <w:rFonts w:ascii="Cambria" w:eastAsia="Times New Roman" w:hAnsi="Cambria" w:cs="Arial"/>
          <w:szCs w:val="21"/>
        </w:rPr>
        <w:t xml:space="preserve">will be added to </w:t>
      </w:r>
      <w:r>
        <w:rPr>
          <w:rFonts w:ascii="Cambria" w:hAnsi="Cambria"/>
        </w:rPr>
        <w:t>CBC’s</w:t>
      </w:r>
      <w:r w:rsidRPr="00313D3F">
        <w:rPr>
          <w:rFonts w:ascii="Cambria" w:eastAsia="Times New Roman" w:hAnsi="Cambria" w:cs="Arial"/>
          <w:szCs w:val="21"/>
        </w:rPr>
        <w:t xml:space="preserve"> </w:t>
      </w:r>
      <w:r w:rsidRPr="00410F5D">
        <w:rPr>
          <w:rFonts w:ascii="Cambria" w:eastAsia="Times New Roman" w:hAnsi="Cambria" w:cs="Arial"/>
          <w:szCs w:val="21"/>
        </w:rPr>
        <w:t xml:space="preserve">next water bill.  Please note that surcharges </w:t>
      </w:r>
      <w:r w:rsidRPr="00410F5D">
        <w:rPr>
          <w:rFonts w:ascii="Cambria" w:eastAsia="Times New Roman" w:hAnsi="Cambria" w:cs="Arial"/>
          <w:b/>
          <w:szCs w:val="21"/>
        </w:rPr>
        <w:t>are not</w:t>
      </w:r>
      <w:r w:rsidRPr="00410F5D">
        <w:rPr>
          <w:rFonts w:ascii="Cambria" w:eastAsia="Times New Roman" w:hAnsi="Cambria" w:cs="Arial"/>
          <w:szCs w:val="21"/>
        </w:rPr>
        <w:t xml:space="preserve"> permit violations.  Any permit violations for the monitoring period are dealt with separately.  If you have any questions regarding this surcharge</w:t>
      </w:r>
      <w:r w:rsidR="00041A17">
        <w:rPr>
          <w:rFonts w:ascii="Cambria" w:eastAsia="Times New Roman" w:hAnsi="Cambria" w:cs="Arial"/>
          <w:szCs w:val="21"/>
        </w:rPr>
        <w:t xml:space="preserve"> letter</w:t>
      </w:r>
      <w:r w:rsidRPr="00410F5D">
        <w:rPr>
          <w:rFonts w:ascii="Cambria" w:eastAsia="Times New Roman" w:hAnsi="Cambria" w:cs="Arial"/>
          <w:szCs w:val="21"/>
        </w:rPr>
        <w:t>, please contact me.</w:t>
      </w:r>
    </w:p>
    <w:p w:rsidR="00410F5D" w:rsidRDefault="00410F5D" w:rsidP="002D0D74">
      <w:pPr>
        <w:spacing w:after="120" w:line="240" w:lineRule="auto"/>
        <w:rPr>
          <w:rFonts w:ascii="Cambria" w:eastAsia="Times New Roman" w:hAnsi="Cambria" w:cs="Arial"/>
          <w:noProof/>
          <w:szCs w:val="21"/>
        </w:rPr>
      </w:pPr>
      <w:r w:rsidRPr="00410F5D">
        <w:rPr>
          <w:rFonts w:ascii="Cambria" w:eastAsia="Times New Roman" w:hAnsi="Cambria" w:cs="Arial"/>
          <w:szCs w:val="21"/>
        </w:rPr>
        <w:t>Sincerely,</w:t>
      </w:r>
    </w:p>
    <w:p w:rsidR="00F04491" w:rsidRDefault="00807B56" w:rsidP="00913B1E">
      <w:pPr>
        <w:spacing w:after="0"/>
        <w:rPr>
          <w:rFonts w:ascii="Cambria" w:hAnsi="Cambria"/>
        </w:rPr>
      </w:pPr>
      <w:r>
        <w:rPr>
          <w:rFonts w:ascii="Cambria" w:eastAsia="Times New Roman" w:hAnsi="Cambria" w:cs="Arial"/>
          <w:noProof/>
          <w:szCs w:val="21"/>
        </w:rPr>
        <w:drawing>
          <wp:inline distT="0" distB="0" distL="0" distR="0" wp14:anchorId="3B8F0050" wp14:editId="780BC165">
            <wp:extent cx="1816735" cy="3721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6735" cy="3721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13B1E" w:rsidRPr="00913B1E" w:rsidRDefault="00807B56" w:rsidP="00913B1E">
      <w:pPr>
        <w:spacing w:after="0"/>
        <w:rPr>
          <w:rFonts w:ascii="Cambria" w:hAnsi="Cambria"/>
        </w:rPr>
      </w:pPr>
      <w:r w:rsidRPr="00913B1E">
        <w:rPr>
          <w:rFonts w:ascii="Cambria" w:hAnsi="Cambria"/>
        </w:rPr>
        <w:t>Paul N. Burns</w:t>
      </w:r>
      <w:r w:rsidR="00913B1E" w:rsidRPr="00913B1E">
        <w:rPr>
          <w:rFonts w:ascii="Cambria" w:hAnsi="Cambria"/>
        </w:rPr>
        <w:t>, Coordinator</w:t>
      </w:r>
    </w:p>
    <w:p w:rsidR="00807B56" w:rsidRPr="00807B56" w:rsidRDefault="00807B56" w:rsidP="002D0D74">
      <w:pPr>
        <w:tabs>
          <w:tab w:val="left" w:pos="840"/>
          <w:tab w:val="left" w:pos="6000"/>
          <w:tab w:val="left" w:pos="6840"/>
        </w:tabs>
        <w:spacing w:before="240" w:after="0"/>
        <w:rPr>
          <w:rFonts w:ascii="Cambria" w:hAnsi="Cambria"/>
          <w:sz w:val="20"/>
        </w:rPr>
      </w:pPr>
      <w:r w:rsidRPr="00807B56">
        <w:rPr>
          <w:rFonts w:ascii="Cambria" w:hAnsi="Cambria"/>
          <w:sz w:val="20"/>
        </w:rPr>
        <w:t>Copy:</w:t>
      </w:r>
      <w:r w:rsidRPr="00807B56">
        <w:rPr>
          <w:rFonts w:ascii="Cambria" w:hAnsi="Cambria"/>
          <w:sz w:val="20"/>
        </w:rPr>
        <w:tab/>
        <w:t>B. Dobler, T. B</w:t>
      </w:r>
      <w:r w:rsidR="0002446B">
        <w:rPr>
          <w:rFonts w:ascii="Cambria" w:hAnsi="Cambria"/>
          <w:sz w:val="20"/>
        </w:rPr>
        <w:t>eaver, P. Pruitt, A. Underwood,</w:t>
      </w:r>
      <w:r w:rsidRPr="00807B56">
        <w:rPr>
          <w:rFonts w:ascii="Cambria" w:hAnsi="Cambria"/>
          <w:sz w:val="20"/>
        </w:rPr>
        <w:tab/>
        <w:t>Filed</w:t>
      </w:r>
      <w:r>
        <w:rPr>
          <w:rFonts w:ascii="Cambria" w:hAnsi="Cambria"/>
          <w:sz w:val="20"/>
        </w:rPr>
        <w:t>:</w:t>
      </w:r>
      <w:r w:rsidRPr="00807B56">
        <w:rPr>
          <w:rFonts w:ascii="Cambria" w:hAnsi="Cambria"/>
          <w:sz w:val="20"/>
        </w:rPr>
        <w:tab/>
        <w:t xml:space="preserve">Surcharges Spreadsheets &amp; </w:t>
      </w:r>
    </w:p>
    <w:p w:rsidR="00151A8E" w:rsidRPr="00913B1E" w:rsidRDefault="00B05037" w:rsidP="002D0D74">
      <w:pPr>
        <w:tabs>
          <w:tab w:val="left" w:pos="840"/>
          <w:tab w:val="left" w:pos="6840"/>
          <w:tab w:val="left" w:pos="6960"/>
        </w:tabs>
        <w:spacing w:after="0"/>
        <w:rPr>
          <w:rFonts w:ascii="Cambria" w:hAnsi="Cambria"/>
          <w:sz w:val="20"/>
        </w:rPr>
      </w:pPr>
      <w:r>
        <w:rPr>
          <w:rFonts w:ascii="Cambria" w:hAnsi="Cambria"/>
          <w:sz w:val="20"/>
        </w:rPr>
        <w:tab/>
      </w:r>
      <w:r w:rsidR="00807B56" w:rsidRPr="00807B56">
        <w:rPr>
          <w:rFonts w:ascii="Cambria" w:hAnsi="Cambria"/>
          <w:sz w:val="20"/>
        </w:rPr>
        <w:t>A. Nolasco, H. Sanchez</w:t>
      </w:r>
      <w:r>
        <w:rPr>
          <w:rFonts w:ascii="Cambria" w:hAnsi="Cambria"/>
          <w:sz w:val="20"/>
        </w:rPr>
        <w:t>, H. Hamlin, A. Johnson</w:t>
      </w:r>
      <w:r w:rsidR="00807B56" w:rsidRPr="00807B56">
        <w:rPr>
          <w:rFonts w:ascii="Cambria" w:hAnsi="Cambria"/>
          <w:sz w:val="20"/>
        </w:rPr>
        <w:tab/>
        <w:t>Letters</w:t>
      </w:r>
    </w:p>
    <w:sectPr w:rsidR="00151A8E" w:rsidRPr="00913B1E" w:rsidSect="002D0D74">
      <w:headerReference w:type="default" r:id="rId7"/>
      <w:footerReference w:type="default" r:id="rId8"/>
      <w:pgSz w:w="12240" w:h="15840"/>
      <w:pgMar w:top="1440" w:right="1200" w:bottom="1440" w:left="1200" w:header="720" w:footer="60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29A2" w:rsidRDefault="008D29A2" w:rsidP="000E083E">
      <w:pPr>
        <w:spacing w:after="0" w:line="240" w:lineRule="auto"/>
      </w:pPr>
      <w:r>
        <w:separator/>
      </w:r>
    </w:p>
  </w:endnote>
  <w:endnote w:type="continuationSeparator" w:id="0">
    <w:p w:rsidR="008D29A2" w:rsidRDefault="008D29A2" w:rsidP="000E08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eXGyreAdventor">
    <w:panose1 w:val="00000500000000000000"/>
    <w:charset w:val="00"/>
    <w:family w:val="auto"/>
    <w:pitch w:val="variable"/>
    <w:sig w:usb0="20000287" w:usb1="00000000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9A2" w:rsidRPr="000E083E" w:rsidRDefault="008D29A2" w:rsidP="00807B56">
    <w:pPr>
      <w:tabs>
        <w:tab w:val="center" w:pos="4680"/>
        <w:tab w:val="right" w:pos="9360"/>
      </w:tabs>
      <w:spacing w:before="120" w:after="0" w:line="240" w:lineRule="auto"/>
      <w:jc w:val="center"/>
      <w:rPr>
        <w:rFonts w:ascii="TeXGyreAdventor" w:eastAsia="Times New Roman" w:hAnsi="TeXGyreAdventor" w:cs="Arial"/>
        <w:b/>
        <w:color w:val="0055B8"/>
        <w:sz w:val="18"/>
        <w:szCs w:val="24"/>
      </w:rPr>
    </w:pPr>
    <w:r>
      <w:rPr>
        <w:rFonts w:ascii="TeXGyreAdventor" w:eastAsia="Times New Roman" w:hAnsi="TeXGyreAdventor" w:cs="Arial"/>
        <w:b/>
        <w:noProof/>
        <w:color w:val="0055B8"/>
        <w:sz w:val="18"/>
        <w:szCs w:val="24"/>
      </w:rPr>
      <w:drawing>
        <wp:anchor distT="0" distB="0" distL="114300" distR="114300" simplePos="0" relativeHeight="251659264" behindDoc="1" locked="0" layoutInCell="1" allowOverlap="1" wp14:anchorId="550003E5" wp14:editId="7CA258F5">
          <wp:simplePos x="0" y="0"/>
          <wp:positionH relativeFrom="column">
            <wp:posOffset>-742950</wp:posOffset>
          </wp:positionH>
          <wp:positionV relativeFrom="paragraph">
            <wp:posOffset>-1038860</wp:posOffset>
          </wp:positionV>
          <wp:extent cx="7736205" cy="1755775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36205" cy="17557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eXGyreAdventor" w:eastAsia="Times New Roman" w:hAnsi="TeXGyreAdventor" w:cs="Arial"/>
        <w:b/>
        <w:color w:val="0055B8"/>
        <w:sz w:val="18"/>
        <w:szCs w:val="24"/>
      </w:rPr>
      <w:t>Ro</w:t>
    </w:r>
    <w:r w:rsidRPr="000E083E">
      <w:rPr>
        <w:rFonts w:ascii="TeXGyreAdventor" w:eastAsia="Times New Roman" w:hAnsi="TeXGyreAdventor" w:cs="Arial"/>
        <w:b/>
        <w:color w:val="0055B8"/>
        <w:sz w:val="18"/>
        <w:szCs w:val="24"/>
      </w:rPr>
      <w:t>gers Water Utilities | Pollution Control Facility | 4300 Rainbow Road | Rogers, Arkansas  72758</w:t>
    </w:r>
  </w:p>
  <w:p w:rsidR="008D29A2" w:rsidRDefault="008D29A2" w:rsidP="00807B56">
    <w:pPr>
      <w:pStyle w:val="Footer"/>
      <w:jc w:val="center"/>
    </w:pPr>
    <w:r w:rsidRPr="000E083E">
      <w:rPr>
        <w:rFonts w:ascii="TeXGyreAdventor" w:eastAsia="Times New Roman" w:hAnsi="TeXGyreAdventor" w:cs="Arial"/>
        <w:b/>
        <w:color w:val="0055B8"/>
        <w:sz w:val="18"/>
        <w:szCs w:val="24"/>
      </w:rPr>
      <w:t>Telephone 479-273-7378 | Fax 479-273-7627 | www.rwu</w:t>
    </w:r>
    <w:r>
      <w:rPr>
        <w:rFonts w:ascii="TeXGyreAdventor" w:eastAsia="Times New Roman" w:hAnsi="TeXGyreAdventor" w:cs="Arial"/>
        <w:b/>
        <w:color w:val="0055B8"/>
        <w:sz w:val="18"/>
        <w:szCs w:val="24"/>
      </w:rPr>
      <w:t>.org</w:t>
    </w:r>
  </w:p>
  <w:p w:rsidR="008D29A2" w:rsidRDefault="008D29A2" w:rsidP="000E083E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29A2" w:rsidRDefault="008D29A2" w:rsidP="000E083E">
      <w:pPr>
        <w:spacing w:after="0" w:line="240" w:lineRule="auto"/>
      </w:pPr>
      <w:r>
        <w:separator/>
      </w:r>
    </w:p>
  </w:footnote>
  <w:footnote w:type="continuationSeparator" w:id="0">
    <w:p w:rsidR="008D29A2" w:rsidRDefault="008D29A2" w:rsidP="000E08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9A2" w:rsidRDefault="008D29A2">
    <w:pPr>
      <w:pStyle w:val="Header"/>
    </w:pPr>
    <w:r>
      <w:rPr>
        <w:noProof/>
      </w:rPr>
      <w:drawing>
        <wp:inline distT="0" distB="0" distL="0" distR="0" wp14:anchorId="49B9672D">
          <wp:extent cx="2493645" cy="792480"/>
          <wp:effectExtent l="0" t="0" r="1905" b="762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93645" cy="7924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83E"/>
    <w:rsid w:val="00000FF9"/>
    <w:rsid w:val="00004668"/>
    <w:rsid w:val="0002446B"/>
    <w:rsid w:val="00041A17"/>
    <w:rsid w:val="00056189"/>
    <w:rsid w:val="000916FA"/>
    <w:rsid w:val="000E083E"/>
    <w:rsid w:val="00151A8E"/>
    <w:rsid w:val="0017599D"/>
    <w:rsid w:val="001E29E5"/>
    <w:rsid w:val="001F5052"/>
    <w:rsid w:val="00241403"/>
    <w:rsid w:val="002C0372"/>
    <w:rsid w:val="002D0D74"/>
    <w:rsid w:val="002E0882"/>
    <w:rsid w:val="002E1C7D"/>
    <w:rsid w:val="00313D3F"/>
    <w:rsid w:val="003146CE"/>
    <w:rsid w:val="00322E90"/>
    <w:rsid w:val="00352065"/>
    <w:rsid w:val="0036538F"/>
    <w:rsid w:val="003C0983"/>
    <w:rsid w:val="003D09F9"/>
    <w:rsid w:val="00410F5D"/>
    <w:rsid w:val="00440E61"/>
    <w:rsid w:val="004469BB"/>
    <w:rsid w:val="0047152D"/>
    <w:rsid w:val="004B5554"/>
    <w:rsid w:val="004C00C4"/>
    <w:rsid w:val="00534AD3"/>
    <w:rsid w:val="00570931"/>
    <w:rsid w:val="005E47C7"/>
    <w:rsid w:val="006649D2"/>
    <w:rsid w:val="00674A83"/>
    <w:rsid w:val="006859A7"/>
    <w:rsid w:val="006F62E4"/>
    <w:rsid w:val="007E1AB7"/>
    <w:rsid w:val="007F365E"/>
    <w:rsid w:val="00807B56"/>
    <w:rsid w:val="00817D4E"/>
    <w:rsid w:val="00831105"/>
    <w:rsid w:val="00861D13"/>
    <w:rsid w:val="008D29A2"/>
    <w:rsid w:val="00913B1E"/>
    <w:rsid w:val="00913D76"/>
    <w:rsid w:val="009156C6"/>
    <w:rsid w:val="00915D01"/>
    <w:rsid w:val="00920EC0"/>
    <w:rsid w:val="00996A9D"/>
    <w:rsid w:val="00A17A75"/>
    <w:rsid w:val="00A85734"/>
    <w:rsid w:val="00B05037"/>
    <w:rsid w:val="00B34791"/>
    <w:rsid w:val="00B4715D"/>
    <w:rsid w:val="00B56BBB"/>
    <w:rsid w:val="00BD1348"/>
    <w:rsid w:val="00BD1BD3"/>
    <w:rsid w:val="00C423D4"/>
    <w:rsid w:val="00D031F3"/>
    <w:rsid w:val="00D83A15"/>
    <w:rsid w:val="00DA66E6"/>
    <w:rsid w:val="00E226B3"/>
    <w:rsid w:val="00E5768D"/>
    <w:rsid w:val="00E72182"/>
    <w:rsid w:val="00EB2214"/>
    <w:rsid w:val="00EB419A"/>
    <w:rsid w:val="00EC1E11"/>
    <w:rsid w:val="00ED3D44"/>
    <w:rsid w:val="00ED7AEC"/>
    <w:rsid w:val="00EF22F4"/>
    <w:rsid w:val="00F04491"/>
    <w:rsid w:val="00FE4873"/>
    <w:rsid w:val="00FE7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3"/>
    <o:shapelayout v:ext="edit">
      <o:idmap v:ext="edit" data="1"/>
    </o:shapelayout>
  </w:shapeDefaults>
  <w:decimalSymbol w:val="."/>
  <w:listSeparator w:val=","/>
  <w15:chartTrackingRefBased/>
  <w15:docId w15:val="{74D8D26C-99E3-4BB1-B6FA-C8D931A8D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08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083E"/>
  </w:style>
  <w:style w:type="paragraph" w:styleId="Footer">
    <w:name w:val="footer"/>
    <w:basedOn w:val="Normal"/>
    <w:link w:val="FooterChar"/>
    <w:uiPriority w:val="99"/>
    <w:unhideWhenUsed/>
    <w:rsid w:val="000E08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083E"/>
  </w:style>
  <w:style w:type="table" w:styleId="TableGrid">
    <w:name w:val="Table Grid"/>
    <w:basedOn w:val="TableNormal"/>
    <w:uiPriority w:val="59"/>
    <w:rsid w:val="00313D3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270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Burns</dc:creator>
  <cp:keywords/>
  <dc:description/>
  <cp:lastModifiedBy>Paul Burns</cp:lastModifiedBy>
  <cp:revision>16</cp:revision>
  <cp:lastPrinted>2021-04-02T18:59:00Z</cp:lastPrinted>
  <dcterms:created xsi:type="dcterms:W3CDTF">2020-05-19T14:12:00Z</dcterms:created>
  <dcterms:modified xsi:type="dcterms:W3CDTF">2021-04-02T18:59:00Z</dcterms:modified>
</cp:coreProperties>
</file>