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rPr>
          <w:b/>
        </w:rPr>
        <w:t xml:space="preserve">社福去識別化工作台｜虛構試用資料</w:t>
      </w:r>
    </w:p>
    <w:p>
      <w:pPr>
        <w:pStyle w:val="Normal"/>
      </w:pPr>
      <w:r>
        <w:rPr>
          <w:b/>
        </w:rPr>
        <w:t xml:space="preserve">以下姓名、聯絡方式與情境均為測試用途，並非真實個案。</w:t>
      </w:r>
    </w:p>
    <w:p>
      <w:pPr>
        <w:pStyle w:val="Normal"/>
      </w:pPr>
      <w:r>
        <w:rPr>
          <w:b/>
        </w:rPr>
        <w:t xml:space="preserve">案主：王小明。</w:t>
      </w:r>
    </w:p>
    <w:p>
      <w:pPr>
        <w:pStyle w:val="Normal"/>
      </w:pPr>
      <w:r>
        <w:rPr>
          <w:b/>
        </w:rPr>
        <w:t xml:space="preserve">案母：陳美惠。</w:t>
      </w:r>
    </w:p>
    <w:p>
      <w:pPr>
        <w:pStyle w:val="Normal"/>
      </w:pPr>
      <w:r>
        <w:rPr>
          <w:b/>
        </w:rPr>
        <w:t xml:space="preserve">聯絡手機：0912-345-678。</w:t>
      </w:r>
    </w:p>
    <w:p>
      <w:pPr>
        <w:pStyle w:val="Normal"/>
      </w:pPr>
      <w:r>
        <w:rPr>
          <w:b/>
        </w:rPr>
        <w:t xml:space="preserve">服務紀錄：案主表示希望討論家庭支持與日常生活安排。</w:t>
      </w:r>
    </w:p>
    <w:p>
      <w:pPr>
        <w:pStyle w:val="Normal"/>
      </w:pPr>
      <w:r>
        <w:rPr>
          <w:b/>
        </w:rPr>
        <w:t xml:space="preserve">陳美惠陪同參與會談，王小明願意於下次會談繼續討論。</w:t>
      </w:r>
    </w:p>
    <w:p>
      <w:pPr>
        <w:pStyle w:val="Normal"/>
      </w:pPr>
      <w:r>
        <w:rPr>
          <w:b/>
        </w:rPr>
        <w:t xml:space="preserve">試用任務：確認兩位人物，核對電話，再匯出處理後文件。</w:t>
      </w:r>
    </w:p>
    <w:sectPr/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
</Relationships>
</file>