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AC2" w:rsidRPr="00445115" w:rsidRDefault="00F33AC2" w:rsidP="006B30DD">
      <w:pPr>
        <w:spacing w:line="276" w:lineRule="auto"/>
        <w:jc w:val="center"/>
        <w:rPr>
          <w:rFonts w:ascii="Georgia" w:hAnsi="Georgia"/>
          <w:sz w:val="25"/>
          <w:szCs w:val="25"/>
        </w:rPr>
      </w:pPr>
      <w:r w:rsidRPr="00445115">
        <w:rPr>
          <w:rFonts w:ascii="Georgia" w:hAnsi="Georgia"/>
          <w:sz w:val="25"/>
          <w:szCs w:val="25"/>
        </w:rPr>
        <w:t>ACM CCS 2020 DNS Cache Poisoning Attack Reloaded</w:t>
      </w:r>
    </w:p>
    <w:p w:rsidR="00AC324C" w:rsidRDefault="00921AC8" w:rsidP="00D96371">
      <w:pPr>
        <w:spacing w:line="276" w:lineRule="auto"/>
        <w:ind w:firstLineChars="200" w:firstLine="500"/>
        <w:rPr>
          <w:rFonts w:ascii="Georgia" w:hAnsi="Georgia"/>
          <w:sz w:val="25"/>
          <w:szCs w:val="25"/>
        </w:rPr>
      </w:pPr>
      <w:r w:rsidRPr="00445115">
        <w:rPr>
          <w:rFonts w:ascii="Georgia" w:hAnsi="Georgia" w:hint="eastAsia"/>
          <w:sz w:val="25"/>
          <w:szCs w:val="25"/>
        </w:rPr>
        <w:t>H</w:t>
      </w:r>
      <w:r w:rsidRPr="00445115">
        <w:rPr>
          <w:rFonts w:ascii="Georgia" w:hAnsi="Georgia"/>
          <w:sz w:val="25"/>
          <w:szCs w:val="25"/>
        </w:rPr>
        <w:t xml:space="preserve">ey everyone, </w:t>
      </w:r>
      <w:r w:rsidR="00C20D97" w:rsidRPr="00445115">
        <w:rPr>
          <w:rFonts w:ascii="Georgia" w:hAnsi="Georgia"/>
          <w:sz w:val="25"/>
          <w:szCs w:val="25"/>
        </w:rPr>
        <w:t>I’m Paul. T</w:t>
      </w:r>
      <w:r w:rsidRPr="00445115">
        <w:rPr>
          <w:rFonts w:ascii="Georgia" w:hAnsi="Georgia"/>
          <w:sz w:val="25"/>
          <w:szCs w:val="25"/>
        </w:rPr>
        <w:t>oday</w:t>
      </w:r>
      <w:r w:rsidR="004A2BB4">
        <w:rPr>
          <w:rFonts w:ascii="Georgia" w:hAnsi="Georgia"/>
          <w:sz w:val="25"/>
          <w:szCs w:val="25"/>
        </w:rPr>
        <w:t xml:space="preserve"> </w:t>
      </w:r>
      <w:r w:rsidRPr="00445115">
        <w:rPr>
          <w:rFonts w:ascii="Georgia" w:hAnsi="Georgia"/>
          <w:sz w:val="25"/>
          <w:szCs w:val="25"/>
        </w:rPr>
        <w:t>I’m excited to bring you the strong revival of the classic DNS cache poisoning attack.</w:t>
      </w:r>
    </w:p>
    <w:p w:rsidR="00921AC8" w:rsidRPr="00445115" w:rsidRDefault="00921AC8" w:rsidP="00D96371">
      <w:pPr>
        <w:spacing w:line="276" w:lineRule="auto"/>
        <w:ind w:firstLineChars="200" w:firstLine="500"/>
        <w:rPr>
          <w:rFonts w:ascii="Georgia" w:hAnsi="Georgia"/>
          <w:sz w:val="25"/>
          <w:szCs w:val="25"/>
        </w:rPr>
      </w:pPr>
      <w:r w:rsidRPr="00445115">
        <w:rPr>
          <w:rFonts w:ascii="Georgia" w:hAnsi="Georgia"/>
          <w:sz w:val="25"/>
          <w:szCs w:val="25"/>
        </w:rPr>
        <w:t>The title of</w:t>
      </w:r>
      <w:r w:rsidR="00F0218E">
        <w:rPr>
          <w:rFonts w:ascii="Georgia" w:hAnsi="Georgia"/>
          <w:sz w:val="25"/>
          <w:szCs w:val="25"/>
        </w:rPr>
        <w:t xml:space="preserve"> the</w:t>
      </w:r>
      <w:r w:rsidRPr="00445115">
        <w:rPr>
          <w:rFonts w:ascii="Georgia" w:hAnsi="Georgia"/>
          <w:sz w:val="25"/>
          <w:szCs w:val="25"/>
        </w:rPr>
        <w:t xml:space="preserve"> paper is “DNS Cache Poisoning Attack Reloaded: Revolutions with Side Channel</w:t>
      </w:r>
      <w:r w:rsidR="00967911">
        <w:rPr>
          <w:rFonts w:ascii="Georgia" w:hAnsi="Georgia"/>
          <w:sz w:val="25"/>
          <w:szCs w:val="25"/>
        </w:rPr>
        <w:t>s</w:t>
      </w:r>
      <w:r w:rsidRPr="00445115">
        <w:rPr>
          <w:rFonts w:ascii="Georgia" w:hAnsi="Georgia"/>
          <w:sz w:val="25"/>
          <w:szCs w:val="25"/>
        </w:rPr>
        <w:t>”</w:t>
      </w:r>
      <w:r w:rsidR="00AC324C">
        <w:rPr>
          <w:rFonts w:ascii="Georgia" w:hAnsi="Georgia"/>
          <w:sz w:val="25"/>
          <w:szCs w:val="25"/>
        </w:rPr>
        <w:t xml:space="preserve"> and this is the joint work between UC riverside and Tsinghua University.</w:t>
      </w:r>
    </w:p>
    <w:p w:rsidR="00090C29" w:rsidRDefault="00921AC8" w:rsidP="006B30DD">
      <w:pPr>
        <w:spacing w:line="276" w:lineRule="auto"/>
        <w:rPr>
          <w:rFonts w:ascii="Georgia" w:hAnsi="Georgia"/>
          <w:sz w:val="25"/>
          <w:szCs w:val="25"/>
        </w:rPr>
      </w:pPr>
      <w:r w:rsidRPr="00445115">
        <w:rPr>
          <w:rFonts w:ascii="Georgia" w:hAnsi="Georgia"/>
          <w:sz w:val="25"/>
          <w:szCs w:val="25"/>
        </w:rPr>
        <w:t>Here is the outline of today</w:t>
      </w:r>
      <w:r w:rsidR="005542D7">
        <w:rPr>
          <w:rFonts w:ascii="Georgia" w:hAnsi="Georgia"/>
          <w:sz w:val="25"/>
          <w:szCs w:val="25"/>
        </w:rPr>
        <w:t>’s</w:t>
      </w:r>
      <w:r w:rsidR="00D64A5C">
        <w:rPr>
          <w:rFonts w:ascii="Georgia" w:hAnsi="Georgia"/>
          <w:sz w:val="25"/>
          <w:szCs w:val="25"/>
        </w:rPr>
        <w:t xml:space="preserve"> presentation. Let’s start by talking about the classic DNS cache poisoning attack.</w:t>
      </w:r>
      <w:r w:rsidR="00ED3DEF">
        <w:rPr>
          <w:rFonts w:ascii="Georgia" w:hAnsi="Georgia"/>
          <w:sz w:val="25"/>
          <w:szCs w:val="25"/>
        </w:rPr>
        <w:t xml:space="preserve"> </w:t>
      </w:r>
    </w:p>
    <w:p w:rsidR="00E96F4A" w:rsidRDefault="00ED3DEF" w:rsidP="003E4274">
      <w:pPr>
        <w:spacing w:line="276" w:lineRule="auto"/>
        <w:ind w:firstLineChars="200" w:firstLine="500"/>
        <w:rPr>
          <w:rFonts w:ascii="Georgia" w:hAnsi="Georgia"/>
          <w:sz w:val="25"/>
          <w:szCs w:val="25"/>
        </w:rPr>
      </w:pPr>
      <w:r>
        <w:rPr>
          <w:rFonts w:ascii="Georgia" w:hAnsi="Georgia"/>
          <w:sz w:val="25"/>
          <w:szCs w:val="25"/>
        </w:rPr>
        <w:t xml:space="preserve">The idea behind the </w:t>
      </w:r>
      <w:r w:rsidR="00F33622">
        <w:rPr>
          <w:rFonts w:ascii="Georgia" w:hAnsi="Georgia"/>
          <w:sz w:val="25"/>
          <w:szCs w:val="25"/>
        </w:rPr>
        <w:t>DNS cache poisoning attack</w:t>
      </w:r>
      <w:r w:rsidR="00403D45">
        <w:rPr>
          <w:rFonts w:ascii="Georgia" w:hAnsi="Georgia"/>
          <w:sz w:val="25"/>
          <w:szCs w:val="25"/>
        </w:rPr>
        <w:t xml:space="preserve"> is to </w:t>
      </w:r>
      <w:r w:rsidR="00403D45" w:rsidRPr="00403D45">
        <w:rPr>
          <w:rFonts w:ascii="Georgia" w:hAnsi="Georgia"/>
          <w:sz w:val="25"/>
          <w:szCs w:val="25"/>
        </w:rPr>
        <w:t>pollute</w:t>
      </w:r>
      <w:r w:rsidR="00403D45">
        <w:rPr>
          <w:rFonts w:ascii="Georgia" w:hAnsi="Georgia"/>
          <w:sz w:val="25"/>
          <w:szCs w:val="25"/>
        </w:rPr>
        <w:t xml:space="preserve"> the cache of a DNS resolver so that the traffic to a domain will be handed to a malicious host, and the attacker can therefore use this to conduct several crimes like scamming.</w:t>
      </w:r>
    </w:p>
    <w:p w:rsidR="005542D7" w:rsidRDefault="00403D45" w:rsidP="003E4274">
      <w:pPr>
        <w:spacing w:line="276" w:lineRule="auto"/>
        <w:rPr>
          <w:rFonts w:ascii="Georgia" w:hAnsi="Georgia"/>
          <w:sz w:val="25"/>
          <w:szCs w:val="25"/>
        </w:rPr>
      </w:pPr>
      <w:r>
        <w:rPr>
          <w:rFonts w:ascii="Georgia" w:hAnsi="Georgia" w:hint="eastAsia"/>
          <w:sz w:val="25"/>
          <w:szCs w:val="25"/>
        </w:rPr>
        <w:t>L</w:t>
      </w:r>
      <w:r>
        <w:rPr>
          <w:rFonts w:ascii="Georgia" w:hAnsi="Georgia"/>
          <w:sz w:val="25"/>
          <w:szCs w:val="25"/>
        </w:rPr>
        <w:t>et’s go through it step by step. To begin with, we have a victim resolver</w:t>
      </w:r>
      <w:r w:rsidR="00544D77">
        <w:rPr>
          <w:rFonts w:ascii="Georgia" w:hAnsi="Georgia"/>
          <w:sz w:val="25"/>
          <w:szCs w:val="25"/>
        </w:rPr>
        <w:t>, a name server (NS)</w:t>
      </w:r>
      <w:r w:rsidR="00544D77">
        <w:rPr>
          <w:rFonts w:ascii="Georgia" w:hAnsi="Georgia" w:hint="eastAsia"/>
          <w:sz w:val="25"/>
          <w:szCs w:val="25"/>
        </w:rPr>
        <w:t xml:space="preserve"> </w:t>
      </w:r>
      <w:r w:rsidR="00544D77">
        <w:rPr>
          <w:rFonts w:ascii="Georgia" w:hAnsi="Georgia"/>
          <w:sz w:val="25"/>
          <w:szCs w:val="25"/>
        </w:rPr>
        <w:t>and an Off-path attacker</w:t>
      </w:r>
      <w:r w:rsidR="0009598D">
        <w:rPr>
          <w:rFonts w:ascii="Georgia" w:hAnsi="Georgia"/>
          <w:sz w:val="25"/>
          <w:szCs w:val="25"/>
        </w:rPr>
        <w:t>.</w:t>
      </w:r>
      <w:r w:rsidR="00544D77">
        <w:rPr>
          <w:rFonts w:ascii="Georgia" w:hAnsi="Georgia"/>
          <w:sz w:val="25"/>
          <w:szCs w:val="25"/>
        </w:rPr>
        <w:t xml:space="preserve"> We assume </w:t>
      </w:r>
      <w:r w:rsidR="008A4131">
        <w:rPr>
          <w:rFonts w:ascii="Georgia" w:hAnsi="Georgia"/>
          <w:sz w:val="25"/>
          <w:szCs w:val="25"/>
        </w:rPr>
        <w:t xml:space="preserve">the attacker </w:t>
      </w:r>
      <w:r w:rsidR="00544D77">
        <w:rPr>
          <w:rFonts w:ascii="Georgia" w:hAnsi="Georgia"/>
          <w:sz w:val="25"/>
          <w:szCs w:val="25"/>
        </w:rPr>
        <w:t xml:space="preserve">is a </w:t>
      </w:r>
      <w:r w:rsidR="00544D77" w:rsidRPr="00544D77">
        <w:rPr>
          <w:rFonts w:ascii="Georgia" w:hAnsi="Georgia"/>
          <w:sz w:val="25"/>
          <w:szCs w:val="25"/>
        </w:rPr>
        <w:t>legitimate</w:t>
      </w:r>
      <w:r w:rsidR="00544D77">
        <w:rPr>
          <w:rFonts w:ascii="Georgia" w:hAnsi="Georgia"/>
          <w:sz w:val="25"/>
          <w:szCs w:val="25"/>
        </w:rPr>
        <w:t xml:space="preserve"> user of the resolver and cannot sniff</w:t>
      </w:r>
      <w:r w:rsidR="00544D77">
        <w:rPr>
          <w:rStyle w:val="a5"/>
          <w:rFonts w:ascii="Georgia" w:hAnsi="Georgia"/>
          <w:sz w:val="25"/>
          <w:szCs w:val="25"/>
        </w:rPr>
        <w:footnoteReference w:id="1"/>
      </w:r>
      <w:r w:rsidR="00544D77">
        <w:rPr>
          <w:rFonts w:ascii="Georgia" w:hAnsi="Georgia"/>
          <w:sz w:val="25"/>
          <w:szCs w:val="25"/>
        </w:rPr>
        <w:t xml:space="preserve"> or modify the traffic</w:t>
      </w:r>
      <w:r w:rsidR="00026F7C">
        <w:rPr>
          <w:rFonts w:ascii="Georgia" w:hAnsi="Georgia"/>
          <w:sz w:val="25"/>
          <w:szCs w:val="25"/>
        </w:rPr>
        <w:t xml:space="preserve"> between servers. </w:t>
      </w:r>
    </w:p>
    <w:p w:rsidR="00C073C5" w:rsidRDefault="00C073C5"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750685" cy="312483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0685" cy="3124835"/>
                    </a:xfrm>
                    <a:prstGeom prst="rect">
                      <a:avLst/>
                    </a:prstGeom>
                    <a:noFill/>
                    <a:ln>
                      <a:noFill/>
                    </a:ln>
                  </pic:spPr>
                </pic:pic>
              </a:graphicData>
            </a:graphic>
          </wp:inline>
        </w:drawing>
      </w:r>
    </w:p>
    <w:p w:rsidR="003332F0" w:rsidRDefault="003332F0" w:rsidP="006B30DD">
      <w:pPr>
        <w:spacing w:line="276" w:lineRule="auto"/>
        <w:rPr>
          <w:rFonts w:ascii="Georgia" w:hAnsi="Georgia"/>
          <w:sz w:val="25"/>
          <w:szCs w:val="25"/>
        </w:rPr>
      </w:pPr>
    </w:p>
    <w:p w:rsidR="00DF674A" w:rsidRDefault="00026F7C" w:rsidP="006B30DD">
      <w:pPr>
        <w:spacing w:line="276" w:lineRule="auto"/>
        <w:rPr>
          <w:rFonts w:ascii="Georgia" w:hAnsi="Georgia"/>
          <w:sz w:val="25"/>
          <w:szCs w:val="25"/>
        </w:rPr>
      </w:pPr>
      <w:r>
        <w:rPr>
          <w:rFonts w:ascii="Georgia" w:hAnsi="Georgia"/>
          <w:sz w:val="25"/>
          <w:szCs w:val="25"/>
        </w:rPr>
        <w:t>Usually the resolver will catch the mappings between the domain and the IP address, after it receives the response of the name server (NS)</w:t>
      </w:r>
      <w:r w:rsidR="00FE2E8C">
        <w:rPr>
          <w:rFonts w:ascii="Georgia" w:hAnsi="Georgia"/>
          <w:sz w:val="25"/>
          <w:szCs w:val="25"/>
        </w:rPr>
        <w:t>.</w:t>
      </w:r>
      <w:r w:rsidR="008A4131">
        <w:rPr>
          <w:rFonts w:ascii="Georgia" w:hAnsi="Georgia" w:hint="eastAsia"/>
          <w:sz w:val="25"/>
          <w:szCs w:val="25"/>
        </w:rPr>
        <w:t xml:space="preserve"> Ba</w:t>
      </w:r>
      <w:r w:rsidR="008A4131">
        <w:rPr>
          <w:rFonts w:ascii="Georgia" w:hAnsi="Georgia"/>
          <w:sz w:val="25"/>
          <w:szCs w:val="25"/>
        </w:rPr>
        <w:t xml:space="preserve">sed on this mechanism, the attacker </w:t>
      </w:r>
      <w:r w:rsidR="00326F5F">
        <w:rPr>
          <w:rFonts w:ascii="Georgia" w:hAnsi="Georgia"/>
          <w:sz w:val="25"/>
          <w:szCs w:val="25"/>
        </w:rPr>
        <w:t>first send</w:t>
      </w:r>
      <w:r w:rsidR="00DF674A">
        <w:rPr>
          <w:rFonts w:ascii="Georgia" w:hAnsi="Georgia"/>
          <w:sz w:val="25"/>
          <w:szCs w:val="25"/>
        </w:rPr>
        <w:t>s</w:t>
      </w:r>
      <w:r w:rsidR="00326F5F">
        <w:rPr>
          <w:rFonts w:ascii="Georgia" w:hAnsi="Georgia"/>
          <w:sz w:val="25"/>
          <w:szCs w:val="25"/>
        </w:rPr>
        <w:t xml:space="preserve"> the query to the resolver to trigger the open query on it. </w:t>
      </w:r>
    </w:p>
    <w:p w:rsidR="00403D45" w:rsidRDefault="00326F5F" w:rsidP="006B30DD">
      <w:pPr>
        <w:spacing w:line="276" w:lineRule="auto"/>
        <w:rPr>
          <w:rFonts w:ascii="Georgia" w:hAnsi="Georgia"/>
          <w:sz w:val="25"/>
          <w:szCs w:val="25"/>
        </w:rPr>
      </w:pPr>
      <w:r>
        <w:rPr>
          <w:rFonts w:ascii="Georgia" w:hAnsi="Georgia"/>
          <w:sz w:val="25"/>
          <w:szCs w:val="25"/>
        </w:rPr>
        <w:t>As expected</w:t>
      </w:r>
      <w:r w:rsidR="00DF674A">
        <w:rPr>
          <w:rFonts w:ascii="Georgia" w:hAnsi="Georgia"/>
          <w:sz w:val="25"/>
          <w:szCs w:val="25"/>
        </w:rPr>
        <w:t>,</w:t>
      </w:r>
      <w:r>
        <w:rPr>
          <w:rFonts w:ascii="Georgia" w:hAnsi="Georgia"/>
          <w:sz w:val="25"/>
          <w:szCs w:val="25"/>
        </w:rPr>
        <w:t xml:space="preserve"> the</w:t>
      </w:r>
      <w:r w:rsidR="00DF674A">
        <w:rPr>
          <w:rFonts w:ascii="Georgia" w:hAnsi="Georgia"/>
          <w:sz w:val="25"/>
          <w:szCs w:val="25"/>
        </w:rPr>
        <w:t xml:space="preserve"> resolver queries the name server (NS). However, the attacker then injects the packet to the resolver by spoofing</w:t>
      </w:r>
      <w:r w:rsidR="00DF674A">
        <w:rPr>
          <w:rStyle w:val="a5"/>
          <w:rFonts w:ascii="Georgia" w:hAnsi="Georgia"/>
          <w:sz w:val="25"/>
          <w:szCs w:val="25"/>
        </w:rPr>
        <w:footnoteReference w:id="2"/>
      </w:r>
      <w:r w:rsidR="00DF674A">
        <w:rPr>
          <w:rFonts w:ascii="Georgia" w:hAnsi="Georgia"/>
          <w:sz w:val="25"/>
          <w:szCs w:val="25"/>
        </w:rPr>
        <w:t xml:space="preserve"> the identity of the name server (NS), right before a response </w:t>
      </w:r>
      <w:r w:rsidR="00DF674A">
        <w:rPr>
          <w:rFonts w:ascii="Georgia" w:hAnsi="Georgia"/>
          <w:sz w:val="25"/>
          <w:szCs w:val="25"/>
        </w:rPr>
        <w:lastRenderedPageBreak/>
        <w:t>to the query. The resolver then accepts and caches the fake response. Now the authentic response arrives, but it’s too late and they’re dropped by the resolver. Since the resolver has cached the fake response, all future queries will be responded with the wrong answer.</w:t>
      </w:r>
    </w:p>
    <w:p w:rsidR="00A06B01" w:rsidRDefault="005C512C" w:rsidP="006B30DD">
      <w:pPr>
        <w:spacing w:line="276" w:lineRule="auto"/>
        <w:rPr>
          <w:rFonts w:ascii="Georgia" w:hAnsi="Georgia"/>
          <w:sz w:val="25"/>
          <w:szCs w:val="25"/>
        </w:rPr>
      </w:pPr>
      <w:r>
        <w:rPr>
          <w:rFonts w:ascii="Georgia" w:hAnsi="Georgia" w:hint="eastAsia"/>
          <w:sz w:val="25"/>
          <w:szCs w:val="25"/>
        </w:rPr>
        <w:t xml:space="preserve">    </w:t>
      </w:r>
      <w:r w:rsidR="00DF6CBA">
        <w:rPr>
          <w:rFonts w:ascii="Georgia" w:hAnsi="Georgia"/>
          <w:sz w:val="25"/>
          <w:szCs w:val="25"/>
        </w:rPr>
        <w:t>So how to craft a validated fixed DNS as an injection packet. From the packet disassembly</w:t>
      </w:r>
      <w:r w:rsidR="00036563">
        <w:rPr>
          <w:rFonts w:ascii="Georgia" w:hAnsi="Georgia"/>
          <w:sz w:val="25"/>
          <w:szCs w:val="25"/>
        </w:rPr>
        <w:t>, we can see there are two unknown fields. The first one is the UDP destination port</w:t>
      </w:r>
      <w:r w:rsidR="00E554A3">
        <w:rPr>
          <w:rFonts w:ascii="Georgia" w:hAnsi="Georgia"/>
          <w:sz w:val="25"/>
          <w:szCs w:val="25"/>
        </w:rPr>
        <w:t xml:space="preserve"> a.k.a. </w:t>
      </w:r>
      <w:r w:rsidR="00296866">
        <w:rPr>
          <w:rFonts w:ascii="Georgia" w:hAnsi="Georgia"/>
          <w:sz w:val="25"/>
          <w:szCs w:val="25"/>
        </w:rPr>
        <w:t xml:space="preserve">the </w:t>
      </w:r>
      <w:r w:rsidR="00E554A3" w:rsidRPr="00EB32CF">
        <w:rPr>
          <w:rFonts w:ascii="Georgia" w:hAnsi="Georgia"/>
          <w:sz w:val="25"/>
          <w:szCs w:val="25"/>
        </w:rPr>
        <w:t>source port</w:t>
      </w:r>
      <w:r w:rsidR="00036563">
        <w:rPr>
          <w:rFonts w:ascii="Georgia" w:hAnsi="Georgia"/>
          <w:sz w:val="25"/>
          <w:szCs w:val="25"/>
        </w:rPr>
        <w:t xml:space="preserve">, which is the same as the </w:t>
      </w:r>
      <w:r w:rsidR="00036563" w:rsidRPr="00036563">
        <w:rPr>
          <w:rFonts w:ascii="Georgia" w:hAnsi="Georgia"/>
          <w:sz w:val="25"/>
          <w:szCs w:val="25"/>
        </w:rPr>
        <w:t>ephemeral port</w:t>
      </w:r>
      <w:r w:rsidR="00036563">
        <w:rPr>
          <w:rStyle w:val="a5"/>
          <w:rFonts w:ascii="Georgia" w:hAnsi="Georgia"/>
          <w:sz w:val="25"/>
          <w:szCs w:val="25"/>
        </w:rPr>
        <w:footnoteReference w:id="3"/>
      </w:r>
      <w:r w:rsidR="00036563">
        <w:rPr>
          <w:rFonts w:ascii="Georgia" w:hAnsi="Georgia"/>
          <w:sz w:val="25"/>
          <w:szCs w:val="25"/>
        </w:rPr>
        <w:t xml:space="preserve"> number</w:t>
      </w:r>
      <w:r w:rsidR="00365D2C">
        <w:rPr>
          <w:rFonts w:ascii="Georgia" w:hAnsi="Georgia"/>
          <w:sz w:val="25"/>
          <w:szCs w:val="25"/>
        </w:rPr>
        <w:t xml:space="preserve"> and transaction ID</w:t>
      </w:r>
      <w:r w:rsidR="003F7A52">
        <w:rPr>
          <w:rFonts w:ascii="Georgia" w:hAnsi="Georgia"/>
          <w:sz w:val="25"/>
          <w:szCs w:val="25"/>
        </w:rPr>
        <w:t>, b</w:t>
      </w:r>
      <w:r w:rsidR="00365D2C">
        <w:rPr>
          <w:rFonts w:ascii="Georgia" w:hAnsi="Georgia"/>
          <w:sz w:val="25"/>
          <w:szCs w:val="25"/>
        </w:rPr>
        <w:t>oth</w:t>
      </w:r>
      <w:r w:rsidR="009F7253">
        <w:rPr>
          <w:rFonts w:ascii="Georgia" w:hAnsi="Georgia"/>
          <w:sz w:val="25"/>
          <w:szCs w:val="25"/>
        </w:rPr>
        <w:t xml:space="preserve"> are</w:t>
      </w:r>
      <w:r w:rsidR="00365D2C">
        <w:rPr>
          <w:rFonts w:ascii="Georgia" w:hAnsi="Georgia"/>
          <w:sz w:val="25"/>
          <w:szCs w:val="25"/>
        </w:rPr>
        <w:t xml:space="preserve"> randomly selected by the operating system (OS) </w:t>
      </w:r>
      <w:r w:rsidR="006A769E">
        <w:rPr>
          <w:rFonts w:ascii="Georgia" w:hAnsi="Georgia"/>
          <w:sz w:val="25"/>
          <w:szCs w:val="25"/>
        </w:rPr>
        <w:t xml:space="preserve">of the victim resolver. </w:t>
      </w:r>
      <w:r w:rsidR="00CB0596">
        <w:rPr>
          <w:rFonts w:ascii="Georgia" w:hAnsi="Georgia"/>
          <w:sz w:val="25"/>
          <w:szCs w:val="25"/>
        </w:rPr>
        <w:t>By the way, this kind of defense is called</w:t>
      </w:r>
      <w:r w:rsidR="00A3076E">
        <w:rPr>
          <w:rFonts w:ascii="Georgia" w:hAnsi="Georgia"/>
          <w:sz w:val="25"/>
          <w:szCs w:val="25"/>
        </w:rPr>
        <w:t xml:space="preserve"> source port </w:t>
      </w:r>
      <w:r w:rsidR="00D12CFE">
        <w:rPr>
          <w:rFonts w:ascii="Georgia" w:hAnsi="Georgia"/>
          <w:sz w:val="25"/>
          <w:szCs w:val="25"/>
        </w:rPr>
        <w:t>randomization and it is perhaps the most effective and widely deployed defense.</w:t>
      </w:r>
    </w:p>
    <w:p w:rsidR="00771133" w:rsidRDefault="00036563" w:rsidP="006B30DD">
      <w:pPr>
        <w:spacing w:line="276" w:lineRule="auto"/>
        <w:rPr>
          <w:rFonts w:ascii="Georgia" w:hAnsi="Georgia"/>
          <w:sz w:val="25"/>
          <w:szCs w:val="25"/>
        </w:rPr>
      </w:pPr>
      <w:r>
        <w:rPr>
          <w:rFonts w:ascii="Georgia" w:hAnsi="Georgia"/>
          <w:noProof/>
          <w:sz w:val="25"/>
          <w:szCs w:val="25"/>
        </w:rPr>
        <w:drawing>
          <wp:inline distT="0" distB="0" distL="0" distR="0">
            <wp:extent cx="6122670" cy="3267710"/>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3267710"/>
                    </a:xfrm>
                    <a:prstGeom prst="rect">
                      <a:avLst/>
                    </a:prstGeom>
                    <a:noFill/>
                    <a:ln>
                      <a:noFill/>
                    </a:ln>
                  </pic:spPr>
                </pic:pic>
              </a:graphicData>
            </a:graphic>
          </wp:inline>
        </w:drawing>
      </w:r>
    </w:p>
    <w:p w:rsidR="00273218" w:rsidRDefault="009270CE" w:rsidP="006B30DD">
      <w:pPr>
        <w:spacing w:line="276" w:lineRule="auto"/>
        <w:rPr>
          <w:rFonts w:ascii="Georgia" w:hAnsi="Georgia"/>
          <w:color w:val="000000" w:themeColor="text1"/>
          <w:sz w:val="25"/>
          <w:szCs w:val="25"/>
        </w:rPr>
      </w:pPr>
      <w:r>
        <w:rPr>
          <w:rFonts w:ascii="Georgia" w:hAnsi="Georgia" w:hint="eastAsia"/>
          <w:sz w:val="25"/>
          <w:szCs w:val="25"/>
        </w:rPr>
        <w:t xml:space="preserve">    </w:t>
      </w:r>
      <w:r w:rsidR="00273218">
        <w:rPr>
          <w:rFonts w:ascii="Georgia" w:hAnsi="Georgia"/>
          <w:sz w:val="25"/>
          <w:szCs w:val="25"/>
        </w:rPr>
        <w:t>The attacker</w:t>
      </w:r>
      <w:r w:rsidR="00273218" w:rsidRPr="00EB32CF">
        <w:rPr>
          <w:rFonts w:ascii="Georgia" w:hAnsi="Georgia"/>
          <w:sz w:val="25"/>
          <w:szCs w:val="25"/>
        </w:rPr>
        <w:t xml:space="preserve"> would need to send an impractical number of 2</w:t>
      </w:r>
      <w:r w:rsidR="00273218">
        <w:rPr>
          <w:rFonts w:ascii="Georgia" w:hAnsi="Georgia"/>
          <w:sz w:val="25"/>
          <w:szCs w:val="25"/>
        </w:rPr>
        <w:t>^</w:t>
      </w:r>
      <w:r w:rsidR="00273218" w:rsidRPr="00EB32CF">
        <w:rPr>
          <w:rFonts w:ascii="Georgia" w:hAnsi="Georgia"/>
          <w:sz w:val="25"/>
          <w:szCs w:val="25"/>
        </w:rPr>
        <w:t>32 spoofed responses simultaneously guessing the correct source port (16-bit) and transaction ID (16-bit).</w:t>
      </w:r>
      <w:r w:rsidR="00273218">
        <w:rPr>
          <w:rFonts w:ascii="Georgia" w:hAnsi="Georgia"/>
          <w:sz w:val="25"/>
          <w:szCs w:val="25"/>
        </w:rPr>
        <w:t xml:space="preserve"> Because the </w:t>
      </w:r>
      <w:r w:rsidR="00273218" w:rsidRPr="00EB32CF">
        <w:rPr>
          <w:rFonts w:ascii="Georgia" w:hAnsi="Georgia"/>
          <w:sz w:val="25"/>
          <w:szCs w:val="25"/>
        </w:rPr>
        <w:t>source port</w:t>
      </w:r>
      <w:r w:rsidR="00273218">
        <w:rPr>
          <w:rFonts w:ascii="Georgia" w:hAnsi="Georgia"/>
          <w:sz w:val="25"/>
          <w:szCs w:val="25"/>
        </w:rPr>
        <w:t xml:space="preserve"> </w:t>
      </w:r>
      <w:r w:rsidR="00273218" w:rsidRPr="00EB32CF">
        <w:rPr>
          <w:rFonts w:ascii="Georgia" w:hAnsi="Georgia"/>
          <w:sz w:val="25"/>
          <w:szCs w:val="25"/>
        </w:rPr>
        <w:t>and transaction ID</w:t>
      </w:r>
      <w:r w:rsidR="00273218">
        <w:rPr>
          <w:rFonts w:ascii="Georgia" w:hAnsi="Georgia"/>
          <w:sz w:val="25"/>
          <w:szCs w:val="25"/>
        </w:rPr>
        <w:t xml:space="preserve"> each as 16-bit</w:t>
      </w:r>
      <w:r w:rsidR="008F2A33">
        <w:rPr>
          <w:rFonts w:ascii="Georgia" w:hAnsi="Georgia"/>
          <w:sz w:val="25"/>
          <w:szCs w:val="25"/>
        </w:rPr>
        <w:t xml:space="preserve"> long.</w:t>
      </w:r>
    </w:p>
    <w:p w:rsidR="003F7A52" w:rsidRPr="00AD02B2" w:rsidRDefault="003F7A52" w:rsidP="006B30DD">
      <w:pPr>
        <w:spacing w:line="276" w:lineRule="auto"/>
        <w:rPr>
          <w:rFonts w:ascii="Georgia" w:hAnsi="Georgia"/>
          <w:color w:val="000000" w:themeColor="text1"/>
          <w:sz w:val="25"/>
          <w:szCs w:val="25"/>
        </w:rPr>
      </w:pPr>
      <w:r w:rsidRPr="00AD02B2">
        <w:rPr>
          <w:rFonts w:ascii="Georgia" w:hAnsi="Georgia"/>
          <w:color w:val="000000" w:themeColor="text1"/>
          <w:sz w:val="25"/>
          <w:szCs w:val="25"/>
        </w:rPr>
        <w:t>This requires the attacker to guess both values in a very short time before the resolver gets the legitimate answer which is quite challenging and has been thought to be impossible since 2008</w:t>
      </w:r>
      <w:r w:rsidR="007A1126" w:rsidRPr="00AD02B2">
        <w:rPr>
          <w:rFonts w:ascii="Georgia" w:hAnsi="Georgia"/>
          <w:color w:val="000000" w:themeColor="text1"/>
          <w:sz w:val="25"/>
          <w:szCs w:val="25"/>
        </w:rPr>
        <w:t>.</w:t>
      </w:r>
    </w:p>
    <w:p w:rsidR="00E97EFA" w:rsidRDefault="007A1126" w:rsidP="006B30DD">
      <w:pPr>
        <w:spacing w:line="276" w:lineRule="auto"/>
        <w:rPr>
          <w:rFonts w:ascii="Georgia" w:hAnsi="Georgia"/>
          <w:color w:val="000000" w:themeColor="text1"/>
          <w:sz w:val="25"/>
          <w:szCs w:val="25"/>
        </w:rPr>
      </w:pPr>
      <w:r w:rsidRPr="00AD02B2">
        <w:rPr>
          <w:rFonts w:ascii="Georgia" w:hAnsi="Georgia"/>
          <w:color w:val="000000" w:themeColor="text1"/>
          <w:sz w:val="25"/>
          <w:szCs w:val="25"/>
        </w:rPr>
        <w:t xml:space="preserve">Surprisingly, </w:t>
      </w:r>
      <w:r w:rsidR="00F129CC" w:rsidRPr="00AD02B2">
        <w:rPr>
          <w:rFonts w:ascii="Georgia" w:hAnsi="Georgia"/>
          <w:color w:val="000000" w:themeColor="text1"/>
          <w:sz w:val="25"/>
          <w:szCs w:val="25"/>
        </w:rPr>
        <w:t xml:space="preserve">the </w:t>
      </w:r>
      <w:r w:rsidR="00C65237" w:rsidRPr="00AD02B2">
        <w:rPr>
          <w:rFonts w:ascii="Georgia" w:hAnsi="Georgia"/>
          <w:color w:val="000000" w:themeColor="text1"/>
          <w:sz w:val="25"/>
          <w:szCs w:val="25"/>
        </w:rPr>
        <w:t xml:space="preserve">researchers </w:t>
      </w:r>
      <w:r w:rsidR="00AD02B2" w:rsidRPr="00AD02B2">
        <w:rPr>
          <w:rFonts w:ascii="Georgia" w:hAnsi="Georgia"/>
          <w:color w:val="000000" w:themeColor="text1"/>
          <w:sz w:val="25"/>
          <w:szCs w:val="25"/>
        </w:rPr>
        <w:t>discover weaknesses that allow an a</w:t>
      </w:r>
      <w:r w:rsidR="00846503">
        <w:rPr>
          <w:rFonts w:ascii="Georgia" w:hAnsi="Georgia"/>
          <w:color w:val="000000" w:themeColor="text1"/>
          <w:sz w:val="25"/>
          <w:szCs w:val="25"/>
        </w:rPr>
        <w:t>ttacker</w:t>
      </w:r>
      <w:r w:rsidR="00AD02B2" w:rsidRPr="00AD02B2">
        <w:rPr>
          <w:rFonts w:ascii="Georgia" w:hAnsi="Georgia"/>
          <w:color w:val="000000" w:themeColor="text1"/>
          <w:sz w:val="25"/>
          <w:szCs w:val="25"/>
        </w:rPr>
        <w:t xml:space="preserve"> to “divide and conquer” the space by </w:t>
      </w:r>
      <w:r w:rsidR="008E1723">
        <w:rPr>
          <w:rFonts w:ascii="Georgia" w:hAnsi="Georgia"/>
          <w:color w:val="000000" w:themeColor="text1"/>
          <w:sz w:val="25"/>
          <w:szCs w:val="25"/>
        </w:rPr>
        <w:t xml:space="preserve">guessing </w:t>
      </w:r>
      <w:r w:rsidR="00AD02B2" w:rsidRPr="00AD02B2">
        <w:rPr>
          <w:rFonts w:ascii="Georgia" w:hAnsi="Georgia"/>
          <w:color w:val="000000" w:themeColor="text1"/>
          <w:sz w:val="25"/>
          <w:szCs w:val="25"/>
        </w:rPr>
        <w:t>the source port</w:t>
      </w:r>
      <w:r w:rsidR="008E1723">
        <w:rPr>
          <w:rFonts w:ascii="Georgia" w:hAnsi="Georgia"/>
          <w:color w:val="000000" w:themeColor="text1"/>
          <w:sz w:val="25"/>
          <w:szCs w:val="25"/>
        </w:rPr>
        <w:t xml:space="preserve"> (</w:t>
      </w:r>
      <w:r w:rsidR="008E1723" w:rsidRPr="00036563">
        <w:rPr>
          <w:rFonts w:ascii="Georgia" w:hAnsi="Georgia"/>
          <w:sz w:val="25"/>
          <w:szCs w:val="25"/>
        </w:rPr>
        <w:t>ephemeral port</w:t>
      </w:r>
      <w:r w:rsidR="008E1723">
        <w:rPr>
          <w:rFonts w:ascii="Georgia" w:hAnsi="Georgia"/>
          <w:sz w:val="25"/>
          <w:szCs w:val="25"/>
        </w:rPr>
        <w:t>)</w:t>
      </w:r>
      <w:r w:rsidR="008E1723">
        <w:rPr>
          <w:rFonts w:ascii="Georgia" w:hAnsi="Georgia"/>
          <w:color w:val="000000" w:themeColor="text1"/>
          <w:sz w:val="25"/>
          <w:szCs w:val="25"/>
        </w:rPr>
        <w:t xml:space="preserve"> number </w:t>
      </w:r>
      <w:r w:rsidR="00AD02B2" w:rsidRPr="00AD02B2">
        <w:rPr>
          <w:rFonts w:ascii="Georgia" w:hAnsi="Georgia"/>
          <w:color w:val="000000" w:themeColor="text1"/>
          <w:sz w:val="25"/>
          <w:szCs w:val="25"/>
        </w:rPr>
        <w:t>first and then the transaction ID</w:t>
      </w:r>
      <w:r w:rsidR="00D274B9">
        <w:rPr>
          <w:rFonts w:ascii="Georgia" w:hAnsi="Georgia"/>
          <w:color w:val="000000" w:themeColor="text1"/>
          <w:sz w:val="25"/>
          <w:szCs w:val="25"/>
        </w:rPr>
        <w:t xml:space="preserve">, </w:t>
      </w:r>
      <w:r w:rsidR="00AD02B2" w:rsidRPr="00AD02B2">
        <w:rPr>
          <w:rFonts w:ascii="Georgia" w:hAnsi="Georgia"/>
          <w:color w:val="000000" w:themeColor="text1"/>
          <w:sz w:val="25"/>
          <w:szCs w:val="25"/>
        </w:rPr>
        <w:t>leading to only 2</w:t>
      </w:r>
      <w:r w:rsidR="00AD02B2">
        <w:rPr>
          <w:rFonts w:ascii="Georgia" w:hAnsi="Georgia"/>
          <w:color w:val="000000" w:themeColor="text1"/>
          <w:sz w:val="25"/>
          <w:szCs w:val="25"/>
        </w:rPr>
        <w:t>^</w:t>
      </w:r>
      <w:r w:rsidR="00AD02B2" w:rsidRPr="00AD02B2">
        <w:rPr>
          <w:rFonts w:ascii="Georgia" w:hAnsi="Georgia"/>
          <w:color w:val="000000" w:themeColor="text1"/>
          <w:sz w:val="25"/>
          <w:szCs w:val="25"/>
        </w:rPr>
        <w:t>16 + 2</w:t>
      </w:r>
      <w:r w:rsidR="00AD02B2">
        <w:rPr>
          <w:rFonts w:ascii="Georgia" w:hAnsi="Georgia"/>
          <w:color w:val="000000" w:themeColor="text1"/>
          <w:sz w:val="25"/>
          <w:szCs w:val="25"/>
        </w:rPr>
        <w:t>^</w:t>
      </w:r>
      <w:r w:rsidR="00AD02B2" w:rsidRPr="00AD02B2">
        <w:rPr>
          <w:rFonts w:ascii="Georgia" w:hAnsi="Georgia"/>
          <w:color w:val="000000" w:themeColor="text1"/>
          <w:sz w:val="25"/>
          <w:szCs w:val="25"/>
        </w:rPr>
        <w:t>16</w:t>
      </w:r>
      <w:r w:rsidR="00AA06D0">
        <w:rPr>
          <w:rFonts w:ascii="Georgia" w:hAnsi="Georgia"/>
          <w:color w:val="000000" w:themeColor="text1"/>
          <w:sz w:val="25"/>
          <w:szCs w:val="25"/>
        </w:rPr>
        <w:t xml:space="preserve"> (2^16 each)</w:t>
      </w:r>
      <w:r w:rsidR="00AD02B2" w:rsidRPr="00AD02B2">
        <w:rPr>
          <w:rFonts w:ascii="Georgia" w:hAnsi="Georgia"/>
          <w:color w:val="000000" w:themeColor="text1"/>
          <w:sz w:val="25"/>
          <w:szCs w:val="25"/>
        </w:rPr>
        <w:t xml:space="preserve"> spoofed responses</w:t>
      </w:r>
      <w:r w:rsidR="00846503">
        <w:rPr>
          <w:rFonts w:ascii="Georgia" w:hAnsi="Georgia"/>
          <w:color w:val="000000" w:themeColor="text1"/>
          <w:sz w:val="25"/>
          <w:szCs w:val="25"/>
        </w:rPr>
        <w:t>, s</w:t>
      </w:r>
      <w:r w:rsidR="00E97EFA">
        <w:rPr>
          <w:rFonts w:ascii="Georgia" w:hAnsi="Georgia"/>
          <w:color w:val="000000" w:themeColor="text1"/>
          <w:sz w:val="25"/>
          <w:szCs w:val="25"/>
        </w:rPr>
        <w:t xml:space="preserve">o there are two problem to solve, </w:t>
      </w:r>
      <w:r w:rsidR="00344C56">
        <w:rPr>
          <w:rFonts w:ascii="Georgia" w:hAnsi="Georgia"/>
          <w:color w:val="000000" w:themeColor="text1"/>
          <w:sz w:val="25"/>
          <w:szCs w:val="25"/>
        </w:rPr>
        <w:t>infer the correct ephemeral port number and reduce the responsiveness of the name server.</w:t>
      </w:r>
    </w:p>
    <w:p w:rsidR="000E540F" w:rsidRDefault="007D6D3C" w:rsidP="006B30DD">
      <w:pPr>
        <w:spacing w:line="276" w:lineRule="auto"/>
        <w:rPr>
          <w:rFonts w:ascii="Georgia" w:hAnsi="Georgia"/>
          <w:color w:val="000000" w:themeColor="text1"/>
          <w:sz w:val="25"/>
          <w:szCs w:val="25"/>
        </w:rPr>
      </w:pPr>
      <w:r>
        <w:rPr>
          <w:rFonts w:ascii="Georgia" w:hAnsi="Georgia" w:hint="eastAsia"/>
          <w:noProof/>
          <w:color w:val="000000" w:themeColor="text1"/>
          <w:sz w:val="25"/>
          <w:szCs w:val="25"/>
        </w:rPr>
        <w:lastRenderedPageBreak/>
        <w:drawing>
          <wp:inline distT="0" distB="0" distL="0" distR="0">
            <wp:extent cx="6202045" cy="5613400"/>
            <wp:effectExtent l="0" t="0" r="825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045" cy="5613400"/>
                    </a:xfrm>
                    <a:prstGeom prst="rect">
                      <a:avLst/>
                    </a:prstGeom>
                    <a:noFill/>
                    <a:ln>
                      <a:noFill/>
                    </a:ln>
                  </pic:spPr>
                </pic:pic>
              </a:graphicData>
            </a:graphic>
          </wp:inline>
        </w:drawing>
      </w:r>
    </w:p>
    <w:p w:rsidR="00846503" w:rsidRDefault="00793838" w:rsidP="006B30DD">
      <w:pPr>
        <w:spacing w:line="276" w:lineRule="auto"/>
        <w:rPr>
          <w:rFonts w:ascii="Georgia" w:hAnsi="Georgia"/>
          <w:sz w:val="25"/>
          <w:szCs w:val="25"/>
        </w:rPr>
      </w:pPr>
      <w:r>
        <w:rPr>
          <w:rFonts w:ascii="Georgia" w:hAnsi="Georgia"/>
          <w:color w:val="000000" w:themeColor="text1"/>
          <w:sz w:val="25"/>
          <w:szCs w:val="25"/>
        </w:rPr>
        <w:t xml:space="preserve">Let’s now solve the first one. </w:t>
      </w:r>
      <w:r w:rsidR="000E540F">
        <w:rPr>
          <w:rFonts w:ascii="Georgia" w:hAnsi="Georgia"/>
          <w:color w:val="000000" w:themeColor="text1"/>
          <w:sz w:val="25"/>
          <w:szCs w:val="25"/>
        </w:rPr>
        <w:t>In general, inferring</w:t>
      </w:r>
      <w:r w:rsidR="001A0A3E">
        <w:rPr>
          <w:rFonts w:ascii="Georgia" w:hAnsi="Georgia"/>
          <w:color w:val="000000" w:themeColor="text1"/>
          <w:sz w:val="25"/>
          <w:szCs w:val="25"/>
        </w:rPr>
        <w:t xml:space="preserve"> an</w:t>
      </w:r>
      <w:r w:rsidR="00165131">
        <w:rPr>
          <w:rFonts w:ascii="Georgia" w:hAnsi="Georgia"/>
          <w:color w:val="000000" w:themeColor="text1"/>
          <w:sz w:val="25"/>
          <w:szCs w:val="25"/>
        </w:rPr>
        <w:t xml:space="preserve"> </w:t>
      </w:r>
      <w:r w:rsidR="000E540F">
        <w:rPr>
          <w:rFonts w:ascii="Georgia" w:hAnsi="Georgia"/>
          <w:color w:val="000000" w:themeColor="text1"/>
          <w:sz w:val="25"/>
          <w:szCs w:val="25"/>
        </w:rPr>
        <w:t xml:space="preserve">open UDP port is </w:t>
      </w:r>
      <w:proofErr w:type="gramStart"/>
      <w:r w:rsidR="000E540F">
        <w:rPr>
          <w:rFonts w:ascii="Georgia" w:hAnsi="Georgia"/>
          <w:color w:val="000000" w:themeColor="text1"/>
          <w:sz w:val="25"/>
          <w:szCs w:val="25"/>
        </w:rPr>
        <w:t>pretty easy</w:t>
      </w:r>
      <w:proofErr w:type="gramEnd"/>
      <w:r w:rsidR="000E540F">
        <w:rPr>
          <w:rFonts w:ascii="Georgia" w:hAnsi="Georgia"/>
          <w:color w:val="000000" w:themeColor="text1"/>
          <w:sz w:val="25"/>
          <w:szCs w:val="25"/>
        </w:rPr>
        <w:t xml:space="preserve">, </w:t>
      </w:r>
      <w:r w:rsidR="00165131">
        <w:rPr>
          <w:rFonts w:ascii="Georgia" w:hAnsi="Georgia"/>
          <w:color w:val="000000" w:themeColor="text1"/>
          <w:sz w:val="25"/>
          <w:szCs w:val="25"/>
        </w:rPr>
        <w:t>just send the UDP approval packet with its destination port set to the port you want to probe</w:t>
      </w:r>
      <w:r w:rsidR="00B859D9">
        <w:rPr>
          <w:rFonts w:ascii="Georgia" w:hAnsi="Georgia"/>
          <w:color w:val="000000" w:themeColor="text1"/>
          <w:sz w:val="25"/>
          <w:szCs w:val="25"/>
        </w:rPr>
        <w:t xml:space="preserve">. And if nothing happens which means we are </w:t>
      </w:r>
      <w:proofErr w:type="gramStart"/>
      <w:r w:rsidR="00B859D9">
        <w:rPr>
          <w:rFonts w:ascii="Georgia" w:hAnsi="Georgia"/>
          <w:color w:val="000000" w:themeColor="text1"/>
          <w:sz w:val="25"/>
          <w:szCs w:val="25"/>
        </w:rPr>
        <w:t>right,</w:t>
      </w:r>
      <w:proofErr w:type="gramEnd"/>
      <w:r w:rsidR="00B859D9">
        <w:rPr>
          <w:rFonts w:ascii="Georgia" w:hAnsi="Georgia"/>
          <w:color w:val="000000" w:themeColor="text1"/>
          <w:sz w:val="25"/>
          <w:szCs w:val="25"/>
        </w:rPr>
        <w:t xml:space="preserve"> the proper port is indeed open. Or if we receive an </w:t>
      </w:r>
      <w:r w:rsidR="00B859D9" w:rsidRPr="00B859D9">
        <w:rPr>
          <w:rFonts w:ascii="Georgia" w:hAnsi="Georgia"/>
          <w:color w:val="000000" w:themeColor="text1"/>
          <w:sz w:val="25"/>
          <w:szCs w:val="25"/>
        </w:rPr>
        <w:t>ICMP reply</w:t>
      </w:r>
      <w:r w:rsidR="00B859D9">
        <w:rPr>
          <w:rFonts w:ascii="Georgia" w:hAnsi="Georgia"/>
          <w:color w:val="000000" w:themeColor="text1"/>
          <w:sz w:val="25"/>
          <w:szCs w:val="25"/>
        </w:rPr>
        <w:t>, then unfortunately that port is closed</w:t>
      </w:r>
      <w:r w:rsidR="00160F60">
        <w:rPr>
          <w:rFonts w:ascii="Georgia" w:hAnsi="Georgia"/>
          <w:color w:val="000000" w:themeColor="text1"/>
          <w:sz w:val="25"/>
          <w:szCs w:val="25"/>
        </w:rPr>
        <w:t>, as the operating system</w:t>
      </w:r>
      <w:r w:rsidR="0016026E">
        <w:rPr>
          <w:rFonts w:ascii="Georgia" w:hAnsi="Georgia"/>
          <w:color w:val="000000" w:themeColor="text1"/>
          <w:sz w:val="25"/>
          <w:szCs w:val="25"/>
        </w:rPr>
        <w:t xml:space="preserve"> (OS)</w:t>
      </w:r>
      <w:r w:rsidR="00160F60">
        <w:rPr>
          <w:rFonts w:ascii="Georgia" w:hAnsi="Georgia"/>
          <w:color w:val="000000" w:themeColor="text1"/>
          <w:sz w:val="25"/>
          <w:szCs w:val="25"/>
        </w:rPr>
        <w:t xml:space="preserve"> senses that no application is listed on that port. </w:t>
      </w:r>
      <w:r w:rsidR="00525E72">
        <w:rPr>
          <w:rFonts w:ascii="Georgia" w:hAnsi="Georgia"/>
          <w:sz w:val="25"/>
          <w:szCs w:val="25"/>
        </w:rPr>
        <w:t>E</w:t>
      </w:r>
      <w:r w:rsidR="00525E72" w:rsidRPr="00036563">
        <w:rPr>
          <w:rFonts w:ascii="Georgia" w:hAnsi="Georgia"/>
          <w:sz w:val="25"/>
          <w:szCs w:val="25"/>
        </w:rPr>
        <w:t>phemeral port</w:t>
      </w:r>
      <w:r w:rsidR="00525E72">
        <w:rPr>
          <w:rFonts w:ascii="Georgia" w:hAnsi="Georgia"/>
          <w:sz w:val="25"/>
          <w:szCs w:val="25"/>
        </w:rPr>
        <w:t xml:space="preserve">s or source ports in UDP are like client </w:t>
      </w:r>
      <w:r w:rsidR="009503CE">
        <w:rPr>
          <w:rFonts w:ascii="Georgia" w:hAnsi="Georgia"/>
          <w:sz w:val="25"/>
          <w:szCs w:val="25"/>
        </w:rPr>
        <w:t>ports in TCP and they are usually only open to a specific remote host. Therefore</w:t>
      </w:r>
      <w:r w:rsidR="007D6D3C">
        <w:rPr>
          <w:rFonts w:ascii="Georgia" w:hAnsi="Georgia"/>
          <w:sz w:val="25"/>
          <w:szCs w:val="25"/>
        </w:rPr>
        <w:t>,</w:t>
      </w:r>
      <w:r w:rsidR="009503CE">
        <w:rPr>
          <w:rFonts w:ascii="Georgia" w:hAnsi="Georgia"/>
          <w:sz w:val="25"/>
          <w:szCs w:val="25"/>
        </w:rPr>
        <w:t xml:space="preserve"> the direct port scan will not work </w:t>
      </w:r>
      <w:r w:rsidR="007D6D3C">
        <w:rPr>
          <w:rFonts w:ascii="Georgia" w:hAnsi="Georgia"/>
          <w:sz w:val="25"/>
          <w:szCs w:val="25"/>
        </w:rPr>
        <w:t xml:space="preserve">in discovering </w:t>
      </w:r>
      <w:r w:rsidR="007D6D3C" w:rsidRPr="00036563">
        <w:rPr>
          <w:rFonts w:ascii="Georgia" w:hAnsi="Georgia"/>
          <w:sz w:val="25"/>
          <w:szCs w:val="25"/>
        </w:rPr>
        <w:t>ephemeral port</w:t>
      </w:r>
      <w:r w:rsidR="007D6D3C">
        <w:rPr>
          <w:rFonts w:ascii="Georgia" w:hAnsi="Georgia"/>
          <w:sz w:val="25"/>
          <w:szCs w:val="25"/>
        </w:rPr>
        <w:t>s.</w:t>
      </w:r>
    </w:p>
    <w:p w:rsidR="007D6D3C" w:rsidRDefault="000112B9" w:rsidP="006B30DD">
      <w:pPr>
        <w:spacing w:line="276" w:lineRule="auto"/>
        <w:rPr>
          <w:rFonts w:ascii="Georgia" w:hAnsi="Georgia"/>
          <w:color w:val="000000" w:themeColor="text1"/>
          <w:sz w:val="25"/>
          <w:szCs w:val="25"/>
        </w:rPr>
      </w:pPr>
      <w:r>
        <w:rPr>
          <w:rFonts w:ascii="Georgia" w:hAnsi="Georgia"/>
          <w:noProof/>
          <w:color w:val="000000" w:themeColor="text1"/>
          <w:sz w:val="25"/>
          <w:szCs w:val="25"/>
        </w:rPr>
        <w:lastRenderedPageBreak/>
        <w:drawing>
          <wp:inline distT="0" distB="0" distL="0" distR="0">
            <wp:extent cx="6202045" cy="3418840"/>
            <wp:effectExtent l="0" t="0" r="825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045" cy="3418840"/>
                    </a:xfrm>
                    <a:prstGeom prst="rect">
                      <a:avLst/>
                    </a:prstGeom>
                    <a:noFill/>
                    <a:ln>
                      <a:noFill/>
                    </a:ln>
                  </pic:spPr>
                </pic:pic>
              </a:graphicData>
            </a:graphic>
          </wp:inline>
        </w:drawing>
      </w:r>
    </w:p>
    <w:p w:rsidR="007D6D3C" w:rsidRDefault="00C9049F" w:rsidP="006B30DD">
      <w:pPr>
        <w:spacing w:line="276" w:lineRule="auto"/>
        <w:rPr>
          <w:rFonts w:ascii="Georgia" w:hAnsi="Georgia"/>
          <w:sz w:val="25"/>
          <w:szCs w:val="25"/>
        </w:rPr>
      </w:pPr>
      <w:r>
        <w:rPr>
          <w:rFonts w:ascii="Georgia" w:hAnsi="Georgia" w:hint="eastAsia"/>
          <w:color w:val="000000" w:themeColor="text1"/>
          <w:sz w:val="25"/>
          <w:szCs w:val="25"/>
        </w:rPr>
        <w:t xml:space="preserve">    </w:t>
      </w:r>
      <w:r w:rsidR="007D6D3C">
        <w:rPr>
          <w:rFonts w:ascii="Georgia" w:hAnsi="Georgia" w:hint="eastAsia"/>
          <w:color w:val="000000" w:themeColor="text1"/>
          <w:sz w:val="25"/>
          <w:szCs w:val="25"/>
        </w:rPr>
        <w:t>I</w:t>
      </w:r>
      <w:r w:rsidR="007D6D3C">
        <w:rPr>
          <w:rFonts w:ascii="Georgia" w:hAnsi="Georgia"/>
          <w:color w:val="000000" w:themeColor="text1"/>
          <w:sz w:val="25"/>
          <w:szCs w:val="25"/>
        </w:rPr>
        <w:t>n this figure we can see, even if the attacker</w:t>
      </w:r>
      <w:r w:rsidR="000277D3">
        <w:rPr>
          <w:rFonts w:ascii="Georgia" w:hAnsi="Georgia"/>
          <w:color w:val="000000" w:themeColor="text1"/>
          <w:sz w:val="25"/>
          <w:szCs w:val="25"/>
        </w:rPr>
        <w:t>’s probing UDP has guessed the correct port number</w:t>
      </w:r>
      <w:r w:rsidR="00581CC3">
        <w:rPr>
          <w:rFonts w:ascii="Georgia" w:hAnsi="Georgia"/>
          <w:color w:val="000000" w:themeColor="text1"/>
          <w:sz w:val="25"/>
          <w:szCs w:val="25"/>
        </w:rPr>
        <w:t>, 1234. He still gets an ICMP</w:t>
      </w:r>
      <w:r w:rsidR="0081644C">
        <w:rPr>
          <w:rFonts w:ascii="Georgia" w:hAnsi="Georgia"/>
          <w:color w:val="000000" w:themeColor="text1"/>
          <w:sz w:val="25"/>
          <w:szCs w:val="25"/>
        </w:rPr>
        <w:t xml:space="preserve"> </w:t>
      </w:r>
      <w:r w:rsidR="00581CC3">
        <w:rPr>
          <w:rFonts w:ascii="Georgia" w:hAnsi="Georgia"/>
          <w:color w:val="000000" w:themeColor="text1"/>
          <w:sz w:val="25"/>
          <w:szCs w:val="25"/>
        </w:rPr>
        <w:t>back</w:t>
      </w:r>
      <w:r w:rsidR="00CD662B">
        <w:rPr>
          <w:rFonts w:ascii="Georgia" w:hAnsi="Georgia"/>
          <w:color w:val="000000" w:themeColor="text1"/>
          <w:sz w:val="25"/>
          <w:szCs w:val="25"/>
        </w:rPr>
        <w:t xml:space="preserve"> </w:t>
      </w:r>
      <w:r w:rsidR="0081644C">
        <w:rPr>
          <w:rFonts w:ascii="Georgia" w:hAnsi="Georgia"/>
          <w:color w:val="000000" w:themeColor="text1"/>
          <w:sz w:val="25"/>
          <w:szCs w:val="25"/>
        </w:rPr>
        <w:t>because that port is an e</w:t>
      </w:r>
      <w:r w:rsidR="0081644C" w:rsidRPr="00036563">
        <w:rPr>
          <w:rFonts w:ascii="Georgia" w:hAnsi="Georgia"/>
          <w:sz w:val="25"/>
          <w:szCs w:val="25"/>
        </w:rPr>
        <w:t>phemeral port</w:t>
      </w:r>
      <w:r w:rsidR="0081644C">
        <w:rPr>
          <w:rFonts w:ascii="Georgia" w:hAnsi="Georgia"/>
          <w:sz w:val="25"/>
          <w:szCs w:val="25"/>
        </w:rPr>
        <w:t>, it’s only open to the name server (NS) and not open to the attacker.</w:t>
      </w:r>
    </w:p>
    <w:p w:rsidR="005F5736" w:rsidRDefault="005F5736"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202045" cy="3466465"/>
            <wp:effectExtent l="0" t="0" r="8255"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045" cy="3466465"/>
                    </a:xfrm>
                    <a:prstGeom prst="rect">
                      <a:avLst/>
                    </a:prstGeom>
                    <a:noFill/>
                    <a:ln>
                      <a:noFill/>
                    </a:ln>
                  </pic:spPr>
                </pic:pic>
              </a:graphicData>
            </a:graphic>
          </wp:inline>
        </w:drawing>
      </w:r>
    </w:p>
    <w:p w:rsidR="0081644C" w:rsidRDefault="0081644C" w:rsidP="006B30DD">
      <w:pPr>
        <w:spacing w:line="276" w:lineRule="auto"/>
        <w:rPr>
          <w:rFonts w:ascii="Georgia" w:hAnsi="Georgia"/>
          <w:color w:val="000000" w:themeColor="text1"/>
          <w:sz w:val="25"/>
          <w:szCs w:val="25"/>
        </w:rPr>
      </w:pPr>
      <w:r>
        <w:rPr>
          <w:rFonts w:ascii="Georgia" w:hAnsi="Georgia" w:hint="eastAsia"/>
          <w:color w:val="000000" w:themeColor="text1"/>
          <w:sz w:val="25"/>
          <w:szCs w:val="25"/>
        </w:rPr>
        <w:t>T</w:t>
      </w:r>
      <w:r>
        <w:rPr>
          <w:rFonts w:ascii="Georgia" w:hAnsi="Georgia"/>
          <w:color w:val="000000" w:themeColor="text1"/>
          <w:sz w:val="25"/>
          <w:szCs w:val="25"/>
        </w:rPr>
        <w:t>o deal with this problem, we can use IP spoofing, meaning we can send UDP proper packets by setting the source ID address to the same IP as of the name</w:t>
      </w:r>
      <w:r w:rsidR="00CD662B">
        <w:rPr>
          <w:rFonts w:ascii="Georgia" w:hAnsi="Georgia"/>
          <w:color w:val="000000" w:themeColor="text1"/>
          <w:sz w:val="25"/>
          <w:szCs w:val="25"/>
        </w:rPr>
        <w:t xml:space="preserve"> server (NS)</w:t>
      </w:r>
      <w:r w:rsidR="00942085">
        <w:rPr>
          <w:rFonts w:ascii="Georgia" w:hAnsi="Georgia"/>
          <w:color w:val="000000" w:themeColor="text1"/>
          <w:sz w:val="25"/>
          <w:szCs w:val="25"/>
        </w:rPr>
        <w:t>. This action will solicit ICMP packets but sadly as shown in the figure, the ICMP will be sent to the name server (NS) and the attacker cannot receive any feedback. Whether the proper port is open or not.</w:t>
      </w:r>
    </w:p>
    <w:p w:rsidR="00D773A1" w:rsidRPr="00793838" w:rsidRDefault="00D773A1" w:rsidP="006B30DD">
      <w:pPr>
        <w:spacing w:line="276" w:lineRule="auto"/>
        <w:rPr>
          <w:rFonts w:ascii="Georgia" w:hAnsi="Georgia"/>
          <w:color w:val="000000" w:themeColor="text1"/>
          <w:sz w:val="25"/>
          <w:szCs w:val="25"/>
        </w:rPr>
      </w:pPr>
    </w:p>
    <w:p w:rsidR="006C69F1" w:rsidRDefault="00942085" w:rsidP="006B30DD">
      <w:pPr>
        <w:spacing w:line="276" w:lineRule="auto"/>
        <w:rPr>
          <w:rFonts w:ascii="Georgia" w:hAnsi="Georgia"/>
          <w:sz w:val="25"/>
          <w:szCs w:val="25"/>
        </w:rPr>
      </w:pPr>
      <w:r>
        <w:rPr>
          <w:rFonts w:ascii="Georgia" w:hAnsi="Georgia" w:hint="eastAsia"/>
          <w:sz w:val="25"/>
          <w:szCs w:val="25"/>
        </w:rPr>
        <w:t>S</w:t>
      </w:r>
      <w:r>
        <w:rPr>
          <w:rFonts w:ascii="Georgia" w:hAnsi="Georgia"/>
          <w:sz w:val="25"/>
          <w:szCs w:val="25"/>
        </w:rPr>
        <w:t>o, can we receive any</w:t>
      </w:r>
      <w:r w:rsidR="00405124">
        <w:rPr>
          <w:rFonts w:ascii="Georgia" w:hAnsi="Georgia"/>
          <w:sz w:val="25"/>
          <w:szCs w:val="25"/>
        </w:rPr>
        <w:t xml:space="preserve"> other</w:t>
      </w:r>
      <w:r>
        <w:rPr>
          <w:rFonts w:ascii="Georgia" w:hAnsi="Georgia"/>
          <w:sz w:val="25"/>
          <w:szCs w:val="25"/>
        </w:rPr>
        <w:t xml:space="preserve"> feedback</w:t>
      </w:r>
      <w:r w:rsidR="00405124">
        <w:rPr>
          <w:rFonts w:ascii="Georgia" w:hAnsi="Georgia"/>
          <w:sz w:val="25"/>
          <w:szCs w:val="25"/>
        </w:rPr>
        <w:t>s</w:t>
      </w:r>
      <w:r>
        <w:rPr>
          <w:rFonts w:ascii="Georgia" w:hAnsi="Georgia"/>
          <w:sz w:val="25"/>
          <w:szCs w:val="25"/>
        </w:rPr>
        <w:t xml:space="preserve"> </w:t>
      </w:r>
      <w:r w:rsidR="00405124">
        <w:rPr>
          <w:rFonts w:ascii="Georgia" w:hAnsi="Georgia"/>
          <w:sz w:val="25"/>
          <w:szCs w:val="25"/>
        </w:rPr>
        <w:t>when</w:t>
      </w:r>
      <w:r>
        <w:rPr>
          <w:rFonts w:ascii="Georgia" w:hAnsi="Georgia"/>
          <w:sz w:val="25"/>
          <w:szCs w:val="25"/>
        </w:rPr>
        <w:t xml:space="preserve"> </w:t>
      </w:r>
      <w:r w:rsidR="00405124">
        <w:rPr>
          <w:rFonts w:ascii="Georgia" w:hAnsi="Georgia"/>
          <w:sz w:val="25"/>
          <w:szCs w:val="25"/>
        </w:rPr>
        <w:t>sending with the spoofed IP address?</w:t>
      </w:r>
      <w:r>
        <w:rPr>
          <w:rFonts w:ascii="Georgia" w:hAnsi="Georgia"/>
          <w:sz w:val="25"/>
          <w:szCs w:val="25"/>
        </w:rPr>
        <w:t xml:space="preserve"> </w:t>
      </w:r>
      <w:r w:rsidR="00F21C08">
        <w:rPr>
          <w:rFonts w:ascii="Georgia" w:hAnsi="Georgia"/>
          <w:sz w:val="25"/>
          <w:szCs w:val="25"/>
        </w:rPr>
        <w:t>The answer is yes</w:t>
      </w:r>
      <w:r w:rsidR="0040256D">
        <w:rPr>
          <w:rFonts w:ascii="Georgia" w:hAnsi="Georgia"/>
          <w:sz w:val="25"/>
          <w:szCs w:val="25"/>
        </w:rPr>
        <w:t>, but not directly and this is called the side channel</w:t>
      </w:r>
      <w:r w:rsidR="004C6B3B">
        <w:rPr>
          <w:rFonts w:ascii="Georgia" w:hAnsi="Georgia"/>
          <w:sz w:val="25"/>
          <w:szCs w:val="25"/>
        </w:rPr>
        <w:t>.</w:t>
      </w:r>
      <w:r w:rsidR="00E84E59">
        <w:rPr>
          <w:rFonts w:ascii="Georgia" w:hAnsi="Georgia"/>
          <w:sz w:val="25"/>
          <w:szCs w:val="25"/>
        </w:rPr>
        <w:t xml:space="preserve"> Anytime when there are shared resources, side channel can potentially arise, like the TCP side channel</w:t>
      </w:r>
      <w:r w:rsidR="00B32B09">
        <w:rPr>
          <w:rStyle w:val="a5"/>
          <w:rFonts w:ascii="Georgia" w:hAnsi="Georgia"/>
          <w:sz w:val="25"/>
          <w:szCs w:val="25"/>
        </w:rPr>
        <w:footnoteReference w:id="4"/>
      </w:r>
      <w:r w:rsidR="00E84E59">
        <w:rPr>
          <w:rFonts w:ascii="Georgia" w:hAnsi="Georgia"/>
          <w:sz w:val="25"/>
          <w:szCs w:val="25"/>
        </w:rPr>
        <w:t xml:space="preserve"> discovered by same researchers in 2016. Where the TCP </w:t>
      </w:r>
      <w:r w:rsidR="00B32B09">
        <w:rPr>
          <w:rFonts w:ascii="Georgia" w:hAnsi="Georgia"/>
          <w:sz w:val="25"/>
          <w:szCs w:val="25"/>
        </w:rPr>
        <w:t>global rate limit counter</w:t>
      </w:r>
      <w:r w:rsidR="00AB498B">
        <w:rPr>
          <w:rFonts w:ascii="Georgia" w:hAnsi="Georgia"/>
          <w:sz w:val="25"/>
          <w:szCs w:val="25"/>
        </w:rPr>
        <w:t xml:space="preserve"> is used as the shared resource between the attacker’s connection and the victim’s connection. </w:t>
      </w:r>
    </w:p>
    <w:p w:rsidR="006C69F1" w:rsidRDefault="006C69F1" w:rsidP="006B30DD">
      <w:pPr>
        <w:spacing w:line="276" w:lineRule="auto"/>
        <w:rPr>
          <w:rFonts w:ascii="Georgia" w:hAnsi="Georgia"/>
          <w:sz w:val="25"/>
          <w:szCs w:val="25"/>
        </w:rPr>
      </w:pPr>
      <w:r>
        <w:rPr>
          <w:rFonts w:ascii="Georgia" w:hAnsi="Georgia"/>
          <w:noProof/>
          <w:sz w:val="25"/>
          <w:szCs w:val="25"/>
        </w:rPr>
        <w:drawing>
          <wp:inline distT="0" distB="0" distL="0" distR="0">
            <wp:extent cx="6202045" cy="290195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045" cy="2901950"/>
                    </a:xfrm>
                    <a:prstGeom prst="rect">
                      <a:avLst/>
                    </a:prstGeom>
                    <a:noFill/>
                    <a:ln>
                      <a:noFill/>
                    </a:ln>
                  </pic:spPr>
                </pic:pic>
              </a:graphicData>
            </a:graphic>
          </wp:inline>
        </w:drawing>
      </w:r>
    </w:p>
    <w:p w:rsidR="00F41994" w:rsidRDefault="00F41994" w:rsidP="006B30DD">
      <w:pPr>
        <w:spacing w:line="276" w:lineRule="auto"/>
        <w:rPr>
          <w:rFonts w:ascii="Georgia" w:hAnsi="Georgia"/>
          <w:sz w:val="25"/>
          <w:szCs w:val="25"/>
        </w:rPr>
      </w:pPr>
      <w:r>
        <w:rPr>
          <w:rFonts w:ascii="Georgia" w:hAnsi="Georgia" w:hint="eastAsia"/>
          <w:sz w:val="25"/>
          <w:szCs w:val="25"/>
        </w:rPr>
        <w:t xml:space="preserve">    </w:t>
      </w:r>
      <w:r w:rsidR="00AB498B">
        <w:rPr>
          <w:rFonts w:ascii="Georgia" w:hAnsi="Georgia"/>
          <w:sz w:val="25"/>
          <w:szCs w:val="25"/>
        </w:rPr>
        <w:t xml:space="preserve">This side channel uses ICMP global rate limit counter as a shared resource, the counter limits the maximum amount of ICMP that could be send out during </w:t>
      </w:r>
      <w:proofErr w:type="gramStart"/>
      <w:r w:rsidR="00AB498B">
        <w:rPr>
          <w:rFonts w:ascii="Georgia" w:hAnsi="Georgia"/>
          <w:sz w:val="25"/>
          <w:szCs w:val="25"/>
        </w:rPr>
        <w:t>a period of time</w:t>
      </w:r>
      <w:proofErr w:type="gramEnd"/>
      <w:r w:rsidR="00AB498B">
        <w:rPr>
          <w:rFonts w:ascii="Georgia" w:hAnsi="Georgia"/>
          <w:sz w:val="25"/>
          <w:szCs w:val="25"/>
        </w:rPr>
        <w:t xml:space="preserve">, to mitigate the denial of service (DoS) attacks. It </w:t>
      </w:r>
      <w:r w:rsidR="00611D12">
        <w:rPr>
          <w:rFonts w:ascii="Georgia" w:hAnsi="Georgia"/>
          <w:sz w:val="25"/>
          <w:szCs w:val="25"/>
        </w:rPr>
        <w:t xml:space="preserve">is also shared by all remote IPs including both the attacker’s IP and the name server’s (NS) IP. Specifically, in Linux the counter has a maximum value of 50. </w:t>
      </w:r>
    </w:p>
    <w:p w:rsidR="0080288B" w:rsidRDefault="00F41994" w:rsidP="006B30DD">
      <w:pPr>
        <w:spacing w:line="276" w:lineRule="auto"/>
        <w:rPr>
          <w:rFonts w:ascii="Georgia" w:hAnsi="Georgia"/>
          <w:sz w:val="25"/>
          <w:szCs w:val="25"/>
        </w:rPr>
      </w:pPr>
      <w:r>
        <w:rPr>
          <w:rFonts w:ascii="Georgia" w:hAnsi="Georgia" w:hint="eastAsia"/>
          <w:sz w:val="25"/>
          <w:szCs w:val="25"/>
        </w:rPr>
        <w:t xml:space="preserve">    </w:t>
      </w:r>
      <w:r w:rsidR="00611D12">
        <w:rPr>
          <w:rFonts w:ascii="Georgia" w:hAnsi="Georgia"/>
          <w:sz w:val="25"/>
          <w:szCs w:val="25"/>
        </w:rPr>
        <w:t xml:space="preserve">Here is how they creatively exploit such a shared global counter for ephemeral </w:t>
      </w:r>
      <w:r w:rsidR="00AD78E9">
        <w:rPr>
          <w:rFonts w:ascii="Georgia" w:hAnsi="Georgia"/>
          <w:sz w:val="25"/>
          <w:szCs w:val="25"/>
        </w:rPr>
        <w:t>port scan. Initially the resolver has 50 permits</w:t>
      </w:r>
      <w:r w:rsidR="00565A49">
        <w:rPr>
          <w:rFonts w:ascii="Georgia" w:hAnsi="Georgia"/>
          <w:sz w:val="25"/>
          <w:szCs w:val="25"/>
        </w:rPr>
        <w:t xml:space="preserve"> in its counter. </w:t>
      </w:r>
      <w:r w:rsidR="00A1384C">
        <w:rPr>
          <w:rFonts w:ascii="Georgia" w:hAnsi="Georgia"/>
          <w:sz w:val="25"/>
          <w:szCs w:val="25"/>
        </w:rPr>
        <w:t>T</w:t>
      </w:r>
      <w:r w:rsidR="00565A49">
        <w:rPr>
          <w:rFonts w:ascii="Georgia" w:hAnsi="Georgia"/>
          <w:sz w:val="25"/>
          <w:szCs w:val="25"/>
        </w:rPr>
        <w:t xml:space="preserve">o check open ports, the attacker sends 50 spoofed </w:t>
      </w:r>
      <w:r w:rsidR="006D175C">
        <w:rPr>
          <w:rFonts w:ascii="Georgia" w:hAnsi="Georgia"/>
          <w:sz w:val="25"/>
          <w:szCs w:val="25"/>
        </w:rPr>
        <w:t>probe</w:t>
      </w:r>
      <w:r w:rsidR="00565A49">
        <w:rPr>
          <w:rFonts w:ascii="Georgia" w:hAnsi="Georgia"/>
          <w:sz w:val="25"/>
          <w:szCs w:val="25"/>
        </w:rPr>
        <w:t xml:space="preserve"> packets to 50 different ports. The </w:t>
      </w:r>
      <w:r w:rsidR="006D175C">
        <w:rPr>
          <w:rFonts w:ascii="Georgia" w:hAnsi="Georgia"/>
          <w:sz w:val="25"/>
          <w:szCs w:val="25"/>
        </w:rPr>
        <w:t xml:space="preserve">resolver then generates ICMP for </w:t>
      </w:r>
      <w:r w:rsidR="00011194">
        <w:rPr>
          <w:rFonts w:ascii="Georgia" w:hAnsi="Georgia"/>
          <w:sz w:val="25"/>
          <w:szCs w:val="25"/>
        </w:rPr>
        <w:t xml:space="preserve">the probes based on whether the attacker has the correct port, the resolver may reply with 50 or 49 packets, and the counter is deducted accordingly. Since no ICMP </w:t>
      </w:r>
      <w:proofErr w:type="gramStart"/>
      <w:r w:rsidR="00011194">
        <w:rPr>
          <w:rFonts w:ascii="Georgia" w:hAnsi="Georgia"/>
          <w:sz w:val="25"/>
          <w:szCs w:val="25"/>
        </w:rPr>
        <w:t>is allowed to</w:t>
      </w:r>
      <w:proofErr w:type="gramEnd"/>
      <w:r w:rsidR="00011194">
        <w:rPr>
          <w:rFonts w:ascii="Georgia" w:hAnsi="Georgia"/>
          <w:sz w:val="25"/>
          <w:szCs w:val="25"/>
        </w:rPr>
        <w:t xml:space="preserve"> send if the counter hits zero. </w:t>
      </w:r>
    </w:p>
    <w:p w:rsidR="00F02410" w:rsidRDefault="00011194" w:rsidP="006B30DD">
      <w:pPr>
        <w:spacing w:line="276" w:lineRule="auto"/>
        <w:rPr>
          <w:rFonts w:ascii="Georgia" w:hAnsi="Georgia"/>
          <w:sz w:val="25"/>
          <w:szCs w:val="25"/>
        </w:rPr>
      </w:pPr>
      <w:r>
        <w:rPr>
          <w:rFonts w:ascii="Georgia" w:hAnsi="Georgia"/>
          <w:sz w:val="25"/>
          <w:szCs w:val="25"/>
        </w:rPr>
        <w:t>To reveal</w:t>
      </w:r>
      <w:r w:rsidR="00C71DD1">
        <w:rPr>
          <w:rFonts w:ascii="Georgia" w:hAnsi="Georgia"/>
          <w:sz w:val="25"/>
          <w:szCs w:val="25"/>
        </w:rPr>
        <w:t xml:space="preserve"> the status of the global counter the attacker then sends a verification packet to closed port on the victim’s server using his real IP address</w:t>
      </w:r>
      <w:r w:rsidR="004706ED">
        <w:rPr>
          <w:rFonts w:ascii="Georgia" w:hAnsi="Georgia"/>
          <w:sz w:val="25"/>
          <w:szCs w:val="25"/>
        </w:rPr>
        <w:t xml:space="preserve"> to try to solicit an ICMP reply.</w:t>
      </w:r>
      <w:r w:rsidR="0080288B">
        <w:rPr>
          <w:rFonts w:ascii="Georgia" w:hAnsi="Georgia"/>
          <w:sz w:val="25"/>
          <w:szCs w:val="25"/>
        </w:rPr>
        <w:t xml:space="preserve"> If</w:t>
      </w:r>
      <w:r w:rsidR="00F02410">
        <w:rPr>
          <w:rFonts w:ascii="Georgia" w:hAnsi="Georgia"/>
          <w:sz w:val="25"/>
          <w:szCs w:val="25"/>
        </w:rPr>
        <w:t xml:space="preserve"> he really gets a reply meaning the counter is non-zero and thus he found an open port. Otherwise, it </w:t>
      </w:r>
      <w:r w:rsidR="00F02410">
        <w:rPr>
          <w:rFonts w:ascii="Georgia" w:hAnsi="Georgia"/>
          <w:sz w:val="25"/>
          <w:szCs w:val="25"/>
        </w:rPr>
        <w:lastRenderedPageBreak/>
        <w:t xml:space="preserve">means the counter has already hits zero and thus no port is open. </w:t>
      </w:r>
    </w:p>
    <w:p w:rsidR="008A73DB" w:rsidRDefault="00AD78E9"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209665" cy="3434715"/>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665" cy="3434715"/>
                    </a:xfrm>
                    <a:prstGeom prst="rect">
                      <a:avLst/>
                    </a:prstGeom>
                    <a:noFill/>
                    <a:ln>
                      <a:noFill/>
                    </a:ln>
                  </pic:spPr>
                </pic:pic>
              </a:graphicData>
            </a:graphic>
          </wp:inline>
        </w:drawing>
      </w:r>
    </w:p>
    <w:p w:rsidR="0016026E" w:rsidRDefault="00F02410" w:rsidP="006B30DD">
      <w:pPr>
        <w:spacing w:line="276" w:lineRule="auto"/>
        <w:rPr>
          <w:rFonts w:ascii="Georgia" w:hAnsi="Georgia"/>
          <w:sz w:val="25"/>
          <w:szCs w:val="25"/>
        </w:rPr>
      </w:pPr>
      <w:r>
        <w:rPr>
          <w:rFonts w:ascii="Georgia" w:hAnsi="Georgia" w:hint="eastAsia"/>
          <w:sz w:val="25"/>
          <w:szCs w:val="25"/>
        </w:rPr>
        <w:t>T</w:t>
      </w:r>
      <w:r>
        <w:rPr>
          <w:rFonts w:ascii="Georgia" w:hAnsi="Georgia"/>
          <w:sz w:val="25"/>
          <w:szCs w:val="25"/>
        </w:rPr>
        <w:t>his side channel will give the attacker up to 1000 packets per second per scan rate</w:t>
      </w:r>
      <w:r w:rsidR="00A65FB9">
        <w:rPr>
          <w:rFonts w:ascii="Georgia" w:hAnsi="Georgia"/>
          <w:sz w:val="25"/>
          <w:szCs w:val="25"/>
        </w:rPr>
        <w:t xml:space="preserve"> while using the spoofed IP. In the paper, the researchers have engineered their exploit carefully so that it could work even on poor networks a.k.a. the realistic network conditions that with losses, delays and jitters</w:t>
      </w:r>
      <w:r w:rsidR="00ED76B7">
        <w:rPr>
          <w:rStyle w:val="a5"/>
          <w:rFonts w:ascii="Georgia" w:hAnsi="Georgia"/>
          <w:sz w:val="25"/>
          <w:szCs w:val="25"/>
        </w:rPr>
        <w:footnoteReference w:id="5"/>
      </w:r>
      <w:r w:rsidR="00ED76B7">
        <w:rPr>
          <w:rFonts w:ascii="Georgia" w:hAnsi="Georgia"/>
          <w:sz w:val="25"/>
          <w:szCs w:val="25"/>
        </w:rPr>
        <w:t>.</w:t>
      </w:r>
      <w:r w:rsidR="0016026E">
        <w:rPr>
          <w:rFonts w:ascii="Georgia" w:hAnsi="Georgia"/>
          <w:sz w:val="25"/>
          <w:szCs w:val="25"/>
        </w:rPr>
        <w:t xml:space="preserve"> </w:t>
      </w:r>
    </w:p>
    <w:p w:rsidR="00F36623" w:rsidRDefault="00F36623" w:rsidP="006B30DD">
      <w:pPr>
        <w:spacing w:line="276" w:lineRule="auto"/>
        <w:rPr>
          <w:rFonts w:ascii="Georgia" w:hAnsi="Georgia"/>
          <w:sz w:val="25"/>
          <w:szCs w:val="25"/>
        </w:rPr>
      </w:pPr>
      <w:r>
        <w:rPr>
          <w:rFonts w:ascii="Georgia" w:hAnsi="Georgia" w:hint="eastAsia"/>
          <w:noProof/>
          <w:sz w:val="25"/>
          <w:szCs w:val="25"/>
        </w:rPr>
        <w:lastRenderedPageBreak/>
        <w:drawing>
          <wp:inline distT="0" distB="0" distL="0" distR="0">
            <wp:extent cx="6202045" cy="4429125"/>
            <wp:effectExtent l="0" t="0" r="825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045" cy="4429125"/>
                    </a:xfrm>
                    <a:prstGeom prst="rect">
                      <a:avLst/>
                    </a:prstGeom>
                    <a:noFill/>
                    <a:ln>
                      <a:noFill/>
                    </a:ln>
                  </pic:spPr>
                </pic:pic>
              </a:graphicData>
            </a:graphic>
          </wp:inline>
        </w:drawing>
      </w:r>
    </w:p>
    <w:p w:rsidR="0067535F" w:rsidRDefault="0067535F"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648714" cy="2488758"/>
            <wp:effectExtent l="0" t="0" r="0" b="698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2962" cy="2497835"/>
                    </a:xfrm>
                    <a:prstGeom prst="rect">
                      <a:avLst/>
                    </a:prstGeom>
                    <a:noFill/>
                    <a:ln>
                      <a:noFill/>
                    </a:ln>
                  </pic:spPr>
                </pic:pic>
              </a:graphicData>
            </a:graphic>
          </wp:inline>
        </w:drawing>
      </w:r>
    </w:p>
    <w:p w:rsidR="00AB3657" w:rsidRDefault="0016026E" w:rsidP="006B30DD">
      <w:pPr>
        <w:spacing w:line="276" w:lineRule="auto"/>
        <w:rPr>
          <w:rFonts w:ascii="Georgia" w:hAnsi="Georgia"/>
          <w:sz w:val="25"/>
          <w:szCs w:val="25"/>
        </w:rPr>
      </w:pPr>
      <w:r>
        <w:rPr>
          <w:rFonts w:ascii="Georgia" w:hAnsi="Georgia"/>
          <w:sz w:val="25"/>
          <w:szCs w:val="25"/>
        </w:rPr>
        <w:t xml:space="preserve">Without leveraging the global </w:t>
      </w:r>
      <w:proofErr w:type="gramStart"/>
      <w:r>
        <w:rPr>
          <w:rFonts w:ascii="Georgia" w:hAnsi="Georgia"/>
          <w:sz w:val="25"/>
          <w:szCs w:val="25"/>
        </w:rPr>
        <w:t>counter</w:t>
      </w:r>
      <w:proofErr w:type="gramEnd"/>
      <w:r>
        <w:rPr>
          <w:rFonts w:ascii="Georgia" w:hAnsi="Georgia"/>
          <w:sz w:val="25"/>
          <w:szCs w:val="25"/>
        </w:rPr>
        <w:t xml:space="preserve"> the researchers would not be able to perform any kind of scan. Since this turns out to be a design flaw of the operating system </w:t>
      </w:r>
      <w:r w:rsidR="006E3971">
        <w:rPr>
          <w:rFonts w:ascii="Georgia" w:hAnsi="Georgia"/>
          <w:sz w:val="25"/>
          <w:szCs w:val="25"/>
        </w:rPr>
        <w:t>(OS)</w:t>
      </w:r>
      <w:r w:rsidR="002710A4">
        <w:rPr>
          <w:rFonts w:ascii="Georgia" w:hAnsi="Georgia"/>
          <w:sz w:val="25"/>
          <w:szCs w:val="25"/>
        </w:rPr>
        <w:t>, it affects a large population of the machines on the internet including 34% of open resolvers and 12 out of 14 public resolvers according to their measurements</w:t>
      </w:r>
      <w:r w:rsidR="00AB3657">
        <w:rPr>
          <w:rFonts w:ascii="Georgia" w:hAnsi="Georgia"/>
          <w:sz w:val="25"/>
          <w:szCs w:val="25"/>
        </w:rPr>
        <w:t xml:space="preserve">. </w:t>
      </w:r>
    </w:p>
    <w:p w:rsidR="00F472E7" w:rsidRDefault="00F472E7" w:rsidP="006B30DD">
      <w:pPr>
        <w:spacing w:line="276" w:lineRule="auto"/>
        <w:rPr>
          <w:rFonts w:ascii="Georgia" w:hAnsi="Georgia"/>
          <w:sz w:val="25"/>
          <w:szCs w:val="25"/>
        </w:rPr>
      </w:pPr>
      <w:r>
        <w:rPr>
          <w:rFonts w:ascii="Georgia" w:hAnsi="Georgia" w:hint="eastAsia"/>
          <w:noProof/>
          <w:sz w:val="25"/>
          <w:szCs w:val="25"/>
        </w:rPr>
        <w:lastRenderedPageBreak/>
        <w:drawing>
          <wp:inline distT="0" distB="0" distL="0" distR="0">
            <wp:extent cx="6209665" cy="3959860"/>
            <wp:effectExtent l="0" t="0" r="635"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9665" cy="3959860"/>
                    </a:xfrm>
                    <a:prstGeom prst="rect">
                      <a:avLst/>
                    </a:prstGeom>
                    <a:noFill/>
                    <a:ln>
                      <a:noFill/>
                    </a:ln>
                  </pic:spPr>
                </pic:pic>
              </a:graphicData>
            </a:graphic>
          </wp:inline>
        </w:drawing>
      </w:r>
    </w:p>
    <w:p w:rsidR="00F02410" w:rsidRDefault="00AB3657" w:rsidP="006B30DD">
      <w:pPr>
        <w:spacing w:line="276" w:lineRule="auto"/>
        <w:rPr>
          <w:rFonts w:ascii="Georgia" w:hAnsi="Georgia"/>
          <w:sz w:val="25"/>
          <w:szCs w:val="25"/>
        </w:rPr>
      </w:pPr>
      <w:proofErr w:type="gramStart"/>
      <w:r>
        <w:rPr>
          <w:rFonts w:ascii="Georgia" w:hAnsi="Georgia"/>
          <w:sz w:val="25"/>
          <w:szCs w:val="25"/>
        </w:rPr>
        <w:t>So</w:t>
      </w:r>
      <w:proofErr w:type="gramEnd"/>
      <w:r>
        <w:rPr>
          <w:rFonts w:ascii="Georgia" w:hAnsi="Georgia"/>
          <w:sz w:val="25"/>
          <w:szCs w:val="25"/>
        </w:rPr>
        <w:t xml:space="preserve"> till now the port inference problem is solved</w:t>
      </w:r>
      <w:r w:rsidR="0053684F">
        <w:rPr>
          <w:rFonts w:ascii="Georgia" w:hAnsi="Georgia"/>
          <w:sz w:val="25"/>
          <w:szCs w:val="25"/>
        </w:rPr>
        <w:t>, we could finally jump into about how to extend the attack window.</w:t>
      </w:r>
    </w:p>
    <w:p w:rsidR="0053684F" w:rsidRDefault="0053684F" w:rsidP="006B30DD">
      <w:pPr>
        <w:spacing w:line="276" w:lineRule="auto"/>
        <w:rPr>
          <w:rFonts w:ascii="Georgia" w:hAnsi="Georgia"/>
          <w:sz w:val="25"/>
          <w:szCs w:val="25"/>
        </w:rPr>
      </w:pPr>
      <w:r>
        <w:rPr>
          <w:rFonts w:ascii="Georgia" w:hAnsi="Georgia" w:hint="eastAsia"/>
          <w:sz w:val="25"/>
          <w:szCs w:val="25"/>
        </w:rPr>
        <w:t>A</w:t>
      </w:r>
      <w:r>
        <w:rPr>
          <w:rFonts w:ascii="Georgia" w:hAnsi="Georgia"/>
          <w:sz w:val="25"/>
          <w:szCs w:val="25"/>
        </w:rPr>
        <w:t xml:space="preserve">s previously mentioned, the attacker only has hundreds of milliseconds to infer the ephemeral port number which is usually the same length as the </w:t>
      </w:r>
      <w:r w:rsidR="003A5857">
        <w:rPr>
          <w:rFonts w:ascii="Georgia" w:hAnsi="Georgia"/>
          <w:sz w:val="25"/>
          <w:szCs w:val="25"/>
        </w:rPr>
        <w:t>Round-Trip Time (</w:t>
      </w:r>
      <w:r>
        <w:rPr>
          <w:rFonts w:ascii="Georgia" w:hAnsi="Georgia"/>
          <w:sz w:val="25"/>
          <w:szCs w:val="25"/>
        </w:rPr>
        <w:t>RTT</w:t>
      </w:r>
      <w:r w:rsidR="003A5857">
        <w:rPr>
          <w:rFonts w:ascii="Georgia" w:hAnsi="Georgia"/>
          <w:sz w:val="25"/>
          <w:szCs w:val="25"/>
        </w:rPr>
        <w:t>)</w:t>
      </w:r>
      <w:r>
        <w:rPr>
          <w:rFonts w:ascii="Georgia" w:hAnsi="Georgia"/>
          <w:sz w:val="25"/>
          <w:szCs w:val="25"/>
        </w:rPr>
        <w:t xml:space="preserve"> between the resolver and the name server (NS), and we called this</w:t>
      </w:r>
      <w:r w:rsidR="003A5857">
        <w:rPr>
          <w:rFonts w:ascii="Georgia" w:hAnsi="Georgia"/>
          <w:sz w:val="25"/>
          <w:szCs w:val="25"/>
        </w:rPr>
        <w:t xml:space="preserve"> time duration</w:t>
      </w:r>
      <w:r>
        <w:rPr>
          <w:rFonts w:ascii="Georgia" w:hAnsi="Georgia"/>
          <w:sz w:val="25"/>
          <w:szCs w:val="25"/>
        </w:rPr>
        <w:t xml:space="preserve"> the attack window</w:t>
      </w:r>
      <w:r w:rsidR="00731B86">
        <w:rPr>
          <w:rFonts w:ascii="Georgia" w:hAnsi="Georgia"/>
          <w:sz w:val="25"/>
          <w:szCs w:val="25"/>
        </w:rPr>
        <w:t>.</w:t>
      </w:r>
    </w:p>
    <w:p w:rsidR="007B4574" w:rsidRDefault="00CE658D" w:rsidP="006B30DD">
      <w:pPr>
        <w:spacing w:line="276" w:lineRule="auto"/>
        <w:rPr>
          <w:rFonts w:ascii="Georgia" w:hAnsi="Georgia"/>
          <w:sz w:val="25"/>
          <w:szCs w:val="25"/>
        </w:rPr>
      </w:pPr>
      <w:r>
        <w:rPr>
          <w:rFonts w:ascii="Georgia" w:hAnsi="Georgia"/>
          <w:sz w:val="25"/>
          <w:szCs w:val="25"/>
        </w:rPr>
        <w:t xml:space="preserve">Although with </w:t>
      </w:r>
      <w:r w:rsidR="00C0311A">
        <w:rPr>
          <w:rFonts w:ascii="Georgia" w:hAnsi="Georgia"/>
          <w:sz w:val="25"/>
          <w:szCs w:val="25"/>
        </w:rPr>
        <w:t xml:space="preserve">the </w:t>
      </w:r>
      <w:r w:rsidR="00B4290E">
        <w:rPr>
          <w:rFonts w:ascii="Georgia" w:hAnsi="Georgia"/>
          <w:sz w:val="25"/>
          <w:szCs w:val="25"/>
        </w:rPr>
        <w:t>help</w:t>
      </w:r>
      <w:r w:rsidR="00C0311A">
        <w:rPr>
          <w:rFonts w:ascii="Georgia" w:hAnsi="Georgia"/>
          <w:sz w:val="25"/>
          <w:szCs w:val="25"/>
        </w:rPr>
        <w:t xml:space="preserve"> of </w:t>
      </w:r>
      <w:r>
        <w:rPr>
          <w:rFonts w:ascii="Georgia" w:hAnsi="Georgia"/>
          <w:sz w:val="25"/>
          <w:szCs w:val="25"/>
        </w:rPr>
        <w:t>this advanced scanning method</w:t>
      </w:r>
      <w:r w:rsidR="003139BA">
        <w:rPr>
          <w:rFonts w:ascii="Georgia" w:hAnsi="Georgia"/>
          <w:sz w:val="25"/>
          <w:szCs w:val="25"/>
        </w:rPr>
        <w:t xml:space="preserve">, </w:t>
      </w:r>
      <w:r>
        <w:rPr>
          <w:rFonts w:ascii="Georgia" w:hAnsi="Georgia"/>
          <w:sz w:val="25"/>
          <w:szCs w:val="25"/>
        </w:rPr>
        <w:t>t</w:t>
      </w:r>
      <w:r w:rsidR="008F6C6B">
        <w:rPr>
          <w:rFonts w:ascii="Georgia" w:hAnsi="Georgia"/>
          <w:sz w:val="25"/>
          <w:szCs w:val="25"/>
        </w:rPr>
        <w:t>he attacker</w:t>
      </w:r>
      <w:r w:rsidR="001F79E3">
        <w:rPr>
          <w:rFonts w:ascii="Georgia" w:hAnsi="Georgia"/>
          <w:sz w:val="25"/>
          <w:szCs w:val="25"/>
        </w:rPr>
        <w:t xml:space="preserve"> still</w:t>
      </w:r>
      <w:r w:rsidR="008F6C6B">
        <w:rPr>
          <w:rFonts w:ascii="Georgia" w:hAnsi="Georgia"/>
          <w:sz w:val="25"/>
          <w:szCs w:val="25"/>
        </w:rPr>
        <w:t xml:space="preserve"> need</w:t>
      </w:r>
      <w:r>
        <w:rPr>
          <w:rFonts w:ascii="Georgia" w:hAnsi="Georgia"/>
          <w:sz w:val="25"/>
          <w:szCs w:val="25"/>
        </w:rPr>
        <w:t>s</w:t>
      </w:r>
      <w:r w:rsidR="008F6C6B">
        <w:rPr>
          <w:rFonts w:ascii="Georgia" w:hAnsi="Georgia"/>
          <w:sz w:val="25"/>
          <w:szCs w:val="25"/>
        </w:rPr>
        <w:t xml:space="preserve"> at least 30 seconds</w:t>
      </w:r>
      <w:r w:rsidR="001F79E3">
        <w:rPr>
          <w:rFonts w:ascii="Georgia" w:hAnsi="Georgia"/>
          <w:sz w:val="25"/>
          <w:szCs w:val="25"/>
        </w:rPr>
        <w:t xml:space="preserve"> to finish scanning all possible ports</w:t>
      </w:r>
      <w:r w:rsidR="00A62BB3">
        <w:rPr>
          <w:rFonts w:ascii="Georgia" w:hAnsi="Georgia"/>
          <w:sz w:val="25"/>
          <w:szCs w:val="25"/>
        </w:rPr>
        <w:t xml:space="preserve">. </w:t>
      </w:r>
      <w:r w:rsidR="00D843EF">
        <w:rPr>
          <w:rFonts w:ascii="Georgia" w:hAnsi="Georgia"/>
          <w:sz w:val="25"/>
          <w:szCs w:val="25"/>
        </w:rPr>
        <w:t>E</w:t>
      </w:r>
      <w:r w:rsidR="00D843EF" w:rsidRPr="00D843EF">
        <w:rPr>
          <w:rFonts w:ascii="Georgia" w:hAnsi="Georgia"/>
          <w:sz w:val="25"/>
          <w:szCs w:val="25"/>
        </w:rPr>
        <w:t>ven if the port is correctly identified, it will still take time to inject rogue DNS records</w:t>
      </w:r>
      <w:r w:rsidR="00D843EF">
        <w:rPr>
          <w:rFonts w:ascii="Georgia" w:hAnsi="Georgia"/>
          <w:sz w:val="25"/>
          <w:szCs w:val="25"/>
        </w:rPr>
        <w:t>.</w:t>
      </w:r>
      <w:r w:rsidR="00D843EF">
        <w:rPr>
          <w:rFonts w:ascii="Georgia" w:hAnsi="Georgia" w:hint="eastAsia"/>
          <w:sz w:val="25"/>
          <w:szCs w:val="25"/>
        </w:rPr>
        <w:t xml:space="preserve"> </w:t>
      </w:r>
      <w:r w:rsidR="00CC3900">
        <w:rPr>
          <w:rFonts w:ascii="Georgia" w:hAnsi="Georgia"/>
          <w:sz w:val="25"/>
          <w:szCs w:val="25"/>
        </w:rPr>
        <w:t>So, t</w:t>
      </w:r>
      <w:r w:rsidR="00A62BB3">
        <w:rPr>
          <w:rFonts w:ascii="Georgia" w:hAnsi="Georgia"/>
          <w:sz w:val="25"/>
          <w:szCs w:val="25"/>
        </w:rPr>
        <w:t xml:space="preserve">he larger the attack window is, the more port the attacker can scan and the more chance </w:t>
      </w:r>
      <w:r w:rsidR="00EE2156">
        <w:rPr>
          <w:rFonts w:ascii="Georgia" w:hAnsi="Georgia"/>
          <w:sz w:val="25"/>
          <w:szCs w:val="25"/>
        </w:rPr>
        <w:t>he</w:t>
      </w:r>
      <w:r w:rsidR="00A62BB3">
        <w:rPr>
          <w:rFonts w:ascii="Georgia" w:hAnsi="Georgia"/>
          <w:sz w:val="25"/>
          <w:szCs w:val="25"/>
        </w:rPr>
        <w:t xml:space="preserve"> can succeed. </w:t>
      </w:r>
    </w:p>
    <w:p w:rsidR="00617EDB" w:rsidRDefault="00A62BB3" w:rsidP="006B30DD">
      <w:pPr>
        <w:spacing w:line="276" w:lineRule="auto"/>
        <w:rPr>
          <w:rFonts w:ascii="Georgia" w:hAnsi="Georgia"/>
          <w:sz w:val="25"/>
          <w:szCs w:val="25"/>
        </w:rPr>
      </w:pPr>
      <w:r>
        <w:rPr>
          <w:rFonts w:ascii="Georgia" w:hAnsi="Georgia"/>
          <w:sz w:val="25"/>
          <w:szCs w:val="25"/>
        </w:rPr>
        <w:t xml:space="preserve">Additionally, the attacker can repeat the attack multiple times if </w:t>
      </w:r>
      <w:r w:rsidR="005B4D5B">
        <w:rPr>
          <w:rFonts w:ascii="Georgia" w:hAnsi="Georgia"/>
          <w:sz w:val="25"/>
          <w:szCs w:val="25"/>
        </w:rPr>
        <w:t>he</w:t>
      </w:r>
      <w:r>
        <w:rPr>
          <w:rFonts w:ascii="Georgia" w:hAnsi="Georgia"/>
          <w:sz w:val="25"/>
          <w:szCs w:val="25"/>
        </w:rPr>
        <w:t xml:space="preserve"> </w:t>
      </w:r>
      <w:r w:rsidR="0052710F">
        <w:rPr>
          <w:rFonts w:ascii="Georgia" w:hAnsi="Georgia"/>
          <w:sz w:val="25"/>
          <w:szCs w:val="25"/>
        </w:rPr>
        <w:t>fa</w:t>
      </w:r>
      <w:r w:rsidR="00930F58">
        <w:rPr>
          <w:rFonts w:ascii="Georgia" w:hAnsi="Georgia"/>
          <w:sz w:val="25"/>
          <w:szCs w:val="25"/>
        </w:rPr>
        <w:t>iled</w:t>
      </w:r>
      <w:r>
        <w:rPr>
          <w:rFonts w:ascii="Georgia" w:hAnsi="Georgia"/>
          <w:sz w:val="25"/>
          <w:szCs w:val="25"/>
        </w:rPr>
        <w:t xml:space="preserve"> </w:t>
      </w:r>
      <w:r w:rsidR="00F0539E">
        <w:rPr>
          <w:rFonts w:ascii="Georgia" w:hAnsi="Georgia"/>
          <w:sz w:val="25"/>
          <w:szCs w:val="25"/>
        </w:rPr>
        <w:t xml:space="preserve">in the </w:t>
      </w:r>
      <w:r w:rsidR="00EC1C30">
        <w:rPr>
          <w:rFonts w:ascii="Georgia" w:hAnsi="Georgia"/>
          <w:sz w:val="25"/>
          <w:szCs w:val="25"/>
        </w:rPr>
        <w:t>first attempt</w:t>
      </w:r>
      <w:r w:rsidR="00AD45EA">
        <w:rPr>
          <w:rFonts w:ascii="Georgia" w:hAnsi="Georgia"/>
          <w:sz w:val="25"/>
          <w:szCs w:val="25"/>
        </w:rPr>
        <w:t xml:space="preserve"> and </w:t>
      </w:r>
      <w:proofErr w:type="gramStart"/>
      <w:r w:rsidR="00AD45EA">
        <w:rPr>
          <w:rFonts w:ascii="Georgia" w:hAnsi="Georgia"/>
          <w:sz w:val="25"/>
          <w:szCs w:val="25"/>
        </w:rPr>
        <w:t>as long as</w:t>
      </w:r>
      <w:proofErr w:type="gramEnd"/>
      <w:r w:rsidR="00AD45EA">
        <w:rPr>
          <w:rFonts w:ascii="Georgia" w:hAnsi="Georgia"/>
          <w:sz w:val="25"/>
          <w:szCs w:val="25"/>
        </w:rPr>
        <w:t xml:space="preserve"> he finally succeeded the cache will be poisoned for quite a long time</w:t>
      </w:r>
      <w:r w:rsidR="00617EDB">
        <w:rPr>
          <w:rFonts w:ascii="Georgia" w:hAnsi="Georgia"/>
          <w:sz w:val="25"/>
          <w:szCs w:val="25"/>
        </w:rPr>
        <w:t xml:space="preserve">, like a few days or so. </w:t>
      </w:r>
    </w:p>
    <w:p w:rsidR="00F472E7" w:rsidRDefault="00617EDB" w:rsidP="006B30DD">
      <w:pPr>
        <w:spacing w:line="276" w:lineRule="auto"/>
        <w:rPr>
          <w:rFonts w:ascii="Georgia" w:hAnsi="Georgia"/>
          <w:sz w:val="25"/>
          <w:szCs w:val="25"/>
        </w:rPr>
      </w:pPr>
      <w:r>
        <w:rPr>
          <w:rFonts w:ascii="Georgia" w:hAnsi="Georgia"/>
          <w:sz w:val="25"/>
          <w:szCs w:val="25"/>
        </w:rPr>
        <w:t>To increase</w:t>
      </w:r>
      <w:r w:rsidR="00A013E5">
        <w:rPr>
          <w:rFonts w:ascii="Georgia" w:hAnsi="Georgia"/>
          <w:sz w:val="25"/>
          <w:szCs w:val="25"/>
        </w:rPr>
        <w:t xml:space="preserve"> the attack window, the attacker can simply flood the query traffic, to </w:t>
      </w:r>
      <w:r w:rsidR="00A013E5" w:rsidRPr="00A013E5">
        <w:rPr>
          <w:rFonts w:ascii="Georgia" w:hAnsi="Georgia"/>
          <w:sz w:val="25"/>
          <w:szCs w:val="25"/>
        </w:rPr>
        <w:t>overwhelm</w:t>
      </w:r>
      <w:r w:rsidR="004653E3">
        <w:rPr>
          <w:rFonts w:ascii="Georgia" w:hAnsi="Georgia"/>
          <w:sz w:val="25"/>
          <w:szCs w:val="25"/>
        </w:rPr>
        <w:t xml:space="preserve"> the name server (NS). In fact, the researchers even found that a BIND</w:t>
      </w:r>
      <w:r w:rsidR="00DD72D5">
        <w:rPr>
          <w:rStyle w:val="a5"/>
          <w:rFonts w:ascii="Georgia" w:hAnsi="Georgia"/>
          <w:sz w:val="25"/>
          <w:szCs w:val="25"/>
        </w:rPr>
        <w:footnoteReference w:id="6"/>
      </w:r>
      <w:r w:rsidR="004653E3">
        <w:rPr>
          <w:rFonts w:ascii="Georgia" w:hAnsi="Georgia"/>
          <w:sz w:val="25"/>
          <w:szCs w:val="25"/>
        </w:rPr>
        <w:t xml:space="preserve"> name server (NS)</w:t>
      </w:r>
      <w:r w:rsidR="007D1F2D">
        <w:rPr>
          <w:rFonts w:ascii="Georgia" w:hAnsi="Georgia"/>
          <w:sz w:val="25"/>
          <w:szCs w:val="25"/>
        </w:rPr>
        <w:t xml:space="preserve"> can be easily overwhelmed by flooding random queries. </w:t>
      </w:r>
    </w:p>
    <w:p w:rsidR="00FB16BF" w:rsidRDefault="00FB16BF" w:rsidP="006B30DD">
      <w:pPr>
        <w:spacing w:line="276" w:lineRule="auto"/>
        <w:rPr>
          <w:rFonts w:ascii="Georgia" w:hAnsi="Georgia"/>
          <w:sz w:val="25"/>
          <w:szCs w:val="25"/>
        </w:rPr>
      </w:pPr>
    </w:p>
    <w:p w:rsidR="00C53926" w:rsidRDefault="00C53926" w:rsidP="006B30DD">
      <w:pPr>
        <w:spacing w:line="276" w:lineRule="auto"/>
        <w:rPr>
          <w:rFonts w:ascii="Georgia" w:hAnsi="Georgia"/>
          <w:sz w:val="25"/>
          <w:szCs w:val="25"/>
        </w:rPr>
      </w:pPr>
    </w:p>
    <w:p w:rsidR="00C53926" w:rsidRDefault="00C53926" w:rsidP="006B30DD">
      <w:pPr>
        <w:spacing w:line="276" w:lineRule="auto"/>
        <w:rPr>
          <w:rFonts w:ascii="Georgia" w:hAnsi="Georgia"/>
          <w:sz w:val="25"/>
          <w:szCs w:val="25"/>
        </w:rPr>
      </w:pPr>
      <w:r>
        <w:rPr>
          <w:rFonts w:ascii="Georgia" w:hAnsi="Georgia" w:hint="eastAsia"/>
          <w:noProof/>
          <w:sz w:val="25"/>
          <w:szCs w:val="25"/>
        </w:rPr>
        <w:lastRenderedPageBreak/>
        <w:drawing>
          <wp:inline distT="0" distB="0" distL="0" distR="0">
            <wp:extent cx="6742430" cy="1271905"/>
            <wp:effectExtent l="0" t="0" r="127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2430" cy="1271905"/>
                    </a:xfrm>
                    <a:prstGeom prst="rect">
                      <a:avLst/>
                    </a:prstGeom>
                    <a:noFill/>
                    <a:ln>
                      <a:noFill/>
                    </a:ln>
                  </pic:spPr>
                </pic:pic>
              </a:graphicData>
            </a:graphic>
          </wp:inline>
        </w:drawing>
      </w:r>
    </w:p>
    <w:p w:rsidR="00E90B39" w:rsidRDefault="00E90B39"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409055" cy="26797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9055" cy="2679700"/>
                    </a:xfrm>
                    <a:prstGeom prst="rect">
                      <a:avLst/>
                    </a:prstGeom>
                    <a:noFill/>
                    <a:ln>
                      <a:noFill/>
                    </a:ln>
                  </pic:spPr>
                </pic:pic>
              </a:graphicData>
            </a:graphic>
          </wp:inline>
        </w:drawing>
      </w:r>
    </w:p>
    <w:p w:rsidR="00A40252" w:rsidRDefault="00A40252" w:rsidP="006B30DD">
      <w:pPr>
        <w:spacing w:line="276" w:lineRule="auto"/>
        <w:rPr>
          <w:rFonts w:ascii="Georgia" w:hAnsi="Georgia"/>
          <w:sz w:val="25"/>
          <w:szCs w:val="25"/>
        </w:rPr>
      </w:pPr>
    </w:p>
    <w:p w:rsidR="00554C96" w:rsidRDefault="00B20DF1" w:rsidP="006B30DD">
      <w:pPr>
        <w:spacing w:line="276" w:lineRule="auto"/>
        <w:rPr>
          <w:rFonts w:ascii="Georgia" w:hAnsi="Georgia"/>
          <w:sz w:val="25"/>
          <w:szCs w:val="25"/>
        </w:rPr>
      </w:pPr>
      <w:r>
        <w:rPr>
          <w:rFonts w:ascii="Georgia" w:hAnsi="Georgia" w:hint="eastAsia"/>
          <w:sz w:val="25"/>
          <w:szCs w:val="25"/>
        </w:rPr>
        <w:t>F</w:t>
      </w:r>
      <w:r>
        <w:rPr>
          <w:rFonts w:ascii="Georgia" w:hAnsi="Georgia"/>
          <w:sz w:val="25"/>
          <w:szCs w:val="25"/>
        </w:rPr>
        <w:t xml:space="preserve">inally, let’s discuss about the possible defenses. </w:t>
      </w:r>
    </w:p>
    <w:p w:rsidR="00466359" w:rsidRDefault="00466359" w:rsidP="006B30DD">
      <w:pPr>
        <w:spacing w:line="276" w:lineRule="auto"/>
        <w:rPr>
          <w:rFonts w:ascii="Georgia" w:hAnsi="Georgia"/>
          <w:sz w:val="25"/>
          <w:szCs w:val="25"/>
        </w:rPr>
      </w:pPr>
      <w:r>
        <w:rPr>
          <w:rFonts w:ascii="Georgia" w:hAnsi="Georgia" w:hint="eastAsia"/>
          <w:noProof/>
          <w:sz w:val="25"/>
          <w:szCs w:val="25"/>
        </w:rPr>
        <w:drawing>
          <wp:inline distT="0" distB="0" distL="0" distR="0" wp14:anchorId="1A27AC3B" wp14:editId="7F0719A3">
            <wp:extent cx="6676728" cy="3729162"/>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2082" cy="3765664"/>
                    </a:xfrm>
                    <a:prstGeom prst="rect">
                      <a:avLst/>
                    </a:prstGeom>
                    <a:noFill/>
                    <a:ln>
                      <a:noFill/>
                    </a:ln>
                  </pic:spPr>
                </pic:pic>
              </a:graphicData>
            </a:graphic>
          </wp:inline>
        </w:drawing>
      </w:r>
    </w:p>
    <w:p w:rsidR="00474B8A" w:rsidRDefault="00474B8A" w:rsidP="006B30DD">
      <w:pPr>
        <w:spacing w:line="276" w:lineRule="auto"/>
        <w:rPr>
          <w:rFonts w:ascii="Georgia" w:hAnsi="Georgia"/>
          <w:sz w:val="25"/>
          <w:szCs w:val="25"/>
        </w:rPr>
      </w:pPr>
    </w:p>
    <w:p w:rsidR="00474B8A" w:rsidRDefault="00474B8A" w:rsidP="006B30DD">
      <w:pPr>
        <w:spacing w:line="276" w:lineRule="auto"/>
        <w:rPr>
          <w:rFonts w:ascii="Georgia" w:hAnsi="Georgia"/>
          <w:sz w:val="25"/>
          <w:szCs w:val="25"/>
        </w:rPr>
      </w:pPr>
    </w:p>
    <w:p w:rsidR="00E90B39" w:rsidRDefault="00E64C26" w:rsidP="006B30DD">
      <w:pPr>
        <w:spacing w:line="276" w:lineRule="auto"/>
        <w:rPr>
          <w:rFonts w:ascii="Georgia" w:hAnsi="Georgia"/>
          <w:sz w:val="25"/>
          <w:szCs w:val="25"/>
        </w:rPr>
      </w:pPr>
      <w:r>
        <w:rPr>
          <w:rFonts w:ascii="Georgia" w:hAnsi="Georgia"/>
          <w:sz w:val="25"/>
          <w:szCs w:val="25"/>
        </w:rPr>
        <w:lastRenderedPageBreak/>
        <w:t>First</w:t>
      </w:r>
      <w:r w:rsidR="006D753F">
        <w:rPr>
          <w:rFonts w:ascii="Georgia" w:hAnsi="Georgia"/>
          <w:sz w:val="25"/>
          <w:szCs w:val="25"/>
        </w:rPr>
        <w:t>,</w:t>
      </w:r>
      <w:r>
        <w:rPr>
          <w:rFonts w:ascii="Georgia" w:hAnsi="Georgia"/>
          <w:sz w:val="25"/>
          <w:szCs w:val="25"/>
        </w:rPr>
        <w:t xml:space="preserve"> we can add more secrets to defeat the off-path attacker</w:t>
      </w:r>
      <w:r w:rsidR="006D753F">
        <w:rPr>
          <w:rFonts w:ascii="Georgia" w:hAnsi="Georgia"/>
          <w:sz w:val="25"/>
          <w:szCs w:val="25"/>
        </w:rPr>
        <w:t>. Although these</w:t>
      </w:r>
      <w:r w:rsidR="00BE325B">
        <w:rPr>
          <w:rFonts w:ascii="Georgia" w:hAnsi="Georgia"/>
          <w:sz w:val="25"/>
          <w:szCs w:val="25"/>
        </w:rPr>
        <w:t xml:space="preserve"> techniques have been standardized, but in fact they are </w:t>
      </w:r>
      <w:r w:rsidR="00991943">
        <w:rPr>
          <w:rFonts w:ascii="Georgia" w:hAnsi="Georgia"/>
          <w:sz w:val="25"/>
          <w:szCs w:val="25"/>
        </w:rPr>
        <w:t xml:space="preserve">rarely deployed due </w:t>
      </w:r>
      <w:r w:rsidR="001E1737">
        <w:rPr>
          <w:rFonts w:ascii="Georgia" w:hAnsi="Georgia"/>
          <w:sz w:val="25"/>
          <w:szCs w:val="25"/>
        </w:rPr>
        <w:t>to the</w:t>
      </w:r>
      <w:r w:rsidR="00991943">
        <w:rPr>
          <w:rFonts w:ascii="Georgia" w:hAnsi="Georgia"/>
          <w:sz w:val="25"/>
          <w:szCs w:val="25"/>
        </w:rPr>
        <w:t xml:space="preserve"> compatibility</w:t>
      </w:r>
      <w:r w:rsidR="001E1737">
        <w:rPr>
          <w:rFonts w:ascii="Georgia" w:hAnsi="Georgia"/>
          <w:sz w:val="25"/>
          <w:szCs w:val="25"/>
        </w:rPr>
        <w:t xml:space="preserve"> and incentives</w:t>
      </w:r>
      <w:r w:rsidR="00991943">
        <w:rPr>
          <w:rFonts w:ascii="Georgia" w:hAnsi="Georgia"/>
          <w:sz w:val="25"/>
          <w:szCs w:val="25"/>
        </w:rPr>
        <w:t xml:space="preserve"> issue</w:t>
      </w:r>
      <w:r w:rsidR="001E1737">
        <w:rPr>
          <w:rFonts w:ascii="Georgia" w:hAnsi="Georgia"/>
          <w:sz w:val="25"/>
          <w:szCs w:val="25"/>
        </w:rPr>
        <w:t>s</w:t>
      </w:r>
      <w:r w:rsidR="00517989">
        <w:rPr>
          <w:rFonts w:ascii="Georgia" w:hAnsi="Georgia"/>
          <w:sz w:val="25"/>
          <w:szCs w:val="25"/>
        </w:rPr>
        <w:t xml:space="preserve">. </w:t>
      </w:r>
    </w:p>
    <w:p w:rsidR="00742803" w:rsidRPr="00742803" w:rsidRDefault="00742803" w:rsidP="006B30DD">
      <w:pPr>
        <w:spacing w:line="276" w:lineRule="auto"/>
        <w:rPr>
          <w:rFonts w:ascii="Georgia" w:hAnsi="Georgia"/>
          <w:sz w:val="25"/>
          <w:szCs w:val="25"/>
        </w:rPr>
      </w:pPr>
      <w:r>
        <w:rPr>
          <w:rFonts w:ascii="Georgia" w:hAnsi="Georgia" w:hint="eastAsia"/>
          <w:sz w:val="25"/>
          <w:szCs w:val="25"/>
        </w:rPr>
        <w:t>S</w:t>
      </w:r>
      <w:r>
        <w:rPr>
          <w:rFonts w:ascii="Georgia" w:hAnsi="Georgia"/>
          <w:sz w:val="25"/>
          <w:szCs w:val="25"/>
        </w:rPr>
        <w:t>econd, we can remove the side channel to prevent effective port scanning.</w:t>
      </w:r>
    </w:p>
    <w:p w:rsidR="00466359" w:rsidRDefault="00466359" w:rsidP="006B30DD">
      <w:pPr>
        <w:spacing w:line="276" w:lineRule="auto"/>
        <w:rPr>
          <w:rFonts w:ascii="Georgia" w:hAnsi="Georgia"/>
          <w:sz w:val="25"/>
          <w:szCs w:val="25"/>
        </w:rPr>
      </w:pPr>
      <w:r>
        <w:rPr>
          <w:rFonts w:ascii="Georgia" w:hAnsi="Georgia" w:hint="eastAsia"/>
          <w:noProof/>
          <w:sz w:val="25"/>
          <w:szCs w:val="25"/>
        </w:rPr>
        <w:drawing>
          <wp:inline distT="0" distB="0" distL="0" distR="0">
            <wp:extent cx="6750685" cy="453199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685" cy="4531995"/>
                    </a:xfrm>
                    <a:prstGeom prst="rect">
                      <a:avLst/>
                    </a:prstGeom>
                    <a:noFill/>
                    <a:ln>
                      <a:noFill/>
                    </a:ln>
                  </pic:spPr>
                </pic:pic>
              </a:graphicData>
            </a:graphic>
          </wp:inline>
        </w:drawing>
      </w:r>
    </w:p>
    <w:p w:rsidR="00176D28" w:rsidRDefault="00176D28" w:rsidP="006B30DD">
      <w:pPr>
        <w:spacing w:line="276" w:lineRule="auto"/>
        <w:rPr>
          <w:rFonts w:ascii="Georgia" w:hAnsi="Georgia"/>
          <w:sz w:val="25"/>
          <w:szCs w:val="25"/>
        </w:rPr>
      </w:pPr>
    </w:p>
    <w:p w:rsidR="00D75008" w:rsidRDefault="00F673DC" w:rsidP="006B30DD">
      <w:pPr>
        <w:spacing w:line="276" w:lineRule="auto"/>
        <w:rPr>
          <w:rFonts w:ascii="Georgia" w:hAnsi="Georgia"/>
          <w:sz w:val="25"/>
          <w:szCs w:val="25"/>
        </w:rPr>
      </w:pPr>
      <w:r>
        <w:rPr>
          <w:rFonts w:ascii="Georgia" w:hAnsi="Georgia" w:hint="eastAsia"/>
          <w:sz w:val="25"/>
          <w:szCs w:val="25"/>
        </w:rPr>
        <w:t>A</w:t>
      </w:r>
      <w:r>
        <w:rPr>
          <w:rFonts w:ascii="Georgia" w:hAnsi="Georgia"/>
          <w:sz w:val="25"/>
          <w:szCs w:val="25"/>
        </w:rPr>
        <w:t>ll in all, let’s conclude my presentation</w:t>
      </w:r>
      <w:r w:rsidR="00732429">
        <w:rPr>
          <w:rFonts w:ascii="Georgia" w:hAnsi="Georgia"/>
          <w:sz w:val="25"/>
          <w:szCs w:val="25"/>
        </w:rPr>
        <w:t>.</w:t>
      </w:r>
      <w:r w:rsidR="00354775">
        <w:rPr>
          <w:rFonts w:ascii="Georgia" w:hAnsi="Georgia"/>
          <w:sz w:val="25"/>
          <w:szCs w:val="25"/>
        </w:rPr>
        <w:t xml:space="preserve"> </w:t>
      </w:r>
    </w:p>
    <w:p w:rsidR="00E9457E" w:rsidRDefault="00354775" w:rsidP="006B30DD">
      <w:pPr>
        <w:spacing w:line="276" w:lineRule="auto"/>
        <w:rPr>
          <w:rFonts w:ascii="Georgia" w:hAnsi="Georgia"/>
          <w:sz w:val="25"/>
          <w:szCs w:val="25"/>
        </w:rPr>
      </w:pPr>
      <w:r>
        <w:rPr>
          <w:rFonts w:ascii="Georgia" w:hAnsi="Georgia"/>
          <w:sz w:val="25"/>
          <w:szCs w:val="25"/>
        </w:rPr>
        <w:t xml:space="preserve">First, </w:t>
      </w:r>
      <w:r w:rsidR="00FE51C8">
        <w:rPr>
          <w:rFonts w:ascii="Georgia" w:hAnsi="Georgia"/>
          <w:sz w:val="25"/>
          <w:szCs w:val="25"/>
        </w:rPr>
        <w:t>we introduced a novel side</w:t>
      </w:r>
      <w:r w:rsidR="00FC4789">
        <w:rPr>
          <w:rFonts w:ascii="Georgia" w:hAnsi="Georgia"/>
          <w:sz w:val="25"/>
          <w:szCs w:val="25"/>
        </w:rPr>
        <w:t xml:space="preserve"> </w:t>
      </w:r>
      <w:r w:rsidR="00FE51C8">
        <w:rPr>
          <w:rFonts w:ascii="Georgia" w:hAnsi="Georgia"/>
          <w:sz w:val="25"/>
          <w:szCs w:val="25"/>
        </w:rPr>
        <w:t>channel based on ICMP global limit counter</w:t>
      </w:r>
      <w:r w:rsidR="00FC4789">
        <w:rPr>
          <w:rFonts w:ascii="Georgia" w:hAnsi="Georgia"/>
          <w:sz w:val="25"/>
          <w:szCs w:val="25"/>
        </w:rPr>
        <w:t>.</w:t>
      </w:r>
    </w:p>
    <w:p w:rsidR="00FC4789" w:rsidRDefault="00FC4789" w:rsidP="006B30DD">
      <w:pPr>
        <w:spacing w:line="276" w:lineRule="auto"/>
        <w:rPr>
          <w:rFonts w:ascii="Georgia" w:hAnsi="Georgia"/>
          <w:sz w:val="25"/>
          <w:szCs w:val="25"/>
        </w:rPr>
      </w:pPr>
      <w:r>
        <w:rPr>
          <w:rFonts w:ascii="Georgia" w:hAnsi="Georgia" w:hint="eastAsia"/>
          <w:sz w:val="25"/>
          <w:szCs w:val="25"/>
        </w:rPr>
        <w:t>T</w:t>
      </w:r>
      <w:r>
        <w:rPr>
          <w:rFonts w:ascii="Georgia" w:hAnsi="Georgia"/>
          <w:sz w:val="25"/>
          <w:szCs w:val="25"/>
        </w:rPr>
        <w:t>hen by using the side channel</w:t>
      </w:r>
      <w:r w:rsidR="00577E8A">
        <w:rPr>
          <w:rFonts w:ascii="Georgia" w:hAnsi="Georgia"/>
          <w:sz w:val="25"/>
          <w:szCs w:val="25"/>
        </w:rPr>
        <w:t xml:space="preserve"> the researchers developed the DNS poisoning attack</w:t>
      </w:r>
      <w:r w:rsidR="00C10293">
        <w:rPr>
          <w:rFonts w:ascii="Georgia" w:hAnsi="Georgia"/>
          <w:sz w:val="25"/>
          <w:szCs w:val="25"/>
        </w:rPr>
        <w:t>.</w:t>
      </w:r>
    </w:p>
    <w:p w:rsidR="00C04708" w:rsidRDefault="00C10293" w:rsidP="006B30DD">
      <w:pPr>
        <w:spacing w:line="276" w:lineRule="auto"/>
        <w:rPr>
          <w:rFonts w:ascii="Georgia" w:hAnsi="Georgia"/>
          <w:sz w:val="25"/>
          <w:szCs w:val="25"/>
        </w:rPr>
      </w:pPr>
      <w:r>
        <w:rPr>
          <w:rFonts w:ascii="Georgia" w:hAnsi="Georgia" w:hint="eastAsia"/>
          <w:sz w:val="25"/>
          <w:szCs w:val="25"/>
        </w:rPr>
        <w:t>A</w:t>
      </w:r>
      <w:r>
        <w:rPr>
          <w:rFonts w:ascii="Georgia" w:hAnsi="Georgia"/>
          <w:sz w:val="25"/>
          <w:szCs w:val="25"/>
        </w:rPr>
        <w:t>nd finally, the results showed that this kind of attack is very powerful and can succeed in re</w:t>
      </w:r>
      <w:r w:rsidR="00856A09">
        <w:rPr>
          <w:rFonts w:ascii="Georgia" w:hAnsi="Georgia"/>
          <w:sz w:val="25"/>
          <w:szCs w:val="25"/>
        </w:rPr>
        <w:t>a</w:t>
      </w:r>
      <w:r>
        <w:rPr>
          <w:rFonts w:ascii="Georgia" w:hAnsi="Georgia"/>
          <w:sz w:val="25"/>
          <w:szCs w:val="25"/>
        </w:rPr>
        <w:t>l</w:t>
      </w:r>
      <w:r w:rsidR="00856A09">
        <w:rPr>
          <w:rFonts w:ascii="Georgia" w:hAnsi="Georgia"/>
          <w:sz w:val="25"/>
          <w:szCs w:val="25"/>
        </w:rPr>
        <w:t>-</w:t>
      </w:r>
      <w:r>
        <w:rPr>
          <w:rFonts w:ascii="Georgia" w:hAnsi="Georgia"/>
          <w:sz w:val="25"/>
          <w:szCs w:val="25"/>
        </w:rPr>
        <w:t>world resolvers in just few min</w:t>
      </w:r>
      <w:r w:rsidR="00C04708">
        <w:rPr>
          <w:rFonts w:ascii="Georgia" w:hAnsi="Georgia"/>
          <w:sz w:val="25"/>
          <w:szCs w:val="25"/>
        </w:rPr>
        <w:t>u</w:t>
      </w:r>
      <w:r>
        <w:rPr>
          <w:rFonts w:ascii="Georgia" w:hAnsi="Georgia"/>
          <w:sz w:val="25"/>
          <w:szCs w:val="25"/>
        </w:rPr>
        <w:t>tes</w:t>
      </w:r>
      <w:r w:rsidR="00C04708">
        <w:rPr>
          <w:rFonts w:ascii="Georgia" w:hAnsi="Georgia"/>
          <w:sz w:val="25"/>
          <w:szCs w:val="25"/>
        </w:rPr>
        <w:t>.</w:t>
      </w:r>
    </w:p>
    <w:p w:rsidR="00C04708" w:rsidRDefault="00C04708" w:rsidP="006B30DD">
      <w:pPr>
        <w:spacing w:line="276" w:lineRule="auto"/>
        <w:rPr>
          <w:rFonts w:ascii="Georgia" w:hAnsi="Georgia"/>
          <w:sz w:val="25"/>
          <w:szCs w:val="25"/>
        </w:rPr>
      </w:pPr>
    </w:p>
    <w:p w:rsidR="00C04708" w:rsidRPr="00AB498B" w:rsidRDefault="00C04708" w:rsidP="006B30DD">
      <w:pPr>
        <w:spacing w:line="276" w:lineRule="auto"/>
        <w:rPr>
          <w:rFonts w:ascii="Georgia" w:hAnsi="Georgia"/>
          <w:sz w:val="25"/>
          <w:szCs w:val="25"/>
        </w:rPr>
      </w:pPr>
      <w:bookmarkStart w:id="0" w:name="_GoBack"/>
      <w:bookmarkEnd w:id="0"/>
    </w:p>
    <w:sectPr w:rsidR="00C04708" w:rsidRPr="00AB498B" w:rsidSect="00D96371">
      <w:footerReference w:type="default" r:id="rId21"/>
      <w:pgSz w:w="11906" w:h="16838"/>
      <w:pgMar w:top="1134" w:right="707" w:bottom="1440"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3D4" w:rsidRDefault="003843D4" w:rsidP="00544D77">
      <w:r>
        <w:separator/>
      </w:r>
    </w:p>
  </w:endnote>
  <w:endnote w:type="continuationSeparator" w:id="0">
    <w:p w:rsidR="003843D4" w:rsidRDefault="003843D4" w:rsidP="005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3713311"/>
      <w:docPartObj>
        <w:docPartGallery w:val="Page Numbers (Bottom of Page)"/>
        <w:docPartUnique/>
      </w:docPartObj>
    </w:sdtPr>
    <w:sdtEndPr/>
    <w:sdtContent>
      <w:p w:rsidR="00BA617E" w:rsidRDefault="00BA617E">
        <w:pPr>
          <w:pStyle w:val="a8"/>
          <w:jc w:val="center"/>
        </w:pPr>
        <w:r>
          <w:fldChar w:fldCharType="begin"/>
        </w:r>
        <w:r>
          <w:instrText>PAGE   \* MERGEFORMAT</w:instrText>
        </w:r>
        <w:r>
          <w:fldChar w:fldCharType="separate"/>
        </w:r>
        <w:r>
          <w:rPr>
            <w:lang w:val="zh-TW"/>
          </w:rPr>
          <w:t>2</w:t>
        </w:r>
        <w:r>
          <w:fldChar w:fldCharType="end"/>
        </w:r>
      </w:p>
    </w:sdtContent>
  </w:sdt>
  <w:p w:rsidR="00BA617E" w:rsidRDefault="00BA617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3D4" w:rsidRDefault="003843D4" w:rsidP="00544D77">
      <w:r>
        <w:separator/>
      </w:r>
    </w:p>
  </w:footnote>
  <w:footnote w:type="continuationSeparator" w:id="0">
    <w:p w:rsidR="003843D4" w:rsidRDefault="003843D4" w:rsidP="00544D77">
      <w:r>
        <w:continuationSeparator/>
      </w:r>
    </w:p>
  </w:footnote>
  <w:footnote w:id="1">
    <w:p w:rsidR="00544D77" w:rsidRPr="0098293B" w:rsidRDefault="00544D77">
      <w:pPr>
        <w:pStyle w:val="a3"/>
        <w:rPr>
          <w:color w:val="000000" w:themeColor="text1"/>
          <w:sz w:val="22"/>
          <w:szCs w:val="22"/>
        </w:rPr>
      </w:pPr>
      <w:r w:rsidRPr="0098293B">
        <w:rPr>
          <w:rStyle w:val="a5"/>
          <w:color w:val="000000" w:themeColor="text1"/>
          <w:sz w:val="22"/>
          <w:szCs w:val="22"/>
        </w:rPr>
        <w:footnoteRef/>
      </w:r>
      <w:r w:rsidRPr="0098293B">
        <w:rPr>
          <w:color w:val="000000" w:themeColor="text1"/>
          <w:sz w:val="22"/>
          <w:szCs w:val="22"/>
        </w:rPr>
        <w:t xml:space="preserve"> Sniffing Traffic is the process of capturing and viewing traffic as it is passed along the network.</w:t>
      </w:r>
    </w:p>
  </w:footnote>
  <w:footnote w:id="2">
    <w:p w:rsidR="00DF674A" w:rsidRPr="0098293B" w:rsidRDefault="00DF674A">
      <w:pPr>
        <w:pStyle w:val="a3"/>
        <w:rPr>
          <w:sz w:val="22"/>
          <w:szCs w:val="22"/>
        </w:rPr>
      </w:pPr>
      <w:r w:rsidRPr="0098293B">
        <w:rPr>
          <w:rStyle w:val="a5"/>
          <w:color w:val="000000" w:themeColor="text1"/>
          <w:sz w:val="22"/>
          <w:szCs w:val="22"/>
        </w:rPr>
        <w:footnoteRef/>
      </w:r>
      <w:r w:rsidRPr="0098293B">
        <w:rPr>
          <w:color w:val="000000" w:themeColor="text1"/>
          <w:sz w:val="22"/>
          <w:szCs w:val="22"/>
        </w:rPr>
        <w:t xml:space="preserve"> Spoofing Attack is a situation in which a person or program successfully identifies as another by falsifying data, to gain an illegitimate advantage.</w:t>
      </w:r>
    </w:p>
  </w:footnote>
  <w:footnote w:id="3">
    <w:p w:rsidR="00036563" w:rsidRPr="0098293B" w:rsidRDefault="00036563">
      <w:pPr>
        <w:pStyle w:val="a3"/>
        <w:rPr>
          <w:sz w:val="22"/>
          <w:szCs w:val="22"/>
        </w:rPr>
      </w:pPr>
      <w:r w:rsidRPr="0098293B">
        <w:rPr>
          <w:rStyle w:val="a5"/>
          <w:sz w:val="22"/>
          <w:szCs w:val="22"/>
        </w:rPr>
        <w:footnoteRef/>
      </w:r>
      <w:r w:rsidRPr="0098293B">
        <w:rPr>
          <w:sz w:val="22"/>
          <w:szCs w:val="22"/>
        </w:rPr>
        <w:t xml:space="preserve"> Ephemeral Port is a communications endpoint (port) of a transport layer protocol of the Internet protocol suite that is used for only a short period of time for the duration of a communication session.</w:t>
      </w:r>
    </w:p>
  </w:footnote>
  <w:footnote w:id="4">
    <w:p w:rsidR="00B32B09" w:rsidRPr="0098293B" w:rsidRDefault="00B32B09">
      <w:pPr>
        <w:pStyle w:val="a3"/>
        <w:rPr>
          <w:sz w:val="22"/>
          <w:szCs w:val="22"/>
        </w:rPr>
      </w:pPr>
      <w:r w:rsidRPr="0098293B">
        <w:rPr>
          <w:rStyle w:val="a5"/>
          <w:sz w:val="22"/>
          <w:szCs w:val="22"/>
        </w:rPr>
        <w:footnoteRef/>
      </w:r>
      <w:r w:rsidRPr="0098293B">
        <w:rPr>
          <w:sz w:val="22"/>
          <w:szCs w:val="22"/>
        </w:rPr>
        <w:t xml:space="preserve"> Yue Cao, </w:t>
      </w:r>
      <w:proofErr w:type="spellStart"/>
      <w:r w:rsidRPr="0098293B">
        <w:rPr>
          <w:sz w:val="22"/>
          <w:szCs w:val="22"/>
        </w:rPr>
        <w:t>Zhiyun</w:t>
      </w:r>
      <w:proofErr w:type="spellEnd"/>
      <w:r w:rsidRPr="0098293B">
        <w:rPr>
          <w:sz w:val="22"/>
          <w:szCs w:val="22"/>
        </w:rPr>
        <w:t xml:space="preserve"> Qian, </w:t>
      </w:r>
      <w:proofErr w:type="spellStart"/>
      <w:r w:rsidRPr="0098293B">
        <w:rPr>
          <w:sz w:val="22"/>
          <w:szCs w:val="22"/>
        </w:rPr>
        <w:t>Zhongjie</w:t>
      </w:r>
      <w:proofErr w:type="spellEnd"/>
      <w:r w:rsidRPr="0098293B">
        <w:rPr>
          <w:sz w:val="22"/>
          <w:szCs w:val="22"/>
        </w:rPr>
        <w:t xml:space="preserve"> Wang, Tuan Dao, Srikanth V. Krishnamurthy, and Lisa M. Marvel. 2016. Off-path TCP exploits: global rate limit considered dangerous. In Proceedings of the </w:t>
      </w:r>
      <w:r w:rsidRPr="0098293B">
        <w:rPr>
          <w:i/>
          <w:sz w:val="22"/>
          <w:szCs w:val="22"/>
        </w:rPr>
        <w:t>25th USENIX Conference on Security Symposium (SEC'16)</w:t>
      </w:r>
      <w:r w:rsidRPr="0098293B">
        <w:rPr>
          <w:sz w:val="22"/>
          <w:szCs w:val="22"/>
        </w:rPr>
        <w:t>. USENIX Association, USA, 209–225.</w:t>
      </w:r>
    </w:p>
  </w:footnote>
  <w:footnote w:id="5">
    <w:p w:rsidR="00ED76B7" w:rsidRPr="0098293B" w:rsidRDefault="00ED76B7">
      <w:pPr>
        <w:pStyle w:val="a3"/>
        <w:rPr>
          <w:sz w:val="22"/>
          <w:szCs w:val="22"/>
        </w:rPr>
      </w:pPr>
      <w:r w:rsidRPr="0098293B">
        <w:rPr>
          <w:rStyle w:val="a5"/>
          <w:sz w:val="22"/>
          <w:szCs w:val="22"/>
        </w:rPr>
        <w:footnoteRef/>
      </w:r>
      <w:r w:rsidRPr="0098293B">
        <w:rPr>
          <w:sz w:val="22"/>
          <w:szCs w:val="22"/>
        </w:rPr>
        <w:t xml:space="preserve"> Jitter is the variation in time delay between when a signal is transmitted and when it's received over a network connection.</w:t>
      </w:r>
    </w:p>
  </w:footnote>
  <w:footnote w:id="6">
    <w:p w:rsidR="00DD72D5" w:rsidRPr="0098293B" w:rsidRDefault="00DD72D5">
      <w:pPr>
        <w:pStyle w:val="a3"/>
        <w:rPr>
          <w:sz w:val="22"/>
          <w:szCs w:val="22"/>
        </w:rPr>
      </w:pPr>
      <w:r w:rsidRPr="0098293B">
        <w:rPr>
          <w:rStyle w:val="a5"/>
          <w:sz w:val="22"/>
          <w:szCs w:val="22"/>
        </w:rPr>
        <w:footnoteRef/>
      </w:r>
      <w:r w:rsidRPr="0098293B">
        <w:rPr>
          <w:sz w:val="22"/>
          <w:szCs w:val="22"/>
        </w:rPr>
        <w:t xml:space="preserve"> Berkeley Internet Name Domain, BIND is currently the most common DNS software on the internet.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C2"/>
    <w:rsid w:val="00011194"/>
    <w:rsid w:val="000112B9"/>
    <w:rsid w:val="00026F7C"/>
    <w:rsid w:val="000277D3"/>
    <w:rsid w:val="00036563"/>
    <w:rsid w:val="00053B54"/>
    <w:rsid w:val="00072494"/>
    <w:rsid w:val="00090C29"/>
    <w:rsid w:val="0009598D"/>
    <w:rsid w:val="000B6396"/>
    <w:rsid w:val="000E1BDC"/>
    <w:rsid w:val="000E540F"/>
    <w:rsid w:val="000E5499"/>
    <w:rsid w:val="0016026E"/>
    <w:rsid w:val="00160F60"/>
    <w:rsid w:val="00165131"/>
    <w:rsid w:val="00176D28"/>
    <w:rsid w:val="001A0A3E"/>
    <w:rsid w:val="001E1737"/>
    <w:rsid w:val="001F79E3"/>
    <w:rsid w:val="002710A4"/>
    <w:rsid w:val="00273218"/>
    <w:rsid w:val="00273F19"/>
    <w:rsid w:val="00280CD5"/>
    <w:rsid w:val="00296866"/>
    <w:rsid w:val="003139BA"/>
    <w:rsid w:val="00321BD3"/>
    <w:rsid w:val="00326F5F"/>
    <w:rsid w:val="003332F0"/>
    <w:rsid w:val="00344C56"/>
    <w:rsid w:val="00354775"/>
    <w:rsid w:val="00365D2C"/>
    <w:rsid w:val="003843D4"/>
    <w:rsid w:val="003A5857"/>
    <w:rsid w:val="003C07A9"/>
    <w:rsid w:val="003E4274"/>
    <w:rsid w:val="003F7A52"/>
    <w:rsid w:val="00402382"/>
    <w:rsid w:val="0040256D"/>
    <w:rsid w:val="00403D45"/>
    <w:rsid w:val="00405124"/>
    <w:rsid w:val="00432223"/>
    <w:rsid w:val="00445115"/>
    <w:rsid w:val="004653E3"/>
    <w:rsid w:val="00466359"/>
    <w:rsid w:val="004706ED"/>
    <w:rsid w:val="00474B8A"/>
    <w:rsid w:val="004A2BB4"/>
    <w:rsid w:val="004C6B3B"/>
    <w:rsid w:val="00517989"/>
    <w:rsid w:val="00517D0F"/>
    <w:rsid w:val="00521C9A"/>
    <w:rsid w:val="00525E72"/>
    <w:rsid w:val="0052710F"/>
    <w:rsid w:val="0053684F"/>
    <w:rsid w:val="00544D77"/>
    <w:rsid w:val="005542D7"/>
    <w:rsid w:val="00554C96"/>
    <w:rsid w:val="00565A49"/>
    <w:rsid w:val="00577E8A"/>
    <w:rsid w:val="00581CC3"/>
    <w:rsid w:val="005B4D5B"/>
    <w:rsid w:val="005C512C"/>
    <w:rsid w:val="005D59A3"/>
    <w:rsid w:val="005F5736"/>
    <w:rsid w:val="00611D12"/>
    <w:rsid w:val="00617EDB"/>
    <w:rsid w:val="0066154D"/>
    <w:rsid w:val="00665AD8"/>
    <w:rsid w:val="0067535F"/>
    <w:rsid w:val="006A769E"/>
    <w:rsid w:val="006B30DD"/>
    <w:rsid w:val="006C69F1"/>
    <w:rsid w:val="006D0553"/>
    <w:rsid w:val="006D175C"/>
    <w:rsid w:val="006D2571"/>
    <w:rsid w:val="006D753F"/>
    <w:rsid w:val="006E3971"/>
    <w:rsid w:val="007227E6"/>
    <w:rsid w:val="00731B86"/>
    <w:rsid w:val="00732429"/>
    <w:rsid w:val="007344D9"/>
    <w:rsid w:val="00742803"/>
    <w:rsid w:val="00760D9D"/>
    <w:rsid w:val="00771133"/>
    <w:rsid w:val="00793838"/>
    <w:rsid w:val="007A1126"/>
    <w:rsid w:val="007B205E"/>
    <w:rsid w:val="007B4574"/>
    <w:rsid w:val="007D1F2D"/>
    <w:rsid w:val="007D5D4A"/>
    <w:rsid w:val="007D6D3C"/>
    <w:rsid w:val="0080288B"/>
    <w:rsid w:val="0081644C"/>
    <w:rsid w:val="00846503"/>
    <w:rsid w:val="00856A09"/>
    <w:rsid w:val="008A4131"/>
    <w:rsid w:val="008A73DB"/>
    <w:rsid w:val="008E1723"/>
    <w:rsid w:val="008F2A33"/>
    <w:rsid w:val="008F6C6B"/>
    <w:rsid w:val="00921AC8"/>
    <w:rsid w:val="009270CE"/>
    <w:rsid w:val="00930F58"/>
    <w:rsid w:val="00942085"/>
    <w:rsid w:val="009503CE"/>
    <w:rsid w:val="00967911"/>
    <w:rsid w:val="0098293B"/>
    <w:rsid w:val="00991943"/>
    <w:rsid w:val="009F7253"/>
    <w:rsid w:val="00A013E5"/>
    <w:rsid w:val="00A06B01"/>
    <w:rsid w:val="00A1384C"/>
    <w:rsid w:val="00A3076E"/>
    <w:rsid w:val="00A40252"/>
    <w:rsid w:val="00A40646"/>
    <w:rsid w:val="00A62BB3"/>
    <w:rsid w:val="00A65FB9"/>
    <w:rsid w:val="00AA06D0"/>
    <w:rsid w:val="00AB3657"/>
    <w:rsid w:val="00AB498B"/>
    <w:rsid w:val="00AC324C"/>
    <w:rsid w:val="00AD02B2"/>
    <w:rsid w:val="00AD45EA"/>
    <w:rsid w:val="00AD78E9"/>
    <w:rsid w:val="00B20DF1"/>
    <w:rsid w:val="00B32B09"/>
    <w:rsid w:val="00B4290E"/>
    <w:rsid w:val="00B45E95"/>
    <w:rsid w:val="00B859D9"/>
    <w:rsid w:val="00BA617E"/>
    <w:rsid w:val="00BE325B"/>
    <w:rsid w:val="00C0311A"/>
    <w:rsid w:val="00C04708"/>
    <w:rsid w:val="00C073C5"/>
    <w:rsid w:val="00C10293"/>
    <w:rsid w:val="00C20D97"/>
    <w:rsid w:val="00C514F0"/>
    <w:rsid w:val="00C53926"/>
    <w:rsid w:val="00C65237"/>
    <w:rsid w:val="00C71DD1"/>
    <w:rsid w:val="00C9049F"/>
    <w:rsid w:val="00CB0596"/>
    <w:rsid w:val="00CC3900"/>
    <w:rsid w:val="00CD56CF"/>
    <w:rsid w:val="00CD662B"/>
    <w:rsid w:val="00CE658D"/>
    <w:rsid w:val="00CF04B1"/>
    <w:rsid w:val="00D12CFE"/>
    <w:rsid w:val="00D274B9"/>
    <w:rsid w:val="00D564D4"/>
    <w:rsid w:val="00D64A5C"/>
    <w:rsid w:val="00D75008"/>
    <w:rsid w:val="00D773A1"/>
    <w:rsid w:val="00D843EF"/>
    <w:rsid w:val="00D96371"/>
    <w:rsid w:val="00DD72D5"/>
    <w:rsid w:val="00DF674A"/>
    <w:rsid w:val="00DF6CBA"/>
    <w:rsid w:val="00E2250F"/>
    <w:rsid w:val="00E54DCF"/>
    <w:rsid w:val="00E554A3"/>
    <w:rsid w:val="00E64C26"/>
    <w:rsid w:val="00E84E59"/>
    <w:rsid w:val="00E868FE"/>
    <w:rsid w:val="00E90B39"/>
    <w:rsid w:val="00E9457E"/>
    <w:rsid w:val="00E96F4A"/>
    <w:rsid w:val="00E97EFA"/>
    <w:rsid w:val="00EB32CF"/>
    <w:rsid w:val="00EC1C30"/>
    <w:rsid w:val="00ED3DEF"/>
    <w:rsid w:val="00ED76B7"/>
    <w:rsid w:val="00EE2156"/>
    <w:rsid w:val="00F0218E"/>
    <w:rsid w:val="00F02410"/>
    <w:rsid w:val="00F0539E"/>
    <w:rsid w:val="00F129CC"/>
    <w:rsid w:val="00F21C08"/>
    <w:rsid w:val="00F33622"/>
    <w:rsid w:val="00F33AC2"/>
    <w:rsid w:val="00F36623"/>
    <w:rsid w:val="00F417F0"/>
    <w:rsid w:val="00F41994"/>
    <w:rsid w:val="00F472E7"/>
    <w:rsid w:val="00F673DC"/>
    <w:rsid w:val="00FB16BF"/>
    <w:rsid w:val="00FC4789"/>
    <w:rsid w:val="00FE2E8C"/>
    <w:rsid w:val="00FE51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A5C6E"/>
  <w15:chartTrackingRefBased/>
  <w15:docId w15:val="{9E4D10B7-A72A-4939-8DF9-47FC9FFB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F33AC2"/>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3AC2"/>
    <w:rPr>
      <w:rFonts w:ascii="新細明體" w:eastAsia="新細明體" w:hAnsi="新細明體" w:cs="新細明體"/>
      <w:b/>
      <w:bCs/>
      <w:kern w:val="36"/>
      <w:sz w:val="48"/>
      <w:szCs w:val="48"/>
    </w:rPr>
  </w:style>
  <w:style w:type="paragraph" w:styleId="a3">
    <w:name w:val="footnote text"/>
    <w:basedOn w:val="a"/>
    <w:link w:val="a4"/>
    <w:uiPriority w:val="99"/>
    <w:semiHidden/>
    <w:unhideWhenUsed/>
    <w:rsid w:val="00544D77"/>
    <w:pPr>
      <w:snapToGrid w:val="0"/>
    </w:pPr>
    <w:rPr>
      <w:sz w:val="20"/>
      <w:szCs w:val="20"/>
    </w:rPr>
  </w:style>
  <w:style w:type="character" w:customStyle="1" w:styleId="a4">
    <w:name w:val="註腳文字 字元"/>
    <w:basedOn w:val="a0"/>
    <w:link w:val="a3"/>
    <w:uiPriority w:val="99"/>
    <w:semiHidden/>
    <w:rsid w:val="00544D77"/>
    <w:rPr>
      <w:sz w:val="20"/>
      <w:szCs w:val="20"/>
    </w:rPr>
  </w:style>
  <w:style w:type="character" w:styleId="a5">
    <w:name w:val="footnote reference"/>
    <w:basedOn w:val="a0"/>
    <w:uiPriority w:val="99"/>
    <w:semiHidden/>
    <w:unhideWhenUsed/>
    <w:rsid w:val="00544D77"/>
    <w:rPr>
      <w:vertAlign w:val="superscript"/>
    </w:rPr>
  </w:style>
  <w:style w:type="paragraph" w:styleId="a6">
    <w:name w:val="header"/>
    <w:basedOn w:val="a"/>
    <w:link w:val="a7"/>
    <w:uiPriority w:val="99"/>
    <w:unhideWhenUsed/>
    <w:rsid w:val="00BA617E"/>
    <w:pPr>
      <w:tabs>
        <w:tab w:val="center" w:pos="4153"/>
        <w:tab w:val="right" w:pos="8306"/>
      </w:tabs>
      <w:snapToGrid w:val="0"/>
    </w:pPr>
    <w:rPr>
      <w:sz w:val="20"/>
      <w:szCs w:val="20"/>
    </w:rPr>
  </w:style>
  <w:style w:type="character" w:customStyle="1" w:styleId="a7">
    <w:name w:val="頁首 字元"/>
    <w:basedOn w:val="a0"/>
    <w:link w:val="a6"/>
    <w:uiPriority w:val="99"/>
    <w:rsid w:val="00BA617E"/>
    <w:rPr>
      <w:sz w:val="20"/>
      <w:szCs w:val="20"/>
    </w:rPr>
  </w:style>
  <w:style w:type="paragraph" w:styleId="a8">
    <w:name w:val="footer"/>
    <w:basedOn w:val="a"/>
    <w:link w:val="a9"/>
    <w:uiPriority w:val="99"/>
    <w:unhideWhenUsed/>
    <w:rsid w:val="00BA617E"/>
    <w:pPr>
      <w:tabs>
        <w:tab w:val="center" w:pos="4153"/>
        <w:tab w:val="right" w:pos="8306"/>
      </w:tabs>
      <w:snapToGrid w:val="0"/>
    </w:pPr>
    <w:rPr>
      <w:sz w:val="20"/>
      <w:szCs w:val="20"/>
    </w:rPr>
  </w:style>
  <w:style w:type="character" w:customStyle="1" w:styleId="a9">
    <w:name w:val="頁尾 字元"/>
    <w:basedOn w:val="a0"/>
    <w:link w:val="a8"/>
    <w:uiPriority w:val="99"/>
    <w:rsid w:val="00BA617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00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8D5BE-9AB6-4968-BAAC-7541C745F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10</Pages>
  <Words>1245</Words>
  <Characters>7099</Characters>
  <Application>Microsoft Office Word</Application>
  <DocSecurity>0</DocSecurity>
  <Lines>59</Lines>
  <Paragraphs>16</Paragraphs>
  <ScaleCrop>false</ScaleCrop>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陳劭珩</dc:creator>
  <cp:keywords/>
  <dc:description/>
  <cp:lastModifiedBy>陳劭珩</cp:lastModifiedBy>
  <cp:revision>163</cp:revision>
  <dcterms:created xsi:type="dcterms:W3CDTF">2022-05-15T07:20:00Z</dcterms:created>
  <dcterms:modified xsi:type="dcterms:W3CDTF">2022-05-15T14:00:00Z</dcterms:modified>
</cp:coreProperties>
</file>