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Times New Roman" w:cs="Times New Roman" w:eastAsia="Times New Roman" w:hAnsi="Times New Roman"/>
          <w:b/>
          <w:bCs/>
          <w:color w:val="A8342B"/>
          <w:sz w:val="64"/>
          <w:szCs w:val="64"/>
        </w:rPr>
        <w:t xml:space="preserve">THIỆN NGUYỆN</w:t>
      </w:r>
    </w:p>
    <w:p>
      <w:pPr>
        <w:spacing w:after="80"/>
        <w:jc w:val="center"/>
      </w:pPr>
      <w:r>
        <w:rPr>
          <w:rFonts w:ascii="Times New Roman" w:cs="Times New Roman" w:eastAsia="Times New Roman" w:hAnsi="Times New Roman"/>
          <w:i/>
          <w:iCs/>
          <w:color w:val="1B2444"/>
          <w:sz w:val="28"/>
          <w:szCs w:val="28"/>
        </w:rPr>
        <w:t xml:space="preserve">Nền tảng Thiện Nguyện Minh Bạch Đầu Tiên Tại Việt Nam</w:t>
      </w:r>
    </w:p>
    <w:p>
      <w:pPr>
        <w:spacing w:after="40"/>
        <w:jc w:val="center"/>
      </w:pPr>
      <w:r>
        <w:rPr>
          <w:rFonts w:ascii="Times New Roman" w:cs="Times New Roman" w:eastAsia="Times New Roman" w:hAnsi="Times New Roman"/>
          <w:color w:val="3B7DD8"/>
          <w:sz w:val="24"/>
          <w:szCs w:val="24"/>
          <w:u w:val="single"/>
        </w:rPr>
        <w:t xml:space="preserve">thiennguyen.com.vn</w:t>
      </w:r>
    </w:p>
    <w:p>
      <w:pPr>
        <w:spacing w:after="480"/>
        <w:jc w:val="center"/>
      </w:pPr>
      <w:r>
        <w:rPr>
          <w:rFonts w:ascii="Times New Roman" w:cs="Times New Roman" w:eastAsia="Times New Roman" w:hAnsi="Times New Roman"/>
          <w:color w:val="888888"/>
          <w:sz w:val="22"/>
          <w:szCs w:val="22"/>
        </w:rPr>
        <w:t xml:space="preserve">Technical Specification &amp; Deployment Command Guide</w:t>
      </w:r>
    </w:p>
    <w:p>
      <w:pPr>
        <w:pBdr>
          <w:bottom w:val="single" w:color="EEEBE3"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Phiên bản</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v2.0 — Prototype Ready (Sept 2026)</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Tổ chức</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VEA Group — VEA Communication / BookingKOLs</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Phạm vi</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Single-page HTML prototype → production migration guide</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Prototype file</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thiennguyen_v2.html (292KB, self-contained)</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Frontend stack</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Vanilla HTML/CSS/JS + Leaflet.js (CDN)</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Target stack</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Next.js 14 + TypeScript + Tailwind CSS + Supabase</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Tác giả</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Paul — CEO VEA Group + Claude (Anthropic)</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Ngày xuất</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September 2026</w:t>
            </w:r>
          </w:p>
        </w:tc>
      </w:tr>
    </w:tbl>
    <w:p>
      <w:pPr>
        <w:spacing w:before="400"/>
      </w:pPr>
      <w:r>
        <w:rPr>
          <w:sz w:val="20"/>
          <w:szCs w:val="20"/>
        </w:rPr>
        <w:t xml:space="preserve"/>
      </w:r>
    </w:p>
    <w:p>
      <w:pPr>
        <w:pStyle w:val="Heading1"/>
        <w:shd w:fill="A8342B" w:val="clear"/>
        <w:spacing w:after="160" w:before="360"/>
        <w:ind w:left="215"/>
      </w:pPr>
      <w:r>
        <w:rPr>
          <w:rFonts w:ascii="Times New Roman" w:cs="Times New Roman" w:eastAsia="Times New Roman" w:hAnsi="Times New Roman"/>
          <w:b/>
          <w:bCs/>
          <w:color w:val="FFFFFF"/>
          <w:sz w:val="36"/>
          <w:szCs w:val="36"/>
        </w:rPr>
        <w:t xml:space="preserve">1. TỔNG QUAN HỆ THỐNG</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1.1 Sứ Mệnh</w:t>
      </w:r>
    </w:p>
    <w:p>
      <w:pPr>
        <w:spacing w:after="80" w:before="80"/>
      </w:pPr>
      <w:r>
        <w:rPr>
          <w:rFonts w:ascii="Times New Roman" w:cs="Times New Roman" w:eastAsia="Times New Roman" w:hAnsi="Times New Roman"/>
          <w:b w:val="false"/>
          <w:bCs w:val="false"/>
          <w:i w:val="false"/>
          <w:iCs w:val="false"/>
          <w:color w:val="2C2C2C"/>
          <w:sz w:val="24"/>
          <w:szCs w:val="24"/>
        </w:rPr>
        <w:t xml:space="preserve">Thiện Nguyện không phải là một tổ chức từ thiện. Đây là nền tảng công nghệ giúp bất kỳ tổ chức từ thiện nào cũng có thể vận hành minh bạch, và giúp bất kỳ nhà hảo tâm nào cũng có thể kiểm chứng đồng tiền của mình biến thành hiện thực.</w:t>
      </w:r>
    </w:p>
    <w:p>
      <w:pPr>
        <w:spacing w:after="80" w:before="80"/>
      </w:pPr>
      <w:r>
        <w:rPr>
          <w:rFonts w:ascii="Times New Roman" w:cs="Times New Roman" w:eastAsia="Times New Roman" w:hAnsi="Times New Roman"/>
          <w:b/>
          <w:bCs/>
          <w:i w:val="false"/>
          <w:iCs w:val="false"/>
          <w:color w:val="A8342B"/>
          <w:sz w:val="24"/>
          <w:szCs w:val="24"/>
        </w:rPr>
        <w:t xml:space="preserve">Vấn đề cốt lõi: </w:t>
      </w:r>
      <w:r>
        <w:rPr>
          <w:rFonts w:ascii="Times New Roman" w:cs="Times New Roman" w:eastAsia="Times New Roman" w:hAnsi="Times New Roman"/>
          <w:b w:val="false"/>
          <w:bCs w:val="false"/>
          <w:i w:val="false"/>
          <w:iCs w:val="false"/>
          <w:color w:val="2C2C2C"/>
          <w:sz w:val="24"/>
          <w:szCs w:val="24"/>
        </w:rPr>
        <w:t xml:space="preserve">Việt Nam có hàng chục nghìn chiến dịch từ thiện mỗi năm, nhưng người dùng không có công cụ để biết tiền đi đâu sau khi chuyển. Khủng hoảng niềm tin xảy ra không phải vì thiếu người tốt, mà vì thiếu công cụ minh bạch.</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1.2 Số Liệu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Pages</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13 trang đầy đủ chức năng</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HTML size</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292KB self-contained (Leaflet CDN)</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JS functions</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53 functions, 10 modals, 0 external dependencies (trừ Leaflet + OSM)</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CSS variables</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30+ design tokens, Times New Roman toàn bộ</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Map</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Leaflet.js 1.9.4 + OpenStreetMap tiles</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Divs balanced</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1390/1390 — zero HTML errors</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JS check</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node --check PASS</w:t>
            </w:r>
          </w:p>
        </w:tc>
      </w:tr>
    </w:tbl>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1.3 13 Trang Hệ Thống</w:t>
      </w:r>
    </w:p>
    <w:p>
      <w:pPr>
        <w:spacing w:after="60" w:before="60"/>
        <w:ind w:left="288"/>
      </w:pPr>
      <w:r>
        <w:rPr>
          <w:rFonts w:ascii="Courier New" w:cs="Courier New" w:eastAsia="Courier New" w:hAnsi="Courier New"/>
          <w:b/>
          <w:bCs/>
          <w:color w:val="A8342B"/>
          <w:sz w:val="20"/>
          <w:szCs w:val="20"/>
        </w:rPr>
        <w:t xml:space="preserve">pg-home</w:t>
      </w:r>
      <w:r>
        <w:rPr>
          <w:rFonts w:ascii="Times New Roman" w:cs="Times New Roman" w:eastAsia="Times New Roman" w:hAnsi="Times New Roman"/>
          <w:b/>
          <w:bCs/>
          <w:color w:val="1B2444"/>
          <w:sz w:val="21"/>
          <w:szCs w:val="21"/>
        </w:rPr>
        <w:t xml:space="preserve">  Trang chủ — </w:t>
      </w:r>
      <w:r>
        <w:rPr>
          <w:rFonts w:ascii="Times New Roman" w:cs="Times New Roman" w:eastAsia="Times New Roman" w:hAnsi="Times New Roman"/>
          <w:color w:val="2C2C2C"/>
          <w:sz w:val="21"/>
          <w:szCs w:val="21"/>
        </w:rPr>
        <w:t xml:space="preserve">Hero grid, stats network, partner strip, campaign sections</w:t>
      </w:r>
    </w:p>
    <w:p>
      <w:pPr>
        <w:spacing w:after="60" w:before="60"/>
        <w:ind w:left="288"/>
      </w:pPr>
      <w:r>
        <w:rPr>
          <w:rFonts w:ascii="Courier New" w:cs="Courier New" w:eastAsia="Courier New" w:hAnsi="Courier New"/>
          <w:b/>
          <w:bCs/>
          <w:color w:val="A8342B"/>
          <w:sz w:val="20"/>
          <w:szCs w:val="20"/>
        </w:rPr>
        <w:t xml:space="preserve">pg-campaigns</w:t>
      </w:r>
      <w:r>
        <w:rPr>
          <w:rFonts w:ascii="Times New Roman" w:cs="Times New Roman" w:eastAsia="Times New Roman" w:hAnsi="Times New Roman"/>
          <w:b/>
          <w:bCs/>
          <w:color w:val="1B2444"/>
          <w:sz w:val="21"/>
          <w:szCs w:val="21"/>
        </w:rPr>
        <w:t xml:space="preserve">  Khám phá — </w:t>
      </w:r>
      <w:r>
        <w:rPr>
          <w:rFonts w:ascii="Times New Roman" w:cs="Times New Roman" w:eastAsia="Times New Roman" w:hAnsi="Times New Roman"/>
          <w:color w:val="2C2C2C"/>
          <w:sz w:val="21"/>
          <w:szCs w:val="21"/>
        </w:rPr>
        <w:t xml:space="preserve">Search + 63 tỉnh thành filter + 7 category + sort, cc-grid cards</w:t>
      </w:r>
    </w:p>
    <w:p>
      <w:pPr>
        <w:spacing w:after="60" w:before="60"/>
        <w:ind w:left="288"/>
      </w:pPr>
      <w:r>
        <w:rPr>
          <w:rFonts w:ascii="Courier New" w:cs="Courier New" w:eastAsia="Courier New" w:hAnsi="Courier New"/>
          <w:b/>
          <w:bCs/>
          <w:color w:val="A8342B"/>
          <w:sz w:val="20"/>
          <w:szCs w:val="20"/>
        </w:rPr>
        <w:t xml:space="preserve">pg-map</w:t>
      </w:r>
      <w:r>
        <w:rPr>
          <w:rFonts w:ascii="Times New Roman" w:cs="Times New Roman" w:eastAsia="Times New Roman" w:hAnsi="Times New Roman"/>
          <w:b/>
          <w:bCs/>
          <w:color w:val="1B2444"/>
          <w:sz w:val="21"/>
          <w:szCs w:val="21"/>
        </w:rPr>
        <w:t xml:space="preserve">  Bản đồ SOS — </w:t>
      </w:r>
      <w:r>
        <w:rPr>
          <w:rFonts w:ascii="Times New Roman" w:cs="Times New Roman" w:eastAsia="Times New Roman" w:hAnsi="Times New Roman"/>
          <w:color w:val="2C2C2C"/>
          <w:sz w:val="21"/>
          <w:szCs w:val="21"/>
        </w:rPr>
        <w:t xml:space="preserve">Leaflet real map + markers, rescue team panel, anti-spam verification</w:t>
      </w:r>
    </w:p>
    <w:p>
      <w:pPr>
        <w:spacing w:after="60" w:before="60"/>
        <w:ind w:left="288"/>
      </w:pPr>
      <w:r>
        <w:rPr>
          <w:rFonts w:ascii="Courier New" w:cs="Courier New" w:eastAsia="Courier New" w:hAnsi="Courier New"/>
          <w:b/>
          <w:bCs/>
          <w:color w:val="A8342B"/>
          <w:sz w:val="20"/>
          <w:szCs w:val="20"/>
        </w:rPr>
        <w:t xml:space="preserve">pg-donate-items</w:t>
      </w:r>
      <w:r>
        <w:rPr>
          <w:rFonts w:ascii="Times New Roman" w:cs="Times New Roman" w:eastAsia="Times New Roman" w:hAnsi="Times New Roman"/>
          <w:b/>
          <w:bCs/>
          <w:color w:val="1B2444"/>
          <w:sz w:val="21"/>
          <w:szCs w:val="21"/>
        </w:rPr>
        <w:t xml:space="preserve">  Nguồn lực — </w:t>
      </w:r>
      <w:r>
        <w:rPr>
          <w:rFonts w:ascii="Times New Roman" w:cs="Times New Roman" w:eastAsia="Times New Roman" w:hAnsi="Times New Roman"/>
          <w:color w:val="2C2C2C"/>
          <w:sz w:val="21"/>
          <w:szCs w:val="21"/>
        </w:rPr>
        <w:t xml:space="preserve">2 chiều: đóng góp (hiện vật/ngày công/xe) + nhận (wishlist/volunteer)</w:t>
      </w:r>
    </w:p>
    <w:p>
      <w:pPr>
        <w:spacing w:after="60" w:before="60"/>
        <w:ind w:left="288"/>
      </w:pPr>
      <w:r>
        <w:rPr>
          <w:rFonts w:ascii="Courier New" w:cs="Courier New" w:eastAsia="Courier New" w:hAnsi="Courier New"/>
          <w:b/>
          <w:bCs/>
          <w:color w:val="A8342B"/>
          <w:sz w:val="20"/>
          <w:szCs w:val="20"/>
        </w:rPr>
        <w:t xml:space="preserve">pg-transparent</w:t>
      </w:r>
      <w:r>
        <w:rPr>
          <w:rFonts w:ascii="Times New Roman" w:cs="Times New Roman" w:eastAsia="Times New Roman" w:hAnsi="Times New Roman"/>
          <w:b/>
          <w:bCs/>
          <w:color w:val="1B2444"/>
          <w:sz w:val="21"/>
          <w:szCs w:val="21"/>
        </w:rPr>
        <w:t xml:space="preserve">  Minh bạch — </w:t>
      </w:r>
      <w:r>
        <w:rPr>
          <w:rFonts w:ascii="Times New Roman" w:cs="Times New Roman" w:eastAsia="Times New Roman" w:hAnsi="Times New Roman"/>
          <w:color w:val="2C2C2C"/>
          <w:sz w:val="21"/>
          <w:szCs w:val="21"/>
        </w:rPr>
        <w:t xml:space="preserve">6 tabs: Sao kê năm / Quý / Bán niên / Theo chiến dịch / Người thụ hưởng / Tổ chức</w:t>
      </w:r>
    </w:p>
    <w:p>
      <w:pPr>
        <w:spacing w:after="60" w:before="60"/>
        <w:ind w:left="288"/>
      </w:pPr>
      <w:r>
        <w:rPr>
          <w:rFonts w:ascii="Courier New" w:cs="Courier New" w:eastAsia="Courier New" w:hAnsi="Courier New"/>
          <w:b/>
          <w:bCs/>
          <w:color w:val="A8342B"/>
          <w:sz w:val="20"/>
          <w:szCs w:val="20"/>
        </w:rPr>
        <w:t xml:space="preserve">pg-campaign-detail</w:t>
      </w:r>
      <w:r>
        <w:rPr>
          <w:rFonts w:ascii="Times New Roman" w:cs="Times New Roman" w:eastAsia="Times New Roman" w:hAnsi="Times New Roman"/>
          <w:b/>
          <w:bCs/>
          <w:color w:val="1B2444"/>
          <w:sz w:val="21"/>
          <w:szCs w:val="21"/>
        </w:rPr>
        <w:t xml:space="preserve">  Chi tiết CD — </w:t>
      </w:r>
      <w:r>
        <w:rPr>
          <w:rFonts w:ascii="Times New Roman" w:cs="Times New Roman" w:eastAsia="Times New Roman" w:hAnsi="Times New Roman"/>
          <w:color w:val="2C2C2C"/>
          <w:sz w:val="21"/>
          <w:szCs w:val="21"/>
        </w:rPr>
        <w:t xml:space="preserve">Cashflow Tree 3 tầng, 3-tab (Nhật ký/Video 9:16/Viral Kit), sidebar donate</w:t>
      </w:r>
    </w:p>
    <w:p>
      <w:pPr>
        <w:spacing w:after="60" w:before="60"/>
        <w:ind w:left="288"/>
      </w:pPr>
      <w:r>
        <w:rPr>
          <w:rFonts w:ascii="Courier New" w:cs="Courier New" w:eastAsia="Courier New" w:hAnsi="Courier New"/>
          <w:b/>
          <w:bCs/>
          <w:color w:val="A8342B"/>
          <w:sz w:val="20"/>
          <w:szCs w:val="20"/>
        </w:rPr>
        <w:t xml:space="preserve">pg-closure</w:t>
      </w:r>
      <w:r>
        <w:rPr>
          <w:rFonts w:ascii="Times New Roman" w:cs="Times New Roman" w:eastAsia="Times New Roman" w:hAnsi="Times New Roman"/>
          <w:b/>
          <w:bCs/>
          <w:color w:val="1B2444"/>
          <w:sz w:val="21"/>
          <w:szCs w:val="21"/>
        </w:rPr>
        <w:t xml:space="preserve">  Đóng cổng — </w:t>
      </w:r>
      <w:r>
        <w:rPr>
          <w:rFonts w:ascii="Times New Roman" w:cs="Times New Roman" w:eastAsia="Times New Roman" w:hAnsi="Times New Roman"/>
          <w:color w:val="2C2C2C"/>
          <w:sz w:val="21"/>
          <w:szCs w:val="21"/>
        </w:rPr>
        <w:t xml:space="preserve">Dashboard tổng kết, bảng donor, xuất CSV/PDF/ESG ZIP</w:t>
      </w:r>
    </w:p>
    <w:p>
      <w:pPr>
        <w:spacing w:after="60" w:before="60"/>
        <w:ind w:left="288"/>
      </w:pPr>
      <w:r>
        <w:rPr>
          <w:rFonts w:ascii="Courier New" w:cs="Courier New" w:eastAsia="Courier New" w:hAnsi="Courier New"/>
          <w:b/>
          <w:bCs/>
          <w:color w:val="A8342B"/>
          <w:sz w:val="20"/>
          <w:szCs w:val="20"/>
        </w:rPr>
        <w:t xml:space="preserve">pg-corporate</w:t>
      </w:r>
      <w:r>
        <w:rPr>
          <w:rFonts w:ascii="Times New Roman" w:cs="Times New Roman" w:eastAsia="Times New Roman" w:hAnsi="Times New Roman"/>
          <w:b/>
          <w:bCs/>
          <w:color w:val="1B2444"/>
          <w:sz w:val="21"/>
          <w:szCs w:val="21"/>
        </w:rPr>
        <w:t xml:space="preserve">  Đồng hành cùng quỹ — </w:t>
      </w:r>
      <w:r>
        <w:rPr>
          <w:rFonts w:ascii="Times New Roman" w:cs="Times New Roman" w:eastAsia="Times New Roman" w:hAnsi="Times New Roman"/>
          <w:color w:val="2C2C2C"/>
          <w:sz w:val="21"/>
          <w:szCs w:val="21"/>
        </w:rPr>
        <w:t xml:space="preserve">4 mục: Co-Branded / Matching Fund / Non-monetary / ESG Hub + bull-list nav</w:t>
      </w:r>
    </w:p>
    <w:p>
      <w:pPr>
        <w:spacing w:after="60" w:before="60"/>
        <w:ind w:left="288"/>
      </w:pPr>
      <w:r>
        <w:rPr>
          <w:rFonts w:ascii="Courier New" w:cs="Courier New" w:eastAsia="Courier New" w:hAnsi="Courier New"/>
          <w:b/>
          <w:bCs/>
          <w:color w:val="A8342B"/>
          <w:sz w:val="20"/>
          <w:szCs w:val="20"/>
        </w:rPr>
        <w:t xml:space="preserve">pg-account</w:t>
      </w:r>
      <w:r>
        <w:rPr>
          <w:rFonts w:ascii="Times New Roman" w:cs="Times New Roman" w:eastAsia="Times New Roman" w:hAnsi="Times New Roman"/>
          <w:b/>
          <w:bCs/>
          <w:color w:val="1B2444"/>
          <w:sz w:val="21"/>
          <w:szCs w:val="21"/>
        </w:rPr>
        <w:t xml:space="preserve">  Tài khoản — </w:t>
      </w:r>
      <w:r>
        <w:rPr>
          <w:rFonts w:ascii="Times New Roman" w:cs="Times New Roman" w:eastAsia="Times New Roman" w:hAnsi="Times New Roman"/>
          <w:color w:val="2C2C2C"/>
          <w:sz w:val="21"/>
          <w:szCs w:val="21"/>
        </w:rPr>
        <w:t xml:space="preserve">7 panel: Dashboard/Ví/Lịch sử/Tracking/Impact/Chứng nhận/Settings</w:t>
      </w:r>
    </w:p>
    <w:p>
      <w:pPr>
        <w:spacing w:after="60" w:before="60"/>
        <w:ind w:left="288"/>
      </w:pPr>
      <w:r>
        <w:rPr>
          <w:rFonts w:ascii="Courier New" w:cs="Courier New" w:eastAsia="Courier New" w:hAnsi="Courier New"/>
          <w:b/>
          <w:bCs/>
          <w:color w:val="A8342B"/>
          <w:sz w:val="20"/>
          <w:szCs w:val="20"/>
        </w:rPr>
        <w:t xml:space="preserve">pg-introduction</w:t>
      </w:r>
      <w:r>
        <w:rPr>
          <w:rFonts w:ascii="Times New Roman" w:cs="Times New Roman" w:eastAsia="Times New Roman" w:hAnsi="Times New Roman"/>
          <w:b/>
          <w:bCs/>
          <w:color w:val="1B2444"/>
          <w:sz w:val="21"/>
          <w:szCs w:val="21"/>
        </w:rPr>
        <w:t xml:space="preserve">  Giới thiệu — </w:t>
      </w:r>
      <w:r>
        <w:rPr>
          <w:rFonts w:ascii="Times New Roman" w:cs="Times New Roman" w:eastAsia="Times New Roman" w:hAnsi="Times New Roman"/>
          <w:color w:val="2C2C2C"/>
          <w:sz w:val="21"/>
          <w:szCs w:val="21"/>
        </w:rPr>
        <w:t xml:space="preserve">Sứ mệnh, pháp lý, đội ngũ, đối tác, so sánh, media kit</w:t>
      </w:r>
    </w:p>
    <w:p>
      <w:pPr>
        <w:spacing w:after="60" w:before="60"/>
        <w:ind w:left="288"/>
      </w:pPr>
      <w:r>
        <w:rPr>
          <w:rFonts w:ascii="Courier New" w:cs="Courier New" w:eastAsia="Courier New" w:hAnsi="Courier New"/>
          <w:b/>
          <w:bCs/>
          <w:color w:val="A8342B"/>
          <w:sz w:val="20"/>
          <w:szCs w:val="20"/>
        </w:rPr>
        <w:t xml:space="preserve">pg-notifications</w:t>
      </w:r>
      <w:r>
        <w:rPr>
          <w:rFonts w:ascii="Times New Roman" w:cs="Times New Roman" w:eastAsia="Times New Roman" w:hAnsi="Times New Roman"/>
          <w:b/>
          <w:bCs/>
          <w:color w:val="1B2444"/>
          <w:sz w:val="21"/>
          <w:szCs w:val="21"/>
        </w:rPr>
        <w:t xml:space="preserve">  Thông báo — </w:t>
      </w:r>
      <w:r>
        <w:rPr>
          <w:rFonts w:ascii="Times New Roman" w:cs="Times New Roman" w:eastAsia="Times New Roman" w:hAnsi="Times New Roman"/>
          <w:color w:val="2C2C2C"/>
          <w:sz w:val="21"/>
          <w:szCs w:val="21"/>
        </w:rPr>
        <w:t xml:space="preserve">Center với 5 type filters, unread badge</w:t>
      </w:r>
    </w:p>
    <w:p>
      <w:pPr>
        <w:spacing w:after="60" w:before="60"/>
        <w:ind w:left="288"/>
      </w:pPr>
      <w:r>
        <w:rPr>
          <w:rFonts w:ascii="Courier New" w:cs="Courier New" w:eastAsia="Courier New" w:hAnsi="Courier New"/>
          <w:b/>
          <w:bCs/>
          <w:color w:val="A8342B"/>
          <w:sz w:val="20"/>
          <w:szCs w:val="20"/>
        </w:rPr>
        <w:t xml:space="preserve">pg-admin</w:t>
      </w:r>
      <w:r>
        <w:rPr>
          <w:rFonts w:ascii="Times New Roman" w:cs="Times New Roman" w:eastAsia="Times New Roman" w:hAnsi="Times New Roman"/>
          <w:b/>
          <w:bCs/>
          <w:color w:val="1B2444"/>
          <w:sz w:val="21"/>
          <w:szCs w:val="21"/>
        </w:rPr>
        <w:t xml:space="preserve">  Admin Portal — </w:t>
      </w:r>
      <w:r>
        <w:rPr>
          <w:rFonts w:ascii="Times New Roman" w:cs="Times New Roman" w:eastAsia="Times New Roman" w:hAnsi="Times New Roman"/>
          <w:color w:val="2C2C2C"/>
          <w:sz w:val="21"/>
          <w:szCs w:val="21"/>
        </w:rPr>
        <w:t xml:space="preserve">5 panel: Tổng quan/Duyệt CD/KYC/Giải ngân Maker-Checker/SOS Command</w:t>
      </w:r>
    </w:p>
    <w:p>
      <w:pPr>
        <w:spacing w:after="60" w:before="60"/>
        <w:ind w:left="288"/>
      </w:pPr>
      <w:r>
        <w:rPr>
          <w:rFonts w:ascii="Courier New" w:cs="Courier New" w:eastAsia="Courier New" w:hAnsi="Courier New"/>
          <w:b/>
          <w:bCs/>
          <w:color w:val="A8342B"/>
          <w:sz w:val="20"/>
          <w:szCs w:val="20"/>
        </w:rPr>
        <w:t xml:space="preserve">pg-org-profile</w:t>
      </w:r>
      <w:r>
        <w:rPr>
          <w:rFonts w:ascii="Times New Roman" w:cs="Times New Roman" w:eastAsia="Times New Roman" w:hAnsi="Times New Roman"/>
          <w:b/>
          <w:bCs/>
          <w:color w:val="1B2444"/>
          <w:sz w:val="21"/>
          <w:szCs w:val="21"/>
        </w:rPr>
        <w:t xml:space="preserve">  Hồ sơ tổ chức — </w:t>
      </w:r>
      <w:r>
        <w:rPr>
          <w:rFonts w:ascii="Times New Roman" w:cs="Times New Roman" w:eastAsia="Times New Roman" w:hAnsi="Times New Roman"/>
          <w:color w:val="2C2C2C"/>
          <w:sz w:val="21"/>
          <w:szCs w:val="21"/>
        </w:rPr>
        <w:t xml:space="preserve">Org stats + campaigns grid</w:t>
      </w:r>
    </w:p>
    <w:p>
      <w:pPr>
        <w:pBdr>
          <w:bottom w:val="single" w:color="EEEBE3" w:sz="4"/>
        </w:pBdr>
        <w:spacing w:after="120" w:before="120"/>
      </w:pPr>
    </w:p>
    <w:p>
      <w:pPr>
        <w:pStyle w:val="Heading1"/>
        <w:shd w:fill="A8342B" w:val="clear"/>
        <w:spacing w:after="160" w:before="360"/>
        <w:ind w:left="215"/>
      </w:pPr>
      <w:r>
        <w:rPr>
          <w:rFonts w:ascii="Times New Roman" w:cs="Times New Roman" w:eastAsia="Times New Roman" w:hAnsi="Times New Roman"/>
          <w:b/>
          <w:bCs/>
          <w:color w:val="FFFFFF"/>
          <w:sz w:val="36"/>
          <w:szCs w:val="36"/>
        </w:rPr>
        <w:t xml:space="preserve">2. KIẾN TRÚC KỸ THUẬT</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2.1 Prototype (Hiện Tại)</w:t>
      </w:r>
    </w:p>
    <w:p>
      <w:pPr>
        <w:spacing w:after="80" w:before="80"/>
      </w:pPr>
      <w:r>
        <w:rPr>
          <w:rFonts w:ascii="Times New Roman" w:cs="Times New Roman" w:eastAsia="Times New Roman" w:hAnsi="Times New Roman"/>
          <w:b w:val="false"/>
          <w:bCs w:val="false"/>
          <w:i w:val="false"/>
          <w:iCs w:val="false"/>
          <w:color w:val="2C2C2C"/>
          <w:sz w:val="24"/>
          <w:szCs w:val="24"/>
        </w:rPr>
        <w:t xml:space="preserve">Single HTML file tự chứa. Không cần server, không cần database, không cần build step. Mở trực tiếp trên browser hoặc serve bằng bất kỳ static host nào.</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Stack: Vanilla HTML5 + CSS3 + ES6 JS</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Map: Leaflet.js 1.9.4 (CDN) + OpenStreetMap tiles</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Font: Times New Roman 100% (serif + mono + sans đều dùng TNR)</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Design tokens: 30 CSS vars (--son, --cham-deep, --nghe, --lua, --sky, --paper...)</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Data: Hardcoded JS arrays (CAMPAIGNS, SOS_MARKERS_DATA, ADMIN_CAMPAIGNS...)</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Payment demo: Simulated Webhook log, không kết nối bank thật</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2.2 Production Target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Frontend</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Next.js 14 (App Router) + TypeScript 5 + Tailwind CSS</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Backend API</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Node.js 20 + Express / Fastify hoặc Next.js API Routes</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Database</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PostgreSQL 15 (Supabase) — campaigns, transactions, users, SOS</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Auth</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Supabase Auth (email/OTP/social) + JWT + Role-based (donor/org/admin/rescue)</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Realtime</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Supabase Realtime (WebSocket) — SOS markers, transaction feed</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File storage</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Supabase Storage — VAT invoices, GPS photos, certificates</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Payment</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VietQR Open Banking API + Techcombank/VCB Webhook biến động số dư</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Maps</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Leaflet.js + OpenStreetMap (miễn phí) hoặc Mapbox GL JS</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Email</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Resend.com hoặc SendGrid — biên nhận PDF, OTP, campaign updates</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PDF gen</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Puppeteer hoặc @react-pdf/renderer — biên nhận, ESG reports</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Hash/Security</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Node.js crypto (SHA-256) — daily financial hash, anti-tamper</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Hosting</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Vercel (frontend) + Supabase (DB + Auth + Storage + Realtime)</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CDN</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Cloudflare (DNS + CDN + DDoS protection)</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OCR/AI</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Google Vision API hoặc AWS Textract — KYC document scan</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SMS OTP</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Twilio hoặc VNPT iGate SMS — SOS phone verification</w:t>
            </w:r>
          </w:p>
        </w:tc>
      </w:tr>
    </w:tbl>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2.3 Domain &amp; Infrastructure</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Domain: thiennguyen.com.vn (đã đặt hoặc cần đăng ký tại VNNIC)</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DNS: Cloudflare → Vercel (frontend) + Supabase (API)</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SSL: Cloudflare tự động hoặc Let's Encrypt</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Email: partner@thiennguyen.com.vn + support@thiennguyen.com.vn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Environment: DEV → STAGING → PRODUCTION với CI/CD GitHub Actions</w:t>
      </w:r>
    </w:p>
    <w:p>
      <w:pPr>
        <w:pBdr>
          <w:bottom w:val="single" w:color="EEEBE3" w:sz="4"/>
        </w:pBdr>
        <w:spacing w:after="120" w:before="120"/>
      </w:pPr>
    </w:p>
    <w:p>
      <w:pPr>
        <w:pStyle w:val="Heading1"/>
        <w:shd w:fill="A8342B" w:val="clear"/>
        <w:spacing w:after="160" w:before="360"/>
        <w:ind w:left="215"/>
      </w:pPr>
      <w:r>
        <w:rPr>
          <w:rFonts w:ascii="Times New Roman" w:cs="Times New Roman" w:eastAsia="Times New Roman" w:hAnsi="Times New Roman"/>
          <w:b/>
          <w:bCs/>
          <w:color w:val="FFFFFF"/>
          <w:sz w:val="36"/>
          <w:szCs w:val="36"/>
        </w:rPr>
        <w:t xml:space="preserve">3. TÍNH NĂNG CỐT LÕI</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3.1 Cashflow Tree — Tracking Đầu Cuối</w:t>
      </w:r>
    </w:p>
    <w:p>
      <w:pPr>
        <w:spacing w:after="80" w:before="80"/>
      </w:pPr>
      <w:r>
        <w:rPr>
          <w:rFonts w:ascii="Times New Roman" w:cs="Times New Roman" w:eastAsia="Times New Roman" w:hAnsi="Times New Roman"/>
          <w:b w:val="false"/>
          <w:bCs w:val="false"/>
          <w:i w:val="false"/>
          <w:iCs w:val="false"/>
          <w:color w:val="2C2C2C"/>
          <w:sz w:val="24"/>
          <w:szCs w:val="24"/>
        </w:rPr>
        <w:t xml:space="preserve">Cơ chế trực quan hóa dòng tiền 3 tầng: Thu vào → Phân bổ 90/10 → Chi ra từng hạng mục.</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Tầng 1 — Thu vào: Tổng tiền nhận, số giao dịch, nguồn (VietQR/Stripe/Ví)</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Tầng 2 — Phân bổ: 90% Execution Fund (khóa) + 10% Operation Fund (theo NĐ 93/2021)</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Tầng 3 — Chi ra: Từng đợt giải ngân với hóa đơn VAT + ảnh GPS + biên bản nghiệm thu</w:t>
      </w:r>
    </w:p>
    <w:p>
      <w:pPr>
        <w:spacing w:after="60" w:before="60"/>
        <w:ind w:left="863" w:hanging="288"/>
      </w:pPr>
      <w:r>
        <w:rPr>
          <w:rFonts w:ascii="Times New Roman" w:cs="Times New Roman" w:eastAsia="Times New Roman" w:hAnsi="Times New Roman"/>
          <w:color w:val="888888"/>
          <w:sz w:val="22"/>
          <w:szCs w:val="22"/>
        </w:rPr>
        <w:t xml:space="preserve">◦ </w:t>
      </w:r>
      <w:r>
        <w:rPr>
          <w:rFonts w:ascii="Times New Roman" w:cs="Times New Roman" w:eastAsia="Times New Roman" w:hAnsi="Times New Roman"/>
          <w:color w:val="2C2C2C"/>
          <w:sz w:val="22"/>
          <w:szCs w:val="22"/>
        </w:rPr>
        <w:t xml:space="preserve">Mobile: Horizontal tree → Vertical timeline với border-left indent (vuốt 1 ngón tay)</w:t>
      </w:r>
    </w:p>
    <w:p>
      <w:pPr>
        <w:spacing w:after="60" w:before="60"/>
        <w:ind w:left="863" w:hanging="288"/>
      </w:pPr>
      <w:r>
        <w:rPr>
          <w:rFonts w:ascii="Times New Roman" w:cs="Times New Roman" w:eastAsia="Times New Roman" w:hAnsi="Times New Roman"/>
          <w:color w:val="888888"/>
          <w:sz w:val="22"/>
          <w:szCs w:val="22"/>
        </w:rPr>
        <w:t xml:space="preserve">◦ </w:t>
      </w:r>
      <w:r>
        <w:rPr>
          <w:rFonts w:ascii="Times New Roman" w:cs="Times New Roman" w:eastAsia="Times New Roman" w:hAnsi="Times New Roman"/>
          <w:color w:val="2C2C2C"/>
          <w:sz w:val="22"/>
          <w:szCs w:val="22"/>
        </w:rPr>
        <w:t xml:space="preserve">Hash: SHA-256 niêm phong cuối ngày tài chính — không sửa được số liệu quá khứ</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3.2 VietQR + Demo Transaction</w:t>
      </w:r>
    </w:p>
    <w:p>
      <w:pPr>
        <w:spacing w:after="80" w:before="80"/>
      </w:pPr>
      <w:r>
        <w:rPr>
          <w:rFonts w:ascii="Times New Roman" w:cs="Times New Roman" w:eastAsia="Times New Roman" w:hAnsi="Times New Roman"/>
          <w:b w:val="false"/>
          <w:bCs w:val="false"/>
          <w:i w:val="false"/>
          <w:iCs w:val="false"/>
          <w:color w:val="2C2C2C"/>
          <w:sz w:val="24"/>
          <w:szCs w:val="24"/>
        </w:rPr>
        <w:t xml:space="preserve">Tích hợp VietQR động — sinh mã QR tự điền số tài khoản + số tiền + nội dung định danh TN-YYYY-XXXXX.</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Deep link: mở app ngân hàng (VCB/TCB/MBBank/Momo) tự động điền sẵn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Webhook nhận biến động số dư từ ngân hàng → match nội dung chuyển khoản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Sau khi match: cập nhật Cashflow Tree + gửi biên nhận PDF qua email + thông báo push</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Demo flow hiện tại: Giả lập Webhook log real-time 200ms/dòng, hiện receipt đầy đủ</w:t>
      </w:r>
    </w:p>
    <w:p>
      <w:pPr>
        <w:spacing w:after="60" w:before="60"/>
        <w:ind w:left="863" w:hanging="288"/>
      </w:pPr>
      <w:r>
        <w:rPr>
          <w:rFonts w:ascii="Times New Roman" w:cs="Times New Roman" w:eastAsia="Times New Roman" w:hAnsi="Times New Roman"/>
          <w:color w:val="888888"/>
          <w:sz w:val="22"/>
          <w:szCs w:val="22"/>
        </w:rPr>
        <w:t xml:space="preserve">◦ </w:t>
      </w:r>
      <w:r>
        <w:rPr>
          <w:rFonts w:ascii="Times New Roman" w:cs="Times New Roman" w:eastAsia="Times New Roman" w:hAnsi="Times New Roman"/>
          <w:color w:val="2C2C2C"/>
          <w:sz w:val="22"/>
          <w:szCs w:val="22"/>
        </w:rPr>
        <w:t xml:space="preserve">Production cần: Techcombank Business Account + đăng ký VietQR API tại vietqr.io</w:t>
      </w:r>
    </w:p>
    <w:p>
      <w:pPr>
        <w:spacing w:after="60" w:before="60"/>
        <w:ind w:left="863" w:hanging="288"/>
      </w:pPr>
      <w:r>
        <w:rPr>
          <w:rFonts w:ascii="Times New Roman" w:cs="Times New Roman" w:eastAsia="Times New Roman" w:hAnsi="Times New Roman"/>
          <w:color w:val="888888"/>
          <w:sz w:val="22"/>
          <w:szCs w:val="22"/>
        </w:rPr>
        <w:t xml:space="preserve">◦ </w:t>
      </w:r>
      <w:r>
        <w:rPr>
          <w:rFonts w:ascii="Times New Roman" w:cs="Times New Roman" w:eastAsia="Times New Roman" w:hAnsi="Times New Roman"/>
          <w:color w:val="2C2C2C"/>
          <w:sz w:val="22"/>
          <w:szCs w:val="22"/>
        </w:rPr>
        <w:t xml:space="preserve">Biên nhận song ngữ VND/USD cho kiều bào đối soát thuế nước sở tại</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3.3 SOS Map — Hệ Thống Chống Báo Ảo</w:t>
      </w:r>
    </w:p>
    <w:p>
      <w:pPr>
        <w:spacing w:after="80" w:before="80"/>
      </w:pPr>
      <w:r>
        <w:rPr>
          <w:rFonts w:ascii="Times New Roman" w:cs="Times New Roman" w:eastAsia="Times New Roman" w:hAnsi="Times New Roman"/>
          <w:b w:val="false"/>
          <w:bCs w:val="false"/>
          <w:i w:val="false"/>
          <w:iCs w:val="false"/>
          <w:color w:val="2C2C2C"/>
          <w:sz w:val="24"/>
          <w:szCs w:val="24"/>
        </w:rPr>
        <w:t xml:space="preserve">Bản đồ Leaflet.js + OpenStreetMap với SOS markers có animation. Zoom đến phố/địa danh thật.</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Anti-spam 5 tầng: OTP SIM → GPS real từ thiết bị → Ảnh EXIF GPS khớp vị trí → AI trust score 0-100 → Kiểm tra lịch sử nhận cứu trợ</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Rescue team network: Đội cứu trợ tự phát đăng ký với loại nguồn lực + bán kính + nhận push WebSocket khi có SOS</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Admin Command Center: Cluster markers, filter urgent/need/done, alert TNV gần nhất</w:t>
      </w:r>
    </w:p>
    <w:p>
      <w:pPr>
        <w:spacing w:after="60" w:before="60"/>
        <w:ind w:left="863" w:hanging="288"/>
      </w:pPr>
      <w:r>
        <w:rPr>
          <w:rFonts w:ascii="Times New Roman" w:cs="Times New Roman" w:eastAsia="Times New Roman" w:hAnsi="Times New Roman"/>
          <w:color w:val="888888"/>
          <w:sz w:val="22"/>
          <w:szCs w:val="22"/>
        </w:rPr>
        <w:t xml:space="preserve">◦ </w:t>
      </w:r>
      <w:r>
        <w:rPr>
          <w:rFonts w:ascii="Times New Roman" w:cs="Times New Roman" w:eastAsia="Times New Roman" w:hAnsi="Times New Roman"/>
          <w:color w:val="2C2C2C"/>
          <w:sz w:val="22"/>
          <w:szCs w:val="22"/>
        </w:rPr>
        <w:t xml:space="preserve">Trust score: &lt; 60 → pending review, 60-80 → hiện nhưng cảnh báo, &gt;80 → publish ngay</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3.4 Maker-Checker Giải Ngân 2 Lớp</w:t>
      </w:r>
    </w:p>
    <w:p>
      <w:pPr>
        <w:spacing w:after="80" w:before="80"/>
      </w:pPr>
      <w:r>
        <w:rPr>
          <w:rFonts w:ascii="Times New Roman" w:cs="Times New Roman" w:eastAsia="Times New Roman" w:hAnsi="Times New Roman"/>
          <w:b w:val="false"/>
          <w:bCs w:val="false"/>
          <w:i w:val="false"/>
          <w:iCs w:val="false"/>
          <w:color w:val="2C2C2C"/>
          <w:sz w:val="24"/>
          <w:szCs w:val="24"/>
        </w:rPr>
        <w:t xml:space="preserve">Quy trình duyệt giải ngân bắt buộc 2 người ký xác nhận trước khi cập nhật Cashflow Tree công khai.</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Kế toán (Maker): Upload hóa đơn VAT + ảnh GPS + mô tả → Duyệt lớp 1</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Trưởng ban kiểm soát (Checker): Nhận thông báo → Xem lại toàn bộ → Duyệt lớp 2</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API Tổng cục Thuế: Tự động xác minh mã hóa đơn VAT chống giả mạo</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Chỉ sau khi Checker duyệt: tiền mới chuyển trạng thái "Đã giải ngân" trên public tree</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3.5 Báo Cáo ESG &amp; Minh Bạch</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Sao kê năm: Toàn bộ giao dịch, hash SHA-256 niêm phong, xuất CSV/PDF</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Báo cáo quý: Q1/Q2/Q3/Q4, xuất riêng theo từng quý</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Bán niên: H1/H2, tổng thu/chi/vận hành/số chiến dịch</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Theo chiến dịch: Chiến dịch đã đóng cổng → report đầy đủ dạng public dashboard</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ESG ZIP: Hóa đơn VAT + ảnh EXIF GPS + biên bản nghiệm thu số → chuẩn GRI 413-1, GRI 203-1, UN SDG 1/3/4/17</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3.6 Nguồn Lực Phi Tiền Tệ</w:t>
      </w:r>
    </w:p>
    <w:p>
      <w:pPr>
        <w:spacing w:after="80" w:before="80"/>
      </w:pPr>
      <w:r>
        <w:rPr>
          <w:rFonts w:ascii="Times New Roman" w:cs="Times New Roman" w:eastAsia="Times New Roman" w:hAnsi="Times New Roman"/>
          <w:b w:val="false"/>
          <w:bCs w:val="false"/>
          <w:i w:val="false"/>
          <w:iCs w:val="false"/>
          <w:color w:val="2C2C2C"/>
          <w:sz w:val="24"/>
          <w:szCs w:val="24"/>
        </w:rPr>
        <w:t xml:space="preserve">Nền tảng đầu tiên tại VN cho phép đóng góp 2 chiều: nhận wishlist và đăng ký cung cấp.</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Hiện vật: Gạo, sữa, quần áo, thuốc men, thiết bị y tế → quy đổi VND tự động</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Ngày công: Bác sĩ, kỹ sư, giáo viên, IT → ghép với chiến dịch phù hợp</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Xe vận chuyển: Xe tải, xuồng máy → khớp với điểm SOS gần nhất</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Claim flow: Sau khi claim → toast thông báo → hiện SĐT điều phối → ghi nhận báo cáo tác động</w:t>
      </w:r>
    </w:p>
    <w:p>
      <w:pPr>
        <w:pBdr>
          <w:bottom w:val="single" w:color="EEEBE3" w:sz="4"/>
        </w:pBdr>
        <w:spacing w:after="120" w:before="120"/>
      </w:pPr>
    </w:p>
    <w:p>
      <w:pPr>
        <w:pStyle w:val="Heading1"/>
        <w:shd w:fill="A8342B" w:val="clear"/>
        <w:spacing w:after="160" w:before="360"/>
        <w:ind w:left="215"/>
      </w:pPr>
      <w:r>
        <w:rPr>
          <w:rFonts w:ascii="Times New Roman" w:cs="Times New Roman" w:eastAsia="Times New Roman" w:hAnsi="Times New Roman"/>
          <w:b/>
          <w:bCs/>
          <w:color w:val="FFFFFF"/>
          <w:sz w:val="36"/>
          <w:szCs w:val="36"/>
        </w:rPr>
        <w:t xml:space="preserve">4. DATABASE SCHEMA (PostgreSQL/Supabase)</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4.1 Core Tables</w:t>
      </w:r>
    </w:p>
    <w:p>
      <w:pPr>
        <w:spacing w:after="40" w:before="100"/>
      </w:pPr>
      <w:r>
        <w:rPr>
          <w:rFonts w:ascii="Courier New" w:cs="Courier New" w:eastAsia="Courier New" w:hAnsi="Courier New"/>
          <w:b/>
          <w:bCs/>
          <w:color w:val="A8342B"/>
          <w:sz w:val="22"/>
          <w:szCs w:val="22"/>
        </w:rPr>
        <w:t xml:space="preserve">users</w:t>
      </w:r>
    </w:p>
    <w:p>
      <w:pPr>
        <w:spacing w:after="80" w:before="0"/>
        <w:ind w:left="431"/>
      </w:pPr>
      <w:r>
        <w:rPr>
          <w:rFonts w:ascii="Courier New" w:cs="Courier New" w:eastAsia="Courier New" w:hAnsi="Courier New"/>
          <w:color w:val="2C2C2C"/>
          <w:sz w:val="19"/>
          <w:szCs w:val="19"/>
        </w:rPr>
        <w:t xml:space="preserve">id, email, phone_verified, role (donor/org/admin/rescue_team), kyc_status, created_at</w:t>
      </w:r>
    </w:p>
    <w:p>
      <w:pPr>
        <w:spacing w:after="40" w:before="100"/>
      </w:pPr>
      <w:r>
        <w:rPr>
          <w:rFonts w:ascii="Courier New" w:cs="Courier New" w:eastAsia="Courier New" w:hAnsi="Courier New"/>
          <w:b/>
          <w:bCs/>
          <w:color w:val="A8342B"/>
          <w:sz w:val="22"/>
          <w:szCs w:val="22"/>
        </w:rPr>
        <w:t xml:space="preserve">organizations</w:t>
      </w:r>
    </w:p>
    <w:p>
      <w:pPr>
        <w:spacing w:after="80" w:before="0"/>
        <w:ind w:left="431"/>
      </w:pPr>
      <w:r>
        <w:rPr>
          <w:rFonts w:ascii="Courier New" w:cs="Courier New" w:eastAsia="Courier New" w:hAnsi="Courier New"/>
          <w:color w:val="2C2C2C"/>
          <w:sz w:val="19"/>
          <w:szCs w:val="19"/>
        </w:rPr>
        <w:t xml:space="preserve">id, user_id, name, license_doc_url, bank_account, trust_score, verified_at</w:t>
      </w:r>
    </w:p>
    <w:p>
      <w:pPr>
        <w:spacing w:after="40" w:before="100"/>
      </w:pPr>
      <w:r>
        <w:rPr>
          <w:rFonts w:ascii="Courier New" w:cs="Courier New" w:eastAsia="Courier New" w:hAnsi="Courier New"/>
          <w:b/>
          <w:bCs/>
          <w:color w:val="A8342B"/>
          <w:sz w:val="22"/>
          <w:szCs w:val="22"/>
        </w:rPr>
        <w:t xml:space="preserve">campaigns</w:t>
      </w:r>
    </w:p>
    <w:p>
      <w:pPr>
        <w:spacing w:after="80" w:before="0"/>
        <w:ind w:left="431"/>
      </w:pPr>
      <w:r>
        <w:rPr>
          <w:rFonts w:ascii="Courier New" w:cs="Courier New" w:eastAsia="Courier New" w:hAnsi="Courier New"/>
          <w:color w:val="2C2C2C"/>
          <w:sz w:val="19"/>
          <w:szCs w:val="19"/>
        </w:rPr>
        <w:t xml:space="preserve">id, org_id, title, type (direct/partner), goal_amount, category, province, status, created_at</w:t>
      </w:r>
    </w:p>
    <w:p>
      <w:pPr>
        <w:spacing w:after="40" w:before="100"/>
      </w:pPr>
      <w:r>
        <w:rPr>
          <w:rFonts w:ascii="Courier New" w:cs="Courier New" w:eastAsia="Courier New" w:hAnsi="Courier New"/>
          <w:b/>
          <w:bCs/>
          <w:color w:val="A8342B"/>
          <w:sz w:val="22"/>
          <w:szCs w:val="22"/>
        </w:rPr>
        <w:t xml:space="preserve">transactions</w:t>
      </w:r>
    </w:p>
    <w:p>
      <w:pPr>
        <w:spacing w:after="80" w:before="0"/>
        <w:ind w:left="431"/>
      </w:pPr>
      <w:r>
        <w:rPr>
          <w:rFonts w:ascii="Courier New" w:cs="Courier New" w:eastAsia="Courier New" w:hAnsi="Courier New"/>
          <w:color w:val="2C2C2C"/>
          <w:sz w:val="19"/>
          <w:szCs w:val="19"/>
        </w:rPr>
        <w:t xml:space="preserve">id, campaign_id, user_id, amount_vnd, amount_foreign, currency, tx_ref, webhook_matched_at, receipt_sent_at</w:t>
      </w:r>
    </w:p>
    <w:p>
      <w:pPr>
        <w:spacing w:after="40" w:before="100"/>
      </w:pPr>
      <w:r>
        <w:rPr>
          <w:rFonts w:ascii="Courier New" w:cs="Courier New" w:eastAsia="Courier New" w:hAnsi="Courier New"/>
          <w:b/>
          <w:bCs/>
          <w:color w:val="A8342B"/>
          <w:sz w:val="22"/>
          <w:szCs w:val="22"/>
        </w:rPr>
        <w:t xml:space="preserve">disbursements</w:t>
      </w:r>
    </w:p>
    <w:p>
      <w:pPr>
        <w:spacing w:after="80" w:before="0"/>
        <w:ind w:left="431"/>
      </w:pPr>
      <w:r>
        <w:rPr>
          <w:rFonts w:ascii="Courier New" w:cs="Courier New" w:eastAsia="Courier New" w:hAnsi="Courier New"/>
          <w:color w:val="2C2C2C"/>
          <w:sz w:val="19"/>
          <w:szCs w:val="19"/>
        </w:rPr>
        <w:t xml:space="preserve">id, campaign_id, amount, maker_id, checker_id, maker_at, checker_at, vat_invoice_url, gps_photo_urls, status</w:t>
      </w:r>
    </w:p>
    <w:p>
      <w:pPr>
        <w:spacing w:after="40" w:before="100"/>
      </w:pPr>
      <w:r>
        <w:rPr>
          <w:rFonts w:ascii="Courier New" w:cs="Courier New" w:eastAsia="Courier New" w:hAnsi="Courier New"/>
          <w:b/>
          <w:bCs/>
          <w:color w:val="A8342B"/>
          <w:sz w:val="22"/>
          <w:szCs w:val="22"/>
        </w:rPr>
        <w:t xml:space="preserve">sos_reports</w:t>
      </w:r>
    </w:p>
    <w:p>
      <w:pPr>
        <w:spacing w:after="80" w:before="0"/>
        <w:ind w:left="431"/>
      </w:pPr>
      <w:r>
        <w:rPr>
          <w:rFonts w:ascii="Courier New" w:cs="Courier New" w:eastAsia="Courier New" w:hAnsi="Courier New"/>
          <w:color w:val="2C2C2C"/>
          <w:sz w:val="19"/>
          <w:szCs w:val="19"/>
        </w:rPr>
        <w:t xml:space="preserve">id, user_id, lat, lng, description, needs[], phone_masked, trust_score, photo_url, exif_lat, exif_lng, status</w:t>
      </w:r>
    </w:p>
    <w:p>
      <w:pPr>
        <w:spacing w:after="40" w:before="100"/>
      </w:pPr>
      <w:r>
        <w:rPr>
          <w:rFonts w:ascii="Courier New" w:cs="Courier New" w:eastAsia="Courier New" w:hAnsi="Courier New"/>
          <w:b/>
          <w:bCs/>
          <w:color w:val="A8342B"/>
          <w:sz w:val="22"/>
          <w:szCs w:val="22"/>
        </w:rPr>
        <w:t xml:space="preserve">rescue_teams</w:t>
      </w:r>
    </w:p>
    <w:p>
      <w:pPr>
        <w:spacing w:after="80" w:before="0"/>
        <w:ind w:left="431"/>
      </w:pPr>
      <w:r>
        <w:rPr>
          <w:rFonts w:ascii="Courier New" w:cs="Courier New" w:eastAsia="Courier New" w:hAnsi="Courier New"/>
          <w:color w:val="2C2C2C"/>
          <w:sz w:val="19"/>
          <w:szCs w:val="19"/>
        </w:rPr>
        <w:t xml:space="preserve">id, user_id, name, resource_types[], radius_km, lat, lng, status (available/en-route/busy)</w:t>
      </w:r>
    </w:p>
    <w:p>
      <w:pPr>
        <w:spacing w:after="40" w:before="100"/>
      </w:pPr>
      <w:r>
        <w:rPr>
          <w:rFonts w:ascii="Courier New" w:cs="Courier New" w:eastAsia="Courier New" w:hAnsi="Courier New"/>
          <w:b/>
          <w:bCs/>
          <w:color w:val="A8342B"/>
          <w:sz w:val="22"/>
          <w:szCs w:val="22"/>
        </w:rPr>
        <w:t xml:space="preserve">resources</w:t>
      </w:r>
    </w:p>
    <w:p>
      <w:pPr>
        <w:spacing w:after="80" w:before="0"/>
        <w:ind w:left="431"/>
      </w:pPr>
      <w:r>
        <w:rPr>
          <w:rFonts w:ascii="Courier New" w:cs="Courier New" w:eastAsia="Courier New" w:hAnsi="Courier New"/>
          <w:color w:val="2C2C2C"/>
          <w:sz w:val="19"/>
          <w:szCs w:val="19"/>
        </w:rPr>
        <w:t xml:space="preserve">id, donor_id, type (item/skill/transport), description, quantity, value_vnd, province, status</w:t>
      </w:r>
    </w:p>
    <w:p>
      <w:pPr>
        <w:spacing w:after="40" w:before="100"/>
      </w:pPr>
      <w:r>
        <w:rPr>
          <w:rFonts w:ascii="Courier New" w:cs="Courier New" w:eastAsia="Courier New" w:hAnsi="Courier New"/>
          <w:b/>
          <w:bCs/>
          <w:color w:val="A8342B"/>
          <w:sz w:val="22"/>
          <w:szCs w:val="22"/>
        </w:rPr>
        <w:t xml:space="preserve">notifications</w:t>
      </w:r>
    </w:p>
    <w:p>
      <w:pPr>
        <w:spacing w:after="80" w:before="0"/>
        <w:ind w:left="431"/>
      </w:pPr>
      <w:r>
        <w:rPr>
          <w:rFonts w:ascii="Courier New" w:cs="Courier New" w:eastAsia="Courier New" w:hAnsi="Courier New"/>
          <w:color w:val="2C2C2C"/>
          <w:sz w:val="19"/>
          <w:szCs w:val="19"/>
        </w:rPr>
        <w:t xml:space="preserve">id, user_id, type, title, body, read_at, created_at</w:t>
      </w:r>
    </w:p>
    <w:p>
      <w:pPr>
        <w:spacing w:after="40" w:before="100"/>
      </w:pPr>
      <w:r>
        <w:rPr>
          <w:rFonts w:ascii="Courier New" w:cs="Courier New" w:eastAsia="Courier New" w:hAnsi="Courier New"/>
          <w:b/>
          <w:bCs/>
          <w:color w:val="A8342B"/>
          <w:sz w:val="22"/>
          <w:szCs w:val="22"/>
        </w:rPr>
        <w:t xml:space="preserve">financial_hashes</w:t>
      </w:r>
    </w:p>
    <w:p>
      <w:pPr>
        <w:spacing w:after="80" w:before="0"/>
        <w:ind w:left="431"/>
      </w:pPr>
      <w:r>
        <w:rPr>
          <w:rFonts w:ascii="Courier New" w:cs="Courier New" w:eastAsia="Courier New" w:hAnsi="Courier New"/>
          <w:color w:val="2C2C2C"/>
          <w:sz w:val="19"/>
          <w:szCs w:val="19"/>
        </w:rPr>
        <w:t xml:space="preserve">id, date, hash_sha256, tx_count, total_amount, created_at</w:t>
      </w:r>
    </w:p>
    <w:p>
      <w:pPr>
        <w:pBdr>
          <w:bottom w:val="single" w:color="EEEBE3" w:sz="4"/>
        </w:pBdr>
        <w:spacing w:after="120" w:before="120"/>
      </w:pPr>
    </w:p>
    <w:p>
      <w:pPr>
        <w:pStyle w:val="Heading1"/>
        <w:shd w:fill="A8342B" w:val="clear"/>
        <w:spacing w:after="160" w:before="360"/>
        <w:ind w:left="215"/>
      </w:pPr>
      <w:r>
        <w:rPr>
          <w:rFonts w:ascii="Times New Roman" w:cs="Times New Roman" w:eastAsia="Times New Roman" w:hAnsi="Times New Roman"/>
          <w:b/>
          <w:bCs/>
          <w:color w:val="FFFFFF"/>
          <w:sz w:val="36"/>
          <w:szCs w:val="36"/>
        </w:rPr>
        <w:t xml:space="preserve">5. API ROUTES (Node.js/Next.js)</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5.1 Payment &amp; VietQR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POST /api/vietqr/generate</w:t>
            </w:r>
          </w:p>
        </w:tc>
        <w:tc>
          <w:tcPr>
            <w:tcW w:type="dxa" w:w="61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Sinh QR động (bankId, accountNo, amount, description)</w:t>
            </w:r>
          </w:p>
        </w:tc>
      </w:tr>
      <w:tr>
        <w:tc>
          <w:tcPr>
            <w:tcW w:type="dxa" w:w="32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POST /api/webhook/bank-transaction</w:t>
            </w:r>
          </w:p>
        </w:tc>
        <w:tc>
          <w:tcPr>
            <w:tcW w:type="dxa" w:w="61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Nhận biến động số dư → match tx_ref → update DB → send receipt</w:t>
            </w:r>
          </w:p>
        </w:tc>
      </w:tr>
      <w:tr>
        <w:tc>
          <w:tcPr>
            <w:tcW w:type="dxa" w:w="32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GET /api/transactions/:campaignId</w:t>
            </w:r>
          </w:p>
        </w:tc>
        <w:tc>
          <w:tcPr>
            <w:tcW w:type="dxa" w:w="61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Lịch sử giao dịch của chiến dịch (public)</w:t>
            </w:r>
          </w:p>
        </w:tc>
      </w:tr>
      <w:tr>
        <w:tc>
          <w:tcPr>
            <w:tcW w:type="dxa" w:w="32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GET /api/receipt/:txId</w:t>
            </w:r>
          </w:p>
        </w:tc>
        <w:tc>
          <w:tcPr>
            <w:tcW w:type="dxa" w:w="61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Download biên nhận PDF</w:t>
            </w:r>
          </w:p>
        </w:tc>
      </w:tr>
    </w:tbl>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5.2 Campaign &amp; Cashflow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GET /api/campaigns</w:t>
            </w:r>
          </w:p>
        </w:tc>
        <w:tc>
          <w:tcPr>
            <w:tcW w:type="dxa" w:w="61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Danh sách campaigns với filter (province, category, status, sort)</w:t>
            </w:r>
          </w:p>
        </w:tc>
      </w:tr>
      <w:tr>
        <w:tc>
          <w:tcPr>
            <w:tcW w:type="dxa" w:w="32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POST /api/campaigns</w:t>
            </w:r>
          </w:p>
        </w:tc>
        <w:tc>
          <w:tcPr>
            <w:tcW w:type="dxa" w:w="61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Tạo chiến dịch mới (cần auth + org KYC verified)</w:t>
            </w:r>
          </w:p>
        </w:tc>
      </w:tr>
      <w:tr>
        <w:tc>
          <w:tcPr>
            <w:tcW w:type="dxa" w:w="32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GET /api/campaigns/:id/cashflow</w:t>
            </w:r>
          </w:p>
        </w:tc>
        <w:tc>
          <w:tcPr>
            <w:tcW w:type="dxa" w:w="61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Cashflow Tree đầy đủ 3 tầng</w:t>
            </w:r>
          </w:p>
        </w:tc>
      </w:tr>
      <w:tr>
        <w:tc>
          <w:tcPr>
            <w:tcW w:type="dxa" w:w="32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POST /api/disbursements</w:t>
            </w:r>
          </w:p>
        </w:tc>
        <w:tc>
          <w:tcPr>
            <w:tcW w:type="dxa" w:w="61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Upload chứng từ giải ngân (Maker step 1)</w:t>
            </w:r>
          </w:p>
        </w:tc>
      </w:tr>
      <w:tr>
        <w:tc>
          <w:tcPr>
            <w:tcW w:type="dxa" w:w="32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PATCH /api/disbursements/:id/approve</w:t>
            </w:r>
          </w:p>
        </w:tc>
        <w:tc>
          <w:tcPr>
            <w:tcW w:type="dxa" w:w="61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Checker duyệt lớp 2 → update cashflow public</w:t>
            </w:r>
          </w:p>
        </w:tc>
      </w:tr>
    </w:tbl>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5.3 SOS &amp; Rescue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POST /api/sos/reports</w:t>
            </w:r>
          </w:p>
        </w:tc>
        <w:tc>
          <w:tcPr>
            <w:tcW w:type="dxa" w:w="61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Tạo SOS report (cần phone OTP + GPS + photo)</w:t>
            </w:r>
          </w:p>
        </w:tc>
      </w:tr>
      <w:tr>
        <w:tc>
          <w:tcPr>
            <w:tcW w:type="dxa" w:w="32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GET /api/sos/reports</w:t>
            </w:r>
          </w:p>
        </w:tc>
        <w:tc>
          <w:tcPr>
            <w:tcW w:type="dxa" w:w="61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Danh sách SOS markers (lat, lng, type, trust_score)</w:t>
            </w:r>
          </w:p>
        </w:tc>
      </w:tr>
      <w:tr>
        <w:tc>
          <w:tcPr>
            <w:tcW w:type="dxa" w:w="32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POST /api/rescue-teams/register</w:t>
            </w:r>
          </w:p>
        </w:tc>
        <w:tc>
          <w:tcPr>
            <w:tcW w:type="dxa" w:w="61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Đăng ký đội cứu trợ</w:t>
            </w:r>
          </w:p>
        </w:tc>
      </w:tr>
      <w:tr>
        <w:tc>
          <w:tcPr>
            <w:tcW w:type="dxa" w:w="32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PATCH /api/rescue-teams/:id/status</w:t>
            </w:r>
          </w:p>
        </w:tc>
        <w:tc>
          <w:tcPr>
            <w:tcW w:type="dxa" w:w="61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Cập nhật trạng thái (available/en-route/busy)</w:t>
            </w:r>
          </w:p>
        </w:tc>
      </w:tr>
      <w:tr>
        <w:tc>
          <w:tcPr>
            <w:tcW w:type="dxa" w:w="32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POST /api/sos/:id/alert-rescue</w:t>
            </w:r>
          </w:p>
        </w:tc>
        <w:tc>
          <w:tcPr>
            <w:tcW w:type="dxa" w:w="61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Alert TNV gần nhất trong bán kính → push notification</w:t>
            </w:r>
          </w:p>
        </w:tc>
      </w:tr>
    </w:tbl>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5.4 Auth &amp; 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POST /api/auth/send-otp</w:t>
            </w:r>
          </w:p>
        </w:tc>
        <w:tc>
          <w:tcPr>
            <w:tcW w:type="dxa" w:w="61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Gửi OTP SMS (Twilio/VNPT iGate)</w:t>
            </w:r>
          </w:p>
        </w:tc>
      </w:tr>
      <w:tr>
        <w:tc>
          <w:tcPr>
            <w:tcW w:type="dxa" w:w="32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POST /api/auth/verify-otp</w:t>
            </w:r>
          </w:p>
        </w:tc>
        <w:tc>
          <w:tcPr>
            <w:tcW w:type="dxa" w:w="61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Xác minh OTP → issue JWT</w:t>
            </w:r>
          </w:p>
        </w:tc>
      </w:tr>
      <w:tr>
        <w:tc>
          <w:tcPr>
            <w:tcW w:type="dxa" w:w="32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POST /api/kyc/upload</w:t>
            </w:r>
          </w:p>
        </w:tc>
        <w:tc>
          <w:tcPr>
            <w:tcW w:type="dxa" w:w="61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Upload giấy phép + CCCD → AI OCR scan</w:t>
            </w:r>
          </w:p>
        </w:tc>
      </w:tr>
      <w:tr>
        <w:tc>
          <w:tcPr>
            <w:tcW w:type="dxa" w:w="32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GET /api/kyc/:orgId/status</w:t>
            </w:r>
          </w:p>
        </w:tc>
        <w:tc>
          <w:tcPr>
            <w:tcW w:type="dxa" w:w="61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Trạng thái KYC (passed/pending/missing docs)</w:t>
            </w:r>
          </w:p>
        </w:tc>
      </w:tr>
      <w:tr>
        <w:tc>
          <w:tcPr>
            <w:tcW w:type="dxa" w:w="32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POST /api/vat/verify</w:t>
            </w:r>
          </w:p>
        </w:tc>
        <w:tc>
          <w:tcPr>
            <w:tcW w:type="dxa" w:w="61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Xác minh mã hóa đơn VAT qua API Tổng cục Thuế</w:t>
            </w:r>
          </w:p>
        </w:tc>
      </w:tr>
    </w:tbl>
    <w:p>
      <w:pPr>
        <w:pBdr>
          <w:bottom w:val="single" w:color="EEEBE3" w:sz="4"/>
        </w:pBdr>
        <w:spacing w:after="120" w:before="120"/>
      </w:pPr>
    </w:p>
    <w:p>
      <w:pPr>
        <w:pStyle w:val="Heading1"/>
        <w:shd w:fill="A8342B" w:val="clear"/>
        <w:spacing w:after="160" w:before="360"/>
        <w:ind w:left="215"/>
      </w:pPr>
      <w:r>
        <w:rPr>
          <w:rFonts w:ascii="Times New Roman" w:cs="Times New Roman" w:eastAsia="Times New Roman" w:hAnsi="Times New Roman"/>
          <w:b/>
          <w:bCs/>
          <w:color w:val="FFFFFF"/>
          <w:sz w:val="36"/>
          <w:szCs w:val="36"/>
        </w:rPr>
        <w:t xml:space="preserve">6. DESIGN SYSTEM</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6.1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shd w:fill="1B2444"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Token</w:t>
            </w:r>
          </w:p>
        </w:tc>
        <w:tc>
          <w:tcPr>
            <w:tcW w:type="dxa" w:w="2000"/>
            <w:shd w:fill="1B2444"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Hex</w:t>
            </w:r>
          </w:p>
        </w:tc>
        <w:tc>
          <w:tcPr>
            <w:tcW w:type="dxa" w:w="5360"/>
            <w:shd w:fill="1B2444"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Usage</w:t>
            </w:r>
          </w:p>
        </w:tc>
      </w:tr>
      <w:tr>
        <w:tc>
          <w:tcPr>
            <w:tcW w:type="dxa" w:w="2000"/>
            <w:shd w:fill="F5F3EE" w:val="clear"/>
            <w:tcMar>
              <w:top w:type="dxa" w:w="80"/>
              <w:left w:type="dxa" w:w="120"/>
              <w:bottom w:type="dxa" w:w="80"/>
              <w:right w:type="dxa" w:w="120"/>
            </w:tcMar>
          </w:tcPr>
          <w:p>
            <w:r>
              <w:rPr>
                <w:rFonts w:ascii="Courier New" w:cs="Courier New" w:eastAsia="Courier New" w:hAnsi="Courier New"/>
                <w:color w:val="A8342B"/>
                <w:sz w:val="19"/>
                <w:szCs w:val="19"/>
              </w:rPr>
              <w:t xml:space="preserve">--son</w:t>
            </w:r>
          </w:p>
        </w:tc>
        <w:tc>
          <w:tcPr>
            <w:tcW w:type="dxa" w:w="2000"/>
            <w:shd w:fill="F5F3EE" w:val="clear"/>
            <w:tcMar>
              <w:top w:type="dxa" w:w="80"/>
              <w:left w:type="dxa" w:w="120"/>
              <w:bottom w:type="dxa" w:w="80"/>
              <w:right w:type="dxa" w:w="120"/>
            </w:tcMar>
          </w:tcPr>
          <w:p>
            <w:r>
              <w:rPr>
                <w:rFonts w:ascii="Courier New" w:cs="Courier New" w:eastAsia="Courier New" w:hAnsi="Courier New"/>
                <w:color w:val="1B2444"/>
                <w:sz w:val="19"/>
                <w:szCs w:val="19"/>
              </w:rPr>
              <w:t xml:space="preserve">#A8342B</w:t>
            </w:r>
          </w:p>
        </w:tc>
        <w:tc>
          <w:tcPr>
            <w:tcW w:type="dxa" w:w="5360"/>
            <w:shd w:fill="F5F3EE" w:val="clear"/>
            <w:tcMar>
              <w:top w:type="dxa" w:w="80"/>
              <w:left w:type="dxa" w:w="120"/>
              <w:bottom w:type="dxa" w:w="80"/>
              <w:right w:type="dxa" w:w="120"/>
            </w:tcMar>
          </w:tcPr>
          <w:p>
            <w:r>
              <w:rPr>
                <w:rFonts w:ascii="Times New Roman" w:cs="Times New Roman" w:eastAsia="Times New Roman" w:hAnsi="Times New Roman"/>
                <w:color w:val="2C2C2C"/>
                <w:sz w:val="20"/>
                <w:szCs w:val="20"/>
              </w:rPr>
              <w:t xml:space="preserve">Primary red — CTA buttons, SOS markers, brand</w:t>
            </w:r>
          </w:p>
        </w:tc>
      </w:tr>
      <w:tr>
        <w:tc>
          <w:tcPr>
            <w:tcW w:type="dxa" w:w="2000"/>
            <w:shd w:fill="FFFFFF" w:val="clear"/>
            <w:tcMar>
              <w:top w:type="dxa" w:w="80"/>
              <w:left w:type="dxa" w:w="120"/>
              <w:bottom w:type="dxa" w:w="80"/>
              <w:right w:type="dxa" w:w="120"/>
            </w:tcMar>
          </w:tcPr>
          <w:p>
            <w:r>
              <w:rPr>
                <w:rFonts w:ascii="Courier New" w:cs="Courier New" w:eastAsia="Courier New" w:hAnsi="Courier New"/>
                <w:color w:val="A8342B"/>
                <w:sz w:val="19"/>
                <w:szCs w:val="19"/>
              </w:rPr>
              <w:t xml:space="preserve">--cham-deep</w:t>
            </w:r>
          </w:p>
        </w:tc>
        <w:tc>
          <w:tcPr>
            <w:tcW w:type="dxa" w:w="2000"/>
            <w:shd w:fill="FFFFFF" w:val="clear"/>
            <w:tcMar>
              <w:top w:type="dxa" w:w="80"/>
              <w:left w:type="dxa" w:w="120"/>
              <w:bottom w:type="dxa" w:w="80"/>
              <w:right w:type="dxa" w:w="120"/>
            </w:tcMar>
          </w:tcPr>
          <w:p>
            <w:r>
              <w:rPr>
                <w:rFonts w:ascii="Courier New" w:cs="Courier New" w:eastAsia="Courier New" w:hAnsi="Courier New"/>
                <w:color w:val="1B2444"/>
                <w:sz w:val="19"/>
                <w:szCs w:val="19"/>
              </w:rPr>
              <w:t xml:space="preserve">#1B2444</w:t>
            </w:r>
          </w:p>
        </w:tc>
        <w:tc>
          <w:tcPr>
            <w:tcW w:type="dxa" w:w="5360"/>
            <w:shd w:fill="FFFFFF" w:val="clear"/>
            <w:tcMar>
              <w:top w:type="dxa" w:w="80"/>
              <w:left w:type="dxa" w:w="120"/>
              <w:bottom w:type="dxa" w:w="80"/>
              <w:right w:type="dxa" w:w="120"/>
            </w:tcMar>
          </w:tcPr>
          <w:p>
            <w:r>
              <w:rPr>
                <w:rFonts w:ascii="Times New Roman" w:cs="Times New Roman" w:eastAsia="Times New Roman" w:hAnsi="Times New Roman"/>
                <w:color w:val="2C2C2C"/>
                <w:sz w:val="20"/>
                <w:szCs w:val="20"/>
              </w:rPr>
              <w:t xml:space="preserve">Dark navy — headings, admin sidebar, text</w:t>
            </w:r>
          </w:p>
        </w:tc>
      </w:tr>
      <w:tr>
        <w:tc>
          <w:tcPr>
            <w:tcW w:type="dxa" w:w="2000"/>
            <w:shd w:fill="F5F3EE" w:val="clear"/>
            <w:tcMar>
              <w:top w:type="dxa" w:w="80"/>
              <w:left w:type="dxa" w:w="120"/>
              <w:bottom w:type="dxa" w:w="80"/>
              <w:right w:type="dxa" w:w="120"/>
            </w:tcMar>
          </w:tcPr>
          <w:p>
            <w:r>
              <w:rPr>
                <w:rFonts w:ascii="Courier New" w:cs="Courier New" w:eastAsia="Courier New" w:hAnsi="Courier New"/>
                <w:color w:val="A8342B"/>
                <w:sz w:val="19"/>
                <w:szCs w:val="19"/>
              </w:rPr>
              <w:t xml:space="preserve">--nghe</w:t>
            </w:r>
          </w:p>
        </w:tc>
        <w:tc>
          <w:tcPr>
            <w:tcW w:type="dxa" w:w="2000"/>
            <w:shd w:fill="F5F3EE" w:val="clear"/>
            <w:tcMar>
              <w:top w:type="dxa" w:w="80"/>
              <w:left w:type="dxa" w:w="120"/>
              <w:bottom w:type="dxa" w:w="80"/>
              <w:right w:type="dxa" w:w="120"/>
            </w:tcMar>
          </w:tcPr>
          <w:p>
            <w:r>
              <w:rPr>
                <w:rFonts w:ascii="Courier New" w:cs="Courier New" w:eastAsia="Courier New" w:hAnsi="Courier New"/>
                <w:color w:val="1B2444"/>
                <w:sz w:val="19"/>
                <w:szCs w:val="19"/>
              </w:rPr>
              <w:t xml:space="preserve">#E0972F</w:t>
            </w:r>
          </w:p>
        </w:tc>
        <w:tc>
          <w:tcPr>
            <w:tcW w:type="dxa" w:w="5360"/>
            <w:shd w:fill="F5F3EE" w:val="clear"/>
            <w:tcMar>
              <w:top w:type="dxa" w:w="80"/>
              <w:left w:type="dxa" w:w="120"/>
              <w:bottom w:type="dxa" w:w="80"/>
              <w:right w:type="dxa" w:w="120"/>
            </w:tcMar>
          </w:tcPr>
          <w:p>
            <w:r>
              <w:rPr>
                <w:rFonts w:ascii="Times New Roman" w:cs="Times New Roman" w:eastAsia="Times New Roman" w:hAnsi="Times New Roman"/>
                <w:color w:val="2C2C2C"/>
                <w:sz w:val="20"/>
                <w:szCs w:val="20"/>
              </w:rPr>
              <w:t xml:space="preserve">Gold — matching fund, milestones, highlights</w:t>
            </w:r>
          </w:p>
        </w:tc>
      </w:tr>
      <w:tr>
        <w:tc>
          <w:tcPr>
            <w:tcW w:type="dxa" w:w="2000"/>
            <w:shd w:fill="FFFFFF" w:val="clear"/>
            <w:tcMar>
              <w:top w:type="dxa" w:w="80"/>
              <w:left w:type="dxa" w:w="120"/>
              <w:bottom w:type="dxa" w:w="80"/>
              <w:right w:type="dxa" w:w="120"/>
            </w:tcMar>
          </w:tcPr>
          <w:p>
            <w:r>
              <w:rPr>
                <w:rFonts w:ascii="Courier New" w:cs="Courier New" w:eastAsia="Courier New" w:hAnsi="Courier New"/>
                <w:color w:val="A8342B"/>
                <w:sz w:val="19"/>
                <w:szCs w:val="19"/>
              </w:rPr>
              <w:t xml:space="preserve">--lua</w:t>
            </w:r>
          </w:p>
        </w:tc>
        <w:tc>
          <w:tcPr>
            <w:tcW w:type="dxa" w:w="2000"/>
            <w:shd w:fill="FFFFFF" w:val="clear"/>
            <w:tcMar>
              <w:top w:type="dxa" w:w="80"/>
              <w:left w:type="dxa" w:w="120"/>
              <w:bottom w:type="dxa" w:w="80"/>
              <w:right w:type="dxa" w:w="120"/>
            </w:tcMar>
          </w:tcPr>
          <w:p>
            <w:r>
              <w:rPr>
                <w:rFonts w:ascii="Courier New" w:cs="Courier New" w:eastAsia="Courier New" w:hAnsi="Courier New"/>
                <w:color w:val="1B2444"/>
                <w:sz w:val="19"/>
                <w:szCs w:val="19"/>
              </w:rPr>
              <w:t xml:space="preserve">#5D7A4B</w:t>
            </w:r>
          </w:p>
        </w:tc>
        <w:tc>
          <w:tcPr>
            <w:tcW w:type="dxa" w:w="5360"/>
            <w:shd w:fill="FFFFFF" w:val="clear"/>
            <w:tcMar>
              <w:top w:type="dxa" w:w="80"/>
              <w:left w:type="dxa" w:w="120"/>
              <w:bottom w:type="dxa" w:w="80"/>
              <w:right w:type="dxa" w:w="120"/>
            </w:tcMar>
          </w:tcPr>
          <w:p>
            <w:r>
              <w:rPr>
                <w:rFonts w:ascii="Times New Roman" w:cs="Times New Roman" w:eastAsia="Times New Roman" w:hAnsi="Times New Roman"/>
                <w:color w:val="2C2C2C"/>
                <w:sz w:val="20"/>
                <w:szCs w:val="20"/>
              </w:rPr>
              <w:t xml:space="preserve">Green — approved, disbursed, success states</w:t>
            </w:r>
          </w:p>
        </w:tc>
      </w:tr>
      <w:tr>
        <w:tc>
          <w:tcPr>
            <w:tcW w:type="dxa" w:w="2000"/>
            <w:shd w:fill="F5F3EE" w:val="clear"/>
            <w:tcMar>
              <w:top w:type="dxa" w:w="80"/>
              <w:left w:type="dxa" w:w="120"/>
              <w:bottom w:type="dxa" w:w="80"/>
              <w:right w:type="dxa" w:w="120"/>
            </w:tcMar>
          </w:tcPr>
          <w:p>
            <w:r>
              <w:rPr>
                <w:rFonts w:ascii="Courier New" w:cs="Courier New" w:eastAsia="Courier New" w:hAnsi="Courier New"/>
                <w:color w:val="A8342B"/>
                <w:sz w:val="19"/>
                <w:szCs w:val="19"/>
              </w:rPr>
              <w:t xml:space="preserve">--sky</w:t>
            </w:r>
          </w:p>
        </w:tc>
        <w:tc>
          <w:tcPr>
            <w:tcW w:type="dxa" w:w="2000"/>
            <w:shd w:fill="F5F3EE" w:val="clear"/>
            <w:tcMar>
              <w:top w:type="dxa" w:w="80"/>
              <w:left w:type="dxa" w:w="120"/>
              <w:bottom w:type="dxa" w:w="80"/>
              <w:right w:type="dxa" w:w="120"/>
            </w:tcMar>
          </w:tcPr>
          <w:p>
            <w:r>
              <w:rPr>
                <w:rFonts w:ascii="Courier New" w:cs="Courier New" w:eastAsia="Courier New" w:hAnsi="Courier New"/>
                <w:color w:val="1B2444"/>
                <w:sz w:val="19"/>
                <w:szCs w:val="19"/>
              </w:rPr>
              <w:t xml:space="preserve">#3B7DD8</w:t>
            </w:r>
          </w:p>
        </w:tc>
        <w:tc>
          <w:tcPr>
            <w:tcW w:type="dxa" w:w="5360"/>
            <w:shd w:fill="F5F3EE" w:val="clear"/>
            <w:tcMar>
              <w:top w:type="dxa" w:w="80"/>
              <w:left w:type="dxa" w:w="120"/>
              <w:bottom w:type="dxa" w:w="80"/>
              <w:right w:type="dxa" w:w="120"/>
            </w:tcMar>
          </w:tcPr>
          <w:p>
            <w:r>
              <w:rPr>
                <w:rFonts w:ascii="Times New Roman" w:cs="Times New Roman" w:eastAsia="Times New Roman" w:hAnsi="Times New Roman"/>
                <w:color w:val="2C2C2C"/>
                <w:sz w:val="20"/>
                <w:szCs w:val="20"/>
              </w:rPr>
              <w:t xml:space="preserve">Blue — info, links, KYC verified</w:t>
            </w:r>
          </w:p>
        </w:tc>
      </w:tr>
      <w:tr>
        <w:tc>
          <w:tcPr>
            <w:tcW w:type="dxa" w:w="2000"/>
            <w:shd w:fill="FFFFFF" w:val="clear"/>
            <w:tcMar>
              <w:top w:type="dxa" w:w="80"/>
              <w:left w:type="dxa" w:w="120"/>
              <w:bottom w:type="dxa" w:w="80"/>
              <w:right w:type="dxa" w:w="120"/>
            </w:tcMar>
          </w:tcPr>
          <w:p>
            <w:r>
              <w:rPr>
                <w:rFonts w:ascii="Courier New" w:cs="Courier New" w:eastAsia="Courier New" w:hAnsi="Courier New"/>
                <w:color w:val="A8342B"/>
                <w:sz w:val="19"/>
                <w:szCs w:val="19"/>
              </w:rPr>
              <w:t xml:space="preserve">--paper</w:t>
            </w:r>
          </w:p>
        </w:tc>
        <w:tc>
          <w:tcPr>
            <w:tcW w:type="dxa" w:w="2000"/>
            <w:shd w:fill="FFFFFF" w:val="clear"/>
            <w:tcMar>
              <w:top w:type="dxa" w:w="80"/>
              <w:left w:type="dxa" w:w="120"/>
              <w:bottom w:type="dxa" w:w="80"/>
              <w:right w:type="dxa" w:w="120"/>
            </w:tcMar>
          </w:tcPr>
          <w:p>
            <w:r>
              <w:rPr>
                <w:rFonts w:ascii="Courier New" w:cs="Courier New" w:eastAsia="Courier New" w:hAnsi="Courier New"/>
                <w:color w:val="1B2444"/>
                <w:sz w:val="19"/>
                <w:szCs w:val="19"/>
              </w:rPr>
              <w:t xml:space="preserve">#FAF7ED</w:t>
            </w:r>
          </w:p>
        </w:tc>
        <w:tc>
          <w:tcPr>
            <w:tcW w:type="dxa" w:w="5360"/>
            <w:shd w:fill="FFFFFF" w:val="clear"/>
            <w:tcMar>
              <w:top w:type="dxa" w:w="80"/>
              <w:left w:type="dxa" w:w="120"/>
              <w:bottom w:type="dxa" w:w="80"/>
              <w:right w:type="dxa" w:w="120"/>
            </w:tcMar>
          </w:tcPr>
          <w:p>
            <w:r>
              <w:rPr>
                <w:rFonts w:ascii="Times New Roman" w:cs="Times New Roman" w:eastAsia="Times New Roman" w:hAnsi="Times New Roman"/>
                <w:color w:val="2C2C2C"/>
                <w:sz w:val="20"/>
                <w:szCs w:val="20"/>
              </w:rPr>
              <w:t xml:space="preserve">Warm off-white — page backgrounds, cards</w:t>
            </w:r>
          </w:p>
        </w:tc>
      </w:tr>
    </w:tbl>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6.2 Typography</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Display, Body, Mono: Times New Roman (toàn bộ — đồng nhất 100%)</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Headings: 36/28/24px, bold, color var(--cham-deep) hoặc var(--son)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Body: 14-14.5px, line-height 1.75-1.85, color var(--ink)</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Amounts: font-family Times New Roman, weight 700, color var(--son)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Labels: 11-12px uppercase, letter-spacing 0.06em, var(--ink-soft)</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6.3 Component Library</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btn-primary: var(--son) background, white text, 40px border-radius, font-weight 700</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btn-ghost: white bg, 1.5px border var(--line-strong), hover border var(--son)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btn-create: dark navy, white text, dùng cho primary CTA header</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filter-btn: pill shape, on state = var(--son) border + color</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cc-item cards: white bg, 1px border, r-lg border-radius, hover shadow</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modal-overlay: fixed inset 0, backdrop rgba(0,0,0,0.5), z-index 1000</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toast: fixed bottom-right, 3.8s auto-dismiss, success (green) / info (dark)</w:t>
      </w:r>
    </w:p>
    <w:p>
      <w:pPr>
        <w:pBdr>
          <w:bottom w:val="single" w:color="EEEBE3" w:sz="4"/>
        </w:pBdr>
        <w:spacing w:after="120" w:before="120"/>
      </w:pPr>
    </w:p>
    <w:p>
      <w:pPr>
        <w:pStyle w:val="Heading1"/>
        <w:shd w:fill="A8342B" w:val="clear"/>
        <w:spacing w:after="160" w:before="360"/>
        <w:ind w:left="215"/>
      </w:pPr>
      <w:r>
        <w:rPr>
          <w:rFonts w:ascii="Times New Roman" w:cs="Times New Roman" w:eastAsia="Times New Roman" w:hAnsi="Times New Roman"/>
          <w:b/>
          <w:bCs/>
          <w:color w:val="FFFFFF"/>
          <w:sz w:val="36"/>
          <w:szCs w:val="36"/>
        </w:rPr>
        <w:t xml:space="preserve">7. CƠ SỞ PHÁP LÝ</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Nghị định 93/2021/NĐ-CP: Vận động, tiếp nhận, phân phối và sử dụng nguồn đóng góp tự nguyện → Cơ chế 90% Execution / 10% Operation Fund</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Nghị định 13/2023/NĐ-CP: Bảo vệ dữ liệu cá nhân → Masking SĐT, CCCD người thụ hưởng; không lưu giữ thông tin thẻ ngân hàng</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API Tổng cục Thuế: Xác minh mã hóa đơn VAT thật/giả trước khi duyệt giải ngân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Disclaimer Partner Campaign: Tiền chuyển thẳng đến tài khoản tổ chức thụ hưởng — đơn vị thụ hưởng chịu toàn bộ trách nhiệm pháp lý</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GRI Standards (GRI 413-1, GRI 203-1) + UN SDGs 1/3/4/17: Chuẩn báo cáo ESG xuất cho doanh nghiệp kiểm toán</w:t>
      </w:r>
    </w:p>
    <w:p>
      <w:pPr>
        <w:pBdr>
          <w:bottom w:val="single" w:color="EEEBE3" w:sz="4"/>
        </w:pBdr>
        <w:spacing w:after="120" w:before="120"/>
      </w:pPr>
    </w:p>
    <w:p>
      <w:pPr>
        <w:pStyle w:val="Heading1"/>
        <w:shd w:fill="A8342B" w:val="clear"/>
        <w:spacing w:after="160" w:before="360"/>
        <w:ind w:left="215"/>
      </w:pPr>
      <w:r>
        <w:rPr>
          <w:rFonts w:ascii="Times New Roman" w:cs="Times New Roman" w:eastAsia="Times New Roman" w:hAnsi="Times New Roman"/>
          <w:b/>
          <w:bCs/>
          <w:color w:val="FFFFFF"/>
          <w:sz w:val="36"/>
          <w:szCs w:val="36"/>
        </w:rPr>
        <w:t xml:space="preserve">8. DEPLOYMENT COMMANDS</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8.1 Phase 0 — Prototype Deploy (Ngay Bây Giờ)</w:t>
      </w:r>
    </w:p>
    <w:p>
      <w:pPr>
        <w:spacing w:after="80" w:before="80"/>
      </w:pPr>
      <w:r>
        <w:rPr>
          <w:rFonts w:ascii="Times New Roman" w:cs="Times New Roman" w:eastAsia="Times New Roman" w:hAnsi="Times New Roman"/>
          <w:b w:val="false"/>
          <w:bCs w:val="false"/>
          <w:i w:val="false"/>
          <w:iCs w:val="false"/>
          <w:color w:val="2C2C2C"/>
          <w:sz w:val="24"/>
          <w:szCs w:val="24"/>
        </w:rPr>
        <w:t xml:space="preserve">Chạy prototype hiện tại — zero setup, zero cost, domain thật:</w:t>
      </w:r>
    </w:p>
    <w:p>
      <w:pPr>
        <w:shd w:fill="1E2438" w:val="clear"/>
        <w:spacing w:after="60" w:before="120"/>
      </w:pPr>
      <w:r>
        <w:rPr>
          <w:rFonts w:ascii="Courier New" w:cs="Courier New" w:eastAsia="Courier New" w:hAnsi="Courier New"/>
          <w:color w:val="64FF96"/>
          <w:sz w:val="19"/>
          <w:szCs w:val="19"/>
        </w:rPr>
        <w:t xml:space="preserve"># Option A: Vercel (recommended — 1 command)</w:t>
      </w:r>
    </w:p>
    <w:p>
      <w:pPr>
        <w:shd w:fill="1E2438" w:val="clear"/>
        <w:spacing w:after="0" w:before="0"/>
      </w:pPr>
      <w:r>
        <w:rPr>
          <w:rFonts w:ascii="Courier New" w:cs="Courier New" w:eastAsia="Courier New" w:hAnsi="Courier New"/>
          <w:color w:val="E8E8E8"/>
          <w:sz w:val="19"/>
          <w:szCs w:val="19"/>
        </w:rPr>
        <w:t xml:space="preserve">npm i -g vercel</w:t>
      </w:r>
    </w:p>
    <w:p>
      <w:pPr>
        <w:shd w:fill="1E2438" w:val="clear"/>
        <w:spacing w:after="0" w:before="0"/>
      </w:pPr>
      <w:r>
        <w:rPr>
          <w:rFonts w:ascii="Courier New" w:cs="Courier New" w:eastAsia="Courier New" w:hAnsi="Courier New"/>
          <w:color w:val="E8E8E8"/>
          <w:sz w:val="19"/>
          <w:szCs w:val="19"/>
        </w:rPr>
        <w:t xml:space="preserve">vercel --name thiennguyen</w:t>
      </w:r>
    </w:p>
    <w:p>
      <w:pPr>
        <w:shd w:fill="1E2438" w:val="clear"/>
        <w:spacing w:after="0" w:before="0"/>
      </w:pPr>
      <w:r>
        <w:rPr>
          <w:rFonts w:ascii="Courier New" w:cs="Courier New" w:eastAsia="Courier New" w:hAnsi="Courier New"/>
          <w:color w:val="888888"/>
          <w:sz w:val="19"/>
          <w:szCs w:val="19"/>
        </w:rPr>
        <w:t xml:space="preserve"># → https://thiennguyen.vercel.app</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Option B: Netlify drag-and-drop</w:t>
      </w:r>
    </w:p>
    <w:p>
      <w:pPr>
        <w:shd w:fill="1E2438" w:val="clear"/>
        <w:spacing w:after="0" w:before="0"/>
      </w:pPr>
      <w:r>
        <w:rPr>
          <w:rFonts w:ascii="Courier New" w:cs="Courier New" w:eastAsia="Courier New" w:hAnsi="Courier New"/>
          <w:color w:val="888888"/>
          <w:sz w:val="19"/>
          <w:szCs w:val="19"/>
        </w:rPr>
        <w:t xml:space="preserve"># Vào netlify.com → Drop the HTML file → Done</w:t>
      </w:r>
    </w:p>
    <w:p>
      <w:pPr>
        <w:shd w:fill="1E2438" w:val="clear"/>
        <w:spacing w:after="0" w:before="0"/>
      </w:pPr>
      <w:r>
        <w:rPr>
          <w:rFonts w:ascii="Courier New" w:cs="Courier New" w:eastAsia="Courier New" w:hAnsi="Courier New"/>
          <w:color w:val="888888"/>
          <w:sz w:val="19"/>
          <w:szCs w:val="19"/>
        </w:rPr>
        <w:t xml:space="preserve"># → https://thiennguyen.netlify.app</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Option C: GitHub Pages (free)</w:t>
      </w:r>
    </w:p>
    <w:p>
      <w:pPr>
        <w:shd w:fill="1E2438" w:val="clear"/>
        <w:spacing w:after="0" w:before="0"/>
      </w:pPr>
      <w:r>
        <w:rPr>
          <w:rFonts w:ascii="Courier New" w:cs="Courier New" w:eastAsia="Courier New" w:hAnsi="Courier New"/>
          <w:color w:val="E8E8E8"/>
          <w:sz w:val="19"/>
          <w:szCs w:val="19"/>
        </w:rPr>
        <w:t xml:space="preserve">git init &amp;&amp; git add thiennguyen_v2.html</w:t>
      </w:r>
    </w:p>
    <w:p>
      <w:pPr>
        <w:shd w:fill="1E2438" w:val="clear"/>
        <w:spacing w:after="0" w:before="0"/>
      </w:pPr>
      <w:r>
        <w:rPr>
          <w:rFonts w:ascii="Courier New" w:cs="Courier New" w:eastAsia="Courier New" w:hAnsi="Courier New"/>
          <w:color w:val="E8E8E8"/>
          <w:sz w:val="19"/>
          <w:szCs w:val="19"/>
        </w:rPr>
        <w:t xml:space="preserve">git commit -m "Initial prototype"</w:t>
      </w:r>
    </w:p>
    <w:p>
      <w:pPr>
        <w:shd w:fill="1E2438" w:val="clear"/>
        <w:spacing w:after="0" w:before="0"/>
      </w:pPr>
      <w:r>
        <w:rPr>
          <w:rFonts w:ascii="Courier New" w:cs="Courier New" w:eastAsia="Courier New" w:hAnsi="Courier New"/>
          <w:color w:val="E8E8E8"/>
          <w:sz w:val="19"/>
          <w:szCs w:val="19"/>
        </w:rPr>
        <w:t xml:space="preserve">git remote add origin https://github.com/YOURUSERNAME/thiennguyen.git</w:t>
      </w:r>
    </w:p>
    <w:p>
      <w:pPr>
        <w:shd w:fill="1E2438" w:val="clear"/>
        <w:spacing w:after="0" w:before="0"/>
      </w:pPr>
      <w:r>
        <w:rPr>
          <w:rFonts w:ascii="Courier New" w:cs="Courier New" w:eastAsia="Courier New" w:hAnsi="Courier New"/>
          <w:color w:val="E8E8E8"/>
          <w:sz w:val="19"/>
          <w:szCs w:val="19"/>
        </w:rPr>
        <w:t xml:space="preserve">git push -u origin main</w:t>
      </w:r>
    </w:p>
    <w:p>
      <w:pPr>
        <w:shd w:fill="1E2438" w:val="clear"/>
        <w:spacing w:after="0" w:before="0"/>
      </w:pPr>
      <w:r>
        <w:rPr>
          <w:rFonts w:ascii="Courier New" w:cs="Courier New" w:eastAsia="Courier New" w:hAnsi="Courier New"/>
          <w:color w:val="888888"/>
          <w:sz w:val="19"/>
          <w:szCs w:val="19"/>
        </w:rPr>
        <w:t xml:space="preserve"># Enable Pages in repo Settings → Branch: main</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8.2 Phase 1 — Production Setup</w:t>
      </w:r>
    </w:p>
    <w:p>
      <w:pPr>
        <w:spacing w:after="20" w:before="120"/>
      </w:pPr>
      <w:r>
        <w:rPr>
          <w:rFonts w:ascii="Times New Roman" w:cs="Times New Roman" w:eastAsia="Times New Roman" w:hAnsi="Times New Roman"/>
          <w:b/>
          <w:bCs/>
          <w:color w:val="1B2444"/>
          <w:sz w:val="22"/>
          <w:szCs w:val="22"/>
        </w:rPr>
        <w:t xml:space="preserve">1. Supabase Project</w:t>
      </w:r>
    </w:p>
    <w:p>
      <w:pPr>
        <w:shd w:fill="1E2438" w:val="clear"/>
        <w:spacing w:after="0" w:before="0"/>
      </w:pPr>
      <w:r>
        <w:rPr>
          <w:rFonts w:ascii="Courier New" w:cs="Courier New" w:eastAsia="Courier New" w:hAnsi="Courier New"/>
          <w:color w:val="888888"/>
          <w:sz w:val="19"/>
          <w:szCs w:val="19"/>
        </w:rPr>
        <w:t xml:space="preserve"># Tạo project tại supabase.com</w:t>
      </w:r>
    </w:p>
    <w:p>
      <w:pPr>
        <w:shd w:fill="1E2438" w:val="clear"/>
        <w:spacing w:after="0" w:before="0"/>
      </w:pPr>
      <w:r>
        <w:rPr>
          <w:rFonts w:ascii="Courier New" w:cs="Courier New" w:eastAsia="Courier New" w:hAnsi="Courier New"/>
          <w:color w:val="E8E8E8"/>
          <w:sz w:val="19"/>
          <w:szCs w:val="19"/>
        </w:rPr>
        <w:t xml:space="preserve">npm install -g supabase</w:t>
      </w:r>
    </w:p>
    <w:p>
      <w:pPr>
        <w:shd w:fill="1E2438" w:val="clear"/>
        <w:spacing w:after="0" w:before="0"/>
      </w:pPr>
      <w:r>
        <w:rPr>
          <w:rFonts w:ascii="Courier New" w:cs="Courier New" w:eastAsia="Courier New" w:hAnsi="Courier New"/>
          <w:color w:val="E8E8E8"/>
          <w:sz w:val="19"/>
          <w:szCs w:val="19"/>
        </w:rPr>
        <w:t xml:space="preserve">supabase init</w:t>
      </w:r>
    </w:p>
    <w:p>
      <w:pPr>
        <w:shd w:fill="1E2438" w:val="clear"/>
        <w:spacing w:after="0" w:before="0"/>
      </w:pPr>
      <w:r>
        <w:rPr>
          <w:rFonts w:ascii="Courier New" w:cs="Courier New" w:eastAsia="Courier New" w:hAnsi="Courier New"/>
          <w:color w:val="E8E8E8"/>
          <w:sz w:val="19"/>
          <w:szCs w:val="19"/>
        </w:rPr>
        <w:t xml:space="preserve">supabase link --project-ref YOUR_PROJECT_REF</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Chạy schema migrations</w:t>
      </w:r>
    </w:p>
    <w:p>
      <w:pPr>
        <w:shd w:fill="1E2438" w:val="clear"/>
        <w:spacing w:after="0" w:before="0"/>
      </w:pPr>
      <w:r>
        <w:rPr>
          <w:rFonts w:ascii="Courier New" w:cs="Courier New" w:eastAsia="Courier New" w:hAnsi="Courier New"/>
          <w:color w:val="E8E8E8"/>
          <w:sz w:val="19"/>
          <w:szCs w:val="19"/>
        </w:rPr>
        <w:t xml:space="preserve">supabase db push</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Enable Realtime cho bảng sos_reports và transactions</w:t>
      </w:r>
    </w:p>
    <w:p>
      <w:pPr>
        <w:shd w:fill="1E2438" w:val="clear"/>
        <w:spacing w:after="0" w:before="0"/>
      </w:pPr>
      <w:r>
        <w:rPr>
          <w:rFonts w:ascii="Courier New" w:cs="Courier New" w:eastAsia="Courier New" w:hAnsi="Courier New"/>
          <w:color w:val="888888"/>
          <w:sz w:val="19"/>
          <w:szCs w:val="19"/>
        </w:rPr>
        <w:t xml:space="preserve"># Dashboard → Database → Replication → Enable cho 2 tables này</w:t>
      </w:r>
    </w:p>
    <w:p>
      <w:pPr>
        <w:spacing w:after="20" w:before="120"/>
      </w:pPr>
      <w:r>
        <w:rPr>
          <w:rFonts w:ascii="Times New Roman" w:cs="Times New Roman" w:eastAsia="Times New Roman" w:hAnsi="Times New Roman"/>
          <w:b/>
          <w:bCs/>
          <w:color w:val="1B2444"/>
          <w:sz w:val="22"/>
          <w:szCs w:val="22"/>
        </w:rPr>
        <w:t xml:space="preserve">2. Next.js Project</w:t>
      </w:r>
    </w:p>
    <w:p>
      <w:pPr>
        <w:shd w:fill="1E2438" w:val="clear"/>
        <w:spacing w:after="0" w:before="0"/>
      </w:pPr>
      <w:r>
        <w:rPr>
          <w:rFonts w:ascii="Courier New" w:cs="Courier New" w:eastAsia="Courier New" w:hAnsi="Courier New"/>
          <w:color w:val="E8E8E8"/>
          <w:sz w:val="19"/>
          <w:szCs w:val="19"/>
        </w:rPr>
        <w:t xml:space="preserve">npx create-next-app@latest thiennguyen \</w:t>
      </w:r>
    </w:p>
    <w:p>
      <w:pPr>
        <w:shd w:fill="1E2438" w:val="clear"/>
        <w:spacing w:after="0" w:before="0"/>
      </w:pPr>
      <w:r>
        <w:rPr>
          <w:rFonts w:ascii="Courier New" w:cs="Courier New" w:eastAsia="Courier New" w:hAnsi="Courier New"/>
          <w:color w:val="E8E8E8"/>
          <w:sz w:val="19"/>
          <w:szCs w:val="19"/>
        </w:rPr>
        <w:t xml:space="preserve">  --typescript --tailwind --app --src-dir</w:t>
      </w:r>
    </w:p>
    <w:p>
      <w:pPr>
        <w:shd w:fill="1E2438" w:val="clear"/>
        <w:spacing w:after="0" w:before="0"/>
      </w:pPr>
      <w:r>
        <w:rPr>
          <w:rFonts w:ascii="Courier New" w:cs="Courier New" w:eastAsia="Courier New" w:hAnsi="Courier New"/>
          <w:color w:val="E8E8E8"/>
          <w:sz w:val="19"/>
          <w:szCs w:val="19"/>
        </w:rPr>
        <w:t xml:space="preserve">cd thiennguyen</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Install core dependencies</w:t>
      </w:r>
    </w:p>
    <w:p>
      <w:pPr>
        <w:shd w:fill="1E2438" w:val="clear"/>
        <w:spacing w:after="0" w:before="0"/>
      </w:pPr>
      <w:r>
        <w:rPr>
          <w:rFonts w:ascii="Courier New" w:cs="Courier New" w:eastAsia="Courier New" w:hAnsi="Courier New"/>
          <w:color w:val="E8E8E8"/>
          <w:sz w:val="19"/>
          <w:szCs w:val="19"/>
        </w:rPr>
        <w:t xml:space="preserve">npm install @supabase/supabase-js @supabase/ssr</w:t>
      </w:r>
    </w:p>
    <w:p>
      <w:pPr>
        <w:shd w:fill="1E2438" w:val="clear"/>
        <w:spacing w:after="0" w:before="0"/>
      </w:pPr>
      <w:r>
        <w:rPr>
          <w:rFonts w:ascii="Courier New" w:cs="Courier New" w:eastAsia="Courier New" w:hAnsi="Courier New"/>
          <w:color w:val="E8E8E8"/>
          <w:sz w:val="19"/>
          <w:szCs w:val="19"/>
        </w:rPr>
        <w:t xml:space="preserve">npm install leaflet react-leaflet @types/leaflet</w:t>
      </w:r>
    </w:p>
    <w:p>
      <w:pPr>
        <w:shd w:fill="1E2438" w:val="clear"/>
        <w:spacing w:after="0" w:before="0"/>
      </w:pPr>
      <w:r>
        <w:rPr>
          <w:rFonts w:ascii="Courier New" w:cs="Courier New" w:eastAsia="Courier New" w:hAnsi="Courier New"/>
          <w:color w:val="E8E8E8"/>
          <w:sz w:val="19"/>
          <w:szCs w:val="19"/>
        </w:rPr>
        <w:t xml:space="preserve">npm install @react-pdf/renderer</w:t>
      </w:r>
    </w:p>
    <w:p>
      <w:pPr>
        <w:shd w:fill="1E2438" w:val="clear"/>
        <w:spacing w:after="0" w:before="0"/>
      </w:pPr>
      <w:r>
        <w:rPr>
          <w:rFonts w:ascii="Courier New" w:cs="Courier New" w:eastAsia="Courier New" w:hAnsi="Courier New"/>
          <w:color w:val="E8E8E8"/>
          <w:sz w:val="19"/>
          <w:szCs w:val="19"/>
        </w:rPr>
        <w:t xml:space="preserve">npm install nodemailer resend</w:t>
      </w:r>
    </w:p>
    <w:p>
      <w:pPr>
        <w:shd w:fill="1E2438" w:val="clear"/>
        <w:spacing w:after="0" w:before="0"/>
      </w:pPr>
      <w:r>
        <w:rPr>
          <w:rFonts w:ascii="Courier New" w:cs="Courier New" w:eastAsia="Courier New" w:hAnsi="Courier New"/>
          <w:color w:val="E8E8E8"/>
          <w:sz w:val="19"/>
          <w:szCs w:val="19"/>
        </w:rPr>
        <w:t xml:space="preserve">npm install qrcode @types/qrcode</w:t>
      </w:r>
    </w:p>
    <w:p>
      <w:pPr>
        <w:shd w:fill="1E2438" w:val="clear"/>
        <w:spacing w:after="0" w:before="0"/>
      </w:pPr>
      <w:r>
        <w:rPr>
          <w:rFonts w:ascii="Courier New" w:cs="Courier New" w:eastAsia="Courier New" w:hAnsi="Courier New"/>
          <w:color w:val="E8E8E8"/>
          <w:sz w:val="19"/>
          <w:szCs w:val="19"/>
        </w:rPr>
        <w:t xml:space="preserve">npm install sharp</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Copy design tokens from prototype</w:t>
      </w:r>
    </w:p>
    <w:p>
      <w:pPr>
        <w:shd w:fill="1E2438" w:val="clear"/>
        <w:spacing w:after="0" w:before="0"/>
      </w:pPr>
      <w:r>
        <w:rPr>
          <w:rFonts w:ascii="Courier New" w:cs="Courier New" w:eastAsia="Courier New" w:hAnsi="Courier New"/>
          <w:color w:val="888888"/>
          <w:sz w:val="19"/>
          <w:szCs w:val="19"/>
        </w:rPr>
        <w:t xml:space="preserve"># src/styles/tokens.css ← CSS variables từ thiennguyen_v2.html</w:t>
      </w:r>
    </w:p>
    <w:p>
      <w:pPr>
        <w:spacing w:after="20" w:before="120"/>
      </w:pPr>
      <w:r>
        <w:rPr>
          <w:rFonts w:ascii="Times New Roman" w:cs="Times New Roman" w:eastAsia="Times New Roman" w:hAnsi="Times New Roman"/>
          <w:b/>
          <w:bCs/>
          <w:color w:val="1B2444"/>
          <w:sz w:val="22"/>
          <w:szCs w:val="22"/>
        </w:rPr>
        <w:t xml:space="preserve">3. Environment Variables (.env.local)</w:t>
      </w:r>
    </w:p>
    <w:p>
      <w:pPr>
        <w:shd w:fill="1E2438" w:val="clear"/>
        <w:spacing w:after="0" w:before="0"/>
      </w:pPr>
      <w:r>
        <w:rPr>
          <w:rFonts w:ascii="Courier New" w:cs="Courier New" w:eastAsia="Courier New" w:hAnsi="Courier New"/>
          <w:color w:val="FBBF24"/>
          <w:sz w:val="19"/>
          <w:szCs w:val="19"/>
        </w:rPr>
        <w:t xml:space="preserve">NEXT_PUBLIC_SUPABASE_URL=https://YOUR_REF.supabase.co</w:t>
      </w:r>
    </w:p>
    <w:p>
      <w:pPr>
        <w:shd w:fill="1E2438" w:val="clear"/>
        <w:spacing w:after="0" w:before="0"/>
      </w:pPr>
      <w:r>
        <w:rPr>
          <w:rFonts w:ascii="Courier New" w:cs="Courier New" w:eastAsia="Courier New" w:hAnsi="Courier New"/>
          <w:color w:val="FBBF24"/>
          <w:sz w:val="19"/>
          <w:szCs w:val="19"/>
        </w:rPr>
        <w:t xml:space="preserve">NEXT_PUBLIC_SUPABASE_ANON_KEY=your_anon_key</w:t>
      </w:r>
    </w:p>
    <w:p>
      <w:pPr>
        <w:shd w:fill="1E2438" w:val="clear"/>
        <w:spacing w:after="0" w:before="0"/>
      </w:pPr>
      <w:r>
        <w:rPr>
          <w:rFonts w:ascii="Courier New" w:cs="Courier New" w:eastAsia="Courier New" w:hAnsi="Courier New"/>
          <w:color w:val="FBBF24"/>
          <w:sz w:val="19"/>
          <w:szCs w:val="19"/>
        </w:rPr>
        <w:t xml:space="preserve">SUPABASE_SERVICE_ROLE_KEY=your_service_key</w:t>
      </w:r>
    </w:p>
    <w:p>
      <w:pPr>
        <w:shd w:fill="1E2438" w:val="clear"/>
        <w:spacing w:after="0" w:before="0"/>
      </w:pPr>
      <w:r>
        <w:rPr>
          <w:rFonts w:ascii="Courier New" w:cs="Courier New" w:eastAsia="Courier New" w:hAnsi="Courier New"/>
          <w:color w:val="FBBF24"/>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VietQR / Bank Webhook</w:t>
      </w:r>
    </w:p>
    <w:p>
      <w:pPr>
        <w:shd w:fill="1E2438" w:val="clear"/>
        <w:spacing w:after="0" w:before="0"/>
      </w:pPr>
      <w:r>
        <w:rPr>
          <w:rFonts w:ascii="Courier New" w:cs="Courier New" w:eastAsia="Courier New" w:hAnsi="Courier New"/>
          <w:color w:val="FBBF24"/>
          <w:sz w:val="19"/>
          <w:szCs w:val="19"/>
        </w:rPr>
        <w:t xml:space="preserve">VIETQR_API_KEY=your_vietqr_key</w:t>
      </w:r>
    </w:p>
    <w:p>
      <w:pPr>
        <w:shd w:fill="1E2438" w:val="clear"/>
        <w:spacing w:after="0" w:before="0"/>
      </w:pPr>
      <w:r>
        <w:rPr>
          <w:rFonts w:ascii="Courier New" w:cs="Courier New" w:eastAsia="Courier New" w:hAnsi="Courier New"/>
          <w:color w:val="FBBF24"/>
          <w:sz w:val="19"/>
          <w:szCs w:val="19"/>
        </w:rPr>
        <w:t xml:space="preserve">BANK_WEBHOOK_SECRET=your_webhook_secret</w:t>
      </w:r>
    </w:p>
    <w:p>
      <w:pPr>
        <w:shd w:fill="1E2438" w:val="clear"/>
        <w:spacing w:after="0" w:before="0"/>
      </w:pPr>
      <w:r>
        <w:rPr>
          <w:rFonts w:ascii="Courier New" w:cs="Courier New" w:eastAsia="Courier New" w:hAnsi="Courier New"/>
          <w:color w:val="FBBF24"/>
          <w:sz w:val="19"/>
          <w:szCs w:val="19"/>
        </w:rPr>
        <w:t xml:space="preserve">TCB_ACCOUNT_NO=19033xxxxxxx</w:t>
      </w:r>
    </w:p>
    <w:p>
      <w:pPr>
        <w:shd w:fill="1E2438" w:val="clear"/>
        <w:spacing w:after="0" w:before="0"/>
      </w:pPr>
      <w:r>
        <w:rPr>
          <w:rFonts w:ascii="Courier New" w:cs="Courier New" w:eastAsia="Courier New" w:hAnsi="Courier New"/>
          <w:color w:val="FBBF24"/>
          <w:sz w:val="19"/>
          <w:szCs w:val="19"/>
        </w:rPr>
        <w:t xml:space="preserve">TCB_BANK_ID=TCB</w:t>
      </w:r>
    </w:p>
    <w:p>
      <w:pPr>
        <w:shd w:fill="1E2438" w:val="clear"/>
        <w:spacing w:after="0" w:before="0"/>
      </w:pPr>
      <w:r>
        <w:rPr>
          <w:rFonts w:ascii="Courier New" w:cs="Courier New" w:eastAsia="Courier New" w:hAnsi="Courier New"/>
          <w:color w:val="FBBF24"/>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SMS OTP (Twilio hoặc VNPT)</w:t>
      </w:r>
    </w:p>
    <w:p>
      <w:pPr>
        <w:shd w:fill="1E2438" w:val="clear"/>
        <w:spacing w:after="0" w:before="0"/>
      </w:pPr>
      <w:r>
        <w:rPr>
          <w:rFonts w:ascii="Courier New" w:cs="Courier New" w:eastAsia="Courier New" w:hAnsi="Courier New"/>
          <w:color w:val="FBBF24"/>
          <w:sz w:val="19"/>
          <w:szCs w:val="19"/>
        </w:rPr>
        <w:t xml:space="preserve">TWILIO_ACCOUNT_SID=your_sid</w:t>
      </w:r>
    </w:p>
    <w:p>
      <w:pPr>
        <w:shd w:fill="1E2438" w:val="clear"/>
        <w:spacing w:after="0" w:before="0"/>
      </w:pPr>
      <w:r>
        <w:rPr>
          <w:rFonts w:ascii="Courier New" w:cs="Courier New" w:eastAsia="Courier New" w:hAnsi="Courier New"/>
          <w:color w:val="FBBF24"/>
          <w:sz w:val="19"/>
          <w:szCs w:val="19"/>
        </w:rPr>
        <w:t xml:space="preserve">TWILIO_AUTH_TOKEN=your_token</w:t>
      </w:r>
    </w:p>
    <w:p>
      <w:pPr>
        <w:shd w:fill="1E2438" w:val="clear"/>
        <w:spacing w:after="0" w:before="0"/>
      </w:pPr>
      <w:r>
        <w:rPr>
          <w:rFonts w:ascii="Courier New" w:cs="Courier New" w:eastAsia="Courier New" w:hAnsi="Courier New"/>
          <w:color w:val="FBBF24"/>
          <w:sz w:val="19"/>
          <w:szCs w:val="19"/>
        </w:rPr>
        <w:t xml:space="preserve">TWILIO_PHONE_NUMBER=+84xxxxxxxxx</w:t>
      </w:r>
    </w:p>
    <w:p>
      <w:pPr>
        <w:shd w:fill="1E2438" w:val="clear"/>
        <w:spacing w:after="0" w:before="0"/>
      </w:pPr>
      <w:r>
        <w:rPr>
          <w:rFonts w:ascii="Courier New" w:cs="Courier New" w:eastAsia="Courier New" w:hAnsi="Courier New"/>
          <w:color w:val="FBBF24"/>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Email</w:t>
      </w:r>
    </w:p>
    <w:p>
      <w:pPr>
        <w:shd w:fill="1E2438" w:val="clear"/>
        <w:spacing w:after="0" w:before="0"/>
      </w:pPr>
      <w:r>
        <w:rPr>
          <w:rFonts w:ascii="Courier New" w:cs="Courier New" w:eastAsia="Courier New" w:hAnsi="Courier New"/>
          <w:color w:val="FBBF24"/>
          <w:sz w:val="19"/>
          <w:szCs w:val="19"/>
        </w:rPr>
        <w:t xml:space="preserve">RESEND_API_KEY=re_xxxxxxxxx</w:t>
      </w:r>
    </w:p>
    <w:p>
      <w:pPr>
        <w:shd w:fill="1E2438" w:val="clear"/>
        <w:spacing w:after="0" w:before="0"/>
      </w:pPr>
      <w:r>
        <w:rPr>
          <w:rFonts w:ascii="Courier New" w:cs="Courier New" w:eastAsia="Courier New" w:hAnsi="Courier New"/>
          <w:color w:val="FBBF24"/>
          <w:sz w:val="19"/>
          <w:szCs w:val="19"/>
        </w:rPr>
        <w:t xml:space="preserve">FROM_EMAIL=no-reply@thiennguyen.com.vn</w:t>
      </w:r>
    </w:p>
    <w:p>
      <w:pPr>
        <w:shd w:fill="1E2438" w:val="clear"/>
        <w:spacing w:after="0" w:before="0"/>
      </w:pPr>
      <w:r>
        <w:rPr>
          <w:rFonts w:ascii="Courier New" w:cs="Courier New" w:eastAsia="Courier New" w:hAnsi="Courier New"/>
          <w:color w:val="FBBF24"/>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Thuế API</w:t>
      </w:r>
    </w:p>
    <w:p>
      <w:pPr>
        <w:shd w:fill="1E2438" w:val="clear"/>
        <w:spacing w:after="0" w:before="0"/>
      </w:pPr>
      <w:r>
        <w:rPr>
          <w:rFonts w:ascii="Courier New" w:cs="Courier New" w:eastAsia="Courier New" w:hAnsi="Courier New"/>
          <w:color w:val="FBBF24"/>
          <w:sz w:val="19"/>
          <w:szCs w:val="19"/>
        </w:rPr>
        <w:t xml:space="preserve">TAX_AUTHORITY_API_KEY=your_key</w:t>
      </w:r>
    </w:p>
    <w:p>
      <w:pPr>
        <w:spacing w:after="20" w:before="120"/>
      </w:pPr>
      <w:r>
        <w:rPr>
          <w:rFonts w:ascii="Times New Roman" w:cs="Times New Roman" w:eastAsia="Times New Roman" w:hAnsi="Times New Roman"/>
          <w:b/>
          <w:bCs/>
          <w:color w:val="1B2444"/>
          <w:sz w:val="22"/>
          <w:szCs w:val="22"/>
        </w:rPr>
        <w:t xml:space="preserve">4. VietQR Integration (Node.js)</w:t>
      </w:r>
    </w:p>
    <w:p>
      <w:pPr>
        <w:shd w:fill="1E2438" w:val="clear"/>
        <w:spacing w:after="0" w:before="0"/>
      </w:pPr>
      <w:r>
        <w:rPr>
          <w:rFonts w:ascii="Courier New" w:cs="Courier New" w:eastAsia="Courier New" w:hAnsi="Courier New"/>
          <w:color w:val="888888"/>
          <w:sz w:val="19"/>
          <w:szCs w:val="19"/>
        </w:rPr>
        <w:t xml:space="preserve">// pages/api/vietqr/generate.ts</w:t>
      </w:r>
    </w:p>
    <w:p>
      <w:pPr>
        <w:shd w:fill="1E2438" w:val="clear"/>
        <w:spacing w:after="0" w:before="0"/>
      </w:pPr>
      <w:r>
        <w:rPr>
          <w:rFonts w:ascii="Courier New" w:cs="Courier New" w:eastAsia="Courier New" w:hAnsi="Courier New"/>
          <w:color w:val="E8E8E8"/>
          <w:sz w:val="19"/>
          <w:szCs w:val="19"/>
        </w:rPr>
        <w:t xml:space="preserve">export async function POST(req) {</w:t>
      </w:r>
    </w:p>
    <w:p>
      <w:pPr>
        <w:shd w:fill="1E2438" w:val="clear"/>
        <w:spacing w:after="0" w:before="0"/>
      </w:pPr>
      <w:r>
        <w:rPr>
          <w:rFonts w:ascii="Courier New" w:cs="Courier New" w:eastAsia="Courier New" w:hAnsi="Courier New"/>
          <w:color w:val="E8E8E8"/>
          <w:sz w:val="19"/>
          <w:szCs w:val="19"/>
        </w:rPr>
        <w:t xml:space="preserve">  const { amount, campaignId } = await req.json();</w:t>
      </w:r>
    </w:p>
    <w:p>
      <w:pPr>
        <w:shd w:fill="1E2438" w:val="clear"/>
        <w:spacing w:after="0" w:before="0"/>
      </w:pPr>
      <w:r>
        <w:rPr>
          <w:rFonts w:ascii="Courier New" w:cs="Courier New" w:eastAsia="Courier New" w:hAnsi="Courier New"/>
          <w:color w:val="E8E8E8"/>
          <w:sz w:val="19"/>
          <w:szCs w:val="19"/>
        </w:rPr>
        <w:t xml:space="preserve">  const txRef = `TN-${new Date().getFullYear()}-${nanoid(5).toUpperCase()}`;</w:t>
      </w:r>
    </w:p>
    <w:p>
      <w:pPr>
        <w:shd w:fill="1E2438" w:val="clear"/>
        <w:spacing w:after="0" w:before="0"/>
      </w:pPr>
      <w:r>
        <w:rPr>
          <w:rFonts w:ascii="Courier New" w:cs="Courier New" w:eastAsia="Courier New" w:hAnsi="Courier New"/>
          <w:color w:val="E8E8E8"/>
          <w:sz w:val="19"/>
          <w:szCs w:val="19"/>
        </w:rPr>
        <w:t xml:space="preserve">  const qrData = {</w:t>
      </w:r>
    </w:p>
    <w:p>
      <w:pPr>
        <w:shd w:fill="1E2438" w:val="clear"/>
        <w:spacing w:after="0" w:before="0"/>
      </w:pPr>
      <w:r>
        <w:rPr>
          <w:rFonts w:ascii="Courier New" w:cs="Courier New" w:eastAsia="Courier New" w:hAnsi="Courier New"/>
          <w:color w:val="E8E8E8"/>
          <w:sz w:val="19"/>
          <w:szCs w:val="19"/>
        </w:rPr>
        <w:t xml:space="preserve">    bankId: process.env.TCB_BANK_ID,</w:t>
      </w:r>
    </w:p>
    <w:p>
      <w:pPr>
        <w:shd w:fill="1E2438" w:val="clear"/>
        <w:spacing w:after="0" w:before="0"/>
      </w:pPr>
      <w:r>
        <w:rPr>
          <w:rFonts w:ascii="Courier New" w:cs="Courier New" w:eastAsia="Courier New" w:hAnsi="Courier New"/>
          <w:color w:val="E8E8E8"/>
          <w:sz w:val="19"/>
          <w:szCs w:val="19"/>
        </w:rPr>
        <w:t xml:space="preserve">    accountNo: process.env.TCB_ACCOUNT_NO,</w:t>
      </w:r>
    </w:p>
    <w:p>
      <w:pPr>
        <w:shd w:fill="1E2438" w:val="clear"/>
        <w:spacing w:after="0" w:before="0"/>
      </w:pPr>
      <w:r>
        <w:rPr>
          <w:rFonts w:ascii="Courier New" w:cs="Courier New" w:eastAsia="Courier New" w:hAnsi="Courier New"/>
          <w:color w:val="E8E8E8"/>
          <w:sz w:val="19"/>
          <w:szCs w:val="19"/>
        </w:rPr>
        <w:t xml:space="preserve">    amount,</w:t>
      </w:r>
    </w:p>
    <w:p>
      <w:pPr>
        <w:shd w:fill="1E2438" w:val="clear"/>
        <w:spacing w:after="0" w:before="0"/>
      </w:pPr>
      <w:r>
        <w:rPr>
          <w:rFonts w:ascii="Courier New" w:cs="Courier New" w:eastAsia="Courier New" w:hAnsi="Courier New"/>
          <w:color w:val="E8E8E8"/>
          <w:sz w:val="19"/>
          <w:szCs w:val="19"/>
        </w:rPr>
        <w:t xml:space="preserve">    description: `${txRef} THIENNGUYEN`,</w:t>
      </w:r>
    </w:p>
    <w:p>
      <w:pPr>
        <w:shd w:fill="1E2438" w:val="clear"/>
        <w:spacing w:after="0" w:before="0"/>
      </w:pPr>
      <w:r>
        <w:rPr>
          <w:rFonts w:ascii="Courier New" w:cs="Courier New" w:eastAsia="Courier New" w:hAnsi="Courier New"/>
          <w:color w:val="E8E8E8"/>
          <w:sz w:val="19"/>
          <w:szCs w:val="19"/>
        </w:rPr>
        <w:t xml:space="preserve">    template: "compact2"</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  const res = await fetch("https://api.vietqr.io/v2/generate", {</w:t>
      </w:r>
    </w:p>
    <w:p>
      <w:pPr>
        <w:shd w:fill="1E2438" w:val="clear"/>
        <w:spacing w:after="0" w:before="0"/>
      </w:pPr>
      <w:r>
        <w:rPr>
          <w:rFonts w:ascii="Courier New" w:cs="Courier New" w:eastAsia="Courier New" w:hAnsi="Courier New"/>
          <w:color w:val="E8E8E8"/>
          <w:sz w:val="19"/>
          <w:szCs w:val="19"/>
        </w:rPr>
        <w:t xml:space="preserve">    method:"POST", headers:{"x-client-id": process.env.VIETQR_API_KEY},</w:t>
      </w:r>
    </w:p>
    <w:p>
      <w:pPr>
        <w:shd w:fill="1E2438" w:val="clear"/>
        <w:spacing w:after="0" w:before="0"/>
      </w:pPr>
      <w:r>
        <w:rPr>
          <w:rFonts w:ascii="Courier New" w:cs="Courier New" w:eastAsia="Courier New" w:hAnsi="Courier New"/>
          <w:color w:val="E8E8E8"/>
          <w:sz w:val="19"/>
          <w:szCs w:val="19"/>
        </w:rPr>
        <w:t xml:space="preserve">    body: JSON.stringify(qrData)</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  // Save pending transaction to DB</w:t>
      </w:r>
    </w:p>
    <w:p>
      <w:pPr>
        <w:shd w:fill="1E2438" w:val="clear"/>
        <w:spacing w:after="0" w:before="0"/>
      </w:pPr>
      <w:r>
        <w:rPr>
          <w:rFonts w:ascii="Courier New" w:cs="Courier New" w:eastAsia="Courier New" w:hAnsi="Courier New"/>
          <w:color w:val="E8E8E8"/>
          <w:sz w:val="19"/>
          <w:szCs w:val="19"/>
        </w:rPr>
        <w:t xml:space="preserve">  await supabase.from("transactions").insert({campaign_id:campaignId, tx_ref:txRef, amount, status:"pending"});</w:t>
      </w:r>
    </w:p>
    <w:p>
      <w:pPr>
        <w:shd w:fill="1E2438" w:val="clear"/>
        <w:spacing w:after="0" w:before="0"/>
      </w:pPr>
      <w:r>
        <w:rPr>
          <w:rFonts w:ascii="Courier New" w:cs="Courier New" w:eastAsia="Courier New" w:hAnsi="Courier New"/>
          <w:color w:val="E8E8E8"/>
          <w:sz w:val="19"/>
          <w:szCs w:val="19"/>
        </w:rPr>
        <w:t xml:space="preserve">  return Response.json({ qrDataURL: (await res.json()).data.qrDataURL, txRef });</w:t>
      </w:r>
    </w:p>
    <w:p>
      <w:pPr>
        <w:shd w:fill="1E2438" w:val="clear"/>
        <w:spacing w:after="0" w:before="0"/>
      </w:pPr>
      <w:r>
        <w:rPr>
          <w:rFonts w:ascii="Courier New" w:cs="Courier New" w:eastAsia="Courier New" w:hAnsi="Courier New"/>
          <w:color w:val="E8E8E8"/>
          <w:sz w:val="19"/>
          <w:szCs w:val="19"/>
        </w:rPr>
        <w:t xml:space="preserve">}</w:t>
      </w:r>
    </w:p>
    <w:p>
      <w:pPr>
        <w:spacing w:after="20" w:before="120"/>
      </w:pPr>
      <w:r>
        <w:rPr>
          <w:rFonts w:ascii="Times New Roman" w:cs="Times New Roman" w:eastAsia="Times New Roman" w:hAnsi="Times New Roman"/>
          <w:b/>
          <w:bCs/>
          <w:color w:val="1B2444"/>
          <w:sz w:val="22"/>
          <w:szCs w:val="22"/>
        </w:rPr>
        <w:t xml:space="preserve">5. Bank Webhook Handler</w:t>
      </w:r>
    </w:p>
    <w:p>
      <w:pPr>
        <w:shd w:fill="1E2438" w:val="clear"/>
        <w:spacing w:after="0" w:before="0"/>
      </w:pPr>
      <w:r>
        <w:rPr>
          <w:rFonts w:ascii="Courier New" w:cs="Courier New" w:eastAsia="Courier New" w:hAnsi="Courier New"/>
          <w:color w:val="888888"/>
          <w:sz w:val="19"/>
          <w:szCs w:val="19"/>
        </w:rPr>
        <w:t xml:space="preserve">// pages/api/webhook/bank-transaction.ts</w:t>
      </w:r>
    </w:p>
    <w:p>
      <w:pPr>
        <w:shd w:fill="1E2438" w:val="clear"/>
        <w:spacing w:after="0" w:before="0"/>
      </w:pPr>
      <w:r>
        <w:rPr>
          <w:rFonts w:ascii="Courier New" w:cs="Courier New" w:eastAsia="Courier New" w:hAnsi="Courier New"/>
          <w:color w:val="E8E8E8"/>
          <w:sz w:val="19"/>
          <w:szCs w:val="19"/>
        </w:rPr>
        <w:t xml:space="preserve">export async function POST(req) {</w:t>
      </w:r>
    </w:p>
    <w:p>
      <w:pPr>
        <w:shd w:fill="1E2438" w:val="clear"/>
        <w:spacing w:after="0" w:before="0"/>
      </w:pPr>
      <w:r>
        <w:rPr>
          <w:rFonts w:ascii="Courier New" w:cs="Courier New" w:eastAsia="Courier New" w:hAnsi="Courier New"/>
          <w:color w:val="E8E8E8"/>
          <w:sz w:val="19"/>
          <w:szCs w:val="19"/>
        </w:rPr>
        <w:t xml:space="preserve">  // Verify webhook signature</w:t>
      </w:r>
    </w:p>
    <w:p>
      <w:pPr>
        <w:shd w:fill="1E2438" w:val="clear"/>
        <w:spacing w:after="0" w:before="0"/>
      </w:pPr>
      <w:r>
        <w:rPr>
          <w:rFonts w:ascii="Courier New" w:cs="Courier New" w:eastAsia="Courier New" w:hAnsi="Courier New"/>
          <w:color w:val="E8E8E8"/>
          <w:sz w:val="19"/>
          <w:szCs w:val="19"/>
        </w:rPr>
        <w:t xml:space="preserve">  const sig = req.headers.get("x-webhook-signature");</w:t>
      </w:r>
    </w:p>
    <w:p>
      <w:pPr>
        <w:shd w:fill="1E2438" w:val="clear"/>
        <w:spacing w:after="0" w:before="0"/>
      </w:pPr>
      <w:r>
        <w:rPr>
          <w:rFonts w:ascii="Courier New" w:cs="Courier New" w:eastAsia="Courier New" w:hAnsi="Courier New"/>
          <w:color w:val="E8E8E8"/>
          <w:sz w:val="19"/>
          <w:szCs w:val="19"/>
        </w:rPr>
        <w:t xml:space="preserve">  if (!verifySignature(sig, process.env.BANK_WEBHOOK_SECRET)) return Response.json({error:"Unauthorized"},{status:401});</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  const { amount, description, accountNo } = await req.json();</w:t>
      </w:r>
    </w:p>
    <w:p>
      <w:pPr>
        <w:shd w:fill="1E2438" w:val="clear"/>
        <w:spacing w:after="0" w:before="0"/>
      </w:pPr>
      <w:r>
        <w:rPr>
          <w:rFonts w:ascii="Courier New" w:cs="Courier New" w:eastAsia="Courier New" w:hAnsi="Courier New"/>
          <w:color w:val="E8E8E8"/>
          <w:sz w:val="19"/>
          <w:szCs w:val="19"/>
        </w:rPr>
        <w:t xml:space="preserve">  // Match transaction reference</w:t>
      </w:r>
    </w:p>
    <w:p>
      <w:pPr>
        <w:shd w:fill="1E2438" w:val="clear"/>
        <w:spacing w:after="0" w:before="0"/>
      </w:pPr>
      <w:r>
        <w:rPr>
          <w:rFonts w:ascii="Courier New" w:cs="Courier New" w:eastAsia="Courier New" w:hAnsi="Courier New"/>
          <w:color w:val="E8E8E8"/>
          <w:sz w:val="19"/>
          <w:szCs w:val="19"/>
        </w:rPr>
        <w:t xml:space="preserve">  const txRef = description.match(/TN-\d{4}-[A-Z0-9]{5}/)?.[0];</w:t>
      </w:r>
    </w:p>
    <w:p>
      <w:pPr>
        <w:shd w:fill="1E2438" w:val="clear"/>
        <w:spacing w:after="0" w:before="0"/>
      </w:pPr>
      <w:r>
        <w:rPr>
          <w:rFonts w:ascii="Courier New" w:cs="Courier New" w:eastAsia="Courier New" w:hAnsi="Courier New"/>
          <w:color w:val="E8E8E8"/>
          <w:sz w:val="19"/>
          <w:szCs w:val="19"/>
        </w:rPr>
        <w:t xml:space="preserve">  if (!txRef) return Response.json({ok:false});</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  // Update transaction in DB</w:t>
      </w:r>
    </w:p>
    <w:p>
      <w:pPr>
        <w:shd w:fill="1E2438" w:val="clear"/>
        <w:spacing w:after="0" w:before="0"/>
      </w:pPr>
      <w:r>
        <w:rPr>
          <w:rFonts w:ascii="Courier New" w:cs="Courier New" w:eastAsia="Courier New" w:hAnsi="Courier New"/>
          <w:color w:val="E8E8E8"/>
          <w:sz w:val="19"/>
          <w:szCs w:val="19"/>
        </w:rPr>
        <w:t xml:space="preserve">  const { data: tx } = await supabase.from("transactions")</w:t>
      </w:r>
    </w:p>
    <w:p>
      <w:pPr>
        <w:shd w:fill="1E2438" w:val="clear"/>
        <w:spacing w:after="0" w:before="0"/>
      </w:pPr>
      <w:r>
        <w:rPr>
          <w:rFonts w:ascii="Courier New" w:cs="Courier New" w:eastAsia="Courier New" w:hAnsi="Courier New"/>
          <w:color w:val="E8E8E8"/>
          <w:sz w:val="19"/>
          <w:szCs w:val="19"/>
        </w:rPr>
        <w:t xml:space="preserve">    .update({ status:"completed", webhook_matched_at: new Date() })</w:t>
      </w:r>
    </w:p>
    <w:p>
      <w:pPr>
        <w:shd w:fill="1E2438" w:val="clear"/>
        <w:spacing w:after="0" w:before="0"/>
      </w:pPr>
      <w:r>
        <w:rPr>
          <w:rFonts w:ascii="Courier New" w:cs="Courier New" w:eastAsia="Courier New" w:hAnsi="Courier New"/>
          <w:color w:val="E8E8E8"/>
          <w:sz w:val="19"/>
          <w:szCs w:val="19"/>
        </w:rPr>
        <w:t xml:space="preserve">    .eq("tx_ref", txRef).single();</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  // Update cashflow tree (90/10 split)</w:t>
      </w:r>
    </w:p>
    <w:p>
      <w:pPr>
        <w:shd w:fill="1E2438" w:val="clear"/>
        <w:spacing w:after="0" w:before="0"/>
      </w:pPr>
      <w:r>
        <w:rPr>
          <w:rFonts w:ascii="Courier New" w:cs="Courier New" w:eastAsia="Courier New" w:hAnsi="Courier New"/>
          <w:color w:val="E8E8E8"/>
          <w:sz w:val="19"/>
          <w:szCs w:val="19"/>
        </w:rPr>
        <w:t xml:space="preserve">  await updateCashflowTree(tx.campaign_id, amount);</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  // Send receipt email (PDF)</w:t>
      </w:r>
    </w:p>
    <w:p>
      <w:pPr>
        <w:shd w:fill="1E2438" w:val="clear"/>
        <w:spacing w:after="0" w:before="0"/>
      </w:pPr>
      <w:r>
        <w:rPr>
          <w:rFonts w:ascii="Courier New" w:cs="Courier New" w:eastAsia="Courier New" w:hAnsi="Courier New"/>
          <w:color w:val="E8E8E8"/>
          <w:sz w:val="19"/>
          <w:szCs w:val="19"/>
        </w:rPr>
        <w:t xml:space="preserve">  await sendReceiptEmail(tx.user_id, tx);</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  // Realtime broadcast to frontend</w:t>
      </w:r>
    </w:p>
    <w:p>
      <w:pPr>
        <w:shd w:fill="1E2438" w:val="clear"/>
        <w:spacing w:after="0" w:before="0"/>
      </w:pPr>
      <w:r>
        <w:rPr>
          <w:rFonts w:ascii="Courier New" w:cs="Courier New" w:eastAsia="Courier New" w:hAnsi="Courier New"/>
          <w:color w:val="E8E8E8"/>
          <w:sz w:val="19"/>
          <w:szCs w:val="19"/>
        </w:rPr>
        <w:t xml:space="preserve">  await supabase.channel("cashflow").send({type:"broadcast", event:"new_tx", payload:tx});</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  return Response.json({ok:true});</w:t>
      </w:r>
    </w:p>
    <w:p>
      <w:pPr>
        <w:shd w:fill="1E2438" w:val="clear"/>
        <w:spacing w:after="0" w:before="0"/>
      </w:pPr>
      <w:r>
        <w:rPr>
          <w:rFonts w:ascii="Courier New" w:cs="Courier New" w:eastAsia="Courier New" w:hAnsi="Courier New"/>
          <w:color w:val="E8E8E8"/>
          <w:sz w:val="19"/>
          <w:szCs w:val="19"/>
        </w:rPr>
        <w:t xml:space="preserve">}</w:t>
      </w:r>
    </w:p>
    <w:p>
      <w:pPr>
        <w:spacing w:after="20" w:before="120"/>
      </w:pPr>
      <w:r>
        <w:rPr>
          <w:rFonts w:ascii="Times New Roman" w:cs="Times New Roman" w:eastAsia="Times New Roman" w:hAnsi="Times New Roman"/>
          <w:b/>
          <w:bCs/>
          <w:color w:val="1B2444"/>
          <w:sz w:val="22"/>
          <w:szCs w:val="22"/>
        </w:rPr>
        <w:t xml:space="preserve">6. Daily SHA-256 Financial Hash (Cron Job)</w:t>
      </w:r>
    </w:p>
    <w:p>
      <w:pPr>
        <w:shd w:fill="1E2438" w:val="clear"/>
        <w:spacing w:after="0" w:before="0"/>
      </w:pPr>
      <w:r>
        <w:rPr>
          <w:rFonts w:ascii="Courier New" w:cs="Courier New" w:eastAsia="Courier New" w:hAnsi="Courier New"/>
          <w:color w:val="888888"/>
          <w:sz w:val="19"/>
          <w:szCs w:val="19"/>
        </w:rPr>
        <w:t xml:space="preserve">// lib/daily-hash.ts — chạy 23:59 mỗi ngày (Vercel Cron)</w:t>
      </w:r>
    </w:p>
    <w:p>
      <w:pPr>
        <w:shd w:fill="1E2438" w:val="clear"/>
        <w:spacing w:after="0" w:before="0"/>
      </w:pPr>
      <w:r>
        <w:rPr>
          <w:rFonts w:ascii="Courier New" w:cs="Courier New" w:eastAsia="Courier New" w:hAnsi="Courier New"/>
          <w:color w:val="E8E8E8"/>
          <w:sz w:val="19"/>
          <w:szCs w:val="19"/>
        </w:rPr>
        <w:t xml:space="preserve">import crypto from "crypto";</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export async function runDailyHash() {</w:t>
      </w:r>
    </w:p>
    <w:p>
      <w:pPr>
        <w:shd w:fill="1E2438" w:val="clear"/>
        <w:spacing w:after="0" w:before="0"/>
      </w:pPr>
      <w:r>
        <w:rPr>
          <w:rFonts w:ascii="Courier New" w:cs="Courier New" w:eastAsia="Courier New" w:hAnsi="Courier New"/>
          <w:color w:val="E8E8E8"/>
          <w:sz w:val="19"/>
          <w:szCs w:val="19"/>
        </w:rPr>
        <w:t xml:space="preserve">  const today = new Date().toISOString().slice(0,10);</w:t>
      </w:r>
    </w:p>
    <w:p>
      <w:pPr>
        <w:shd w:fill="1E2438" w:val="clear"/>
        <w:spacing w:after="0" w:before="0"/>
      </w:pPr>
      <w:r>
        <w:rPr>
          <w:rFonts w:ascii="Courier New" w:cs="Courier New" w:eastAsia="Courier New" w:hAnsi="Courier New"/>
          <w:color w:val="E8E8E8"/>
          <w:sz w:val="19"/>
          <w:szCs w:val="19"/>
        </w:rPr>
        <w:t xml:space="preserve">  const { data: txs } = await supabase</w:t>
      </w:r>
    </w:p>
    <w:p>
      <w:pPr>
        <w:shd w:fill="1E2438" w:val="clear"/>
        <w:spacing w:after="0" w:before="0"/>
      </w:pPr>
      <w:r>
        <w:rPr>
          <w:rFonts w:ascii="Courier New" w:cs="Courier New" w:eastAsia="Courier New" w:hAnsi="Courier New"/>
          <w:color w:val="E8E8E8"/>
          <w:sz w:val="19"/>
          <w:szCs w:val="19"/>
        </w:rPr>
        <w:t xml:space="preserve">    .from("transactions")</w:t>
      </w:r>
    </w:p>
    <w:p>
      <w:pPr>
        <w:shd w:fill="1E2438" w:val="clear"/>
        <w:spacing w:after="0" w:before="0"/>
      </w:pPr>
      <w:r>
        <w:rPr>
          <w:rFonts w:ascii="Courier New" w:cs="Courier New" w:eastAsia="Courier New" w:hAnsi="Courier New"/>
          <w:color w:val="E8E8E8"/>
          <w:sz w:val="19"/>
          <w:szCs w:val="19"/>
        </w:rPr>
        <w:t xml:space="preserve">    .select("id,amount,tx_ref,created_at")</w:t>
      </w:r>
    </w:p>
    <w:p>
      <w:pPr>
        <w:shd w:fill="1E2438" w:val="clear"/>
        <w:spacing w:after="0" w:before="0"/>
      </w:pPr>
      <w:r>
        <w:rPr>
          <w:rFonts w:ascii="Courier New" w:cs="Courier New" w:eastAsia="Courier New" w:hAnsi="Courier New"/>
          <w:color w:val="E8E8E8"/>
          <w:sz w:val="19"/>
          <w:szCs w:val="19"/>
        </w:rPr>
        <w:t xml:space="preserve">    .gte("created_at", `${today}T00:00:00`)</w:t>
      </w:r>
    </w:p>
    <w:p>
      <w:pPr>
        <w:shd w:fill="1E2438" w:val="clear"/>
        <w:spacing w:after="0" w:before="0"/>
      </w:pPr>
      <w:r>
        <w:rPr>
          <w:rFonts w:ascii="Courier New" w:cs="Courier New" w:eastAsia="Courier New" w:hAnsi="Courier New"/>
          <w:color w:val="E8E8E8"/>
          <w:sz w:val="19"/>
          <w:szCs w:val="19"/>
        </w:rPr>
        <w:t xml:space="preserve">    .lt("created_at", `${today}T23:59:59`);</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  const payload = JSON.stringify(txs.map(t =&gt; `${t.id}:${t.amount}:${t.tx_ref}`).sort());</w:t>
      </w:r>
    </w:p>
    <w:p>
      <w:pPr>
        <w:shd w:fill="1E2438" w:val="clear"/>
        <w:spacing w:after="0" w:before="0"/>
      </w:pPr>
      <w:r>
        <w:rPr>
          <w:rFonts w:ascii="Courier New" w:cs="Courier New" w:eastAsia="Courier New" w:hAnsi="Courier New"/>
          <w:color w:val="E8E8E8"/>
          <w:sz w:val="19"/>
          <w:szCs w:val="19"/>
        </w:rPr>
        <w:t xml:space="preserve">  const hash = crypto.createHash("sha256").update(payload).digest("hex");</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  await supabase.from("financial_hashes").insert({</w:t>
      </w:r>
    </w:p>
    <w:p>
      <w:pPr>
        <w:shd w:fill="1E2438" w:val="clear"/>
        <w:spacing w:after="0" w:before="0"/>
      </w:pPr>
      <w:r>
        <w:rPr>
          <w:rFonts w:ascii="Courier New" w:cs="Courier New" w:eastAsia="Courier New" w:hAnsi="Courier New"/>
          <w:color w:val="E8E8E8"/>
          <w:sz w:val="19"/>
          <w:szCs w:val="19"/>
        </w:rPr>
        <w:t xml:space="preserve">    date: today,</w:t>
      </w:r>
    </w:p>
    <w:p>
      <w:pPr>
        <w:shd w:fill="1E2438" w:val="clear"/>
        <w:spacing w:after="0" w:before="0"/>
      </w:pPr>
      <w:r>
        <w:rPr>
          <w:rFonts w:ascii="Courier New" w:cs="Courier New" w:eastAsia="Courier New" w:hAnsi="Courier New"/>
          <w:color w:val="E8E8E8"/>
          <w:sz w:val="19"/>
          <w:szCs w:val="19"/>
        </w:rPr>
        <w:t xml:space="preserve">    hash_sha256: hash,</w:t>
      </w:r>
    </w:p>
    <w:p>
      <w:pPr>
        <w:shd w:fill="1E2438" w:val="clear"/>
        <w:spacing w:after="0" w:before="0"/>
      </w:pPr>
      <w:r>
        <w:rPr>
          <w:rFonts w:ascii="Courier New" w:cs="Courier New" w:eastAsia="Courier New" w:hAnsi="Courier New"/>
          <w:color w:val="E8E8E8"/>
          <w:sz w:val="19"/>
          <w:szCs w:val="19"/>
        </w:rPr>
        <w:t xml:space="preserve">    tx_count: txs.length,</w:t>
      </w:r>
    </w:p>
    <w:p>
      <w:pPr>
        <w:shd w:fill="1E2438" w:val="clear"/>
        <w:spacing w:after="0" w:before="0"/>
      </w:pPr>
      <w:r>
        <w:rPr>
          <w:rFonts w:ascii="Courier New" w:cs="Courier New" w:eastAsia="Courier New" w:hAnsi="Courier New"/>
          <w:color w:val="E8E8E8"/>
          <w:sz w:val="19"/>
          <w:szCs w:val="19"/>
        </w:rPr>
        <w:t xml:space="preserve">    total_amount: txs.reduce((s,t) =&gt; s+t.amount, 0)</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E8E8E8"/>
          <w:sz w:val="19"/>
          <w:szCs w:val="19"/>
        </w:rPr>
        <w:t xml:space="preserve">  console.log(`Daily hash ${today}: ${hash}`);</w:t>
      </w:r>
    </w:p>
    <w:p>
      <w:pPr>
        <w:shd w:fill="1E2438" w:val="clear"/>
        <w:spacing w:after="0" w:before="0"/>
      </w:pPr>
      <w:r>
        <w:rPr>
          <w:rFonts w:ascii="Courier New" w:cs="Courier New" w:eastAsia="Courier New" w:hAnsi="Courier New"/>
          <w:color w:val="E8E8E8"/>
          <w:sz w:val="19"/>
          <w:szCs w:val="19"/>
        </w:rPr>
        <w:t xml:space="preserve">}</w:t>
      </w:r>
    </w:p>
    <w:p>
      <w:pPr>
        <w:shd w:fill="1E2438" w:val="clear"/>
        <w:spacing w:after="0" w:before="0"/>
      </w:pPr>
      <w:r>
        <w:rPr>
          <w:rFonts w:ascii="Courier New" w:cs="Courier New" w:eastAsia="Courier New" w:hAnsi="Courier New"/>
          <w:color w:val="E8E8E8"/>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vercel.json — schedule cron</w:t>
      </w:r>
    </w:p>
    <w:p>
      <w:pPr>
        <w:shd w:fill="1E2438" w:val="clear"/>
        <w:spacing w:after="0" w:before="0"/>
      </w:pPr>
      <w:r>
        <w:rPr>
          <w:rFonts w:ascii="Courier New" w:cs="Courier New" w:eastAsia="Courier New" w:hAnsi="Courier New"/>
          <w:color w:val="E8E8E8"/>
          <w:sz w:val="19"/>
          <w:szCs w:val="19"/>
        </w:rPr>
        <w:t xml:space="preserve">{"crons": [{"path": "/api/cron/daily-hash", "schedule": "59 23 * * *"}]}</w:t>
      </w:r>
    </w:p>
    <w:p>
      <w:pPr>
        <w:spacing w:after="20" w:before="120"/>
      </w:pPr>
      <w:r>
        <w:rPr>
          <w:rFonts w:ascii="Times New Roman" w:cs="Times New Roman" w:eastAsia="Times New Roman" w:hAnsi="Times New Roman"/>
          <w:b/>
          <w:bCs/>
          <w:color w:val="1B2444"/>
          <w:sz w:val="22"/>
          <w:szCs w:val="22"/>
        </w:rPr>
        <w:t xml:space="preserve">7. Deploy Production</w:t>
      </w:r>
    </w:p>
    <w:p>
      <w:pPr>
        <w:shd w:fill="1E2438" w:val="clear"/>
        <w:spacing w:after="0" w:before="0"/>
      </w:pPr>
      <w:r>
        <w:rPr>
          <w:rFonts w:ascii="Courier New" w:cs="Courier New" w:eastAsia="Courier New" w:hAnsi="Courier New"/>
          <w:color w:val="888888"/>
          <w:sz w:val="19"/>
          <w:szCs w:val="19"/>
        </w:rPr>
        <w:t xml:space="preserve"># Connect GitHub repo to Vercel</w:t>
      </w:r>
    </w:p>
    <w:p>
      <w:pPr>
        <w:shd w:fill="1E2438" w:val="clear"/>
        <w:spacing w:after="0" w:before="0"/>
      </w:pPr>
      <w:r>
        <w:rPr>
          <w:rFonts w:ascii="Courier New" w:cs="Courier New" w:eastAsia="Courier New" w:hAnsi="Courier New"/>
          <w:color w:val="64FF96"/>
          <w:sz w:val="19"/>
          <w:szCs w:val="19"/>
        </w:rPr>
        <w:t xml:space="preserve">vercel --prod</w:t>
      </w:r>
    </w:p>
    <w:p>
      <w:pPr>
        <w:shd w:fill="1E2438" w:val="clear"/>
        <w:spacing w:after="0" w:before="0"/>
      </w:pPr>
      <w:r>
        <w:rPr>
          <w:rFonts w:ascii="Courier New" w:cs="Courier New" w:eastAsia="Courier New" w:hAnsi="Courier New"/>
          <w:color w:val="64FF96"/>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Set environment variables on Vercel</w:t>
      </w:r>
    </w:p>
    <w:p>
      <w:pPr>
        <w:shd w:fill="1E2438" w:val="clear"/>
        <w:spacing w:after="0" w:before="0"/>
      </w:pPr>
      <w:r>
        <w:rPr>
          <w:rFonts w:ascii="Courier New" w:cs="Courier New" w:eastAsia="Courier New" w:hAnsi="Courier New"/>
          <w:color w:val="64FF96"/>
          <w:sz w:val="19"/>
          <w:szCs w:val="19"/>
        </w:rPr>
        <w:t xml:space="preserve">vercel env add NEXT_PUBLIC_SUPABASE_URL production</w:t>
      </w:r>
    </w:p>
    <w:p>
      <w:pPr>
        <w:shd w:fill="1E2438" w:val="clear"/>
        <w:spacing w:after="0" w:before="0"/>
      </w:pPr>
      <w:r>
        <w:rPr>
          <w:rFonts w:ascii="Courier New" w:cs="Courier New" w:eastAsia="Courier New" w:hAnsi="Courier New"/>
          <w:color w:val="64FF96"/>
          <w:sz w:val="19"/>
          <w:szCs w:val="19"/>
        </w:rPr>
        <w:t xml:space="preserve">vercel env add SUPABASE_SERVICE_ROLE_KEY production</w:t>
      </w:r>
    </w:p>
    <w:p>
      <w:pPr>
        <w:shd w:fill="1E2438" w:val="clear"/>
        <w:spacing w:after="0" w:before="0"/>
      </w:pPr>
      <w:r>
        <w:rPr>
          <w:rFonts w:ascii="Courier New" w:cs="Courier New" w:eastAsia="Courier New" w:hAnsi="Courier New"/>
          <w:color w:val="888888"/>
          <w:sz w:val="19"/>
          <w:szCs w:val="19"/>
        </w:rPr>
        <w:t xml:space="preserve"># ... (add all .env.local keys)</w:t>
      </w:r>
    </w:p>
    <w:p>
      <w:pPr>
        <w:shd w:fill="1E2438" w:val="clear"/>
        <w:spacing w:after="0" w:before="0"/>
      </w:pPr>
      <w:r>
        <w:rPr>
          <w:rFonts w:ascii="Courier New" w:cs="Courier New" w:eastAsia="Courier New" w:hAnsi="Courier New"/>
          <w:color w:val="64FF96"/>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Custom domain</w:t>
      </w:r>
    </w:p>
    <w:p>
      <w:pPr>
        <w:shd w:fill="1E2438" w:val="clear"/>
        <w:spacing w:after="0" w:before="0"/>
      </w:pPr>
      <w:r>
        <w:rPr>
          <w:rFonts w:ascii="Courier New" w:cs="Courier New" w:eastAsia="Courier New" w:hAnsi="Courier New"/>
          <w:color w:val="64FF96"/>
          <w:sz w:val="19"/>
          <w:szCs w:val="19"/>
        </w:rPr>
        <w:t xml:space="preserve">vercel domains add thiennguyen.com.vn</w:t>
      </w:r>
    </w:p>
    <w:p>
      <w:pPr>
        <w:shd w:fill="1E2438" w:val="clear"/>
        <w:spacing w:after="0" w:before="0"/>
      </w:pPr>
      <w:r>
        <w:rPr>
          <w:rFonts w:ascii="Courier New" w:cs="Courier New" w:eastAsia="Courier New" w:hAnsi="Courier New"/>
          <w:color w:val="888888"/>
          <w:sz w:val="19"/>
          <w:szCs w:val="19"/>
        </w:rPr>
        <w:t xml:space="preserve"># → Cập nhật DNS tại VNNIC/registrar: CNAME @ → cname.vercel-dns.com</w:t>
      </w:r>
    </w:p>
    <w:p>
      <w:pPr>
        <w:shd w:fill="1E2438" w:val="clear"/>
        <w:spacing w:after="0" w:before="0"/>
      </w:pPr>
      <w:r>
        <w:rPr>
          <w:rFonts w:ascii="Courier New" w:cs="Courier New" w:eastAsia="Courier New" w:hAnsi="Courier New"/>
          <w:color w:val="64FF96"/>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Run DB migrations on production</w:t>
      </w:r>
    </w:p>
    <w:p>
      <w:pPr>
        <w:shd w:fill="1E2438" w:val="clear"/>
        <w:spacing w:after="0" w:before="0"/>
      </w:pPr>
      <w:r>
        <w:rPr>
          <w:rFonts w:ascii="Courier New" w:cs="Courier New" w:eastAsia="Courier New" w:hAnsi="Courier New"/>
          <w:color w:val="64FF96"/>
          <w:sz w:val="19"/>
          <w:szCs w:val="19"/>
        </w:rPr>
        <w:t xml:space="preserve">supabase db push --linked</w:t>
      </w:r>
    </w:p>
    <w:p>
      <w:pPr>
        <w:shd w:fill="1E2438" w:val="clear"/>
        <w:spacing w:after="0" w:before="0"/>
      </w:pPr>
      <w:r>
        <w:rPr>
          <w:rFonts w:ascii="Courier New" w:cs="Courier New" w:eastAsia="Courier New" w:hAnsi="Courier New"/>
          <w:color w:val="64FF96"/>
          <w:sz w:val="19"/>
          <w:szCs w:val="19"/>
        </w:rPr>
        <w:t xml:space="preserve"> </w:t>
      </w:r>
    </w:p>
    <w:p>
      <w:pPr>
        <w:shd w:fill="1E2438" w:val="clear"/>
        <w:spacing w:after="0" w:before="0"/>
      </w:pPr>
      <w:r>
        <w:rPr>
          <w:rFonts w:ascii="Courier New" w:cs="Courier New" w:eastAsia="Courier New" w:hAnsi="Courier New"/>
          <w:color w:val="888888"/>
          <w:sz w:val="19"/>
          <w:szCs w:val="19"/>
        </w:rPr>
        <w:t xml:space="preserve"># Check deployment</w:t>
      </w:r>
    </w:p>
    <w:p>
      <w:pPr>
        <w:shd w:fill="1E2438" w:val="clear"/>
        <w:spacing w:after="0" w:before="0"/>
      </w:pPr>
      <w:r>
        <w:rPr>
          <w:rFonts w:ascii="Courier New" w:cs="Courier New" w:eastAsia="Courier New" w:hAnsi="Courier New"/>
          <w:color w:val="64FF96"/>
          <w:sz w:val="19"/>
          <w:szCs w:val="19"/>
        </w:rPr>
        <w:t xml:space="preserve">vercel ls</w:t>
      </w:r>
    </w:p>
    <w:p>
      <w:pPr>
        <w:shd w:fill="1E2438" w:val="clear"/>
        <w:spacing w:after="0" w:before="0"/>
      </w:pPr>
      <w:r>
        <w:rPr>
          <w:rFonts w:ascii="Courier New" w:cs="Courier New" w:eastAsia="Courier New" w:hAnsi="Courier New"/>
          <w:color w:val="64FF96"/>
          <w:sz w:val="19"/>
          <w:szCs w:val="19"/>
        </w:rPr>
        <w:t xml:space="preserve">vercel logs --follow</w:t>
      </w:r>
    </w:p>
    <w:p>
      <w:pPr>
        <w:pBdr>
          <w:bottom w:val="single" w:color="EEEBE3" w:sz="4"/>
        </w:pBdr>
        <w:spacing w:after="120" w:before="120"/>
      </w:pPr>
    </w:p>
    <w:p>
      <w:pPr>
        <w:pStyle w:val="Heading1"/>
        <w:shd w:fill="A8342B" w:val="clear"/>
        <w:spacing w:after="160" w:before="360"/>
        <w:ind w:left="215"/>
      </w:pPr>
      <w:r>
        <w:rPr>
          <w:rFonts w:ascii="Times New Roman" w:cs="Times New Roman" w:eastAsia="Times New Roman" w:hAnsi="Times New Roman"/>
          <w:b/>
          <w:bCs/>
          <w:color w:val="FFFFFF"/>
          <w:sz w:val="36"/>
          <w:szCs w:val="36"/>
        </w:rPr>
        <w:t xml:space="preserve">9. CÁI CẦN CHUẨN BỊ ĐỂ DEPLOY THẬT</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9.1 Ngay Bây Giờ (Phase 0 —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Domain</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Đăng ký thiennguyen.com.vn tại VNNIC hoặc mua từ Hostinger/GoDaddy (~200k/năm)</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Hosting</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Vercel free tier đủ dùng cho prototype — 1 command là live</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Không cần</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Database, backend, payment integration cho Phase 0</w:t>
            </w:r>
          </w:p>
        </w:tc>
      </w:tr>
    </w:tbl>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9.2 Trước Khi Go-Live Thật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Tài khoản Ngân hàng</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Techcombank Business (hoặc VCB) — tài khoản tổ chức có tên khớp</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VietQR API key</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Đăng ký tại vietqr.io — miễn phí, lấy bankId + accountNo</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Webhook endpoint</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Backend nhận POST từ ngân hàng khi có biến động số dư</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SMS OTP</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Twilio (quốc tế) hoặc VNPT iGate SMS (VN) — xác minh SOS, auth</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Supabase project</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Free tier: 500MB DB + 1GB storage + Realtime đủ cho MVP</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API Tổng cục Thuế</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Đăng ký tại thuedientu.gdt.gov.vn để xác minh hóa đơn VAT</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Giấy phép hoạt động</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Đăng ký tổ chức phi lợi nhuận hoặc doanh nghiệp công nghệ hỗ trợ từ thiện</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Email domain</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MX records cho thiennguyen.com.vn + Resend.com API key (~miễn phí 3000 email/tháng)</w:t>
            </w:r>
          </w:p>
        </w:tc>
      </w:tr>
    </w:tbl>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9.3 Tech Lead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Frontend Dev</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Chuyển prototype HTML → Next.js components, thiết lập routing, auth middleware</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Backend Dev</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API routes: VietQR, Webhook, KYC upload, SHA-256 cron, SOS anti-spam</w:t>
            </w:r>
          </w:p>
        </w:tc>
      </w:tr>
      <w:tr>
        <w:tc>
          <w:tcPr>
            <w:tcW w:type="dxa" w:w="2400"/>
            <w:shd w:fill="F5F3EE"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DevOps</w:t>
            </w:r>
          </w:p>
        </w:tc>
        <w:tc>
          <w:tcPr>
            <w:tcW w:type="dxa" w:w="6960"/>
            <w:shd w:fill="F5F3EE"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Supabase setup, Vercel deploy, DNS config, GitHub Actions CI/CD</w:t>
            </w:r>
          </w:p>
        </w:tc>
      </w:tr>
      <w:tr>
        <w:tc>
          <w:tcPr>
            <w:tcW w:type="dxa" w:w="240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bCs/>
                <w:color w:val="1B2444"/>
                <w:sz w:val="21"/>
                <w:szCs w:val="21"/>
              </w:rPr>
              <w:t xml:space="preserve">QA</w:t>
            </w:r>
          </w:p>
        </w:tc>
        <w:tc>
          <w:tcPr>
            <w:tcW w:type="dxa" w:w="6960"/>
            <w:shd w:fill="FFFFFF" w:val="clear"/>
            <w:tcMar>
              <w:top w:type="dxa" w:w="80"/>
              <w:left w:type="dxa" w:w="120"/>
              <w:bottom w:type="dxa" w:w="80"/>
              <w:right w:type="dxa" w:w="120"/>
            </w:tcMar>
          </w:tcPr>
          <w:p>
            <w:pPr>
              <w:spacing w:after="60" w:before="60"/>
            </w:pPr>
            <w:r>
              <w:rPr>
                <w:rFonts w:ascii="Times New Roman" w:cs="Times New Roman" w:eastAsia="Times New Roman" w:hAnsi="Times New Roman"/>
                <w:color w:val="2C2C2C"/>
                <w:sz w:val="21"/>
                <w:szCs w:val="21"/>
              </w:rPr>
              <w:t xml:space="preserve">Test VietQR flow end-to-end, SOS verification pipeline, Maker-Checker flow</w:t>
            </w:r>
          </w:p>
        </w:tc>
      </w:tr>
    </w:tbl>
    <w:p>
      <w:pPr>
        <w:pBdr>
          <w:bottom w:val="single" w:color="EEEBE3" w:sz="4"/>
        </w:pBdr>
        <w:spacing w:after="120" w:before="120"/>
      </w:pPr>
    </w:p>
    <w:p>
      <w:pPr>
        <w:pStyle w:val="Heading1"/>
        <w:shd w:fill="A8342B" w:val="clear"/>
        <w:spacing w:after="160" w:before="360"/>
        <w:ind w:left="215"/>
      </w:pPr>
      <w:r>
        <w:rPr>
          <w:rFonts w:ascii="Times New Roman" w:cs="Times New Roman" w:eastAsia="Times New Roman" w:hAnsi="Times New Roman"/>
          <w:b/>
          <w:bCs/>
          <w:color w:val="FFFFFF"/>
          <w:sz w:val="36"/>
          <w:szCs w:val="36"/>
        </w:rPr>
        <w:t xml:space="preserve">10. ROADMAP</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Phase 0 — Prototype Live (1-3 ngày)</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Deploy thiennguyen_v2.html lên Vercel/Netlify</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Custom domain thiennguyen.com.vn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Chia sẻ với đối tác, nhà đầu tư, tổ chức từ thiện để lấy feedback</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Phase 1 — MVP Backend (4-8 tuần)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Setup Supabase DB schema + Auth + Storage</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VietQR integration + Webhook handler + biên nhận PDF</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SOS report API + OTP verification + Leaflet markers từ DB</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Campaign CRUD + Cashflow Tree từ DB thật</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Admin portal live (duyệt chiến dịch, KYC, Maker-Checker)</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Phase 2 — Full Platform (8-16 tuần)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AI OCR cho KYC documents (Google Vision API)</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Daily SHA-256 financial hash cron job</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ESG ZIP generator (Puppeteer)</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Mobile PWA optimization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Stripe/PayPal cho kiều bào quốc tế</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Rescue team realtime WebSocket + push notifications</w:t>
      </w:r>
    </w:p>
    <w:p>
      <w:pPr>
        <w:pStyle w:val="Heading2"/>
        <w:pBdr>
          <w:bottom w:val="single" w:color="A8342B" w:sz="6"/>
        </w:pBdr>
        <w:spacing w:after="120" w:before="280"/>
      </w:pPr>
      <w:r>
        <w:rPr>
          <w:rFonts w:ascii="Times New Roman" w:cs="Times New Roman" w:eastAsia="Times New Roman" w:hAnsi="Times New Roman"/>
          <w:b/>
          <w:bCs/>
          <w:color w:val="1B2444"/>
          <w:sz w:val="28"/>
          <w:szCs w:val="28"/>
        </w:rPr>
        <w:t xml:space="preserve">Phase 3 — Scale (16+ tuần)</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Native app (React Native từ Next.js codebase)</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API public cho đối tác tích hợp</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AI matching: SOS ↔ Rescue team tự động</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Reconciliation hub tự động (so khớp bank statement với DB)</w:t>
      </w:r>
    </w:p>
    <w:p>
      <w:pPr>
        <w:spacing w:after="60" w:before="60"/>
        <w:ind w:left="431" w:hanging="288"/>
      </w:pPr>
      <w:r>
        <w:rPr>
          <w:rFonts w:ascii="Times New Roman" w:cs="Times New Roman" w:eastAsia="Times New Roman" w:hAnsi="Times New Roman"/>
          <w:color w:val="A8342B"/>
          <w:sz w:val="22"/>
          <w:szCs w:val="22"/>
        </w:rPr>
        <w:t xml:space="preserve">• </w:t>
      </w:r>
      <w:r>
        <w:rPr>
          <w:rFonts w:ascii="Times New Roman" w:cs="Times New Roman" w:eastAsia="Times New Roman" w:hAnsi="Times New Roman"/>
          <w:color w:val="2C2C2C"/>
          <w:sz w:val="22"/>
          <w:szCs w:val="22"/>
        </w:rPr>
        <w:t xml:space="preserve">Dashboard ESG doanh nghiệp (self-serve)</w:t>
      </w:r>
    </w:p>
    <w:p>
      <w:pPr>
        <w:pBdr>
          <w:bottom w:val="single" w:color="EEEBE3" w:sz="4"/>
        </w:pBdr>
        <w:spacing w:after="120" w:before="120"/>
      </w:pPr>
    </w:p>
    <w:p>
      <w:pPr>
        <w:spacing w:after="100" w:before="200"/>
        <w:jc w:val="center"/>
      </w:pPr>
      <w:r>
        <w:rPr>
          <w:rFonts w:ascii="Times New Roman" w:cs="Times New Roman" w:eastAsia="Times New Roman" w:hAnsi="Times New Roman"/>
          <w:i/>
          <w:iCs/>
          <w:color w:val="888888"/>
          <w:sz w:val="22"/>
          <w:szCs w:val="22"/>
        </w:rPr>
        <w:t xml:space="preserve">— Hết tài liệu —</w:t>
      </w:r>
    </w:p>
    <w:p>
      <w:pPr>
        <w:jc w:val="center"/>
      </w:pPr>
      <w:r>
        <w:rPr>
          <w:rFonts w:ascii="Times New Roman" w:cs="Times New Roman" w:eastAsia="Times New Roman" w:hAnsi="Times New Roman"/>
          <w:color w:val="A8342B"/>
          <w:sz w:val="20"/>
          <w:szCs w:val="20"/>
        </w:rPr>
        <w:t xml:space="preserve">VEA Group — Thiện Nguyện Platform — thiennguyen.com.vn</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VEA Group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342B" w:sz="4"/>
      </w:pBdr>
      <w:spacing w:after="120"/>
    </w:pPr>
    <w:r>
      <w:rPr>
        <w:rFonts w:ascii="Times New Roman" w:cs="Times New Roman" w:eastAsia="Times New Roman" w:hAnsi="Times New Roman"/>
        <w:b/>
        <w:bCs/>
        <w:color w:val="A8342B"/>
        <w:sz w:val="20"/>
        <w:szCs w:val="20"/>
      </w:rPr>
      <w:t xml:space="preserve">THIỆN NGUYỆN PLATFORM</w:t>
    </w:r>
    <w:r>
      <w:rPr>
        <w:rFonts w:ascii="Times New Roman" w:cs="Times New Roman" w:eastAsia="Times New Roman" w:hAnsi="Times New Roman"/>
        <w:color w:val="888888"/>
        <w:sz w:val="20"/>
        <w:szCs w:val="20"/>
      </w:rPr>
      <w:t xml:space="preserve">   |   Technical Specification &amp; Deployment Guide</w:t>
    </w:r>
    <w:r>
      <w:rPr>
        <w:rFonts w:ascii="Times New Roman" w:cs="Times New Roman" w:eastAsia="Times New Roman" w:hAnsi="Times New Roman"/>
        <w:color w:val="888888"/>
        <w:sz w:val="20"/>
        <w:szCs w:val="20"/>
      </w:rPr>
      <w:t xml:space="preserve">   |   v2.0 — Sept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2026-09-15T07:52:02.943Z</dcterms:created>
  <dcterms:modified xsi:type="dcterms:W3CDTF">2026-09-15T07:52:02.954Z</dcterms:modified>
</cp:coreProperties>
</file>

<file path=docProps/custom.xml><?xml version="1.0" encoding="utf-8"?>
<Properties xmlns="http://schemas.openxmlformats.org/officeDocument/2006/custom-properties" xmlns:vt="http://schemas.openxmlformats.org/officeDocument/2006/docPropsVTypes"/>
</file>