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3052" w14:textId="77777777" w:rsidR="005278D1" w:rsidRPr="002C4C74" w:rsidRDefault="005278D1" w:rsidP="005278D1">
      <w:pPr>
        <w:pStyle w:val="NormalWeb"/>
        <w:spacing w:after="0" w:afterAutospacing="0"/>
        <w:rPr>
          <w:rFonts w:eastAsiaTheme="minorEastAsia"/>
          <w:strike/>
          <w:color w:val="BFBFBF" w:themeColor="background1" w:themeShade="BF"/>
        </w:rPr>
      </w:pPr>
      <w:r w:rsidRPr="002C4C74">
        <w:rPr>
          <w:strike/>
          <w:color w:val="BFBFBF" w:themeColor="background1" w:themeShade="BF"/>
        </w:rPr>
        <w:t>Risk Aware Robust Optimization to Optimize Portfolio Procurement KPIs under Ultra-Complexity and Uncertainties</w:t>
      </w:r>
    </w:p>
    <w:p w14:paraId="4E5494C0" w14:textId="77777777" w:rsidR="005278D1" w:rsidRPr="00D03D3B" w:rsidRDefault="005278D1" w:rsidP="005278D1">
      <w:pPr>
        <w:pStyle w:val="NormalWeb"/>
        <w:spacing w:before="0" w:beforeAutospacing="0"/>
        <w:rPr>
          <w:rFonts w:eastAsiaTheme="minorEastAsia"/>
          <w:color w:val="0F9ED5" w:themeColor="accent4"/>
        </w:rPr>
      </w:pPr>
      <w:r w:rsidRPr="00D03D3B">
        <w:rPr>
          <w:color w:val="0F9ED5" w:themeColor="accent4"/>
        </w:rPr>
        <w:t>Risk-Aware Robust Optimization for Procurement Portfolio Amid Extreme Complexity and Uncertainty</w:t>
      </w:r>
    </w:p>
    <w:p w14:paraId="1DDB7739" w14:textId="77777777" w:rsidR="005278D1" w:rsidRPr="00331E73" w:rsidRDefault="005278D1" w:rsidP="005278D1">
      <w:pPr>
        <w:pStyle w:val="NormalWeb"/>
        <w:spacing w:after="0" w:afterAutospacing="0"/>
        <w:rPr>
          <w:rFonts w:eastAsiaTheme="minorEastAsia"/>
          <w:b/>
          <w:bCs/>
        </w:rPr>
      </w:pPr>
      <w:r w:rsidRPr="00331E73">
        <w:rPr>
          <w:rFonts w:eastAsiaTheme="minorEastAsia"/>
          <w:b/>
          <w:bCs/>
        </w:rPr>
        <w:t>Abstract</w:t>
      </w:r>
    </w:p>
    <w:p w14:paraId="077987A6" w14:textId="77777777" w:rsidR="005278D1" w:rsidRPr="002C4C74" w:rsidRDefault="005278D1" w:rsidP="005278D1">
      <w:pPr>
        <w:pStyle w:val="NormalWeb"/>
        <w:spacing w:after="0" w:afterAutospacing="0"/>
        <w:rPr>
          <w:rFonts w:eastAsiaTheme="minorEastAsia"/>
          <w:strike/>
          <w:color w:val="BFBFBF" w:themeColor="background1" w:themeShade="BF"/>
        </w:rPr>
      </w:pPr>
      <w:r w:rsidRPr="002C4C74">
        <w:rPr>
          <w:strike/>
          <w:color w:val="BFBFBF" w:themeColor="background1" w:themeShade="BF"/>
        </w:rPr>
        <w:t xml:space="preserve">Factory procurement faces challenges in optimizing KPIs such as inventory days, cash flow, and purchase cost due to increasing complexity and uncertainties in global supply chains. </w:t>
      </w:r>
    </w:p>
    <w:p w14:paraId="5C5598C9" w14:textId="77777777" w:rsidR="005278D1" w:rsidRPr="00D03D3B" w:rsidRDefault="005278D1" w:rsidP="005278D1">
      <w:pPr>
        <w:pStyle w:val="NormalWeb"/>
        <w:spacing w:before="0" w:beforeAutospacing="0" w:after="0" w:afterAutospacing="0"/>
        <w:rPr>
          <w:rFonts w:eastAsiaTheme="minorEastAsia"/>
          <w:color w:val="0F9ED5" w:themeColor="accent4"/>
        </w:rPr>
      </w:pPr>
      <w:r w:rsidRPr="00D03D3B">
        <w:rPr>
          <w:color w:val="0F9ED5" w:themeColor="accent4"/>
        </w:rPr>
        <w:t>Due to the increasing complexity and uncertainties within global supply chains, factory procurement faces challenges in effectively optimizing KPI</w:t>
      </w:r>
      <w:r w:rsidRPr="00D03D3B">
        <w:rPr>
          <w:rFonts w:eastAsiaTheme="minorEastAsia" w:hint="eastAsia"/>
          <w:color w:val="0F9ED5" w:themeColor="accent4"/>
        </w:rPr>
        <w:t xml:space="preserve">s such as </w:t>
      </w:r>
      <w:r w:rsidRPr="00D03D3B">
        <w:rPr>
          <w:color w:val="0F9ED5" w:themeColor="accent4"/>
        </w:rPr>
        <w:t>inventory days, cash flow, and purchase costs.</w:t>
      </w:r>
    </w:p>
    <w:p w14:paraId="5AD33AAC" w14:textId="77777777" w:rsidR="005278D1" w:rsidRDefault="005278D1" w:rsidP="005278D1">
      <w:pPr>
        <w:pStyle w:val="NormalWeb"/>
        <w:spacing w:before="0" w:beforeAutospacing="0" w:after="240" w:afterAutospacing="0"/>
        <w:rPr>
          <w:rFonts w:eastAsiaTheme="minorEastAsia"/>
        </w:rPr>
      </w:pPr>
      <w:r>
        <w:t xml:space="preserve">This paper introduces an innovative Multi-Period Robust Optimization </w:t>
      </w:r>
      <w:r w:rsidRPr="00D03D3B">
        <w:rPr>
          <w:rFonts w:eastAsiaTheme="minorEastAsia" w:hint="eastAsia"/>
          <w:color w:val="0F9ED5" w:themeColor="accent4"/>
        </w:rPr>
        <w:t xml:space="preserve">technology </w:t>
      </w:r>
      <w:r>
        <w:t xml:space="preserve">to address these challenges, providing </w:t>
      </w:r>
      <w:r w:rsidRPr="00D03D3B">
        <w:rPr>
          <w:rFonts w:eastAsiaTheme="minorEastAsia" w:hint="eastAsia"/>
          <w:color w:val="0F9ED5" w:themeColor="accent4"/>
        </w:rPr>
        <w:t xml:space="preserve">optimized </w:t>
      </w:r>
      <w:r>
        <w:t xml:space="preserve">recommendations on order timing, supplier selection, and order quantities with cost modelling of inventory and demand backlog risk. Utilizing synthetic and real factory data </w:t>
      </w:r>
      <w:r w:rsidRPr="00D03D3B">
        <w:rPr>
          <w:strike/>
        </w:rPr>
        <w:t>of silver paste purchase</w:t>
      </w:r>
      <w:r>
        <w:t>, our approach demonstrates significant improvements over traditional methods</w:t>
      </w:r>
      <w:r>
        <w:rPr>
          <w:rFonts w:eastAsiaTheme="minorEastAsia" w:hint="eastAsia"/>
        </w:rPr>
        <w:t>.</w:t>
      </w:r>
      <w:r>
        <w:t xml:space="preserve"> </w:t>
      </w:r>
      <w:r w:rsidRPr="00D03D3B">
        <w:rPr>
          <w:rFonts w:eastAsiaTheme="minorEastAsia" w:hint="eastAsia"/>
          <w:color w:val="0F9ED5" w:themeColor="accent4"/>
        </w:rPr>
        <w:t xml:space="preserve">Our method </w:t>
      </w:r>
      <w:r w:rsidRPr="00D03D3B">
        <w:rPr>
          <w:color w:val="0F9ED5" w:themeColor="accent4"/>
        </w:rPr>
        <w:t>achiev</w:t>
      </w:r>
      <w:r w:rsidRPr="00D03D3B">
        <w:rPr>
          <w:rFonts w:eastAsiaTheme="minorEastAsia" w:hint="eastAsia"/>
          <w:color w:val="0F9ED5" w:themeColor="accent4"/>
        </w:rPr>
        <w:t>es</w:t>
      </w:r>
      <w:r w:rsidRPr="00D03D3B">
        <w:rPr>
          <w:color w:val="0F9ED5" w:themeColor="accent4"/>
        </w:rPr>
        <w:t xml:space="preserve"> </w:t>
      </w:r>
      <w:r w:rsidRPr="00D03D3B">
        <w:rPr>
          <w:rFonts w:eastAsiaTheme="minorEastAsia" w:hint="eastAsia"/>
          <w:color w:val="0F9ED5" w:themeColor="accent4"/>
        </w:rPr>
        <w:t>over</w:t>
      </w:r>
      <w:r w:rsidRPr="00D03D3B">
        <w:rPr>
          <w:color w:val="0F9ED5" w:themeColor="accent4"/>
        </w:rPr>
        <w:t xml:space="preserve"> 10% reduction </w:t>
      </w:r>
      <w:r w:rsidRPr="00D03D3B">
        <w:rPr>
          <w:rFonts w:eastAsiaTheme="minorEastAsia" w:hint="eastAsia"/>
          <w:color w:val="0F9ED5" w:themeColor="accent4"/>
        </w:rPr>
        <w:t>in</w:t>
      </w:r>
      <w:r w:rsidRPr="00D03D3B">
        <w:rPr>
          <w:color w:val="0F9ED5" w:themeColor="accent4"/>
        </w:rPr>
        <w:t xml:space="preserve"> </w:t>
      </w:r>
      <w:r w:rsidRPr="00D03D3B">
        <w:rPr>
          <w:rFonts w:eastAsiaTheme="minorEastAsia" w:hint="eastAsia"/>
          <w:color w:val="0F9ED5" w:themeColor="accent4"/>
        </w:rPr>
        <w:t>combined</w:t>
      </w:r>
      <w:r>
        <w:t xml:space="preserve"> inventory and purchase cost, thereby enhancing overall procurement decision-making and improving cash flow efficiency in the face of market uncertainties.</w:t>
      </w:r>
    </w:p>
    <w:p w14:paraId="747EC8A6" w14:textId="77777777" w:rsidR="005278D1" w:rsidRDefault="005278D1" w:rsidP="005278D1">
      <w:pPr>
        <w:pStyle w:val="NormalWeb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-------------------</w:t>
      </w:r>
    </w:p>
    <w:p w14:paraId="1CD2A1EF" w14:textId="085A93AA" w:rsidR="00B45293" w:rsidRDefault="00B45293" w:rsidP="005278D1">
      <w:pPr>
        <w:pStyle w:val="NormalWeb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不確実かつ複雑な市場において適正な材料調達ポートフォリオを実現するマルチ期間ロバスト最適化技術</w:t>
      </w:r>
    </w:p>
    <w:p w14:paraId="5FDA1A75" w14:textId="77777777" w:rsidR="005278D1" w:rsidRDefault="005278D1" w:rsidP="005278D1">
      <w:pPr>
        <w:pStyle w:val="NormalWeb"/>
        <w:rPr>
          <w:rFonts w:eastAsiaTheme="minorEastAsia"/>
          <w:b/>
          <w:bCs/>
        </w:rPr>
      </w:pPr>
      <w:r w:rsidRPr="00331E73">
        <w:rPr>
          <w:rFonts w:eastAsiaTheme="minorEastAsia" w:hint="eastAsia"/>
          <w:b/>
          <w:bCs/>
        </w:rPr>
        <w:t>要　旨</w:t>
      </w:r>
    </w:p>
    <w:p w14:paraId="4D35EBA5" w14:textId="154C96A2" w:rsidR="005278D1" w:rsidRDefault="005278D1" w:rsidP="005278D1">
      <w:pPr>
        <w:pStyle w:val="NormalWeb"/>
        <w:spacing w:after="0" w:afterAutospacing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グローバルサプライチェーンにおける複雑性および不確実性の増加により、工場</w:t>
      </w:r>
      <w:r w:rsidR="006658B4">
        <w:rPr>
          <w:rFonts w:ascii="MS Mincho" w:eastAsia="MS Mincho" w:hAnsi="MS Mincho" w:cs="MS Mincho" w:hint="eastAsia"/>
        </w:rPr>
        <w:t>の材料</w:t>
      </w:r>
      <w:r>
        <w:rPr>
          <w:rFonts w:ascii="MS Mincho" w:eastAsia="MS Mincho" w:hAnsi="MS Mincho" w:cs="MS Mincho" w:hint="eastAsia"/>
        </w:rPr>
        <w:t>調達は在庫日数、購入コストなどの</w:t>
      </w:r>
      <w:r w:rsidR="005D6006">
        <w:rPr>
          <w:rFonts w:ascii="MS Mincho" w:eastAsia="MS Mincho" w:hAnsi="MS Mincho" w:cs="MS Mincho" w:hint="eastAsia"/>
        </w:rPr>
        <w:t>キャッシュフロー</w:t>
      </w:r>
      <w:r w:rsidR="00D470CF">
        <w:rPr>
          <w:rFonts w:ascii="MS Mincho" w:eastAsia="MS Mincho" w:hAnsi="MS Mincho" w:cs="MS Mincho" w:hint="eastAsia"/>
        </w:rPr>
        <w:t>関連</w:t>
      </w:r>
      <w:r>
        <w:t>KPI</w:t>
      </w:r>
      <w:r>
        <w:rPr>
          <w:rFonts w:ascii="MS Mincho" w:eastAsia="MS Mincho" w:hAnsi="MS Mincho" w:cs="MS Mincho" w:hint="eastAsia"/>
        </w:rPr>
        <w:t>の最適化において大きな課題に直面している。</w:t>
      </w:r>
    </w:p>
    <w:p w14:paraId="289DFD6C" w14:textId="24E46BC8" w:rsidR="005278D1" w:rsidRDefault="005278D1" w:rsidP="005278D1">
      <w:pPr>
        <w:pStyle w:val="NormalWeb"/>
        <w:spacing w:before="0" w:beforeAutospacing="0" w:after="0" w:afterAutospacing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我々は、これらの課題に対処するマルチ</w:t>
      </w:r>
      <w:r w:rsidR="001C1815">
        <w:rPr>
          <w:rFonts w:ascii="MS Mincho" w:eastAsia="MS Mincho" w:hAnsi="MS Mincho" w:cs="MS Mincho" w:hint="eastAsia"/>
        </w:rPr>
        <w:t>期間</w:t>
      </w:r>
      <w:r>
        <w:rPr>
          <w:rFonts w:ascii="MS Mincho" w:eastAsia="MS Mincho" w:hAnsi="MS Mincho" w:cs="MS Mincho" w:hint="eastAsia"/>
        </w:rPr>
        <w:t>ロバスト最適化技術を開発</w:t>
      </w:r>
      <w:r w:rsidR="005D6006">
        <w:rPr>
          <w:rFonts w:ascii="MS Mincho" w:eastAsia="MS Mincho" w:hAnsi="MS Mincho" w:cs="MS Mincho" w:hint="eastAsia"/>
        </w:rPr>
        <w:t>した。これにより、材料購入先の選択、</w:t>
      </w:r>
      <w:r>
        <w:rPr>
          <w:rFonts w:ascii="MS Mincho" w:eastAsia="MS Mincho" w:hAnsi="MS Mincho" w:cs="MS Mincho" w:hint="eastAsia"/>
        </w:rPr>
        <w:t>発注のタイミング、および注文量に関する最適化された調達計画</w:t>
      </w:r>
      <w:r w:rsidR="005D6006">
        <w:rPr>
          <w:rFonts w:ascii="MS Mincho" w:eastAsia="MS Mincho" w:hAnsi="MS Mincho" w:cs="MS Mincho" w:hint="eastAsia"/>
        </w:rPr>
        <w:t>を実現し</w:t>
      </w:r>
      <w:r>
        <w:rPr>
          <w:rFonts w:ascii="MS Mincho" w:eastAsia="MS Mincho" w:hAnsi="MS Mincho" w:cs="MS Mincho" w:hint="eastAsia"/>
        </w:rPr>
        <w:t>、</w:t>
      </w:r>
      <w:r w:rsidR="005D6006">
        <w:rPr>
          <w:rFonts w:ascii="MS Mincho" w:eastAsia="MS Mincho" w:hAnsi="MS Mincho" w:cs="MS Mincho" w:hint="eastAsia"/>
        </w:rPr>
        <w:t>過剰</w:t>
      </w:r>
      <w:r>
        <w:rPr>
          <w:rFonts w:ascii="MS Mincho" w:eastAsia="MS Mincho" w:hAnsi="MS Mincho" w:cs="MS Mincho" w:hint="eastAsia"/>
        </w:rPr>
        <w:t>在庫および</w:t>
      </w:r>
      <w:r w:rsidR="005D6006">
        <w:rPr>
          <w:rFonts w:ascii="MS Mincho" w:eastAsia="MS Mincho" w:hAnsi="MS Mincho" w:cs="MS Mincho" w:hint="eastAsia"/>
        </w:rPr>
        <w:t>欠品</w:t>
      </w:r>
      <w:r>
        <w:rPr>
          <w:rFonts w:ascii="MS Mincho" w:eastAsia="MS Mincho" w:hAnsi="MS Mincho" w:cs="MS Mincho" w:hint="eastAsia"/>
        </w:rPr>
        <w:t>リスク</w:t>
      </w:r>
      <w:r w:rsidR="005D6006">
        <w:rPr>
          <w:rFonts w:ascii="MS Mincho" w:eastAsia="MS Mincho" w:hAnsi="MS Mincho" w:cs="MS Mincho" w:hint="eastAsia"/>
        </w:rPr>
        <w:t>を抑えることが可能となる。</w:t>
      </w:r>
    </w:p>
    <w:p w14:paraId="500FE1F7" w14:textId="3E50BCBB" w:rsidR="005278D1" w:rsidRPr="008F6F68" w:rsidRDefault="005278D1" w:rsidP="005278D1">
      <w:pPr>
        <w:pStyle w:val="NormalWeb"/>
        <w:spacing w:before="0" w:beforeAutospacing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本アプローチ</w:t>
      </w:r>
      <w:r w:rsidR="005D6006">
        <w:rPr>
          <w:rFonts w:ascii="MS Mincho" w:eastAsia="MS Mincho" w:hAnsi="MS Mincho" w:cs="MS Mincho" w:hint="eastAsia"/>
        </w:rPr>
        <w:t>を</w:t>
      </w:r>
      <w:r w:rsidR="007B2C75">
        <w:rPr>
          <w:rFonts w:ascii="MS Mincho" w:eastAsia="MS Mincho" w:hAnsi="MS Mincho" w:cs="MS Mincho" w:hint="eastAsia"/>
        </w:rPr>
        <w:t>シミュレーション</w:t>
      </w:r>
      <w:r>
        <w:rPr>
          <w:rFonts w:ascii="MS Mincho" w:eastAsia="MS Mincho" w:hAnsi="MS Mincho" w:cs="MS Mincho" w:hint="eastAsia"/>
        </w:rPr>
        <w:t>データおよび実際の工場データを用いて</w:t>
      </w:r>
      <w:r w:rsidR="007B2C75">
        <w:rPr>
          <w:rFonts w:ascii="MS Mincho" w:eastAsia="MS Mincho" w:hAnsi="MS Mincho" w:cs="MS Mincho" w:hint="eastAsia"/>
        </w:rPr>
        <w:t>評価を行った。</w:t>
      </w:r>
      <w:r>
        <w:rPr>
          <w:rFonts w:ascii="MS Mincho" w:eastAsia="MS Mincho" w:hAnsi="MS Mincho" w:cs="MS Mincho" w:hint="eastAsia"/>
        </w:rPr>
        <w:t>従来の手法に比べて大幅な改善を示し、在庫コストと購買コストの合計で</w:t>
      </w:r>
      <w:r>
        <w:t>10%</w:t>
      </w:r>
      <w:r>
        <w:rPr>
          <w:rFonts w:ascii="MS Mincho" w:eastAsia="MS Mincho" w:hAnsi="MS Mincho" w:cs="MS Mincho" w:hint="eastAsia"/>
        </w:rPr>
        <w:t>以上の削減を達成</w:t>
      </w:r>
      <w:r w:rsidR="007B2C75">
        <w:rPr>
          <w:rFonts w:ascii="MS Mincho" w:eastAsia="MS Mincho" w:hAnsi="MS Mincho" w:cs="MS Mincho" w:hint="eastAsia"/>
        </w:rPr>
        <w:t>した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/>
        </w:rPr>
        <w:br/>
      </w:r>
    </w:p>
    <w:p w14:paraId="76884E6E" w14:textId="22AFA679" w:rsidR="002C4280" w:rsidRPr="005278D1" w:rsidRDefault="002C4280" w:rsidP="005278D1"/>
    <w:sectPr w:rsidR="002C4280" w:rsidRPr="005278D1" w:rsidSect="0052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27"/>
    <w:rsid w:val="000124E6"/>
    <w:rsid w:val="000453CD"/>
    <w:rsid w:val="001C1815"/>
    <w:rsid w:val="002C4280"/>
    <w:rsid w:val="002C4C74"/>
    <w:rsid w:val="005278D1"/>
    <w:rsid w:val="00561A8C"/>
    <w:rsid w:val="00562581"/>
    <w:rsid w:val="005D6006"/>
    <w:rsid w:val="00623F54"/>
    <w:rsid w:val="006658B4"/>
    <w:rsid w:val="007A45E0"/>
    <w:rsid w:val="007B2C75"/>
    <w:rsid w:val="007D6DDD"/>
    <w:rsid w:val="00883661"/>
    <w:rsid w:val="008F6F68"/>
    <w:rsid w:val="00A5470E"/>
    <w:rsid w:val="00B45293"/>
    <w:rsid w:val="00BB67B3"/>
    <w:rsid w:val="00CB5A1C"/>
    <w:rsid w:val="00D03D3B"/>
    <w:rsid w:val="00D470CF"/>
    <w:rsid w:val="00D71C27"/>
    <w:rsid w:val="00D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CD819"/>
  <w15:chartTrackingRefBased/>
  <w15:docId w15:val="{394B5E08-0D09-4359-BA01-962A02E8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C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B45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 Yamaura</dc:creator>
  <cp:keywords/>
  <dc:description/>
  <cp:lastModifiedBy>Debdeep Paul</cp:lastModifiedBy>
  <cp:revision>5</cp:revision>
  <dcterms:created xsi:type="dcterms:W3CDTF">2024-07-02T07:58:00Z</dcterms:created>
  <dcterms:modified xsi:type="dcterms:W3CDTF">2024-07-05T07:32:00Z</dcterms:modified>
</cp:coreProperties>
</file>