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F58CD" w14:textId="77777777" w:rsidR="00DA781B" w:rsidRPr="00DA5858" w:rsidRDefault="009D4424">
      <w:pPr>
        <w:rPr>
          <w:rFonts w:ascii="Times New Roman" w:hAnsi="Times New Roman" w:cs="Times New Roman"/>
          <w:b/>
          <w:sz w:val="24"/>
          <w:szCs w:val="24"/>
        </w:rPr>
      </w:pPr>
      <w:r w:rsidRPr="00DA5858">
        <w:rPr>
          <w:rFonts w:ascii="Times New Roman" w:hAnsi="Times New Roman" w:cs="Times New Roman"/>
          <w:b/>
          <w:sz w:val="24"/>
          <w:szCs w:val="24"/>
        </w:rPr>
        <w:t>V. Results</w:t>
      </w:r>
    </w:p>
    <w:p w14:paraId="23AE7AF4" w14:textId="4D8E0234" w:rsidR="009D4424" w:rsidRDefault="009D4424" w:rsidP="00B76FCD">
      <w:pPr>
        <w:ind w:firstLine="720"/>
        <w:rPr>
          <w:rFonts w:ascii="Times New Roman" w:hAnsi="Times New Roman" w:cs="Times New Roman"/>
          <w:sz w:val="24"/>
          <w:szCs w:val="24"/>
        </w:rPr>
      </w:pPr>
      <w:r>
        <w:rPr>
          <w:rFonts w:ascii="Times New Roman" w:hAnsi="Times New Roman" w:cs="Times New Roman"/>
          <w:sz w:val="24"/>
          <w:szCs w:val="24"/>
        </w:rPr>
        <w:t xml:space="preserve">In accord with our </w:t>
      </w:r>
      <w:r w:rsidR="001936AE">
        <w:rPr>
          <w:rFonts w:ascii="Times New Roman" w:hAnsi="Times New Roman" w:cs="Times New Roman"/>
          <w:sz w:val="24"/>
          <w:szCs w:val="24"/>
        </w:rPr>
        <w:t>expectation</w:t>
      </w:r>
      <w:r>
        <w:rPr>
          <w:rFonts w:ascii="Times New Roman" w:hAnsi="Times New Roman" w:cs="Times New Roman"/>
          <w:sz w:val="24"/>
          <w:szCs w:val="24"/>
        </w:rPr>
        <w:t xml:space="preserve">,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values for mothers and fathers were consistent with known </w:t>
      </w:r>
      <w:r w:rsidR="00F24389">
        <w:rPr>
          <w:rFonts w:ascii="Times New Roman" w:hAnsi="Times New Roman" w:cs="Times New Roman"/>
          <w:sz w:val="24"/>
          <w:szCs w:val="24"/>
        </w:rPr>
        <w:t xml:space="preserve">values </w:t>
      </w:r>
      <w:r>
        <w:rPr>
          <w:rFonts w:ascii="Times New Roman" w:hAnsi="Times New Roman" w:cs="Times New Roman"/>
          <w:sz w:val="24"/>
          <w:szCs w:val="24"/>
        </w:rPr>
        <w:t>for adult women and men (</w:t>
      </w:r>
      <w:r w:rsidRPr="009D4424">
        <w:rPr>
          <w:rFonts w:ascii="Times New Roman" w:hAnsi="Times New Roman" w:cs="Times New Roman"/>
          <w:i/>
          <w:sz w:val="24"/>
          <w:szCs w:val="24"/>
        </w:rPr>
        <w:t>M</w:t>
      </w:r>
      <w:r w:rsidRPr="009D4424">
        <w:rPr>
          <w:rFonts w:ascii="Times New Roman" w:hAnsi="Times New Roman" w:cs="Times New Roman"/>
          <w:sz w:val="24"/>
          <w:szCs w:val="24"/>
          <w:vertAlign w:val="subscript"/>
        </w:rPr>
        <w:t>mothers</w:t>
      </w:r>
      <w:r>
        <w:rPr>
          <w:rFonts w:ascii="Times New Roman" w:hAnsi="Times New Roman" w:cs="Times New Roman"/>
          <w:sz w:val="24"/>
          <w:szCs w:val="24"/>
        </w:rPr>
        <w:t xml:space="preserve">=227.5 Hz, </w:t>
      </w:r>
      <w:r w:rsidRPr="009D4424">
        <w:rPr>
          <w:rFonts w:ascii="Times New Roman" w:hAnsi="Times New Roman" w:cs="Times New Roman"/>
          <w:i/>
          <w:sz w:val="24"/>
          <w:szCs w:val="24"/>
        </w:rPr>
        <w:t>SD</w:t>
      </w:r>
      <w:r w:rsidRPr="009D4424">
        <w:rPr>
          <w:rFonts w:ascii="Times New Roman" w:hAnsi="Times New Roman" w:cs="Times New Roman"/>
          <w:sz w:val="24"/>
          <w:szCs w:val="24"/>
          <w:vertAlign w:val="subscript"/>
        </w:rPr>
        <w:t>mothers</w:t>
      </w:r>
      <w:r>
        <w:rPr>
          <w:rFonts w:ascii="Times New Roman" w:hAnsi="Times New Roman" w:cs="Times New Roman"/>
          <w:sz w:val="24"/>
          <w:szCs w:val="24"/>
        </w:rPr>
        <w:t xml:space="preserve">=54.2 Hz; </w:t>
      </w:r>
      <w:r w:rsidRPr="009D4424">
        <w:rPr>
          <w:rFonts w:ascii="Times New Roman" w:hAnsi="Times New Roman" w:cs="Times New Roman"/>
          <w:i/>
          <w:sz w:val="24"/>
          <w:szCs w:val="24"/>
        </w:rPr>
        <w:t>M</w:t>
      </w:r>
      <w:r>
        <w:rPr>
          <w:rFonts w:ascii="Times New Roman" w:hAnsi="Times New Roman" w:cs="Times New Roman"/>
          <w:sz w:val="24"/>
          <w:szCs w:val="24"/>
          <w:vertAlign w:val="subscript"/>
        </w:rPr>
        <w:t>father</w:t>
      </w:r>
      <w:r w:rsidRPr="009D4424">
        <w:rPr>
          <w:rFonts w:ascii="Times New Roman" w:hAnsi="Times New Roman" w:cs="Times New Roman"/>
          <w:sz w:val="24"/>
          <w:szCs w:val="24"/>
          <w:vertAlign w:val="subscript"/>
        </w:rPr>
        <w:t>s</w:t>
      </w:r>
      <w:r>
        <w:rPr>
          <w:rFonts w:ascii="Times New Roman" w:hAnsi="Times New Roman" w:cs="Times New Roman"/>
          <w:sz w:val="24"/>
          <w:szCs w:val="24"/>
        </w:rPr>
        <w:t xml:space="preserve">=148.5 Hz, </w:t>
      </w:r>
      <w:r w:rsidRPr="009D4424">
        <w:rPr>
          <w:rFonts w:ascii="Times New Roman" w:hAnsi="Times New Roman" w:cs="Times New Roman"/>
          <w:i/>
          <w:sz w:val="24"/>
          <w:szCs w:val="24"/>
        </w:rPr>
        <w:t>SD</w:t>
      </w:r>
      <w:r>
        <w:rPr>
          <w:rFonts w:ascii="Times New Roman" w:hAnsi="Times New Roman" w:cs="Times New Roman"/>
          <w:sz w:val="24"/>
          <w:szCs w:val="24"/>
          <w:vertAlign w:val="subscript"/>
        </w:rPr>
        <w:t>father</w:t>
      </w:r>
      <w:r w:rsidRPr="009D4424">
        <w:rPr>
          <w:rFonts w:ascii="Times New Roman" w:hAnsi="Times New Roman" w:cs="Times New Roman"/>
          <w:sz w:val="24"/>
          <w:szCs w:val="24"/>
          <w:vertAlign w:val="subscript"/>
        </w:rPr>
        <w:t>s</w:t>
      </w:r>
      <w:r>
        <w:rPr>
          <w:rFonts w:ascii="Times New Roman" w:hAnsi="Times New Roman" w:cs="Times New Roman"/>
          <w:sz w:val="24"/>
          <w:szCs w:val="24"/>
        </w:rPr>
        <w:t xml:space="preserve">=40.4 Hz). </w:t>
      </w:r>
    </w:p>
    <w:p w14:paraId="77AFAB3E" w14:textId="77777777" w:rsidR="004C4235" w:rsidRDefault="004C4235" w:rsidP="00B76FCD">
      <w:pPr>
        <w:ind w:firstLine="720"/>
        <w:rPr>
          <w:rFonts w:ascii="Times New Roman" w:hAnsi="Times New Roman" w:cs="Times New Roman"/>
          <w:sz w:val="24"/>
          <w:szCs w:val="24"/>
        </w:rPr>
      </w:pPr>
      <w:r>
        <w:rPr>
          <w:rFonts w:ascii="Times New Roman" w:hAnsi="Times New Roman" w:cs="Times New Roman"/>
          <w:sz w:val="24"/>
          <w:szCs w:val="24"/>
        </w:rPr>
        <w:t xml:space="preserve">During periods of ADS, mothers’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was 222.1 Hz (</w:t>
      </w:r>
      <w:r w:rsidRPr="004C4235">
        <w:rPr>
          <w:rFonts w:ascii="Times New Roman" w:hAnsi="Times New Roman" w:cs="Times New Roman"/>
          <w:i/>
          <w:sz w:val="24"/>
          <w:szCs w:val="24"/>
        </w:rPr>
        <w:t>SD</w:t>
      </w:r>
      <w:r>
        <w:rPr>
          <w:rFonts w:ascii="Times New Roman" w:hAnsi="Times New Roman" w:cs="Times New Roman"/>
          <w:sz w:val="24"/>
          <w:szCs w:val="24"/>
        </w:rPr>
        <w:t>=53.6 Hz) and during CDS it was 233.0 Hz (</w:t>
      </w:r>
      <w:r>
        <w:rPr>
          <w:rFonts w:ascii="Times New Roman" w:hAnsi="Times New Roman" w:cs="Times New Roman"/>
          <w:i/>
          <w:sz w:val="24"/>
          <w:szCs w:val="24"/>
        </w:rPr>
        <w:t>SD</w:t>
      </w:r>
      <w:r>
        <w:rPr>
          <w:rFonts w:ascii="Times New Roman" w:hAnsi="Times New Roman" w:cs="Times New Roman"/>
          <w:sz w:val="24"/>
          <w:szCs w:val="24"/>
        </w:rPr>
        <w:t>=54.7 Hz).  The difference between mothers’ ADS and CDS was significant (</w:t>
      </w:r>
      <w:r w:rsidRPr="004C4235">
        <w:rPr>
          <w:rFonts w:ascii="Times New Roman" w:hAnsi="Times New Roman" w:cs="Times New Roman"/>
          <w:i/>
          <w:sz w:val="24"/>
          <w:szCs w:val="24"/>
        </w:rPr>
        <w:t>t</w:t>
      </w:r>
      <w:r>
        <w:rPr>
          <w:rFonts w:ascii="Times New Roman" w:hAnsi="Times New Roman" w:cs="Times New Roman"/>
          <w:sz w:val="24"/>
          <w:szCs w:val="24"/>
        </w:rPr>
        <w:t xml:space="preserve">(151)=27.89, </w:t>
      </w:r>
      <w:r w:rsidRPr="004C4235">
        <w:rPr>
          <w:rFonts w:ascii="Times New Roman" w:hAnsi="Times New Roman" w:cs="Times New Roman"/>
          <w:i/>
          <w:sz w:val="24"/>
          <w:szCs w:val="24"/>
        </w:rPr>
        <w:t>p</w:t>
      </w:r>
      <w:r>
        <w:rPr>
          <w:rFonts w:ascii="Times New Roman" w:hAnsi="Times New Roman" w:cs="Times New Roman"/>
          <w:sz w:val="24"/>
          <w:szCs w:val="24"/>
        </w:rPr>
        <w:t>&lt;10</w:t>
      </w:r>
      <w:r w:rsidRPr="004C4235">
        <w:rPr>
          <w:rFonts w:ascii="Times New Roman" w:hAnsi="Times New Roman" w:cs="Times New Roman"/>
          <w:sz w:val="24"/>
          <w:szCs w:val="24"/>
          <w:vertAlign w:val="superscript"/>
        </w:rPr>
        <w:t>-60</w:t>
      </w:r>
      <w:r>
        <w:rPr>
          <w:rFonts w:ascii="Times New Roman" w:hAnsi="Times New Roman" w:cs="Times New Roman"/>
          <w:sz w:val="24"/>
          <w:szCs w:val="24"/>
        </w:rPr>
        <w:t>).</w:t>
      </w:r>
    </w:p>
    <w:p w14:paraId="29496A1A" w14:textId="77777777" w:rsidR="004C4235" w:rsidRPr="004C4235" w:rsidRDefault="004C4235" w:rsidP="00B76FCD">
      <w:pPr>
        <w:ind w:firstLine="720"/>
        <w:rPr>
          <w:rFonts w:ascii="Times New Roman" w:hAnsi="Times New Roman" w:cs="Times New Roman"/>
          <w:sz w:val="24"/>
          <w:szCs w:val="24"/>
        </w:rPr>
      </w:pPr>
      <w:r>
        <w:rPr>
          <w:rFonts w:ascii="Times New Roman" w:hAnsi="Times New Roman" w:cs="Times New Roman"/>
          <w:sz w:val="24"/>
          <w:szCs w:val="24"/>
        </w:rPr>
        <w:t xml:space="preserve">During periods of ADS, fathers’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was 146.1 Hz (</w:t>
      </w:r>
      <w:r w:rsidRPr="004C4235">
        <w:rPr>
          <w:rFonts w:ascii="Times New Roman" w:hAnsi="Times New Roman" w:cs="Times New Roman"/>
          <w:i/>
          <w:sz w:val="24"/>
          <w:szCs w:val="24"/>
        </w:rPr>
        <w:t>SD</w:t>
      </w:r>
      <w:r>
        <w:rPr>
          <w:rFonts w:ascii="Times New Roman" w:hAnsi="Times New Roman" w:cs="Times New Roman"/>
          <w:sz w:val="24"/>
          <w:szCs w:val="24"/>
        </w:rPr>
        <w:t>=39.4 Hz) and during CDS it was 150.9 Hz (</w:t>
      </w:r>
      <w:r>
        <w:rPr>
          <w:rFonts w:ascii="Times New Roman" w:hAnsi="Times New Roman" w:cs="Times New Roman"/>
          <w:i/>
          <w:sz w:val="24"/>
          <w:szCs w:val="24"/>
        </w:rPr>
        <w:t>SD</w:t>
      </w:r>
      <w:r>
        <w:rPr>
          <w:rFonts w:ascii="Times New Roman" w:hAnsi="Times New Roman" w:cs="Times New Roman"/>
          <w:sz w:val="24"/>
          <w:szCs w:val="24"/>
        </w:rPr>
        <w:t>=41.3 Hz).  The difference between fathers’ ADS and CDS was significant (</w:t>
      </w:r>
      <w:r w:rsidRPr="004C4235">
        <w:rPr>
          <w:rFonts w:ascii="Times New Roman" w:hAnsi="Times New Roman" w:cs="Times New Roman"/>
          <w:i/>
          <w:sz w:val="24"/>
          <w:szCs w:val="24"/>
        </w:rPr>
        <w:t>t</w:t>
      </w:r>
      <w:r>
        <w:rPr>
          <w:rFonts w:ascii="Times New Roman" w:hAnsi="Times New Roman" w:cs="Times New Roman"/>
          <w:sz w:val="24"/>
          <w:szCs w:val="24"/>
        </w:rPr>
        <w:t xml:space="preserve">(151)=8.07,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-12</w:t>
      </w:r>
      <w:r>
        <w:rPr>
          <w:rFonts w:ascii="Times New Roman" w:hAnsi="Times New Roman" w:cs="Times New Roman"/>
          <w:sz w:val="24"/>
          <w:szCs w:val="24"/>
        </w:rPr>
        <w:t>).</w:t>
      </w:r>
    </w:p>
    <w:p w14:paraId="1FAEEB80" w14:textId="77777777" w:rsidR="00B76FCD" w:rsidRDefault="00DA5858" w:rsidP="00B76FCD">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B76FCD">
        <w:rPr>
          <w:rFonts w:ascii="Times New Roman" w:hAnsi="Times New Roman" w:cs="Times New Roman"/>
          <w:sz w:val="24"/>
          <w:szCs w:val="24"/>
        </w:rPr>
        <w:t>Figures 1 and 2</w:t>
      </w:r>
      <w:r>
        <w:rPr>
          <w:rFonts w:ascii="Times New Roman" w:hAnsi="Times New Roman" w:cs="Times New Roman"/>
          <w:sz w:val="24"/>
          <w:szCs w:val="24"/>
        </w:rPr>
        <w:t xml:space="preserve">, the lighter line is a linear bisector of the equally scaled square figure.  The heavier line is the least squares </w:t>
      </w:r>
      <w:r w:rsidR="00F24389">
        <w:rPr>
          <w:rFonts w:ascii="Times New Roman" w:hAnsi="Times New Roman" w:cs="Times New Roman"/>
          <w:sz w:val="24"/>
          <w:szCs w:val="24"/>
        </w:rPr>
        <w:t xml:space="preserve">fitted </w:t>
      </w:r>
      <w:r>
        <w:rPr>
          <w:rFonts w:ascii="Times New Roman" w:hAnsi="Times New Roman" w:cs="Times New Roman"/>
          <w:sz w:val="24"/>
          <w:szCs w:val="24"/>
        </w:rPr>
        <w:t xml:space="preserve">linear regression for the distribution shown in each figure.  </w:t>
      </w:r>
      <w:r w:rsidR="00F24389">
        <w:rPr>
          <w:rFonts w:ascii="Times New Roman" w:hAnsi="Times New Roman" w:cs="Times New Roman"/>
          <w:sz w:val="24"/>
          <w:szCs w:val="24"/>
        </w:rPr>
        <w:t xml:space="preserve">The fit of the line </w:t>
      </w:r>
      <w:r>
        <w:rPr>
          <w:rFonts w:ascii="Times New Roman" w:hAnsi="Times New Roman" w:cs="Times New Roman"/>
          <w:sz w:val="24"/>
          <w:szCs w:val="24"/>
        </w:rPr>
        <w:t xml:space="preserve">was significant </w:t>
      </w:r>
      <w:r w:rsidR="00F24389">
        <w:rPr>
          <w:rFonts w:ascii="Times New Roman" w:hAnsi="Times New Roman" w:cs="Times New Roman"/>
          <w:sz w:val="24"/>
          <w:szCs w:val="24"/>
        </w:rPr>
        <w:t xml:space="preserve">for both mothers </w:t>
      </w:r>
      <w:r>
        <w:rPr>
          <w:rFonts w:ascii="Times New Roman" w:hAnsi="Times New Roman" w:cs="Times New Roman"/>
          <w:sz w:val="24"/>
          <w:szCs w:val="24"/>
        </w:rPr>
        <w:t>(</w:t>
      </w:r>
      <w:r>
        <w:rPr>
          <w:rFonts w:ascii="Times New Roman" w:hAnsi="Times New Roman" w:cs="Times New Roman"/>
          <w:i/>
          <w:sz w:val="24"/>
          <w:szCs w:val="24"/>
        </w:rPr>
        <w:t>R</w:t>
      </w:r>
      <w:r w:rsidRPr="00DA5858">
        <w:rPr>
          <w:rFonts w:ascii="Times New Roman" w:hAnsi="Times New Roman" w:cs="Times New Roman"/>
          <w:sz w:val="24"/>
          <w:szCs w:val="24"/>
          <w:vertAlign w:val="superscript"/>
        </w:rPr>
        <w:t>2</w:t>
      </w:r>
      <w:r w:rsidRPr="00DA5858">
        <w:rPr>
          <w:rFonts w:ascii="Times New Roman" w:hAnsi="Times New Roman" w:cs="Times New Roman"/>
          <w:sz w:val="24"/>
          <w:szCs w:val="24"/>
        </w:rPr>
        <w:t>=.844</w:t>
      </w:r>
      <w:r>
        <w:rPr>
          <w:rFonts w:ascii="Times New Roman" w:hAnsi="Times New Roman" w:cs="Times New Roman"/>
          <w:sz w:val="24"/>
          <w:szCs w:val="24"/>
        </w:rPr>
        <w:t xml:space="preserve">,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-61</w:t>
      </w:r>
      <w:r>
        <w:rPr>
          <w:rFonts w:ascii="Times New Roman" w:hAnsi="Times New Roman" w:cs="Times New Roman"/>
          <w:sz w:val="24"/>
          <w:szCs w:val="24"/>
        </w:rPr>
        <w:t>)</w:t>
      </w:r>
      <w:r w:rsidR="00F24389">
        <w:rPr>
          <w:rFonts w:ascii="Times New Roman" w:hAnsi="Times New Roman" w:cs="Times New Roman"/>
          <w:sz w:val="24"/>
          <w:szCs w:val="24"/>
        </w:rPr>
        <w:t xml:space="preserve"> and </w:t>
      </w:r>
      <w:r>
        <w:rPr>
          <w:rFonts w:ascii="Times New Roman" w:hAnsi="Times New Roman" w:cs="Times New Roman"/>
          <w:sz w:val="24"/>
          <w:szCs w:val="24"/>
        </w:rPr>
        <w:t>fathers (</w:t>
      </w:r>
      <w:r>
        <w:rPr>
          <w:rFonts w:ascii="Times New Roman" w:hAnsi="Times New Roman" w:cs="Times New Roman"/>
          <w:i/>
          <w:sz w:val="24"/>
          <w:szCs w:val="24"/>
        </w:rPr>
        <w:t>R</w:t>
      </w:r>
      <w:r w:rsidRPr="00DA5858">
        <w:rPr>
          <w:rFonts w:ascii="Times New Roman" w:hAnsi="Times New Roman" w:cs="Times New Roman"/>
          <w:sz w:val="24"/>
          <w:szCs w:val="24"/>
          <w:vertAlign w:val="superscript"/>
        </w:rPr>
        <w:t>2</w:t>
      </w:r>
      <w:r>
        <w:rPr>
          <w:rFonts w:ascii="Times New Roman" w:hAnsi="Times New Roman" w:cs="Times New Roman"/>
          <w:sz w:val="24"/>
          <w:szCs w:val="24"/>
        </w:rPr>
        <w:t xml:space="preserve">=.373, </w:t>
      </w:r>
      <w:r w:rsidRPr="004C4235">
        <w:rPr>
          <w:rFonts w:ascii="Times New Roman" w:hAnsi="Times New Roman" w:cs="Times New Roman"/>
          <w:i/>
          <w:sz w:val="24"/>
          <w:szCs w:val="24"/>
        </w:rPr>
        <w:t>p</w:t>
      </w:r>
      <w:r>
        <w:rPr>
          <w:rFonts w:ascii="Times New Roman" w:hAnsi="Times New Roman" w:cs="Times New Roman"/>
          <w:sz w:val="24"/>
          <w:szCs w:val="24"/>
        </w:rPr>
        <w:t>&lt;10</w:t>
      </w:r>
      <w:r>
        <w:rPr>
          <w:rFonts w:ascii="Times New Roman" w:hAnsi="Times New Roman" w:cs="Times New Roman"/>
          <w:sz w:val="24"/>
          <w:szCs w:val="24"/>
          <w:vertAlign w:val="superscript"/>
        </w:rPr>
        <w:t>-16</w:t>
      </w:r>
      <w:r>
        <w:rPr>
          <w:rFonts w:ascii="Times New Roman" w:hAnsi="Times New Roman" w:cs="Times New Roman"/>
          <w:sz w:val="24"/>
          <w:szCs w:val="24"/>
        </w:rPr>
        <w:t xml:space="preserve">).  Both mothers and fathers used higher mean </w:t>
      </w:r>
      <w:r w:rsidRPr="009D4424">
        <w:rPr>
          <w:rFonts w:ascii="Times New Roman" w:hAnsi="Times New Roman" w:cs="Times New Roman"/>
          <w:i/>
          <w:sz w:val="24"/>
          <w:szCs w:val="24"/>
        </w:rPr>
        <w:t>f</w:t>
      </w:r>
      <w:r w:rsidRPr="009D4424">
        <w:rPr>
          <w:rFonts w:ascii="Times New Roman" w:hAnsi="Times New Roman" w:cs="Times New Roman"/>
          <w:sz w:val="24"/>
          <w:szCs w:val="24"/>
          <w:vertAlign w:val="subscript"/>
        </w:rPr>
        <w:t>0</w:t>
      </w:r>
      <w:r>
        <w:rPr>
          <w:rFonts w:ascii="Times New Roman" w:hAnsi="Times New Roman" w:cs="Times New Roman"/>
          <w:sz w:val="24"/>
          <w:szCs w:val="24"/>
        </w:rPr>
        <w:t xml:space="preserve"> values in the CDS condition than in the ADS condition, although the relationship was stronger for mothers than for fathers.</w:t>
      </w:r>
    </w:p>
    <w:p w14:paraId="25A87B42" w14:textId="12796C5E" w:rsidR="00B76FCD" w:rsidRDefault="004C4235" w:rsidP="00B76FCD">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6DE6A9" wp14:editId="7536B65C">
            <wp:extent cx="5935980" cy="5417820"/>
            <wp:effectExtent l="0" t="0" r="7620" b="0"/>
            <wp:docPr id="1" name="Picture 1" descr="C:\Users\mark.vandam\Documents\Project_LENA\SCIS_ISIS_Japan2017\data\mo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vandam\Documents\Project_LENA\SCIS_ISIS_Japan2017\data\mothersTD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47C8DD55" w14:textId="0042E5A2" w:rsidR="00B76FCD" w:rsidRDefault="00B76FCD">
      <w:pPr>
        <w:rPr>
          <w:rFonts w:ascii="Times New Roman" w:hAnsi="Times New Roman" w:cs="Times New Roman"/>
          <w:noProof/>
          <w:sz w:val="24"/>
          <w:szCs w:val="24"/>
        </w:rPr>
      </w:pPr>
      <w:bookmarkStart w:id="0" w:name="_GoBack"/>
      <w:r w:rsidRPr="00B76FCD">
        <w:rPr>
          <w:rFonts w:ascii="Times New Roman" w:hAnsi="Times New Roman" w:cs="Times New Roman"/>
          <w:i/>
          <w:noProof/>
          <w:sz w:val="24"/>
          <w:szCs w:val="24"/>
        </w:rPr>
        <w:t>Figure 1</w:t>
      </w:r>
      <w:bookmarkEnd w:id="0"/>
      <w:r>
        <w:rPr>
          <w:rFonts w:ascii="Times New Roman" w:hAnsi="Times New Roman" w:cs="Times New Roman"/>
          <w:noProof/>
          <w:sz w:val="24"/>
          <w:szCs w:val="24"/>
        </w:rPr>
        <w:t xml:space="preserve">.  </w:t>
      </w:r>
      <w:r>
        <w:rPr>
          <w:rFonts w:ascii="Times New Roman" w:hAnsi="Times New Roman" w:cs="Times New Roman"/>
          <w:noProof/>
          <w:sz w:val="24"/>
          <w:szCs w:val="24"/>
        </w:rPr>
        <w:t>The fundamental frequency of mothers’ adult-directed speech by child-directed speech is shown.  The bisector is shown by the light line, and the least-squares linear regression is shown by the heavy line.</w:t>
      </w:r>
    </w:p>
    <w:p w14:paraId="7FDFDBE5" w14:textId="77777777" w:rsidR="00B76FCD" w:rsidRDefault="00B76FCD">
      <w:pPr>
        <w:rPr>
          <w:rFonts w:ascii="Times New Roman" w:hAnsi="Times New Roman" w:cs="Times New Roman"/>
          <w:noProof/>
          <w:sz w:val="24"/>
          <w:szCs w:val="24"/>
        </w:rPr>
      </w:pPr>
    </w:p>
    <w:p w14:paraId="06292A57" w14:textId="4B8D65D9" w:rsidR="004C4235" w:rsidRDefault="004C423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FEE6E0" wp14:editId="23EBF82B">
            <wp:extent cx="5935980" cy="5440680"/>
            <wp:effectExtent l="0" t="0" r="7620" b="7620"/>
            <wp:docPr id="2" name="Picture 2" descr="C:\Users\mark.vandam\Documents\Project_LENA\SCIS_ISIS_Japan2017\data\fathersT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vandam\Documents\Project_LENA\SCIS_ISIS_Japan2017\data\fathersTD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440680"/>
                    </a:xfrm>
                    <a:prstGeom prst="rect">
                      <a:avLst/>
                    </a:prstGeom>
                    <a:noFill/>
                    <a:ln>
                      <a:noFill/>
                    </a:ln>
                  </pic:spPr>
                </pic:pic>
              </a:graphicData>
            </a:graphic>
          </wp:inline>
        </w:drawing>
      </w:r>
    </w:p>
    <w:p w14:paraId="7449EC59" w14:textId="0D5555E2" w:rsidR="00F24389" w:rsidRDefault="00B76FCD">
      <w:pPr>
        <w:rPr>
          <w:rFonts w:ascii="Times New Roman" w:hAnsi="Times New Roman" w:cs="Times New Roman"/>
          <w:sz w:val="24"/>
          <w:szCs w:val="24"/>
        </w:rPr>
      </w:pPr>
      <w:r w:rsidRPr="00B76FCD">
        <w:rPr>
          <w:rFonts w:ascii="Times New Roman" w:hAnsi="Times New Roman" w:cs="Times New Roman"/>
          <w:i/>
          <w:noProof/>
          <w:sz w:val="24"/>
          <w:szCs w:val="24"/>
        </w:rPr>
        <w:t>Figure 2</w:t>
      </w:r>
      <w:r>
        <w:rPr>
          <w:rFonts w:ascii="Times New Roman" w:hAnsi="Times New Roman" w:cs="Times New Roman"/>
          <w:noProof/>
          <w:sz w:val="24"/>
          <w:szCs w:val="24"/>
        </w:rPr>
        <w:t>.  The f</w:t>
      </w:r>
      <w:r>
        <w:rPr>
          <w:rFonts w:ascii="Times New Roman" w:hAnsi="Times New Roman" w:cs="Times New Roman"/>
          <w:noProof/>
          <w:sz w:val="24"/>
          <w:szCs w:val="24"/>
        </w:rPr>
        <w:t>undamental frequency of fa</w:t>
      </w:r>
      <w:r>
        <w:rPr>
          <w:rFonts w:ascii="Times New Roman" w:hAnsi="Times New Roman" w:cs="Times New Roman"/>
          <w:noProof/>
          <w:sz w:val="24"/>
          <w:szCs w:val="24"/>
        </w:rPr>
        <w:t>thers’ adult-directed speech by child-directed speech is shown.  The bisector is shown by the light line, and the least-squares linear regression is shown by the heavy line.</w:t>
      </w:r>
    </w:p>
    <w:p w14:paraId="52FD11A0" w14:textId="77777777" w:rsidR="00F24389" w:rsidRDefault="00F24389">
      <w:pPr>
        <w:rPr>
          <w:rFonts w:ascii="Times New Roman" w:hAnsi="Times New Roman" w:cs="Times New Roman"/>
          <w:sz w:val="24"/>
          <w:szCs w:val="24"/>
        </w:rPr>
      </w:pPr>
    </w:p>
    <w:p w14:paraId="519A090E" w14:textId="77777777" w:rsidR="00F24389" w:rsidRDefault="00F24389">
      <w:pPr>
        <w:rPr>
          <w:rFonts w:ascii="Times New Roman" w:hAnsi="Times New Roman" w:cs="Times New Roman"/>
          <w:sz w:val="24"/>
          <w:szCs w:val="24"/>
        </w:rPr>
      </w:pPr>
    </w:p>
    <w:p w14:paraId="1D5A4770" w14:textId="77777777" w:rsidR="00F24389" w:rsidRPr="00F24389" w:rsidRDefault="00F24389">
      <w:pPr>
        <w:rPr>
          <w:rFonts w:ascii="Times New Roman" w:hAnsi="Times New Roman" w:cs="Times New Roman"/>
          <w:b/>
          <w:sz w:val="24"/>
          <w:szCs w:val="24"/>
        </w:rPr>
      </w:pPr>
      <w:r w:rsidRPr="00F24389">
        <w:rPr>
          <w:rFonts w:ascii="Times New Roman" w:hAnsi="Times New Roman" w:cs="Times New Roman"/>
          <w:b/>
          <w:sz w:val="24"/>
          <w:szCs w:val="24"/>
        </w:rPr>
        <w:t>VI. Conclusion and Future Directions</w:t>
      </w:r>
    </w:p>
    <w:p w14:paraId="2B735600" w14:textId="47788D21" w:rsidR="00F24389" w:rsidRDefault="00F24389" w:rsidP="00944ECB">
      <w:pPr>
        <w:ind w:firstLine="720"/>
        <w:rPr>
          <w:rFonts w:ascii="Times New Roman" w:hAnsi="Times New Roman" w:cs="Times New Roman"/>
          <w:sz w:val="24"/>
          <w:szCs w:val="24"/>
        </w:rPr>
      </w:pPr>
      <w:r>
        <w:rPr>
          <w:rFonts w:ascii="Times New Roman" w:hAnsi="Times New Roman" w:cs="Times New Roman"/>
          <w:sz w:val="24"/>
          <w:szCs w:val="24"/>
        </w:rPr>
        <w:t xml:space="preserve">In this paper we showed that a very large database of naturally-collected audio can be </w:t>
      </w:r>
      <w:r w:rsidR="001936AE">
        <w:rPr>
          <w:rFonts w:ascii="Times New Roman" w:hAnsi="Times New Roman" w:cs="Times New Roman"/>
          <w:sz w:val="24"/>
          <w:szCs w:val="24"/>
        </w:rPr>
        <w:t xml:space="preserve">processed </w:t>
      </w:r>
      <w:r>
        <w:rPr>
          <w:rFonts w:ascii="Times New Roman" w:hAnsi="Times New Roman" w:cs="Times New Roman"/>
          <w:sz w:val="24"/>
          <w:szCs w:val="24"/>
        </w:rPr>
        <w:t xml:space="preserve">and analyzed for features known to important </w:t>
      </w:r>
      <w:r w:rsidR="001936AE">
        <w:rPr>
          <w:rFonts w:ascii="Times New Roman" w:hAnsi="Times New Roman" w:cs="Times New Roman"/>
          <w:sz w:val="24"/>
          <w:szCs w:val="24"/>
        </w:rPr>
        <w:t xml:space="preserve">for </w:t>
      </w:r>
      <w:r>
        <w:rPr>
          <w:rFonts w:ascii="Times New Roman" w:hAnsi="Times New Roman" w:cs="Times New Roman"/>
          <w:sz w:val="24"/>
          <w:szCs w:val="24"/>
        </w:rPr>
        <w:t xml:space="preserve">human communication.  Here we analyzed </w:t>
      </w:r>
      <w:r w:rsidR="00944ECB">
        <w:rPr>
          <w:rFonts w:ascii="Times New Roman" w:hAnsi="Times New Roman" w:cs="Times New Roman"/>
          <w:sz w:val="24"/>
          <w:szCs w:val="24"/>
        </w:rPr>
        <w:t>hundreds of</w:t>
      </w:r>
      <w:r>
        <w:rPr>
          <w:rFonts w:ascii="Times New Roman" w:hAnsi="Times New Roman" w:cs="Times New Roman"/>
          <w:sz w:val="24"/>
          <w:szCs w:val="24"/>
        </w:rPr>
        <w:t xml:space="preserve"> daylong recordings collected from the auditory perspective of </w:t>
      </w:r>
      <w:r w:rsidR="00944ECB">
        <w:rPr>
          <w:rFonts w:ascii="Times New Roman" w:hAnsi="Times New Roman" w:cs="Times New Roman"/>
          <w:sz w:val="24"/>
          <w:szCs w:val="24"/>
        </w:rPr>
        <w:t xml:space="preserve">a preschool </w:t>
      </w:r>
      <w:r>
        <w:rPr>
          <w:rFonts w:ascii="Times New Roman" w:hAnsi="Times New Roman" w:cs="Times New Roman"/>
          <w:sz w:val="24"/>
          <w:szCs w:val="24"/>
        </w:rPr>
        <w:t xml:space="preserve">child in </w:t>
      </w:r>
      <w:r w:rsidR="00944ECB">
        <w:rPr>
          <w:rFonts w:ascii="Times New Roman" w:hAnsi="Times New Roman" w:cs="Times New Roman"/>
          <w:sz w:val="24"/>
          <w:szCs w:val="24"/>
        </w:rPr>
        <w:t xml:space="preserve">his or her </w:t>
      </w:r>
      <w:r>
        <w:rPr>
          <w:rFonts w:ascii="Times New Roman" w:hAnsi="Times New Roman" w:cs="Times New Roman"/>
          <w:sz w:val="24"/>
          <w:szCs w:val="24"/>
        </w:rPr>
        <w:t xml:space="preserve">normal family routine.  Thousands of hours of audio were collected </w:t>
      </w:r>
      <w:r w:rsidRPr="00F24389">
        <w:rPr>
          <w:rFonts w:ascii="Times New Roman" w:hAnsi="Times New Roman" w:cs="Times New Roman"/>
          <w:i/>
          <w:sz w:val="24"/>
          <w:szCs w:val="24"/>
        </w:rPr>
        <w:t>in situ</w:t>
      </w:r>
      <w:r>
        <w:rPr>
          <w:rFonts w:ascii="Times New Roman" w:hAnsi="Times New Roman" w:cs="Times New Roman"/>
          <w:sz w:val="24"/>
          <w:szCs w:val="24"/>
        </w:rPr>
        <w:t xml:space="preserve">, diarized with automatic speech processing techniques from the LENA Foundation, then further </w:t>
      </w:r>
      <w:r>
        <w:rPr>
          <w:rFonts w:ascii="Times New Roman" w:hAnsi="Times New Roman" w:cs="Times New Roman"/>
          <w:sz w:val="24"/>
          <w:szCs w:val="24"/>
        </w:rPr>
        <w:lastRenderedPageBreak/>
        <w:t xml:space="preserve">processed by our algorithms to extract </w:t>
      </w:r>
      <w:r w:rsidR="00944ECB">
        <w:rPr>
          <w:rFonts w:ascii="Times New Roman" w:hAnsi="Times New Roman" w:cs="Times New Roman"/>
          <w:sz w:val="24"/>
          <w:szCs w:val="24"/>
        </w:rPr>
        <w:t>a</w:t>
      </w:r>
      <w:r w:rsidR="001936AE">
        <w:rPr>
          <w:rFonts w:ascii="Times New Roman" w:hAnsi="Times New Roman" w:cs="Times New Roman"/>
          <w:sz w:val="24"/>
          <w:szCs w:val="24"/>
        </w:rPr>
        <w:t xml:space="preserve"> </w:t>
      </w:r>
      <w:r w:rsidR="00944ECB">
        <w:rPr>
          <w:rFonts w:ascii="Times New Roman" w:hAnsi="Times New Roman" w:cs="Times New Roman"/>
          <w:sz w:val="24"/>
          <w:szCs w:val="24"/>
        </w:rPr>
        <w:t xml:space="preserve">speech feature, </w:t>
      </w:r>
      <w:r>
        <w:rPr>
          <w:rFonts w:ascii="Times New Roman" w:hAnsi="Times New Roman" w:cs="Times New Roman"/>
          <w:sz w:val="24"/>
          <w:szCs w:val="24"/>
        </w:rPr>
        <w:t>fundamental frequency</w:t>
      </w:r>
      <w:r w:rsidR="00944ECB">
        <w:rPr>
          <w:rFonts w:ascii="Times New Roman" w:hAnsi="Times New Roman" w:cs="Times New Roman"/>
          <w:sz w:val="24"/>
          <w:szCs w:val="24"/>
        </w:rPr>
        <w:t>,</w:t>
      </w:r>
      <w:r>
        <w:rPr>
          <w:rFonts w:ascii="Times New Roman" w:hAnsi="Times New Roman" w:cs="Times New Roman"/>
          <w:sz w:val="24"/>
          <w:szCs w:val="24"/>
        </w:rPr>
        <w:t xml:space="preserve"> of specific talkers in the contex</w:t>
      </w:r>
      <w:r w:rsidR="00944ECB">
        <w:rPr>
          <w:rFonts w:ascii="Times New Roman" w:hAnsi="Times New Roman" w:cs="Times New Roman"/>
          <w:sz w:val="24"/>
          <w:szCs w:val="24"/>
        </w:rPr>
        <w:t>t of the diarization coding.</w:t>
      </w:r>
    </w:p>
    <w:p w14:paraId="02B70E54" w14:textId="76839738" w:rsidR="00944ECB" w:rsidRDefault="008C44B6">
      <w:pPr>
        <w:rPr>
          <w:rFonts w:ascii="Times New Roman" w:hAnsi="Times New Roman" w:cs="Times New Roman"/>
          <w:sz w:val="24"/>
          <w:szCs w:val="24"/>
        </w:rPr>
      </w:pPr>
      <w:r>
        <w:rPr>
          <w:rFonts w:ascii="Times New Roman" w:hAnsi="Times New Roman" w:cs="Times New Roman"/>
          <w:sz w:val="24"/>
          <w:szCs w:val="24"/>
        </w:rPr>
        <w:tab/>
        <w:t xml:space="preserve">This work has two main goals.  First, this is a proof of concept that a very large database of wild-type auditory data can be successfully captured and processed in a way that is useful to a wide variety of researchers.  Researchers in computer science, algorithms, speech science, automatic speech recognition, speech and language disorders, engineering, bioacoustics and other fields may benefit from techniques such as those described here.  </w:t>
      </w:r>
      <w:r w:rsidR="001936AE">
        <w:rPr>
          <w:rFonts w:ascii="Times New Roman" w:hAnsi="Times New Roman" w:cs="Times New Roman"/>
          <w:sz w:val="24"/>
          <w:szCs w:val="24"/>
        </w:rPr>
        <w:t>Theoretical</w:t>
      </w:r>
      <w:r>
        <w:rPr>
          <w:rFonts w:ascii="Times New Roman" w:hAnsi="Times New Roman" w:cs="Times New Roman"/>
          <w:sz w:val="24"/>
          <w:szCs w:val="24"/>
        </w:rPr>
        <w:t xml:space="preserve"> implications include applying this technology and approach to better understand fields from database management to the implementation of language in human communication systems.  Practical implications of this work include better understand</w:t>
      </w:r>
      <w:r w:rsidR="008E2B99">
        <w:rPr>
          <w:rFonts w:ascii="Times New Roman" w:hAnsi="Times New Roman" w:cs="Times New Roman"/>
          <w:sz w:val="24"/>
          <w:szCs w:val="24"/>
        </w:rPr>
        <w:t>ing</w:t>
      </w:r>
      <w:r>
        <w:rPr>
          <w:rFonts w:ascii="Times New Roman" w:hAnsi="Times New Roman" w:cs="Times New Roman"/>
          <w:sz w:val="24"/>
          <w:szCs w:val="24"/>
        </w:rPr>
        <w:t xml:space="preserve"> </w:t>
      </w:r>
      <w:r w:rsidR="008E2B99">
        <w:rPr>
          <w:rFonts w:ascii="Times New Roman" w:hAnsi="Times New Roman" w:cs="Times New Roman"/>
          <w:sz w:val="24"/>
          <w:szCs w:val="24"/>
        </w:rPr>
        <w:t xml:space="preserve">of early human </w:t>
      </w:r>
      <w:r w:rsidR="001936AE">
        <w:rPr>
          <w:rFonts w:ascii="Times New Roman" w:hAnsi="Times New Roman" w:cs="Times New Roman"/>
          <w:sz w:val="24"/>
          <w:szCs w:val="24"/>
        </w:rPr>
        <w:t>communication</w:t>
      </w:r>
      <w:r w:rsidR="008E2B99">
        <w:rPr>
          <w:rFonts w:ascii="Times New Roman" w:hAnsi="Times New Roman" w:cs="Times New Roman"/>
          <w:sz w:val="24"/>
          <w:szCs w:val="24"/>
        </w:rPr>
        <w:t>, improving</w:t>
      </w:r>
      <w:r>
        <w:rPr>
          <w:rFonts w:ascii="Times New Roman" w:hAnsi="Times New Roman" w:cs="Times New Roman"/>
          <w:sz w:val="24"/>
          <w:szCs w:val="24"/>
        </w:rPr>
        <w:t xml:space="preserve"> algorithms and processing techniques for automatic speech processing and aut</w:t>
      </w:r>
      <w:r w:rsidR="008E2B99">
        <w:rPr>
          <w:rFonts w:ascii="Times New Roman" w:hAnsi="Times New Roman" w:cs="Times New Roman"/>
          <w:sz w:val="24"/>
          <w:szCs w:val="24"/>
        </w:rPr>
        <w:t xml:space="preserve">omatic speech </w:t>
      </w:r>
      <w:r w:rsidR="001936AE">
        <w:rPr>
          <w:rFonts w:ascii="Times New Roman" w:hAnsi="Times New Roman" w:cs="Times New Roman"/>
          <w:sz w:val="24"/>
          <w:szCs w:val="24"/>
        </w:rPr>
        <w:t>recognition</w:t>
      </w:r>
      <w:r w:rsidR="008E2B99">
        <w:rPr>
          <w:rFonts w:ascii="Times New Roman" w:hAnsi="Times New Roman" w:cs="Times New Roman"/>
          <w:sz w:val="24"/>
          <w:szCs w:val="24"/>
        </w:rPr>
        <w:t xml:space="preserve">, and identifying communication characteristics of children who may be at risk of </w:t>
      </w:r>
      <w:r w:rsidR="001936AE">
        <w:rPr>
          <w:rFonts w:ascii="Times New Roman" w:hAnsi="Times New Roman" w:cs="Times New Roman"/>
          <w:sz w:val="24"/>
          <w:szCs w:val="24"/>
        </w:rPr>
        <w:t>developmental</w:t>
      </w:r>
      <w:r w:rsidR="008E2B99">
        <w:rPr>
          <w:rFonts w:ascii="Times New Roman" w:hAnsi="Times New Roman" w:cs="Times New Roman"/>
          <w:sz w:val="24"/>
          <w:szCs w:val="24"/>
        </w:rPr>
        <w:t xml:space="preserve"> delay or disorder.</w:t>
      </w:r>
    </w:p>
    <w:p w14:paraId="43AD5534" w14:textId="025901A1" w:rsidR="008E2B99" w:rsidRDefault="008E2B99">
      <w:pPr>
        <w:rPr>
          <w:rFonts w:ascii="Times New Roman" w:hAnsi="Times New Roman" w:cs="Times New Roman"/>
          <w:sz w:val="24"/>
          <w:szCs w:val="24"/>
        </w:rPr>
      </w:pPr>
      <w:r>
        <w:rPr>
          <w:rFonts w:ascii="Times New Roman" w:hAnsi="Times New Roman" w:cs="Times New Roman"/>
          <w:sz w:val="24"/>
          <w:szCs w:val="24"/>
        </w:rPr>
        <w:tab/>
        <w:t xml:space="preserve">Second, this work addresses the question of how fathers and mothers control their speech in different communicative contexts, namely when talking with adults or when talking with children.  The fundamental frequency </w:t>
      </w:r>
      <w:r w:rsidR="00BB7CEF">
        <w:rPr>
          <w:rFonts w:ascii="Times New Roman" w:hAnsi="Times New Roman" w:cs="Times New Roman"/>
          <w:sz w:val="24"/>
          <w:szCs w:val="24"/>
        </w:rPr>
        <w:t xml:space="preserve">shift described here </w:t>
      </w:r>
      <w:r>
        <w:rPr>
          <w:rFonts w:ascii="Times New Roman" w:hAnsi="Times New Roman" w:cs="Times New Roman"/>
          <w:sz w:val="24"/>
          <w:szCs w:val="24"/>
        </w:rPr>
        <w:t xml:space="preserve">has </w:t>
      </w:r>
      <w:r w:rsidR="00BB7CEF">
        <w:rPr>
          <w:rFonts w:ascii="Times New Roman" w:hAnsi="Times New Roman" w:cs="Times New Roman"/>
          <w:sz w:val="24"/>
          <w:szCs w:val="24"/>
        </w:rPr>
        <w:t>been similarly described by others</w:t>
      </w:r>
      <w:r>
        <w:rPr>
          <w:rFonts w:ascii="Times New Roman" w:hAnsi="Times New Roman" w:cs="Times New Roman"/>
          <w:sz w:val="24"/>
          <w:szCs w:val="24"/>
        </w:rPr>
        <w:t xml:space="preserve">, but it has not been demonstrated </w:t>
      </w:r>
      <w:r w:rsidR="00525279">
        <w:rPr>
          <w:rFonts w:ascii="Times New Roman" w:hAnsi="Times New Roman" w:cs="Times New Roman"/>
          <w:sz w:val="24"/>
          <w:szCs w:val="24"/>
        </w:rPr>
        <w:t>with a very high number of observations</w:t>
      </w:r>
      <w:r>
        <w:rPr>
          <w:rFonts w:ascii="Times New Roman" w:hAnsi="Times New Roman" w:cs="Times New Roman"/>
          <w:sz w:val="24"/>
          <w:szCs w:val="24"/>
        </w:rPr>
        <w:t xml:space="preserve"> or in highly naturalistic environments </w:t>
      </w:r>
      <w:r w:rsidR="00525279">
        <w:rPr>
          <w:rFonts w:ascii="Times New Roman" w:hAnsi="Times New Roman" w:cs="Times New Roman"/>
          <w:sz w:val="24"/>
          <w:szCs w:val="24"/>
        </w:rPr>
        <w:t xml:space="preserve">as </w:t>
      </w:r>
      <w:r w:rsidR="00BB7CEF">
        <w:rPr>
          <w:rFonts w:ascii="Times New Roman" w:hAnsi="Times New Roman" w:cs="Times New Roman"/>
          <w:sz w:val="24"/>
          <w:szCs w:val="24"/>
        </w:rPr>
        <w:t>shown here.  Another question of interest here that has not been examined thoroughly in the literature is the speech behavior that fathers show in the presence of adults and children.  Here again we show that fathers</w:t>
      </w:r>
      <w:r w:rsidR="00525279">
        <w:rPr>
          <w:rFonts w:ascii="Times New Roman" w:hAnsi="Times New Roman" w:cs="Times New Roman"/>
          <w:sz w:val="24"/>
          <w:szCs w:val="24"/>
        </w:rPr>
        <w:t>’</w:t>
      </w:r>
      <w:r w:rsidR="00BB7CEF">
        <w:rPr>
          <w:rFonts w:ascii="Times New Roman" w:hAnsi="Times New Roman" w:cs="Times New Roman"/>
          <w:sz w:val="24"/>
          <w:szCs w:val="24"/>
        </w:rPr>
        <w:t xml:space="preserve"> speech </w:t>
      </w:r>
      <w:r w:rsidR="001936AE">
        <w:rPr>
          <w:rFonts w:ascii="Times New Roman" w:hAnsi="Times New Roman" w:cs="Times New Roman"/>
          <w:sz w:val="24"/>
          <w:szCs w:val="24"/>
        </w:rPr>
        <w:t>patterns</w:t>
      </w:r>
      <w:r w:rsidR="00BB7CEF">
        <w:rPr>
          <w:rFonts w:ascii="Times New Roman" w:hAnsi="Times New Roman" w:cs="Times New Roman"/>
          <w:sz w:val="24"/>
          <w:szCs w:val="24"/>
        </w:rPr>
        <w:t xml:space="preserve"> are similar to mothers in gross respect</w:t>
      </w:r>
      <w:r w:rsidR="00525279">
        <w:rPr>
          <w:rFonts w:ascii="Times New Roman" w:hAnsi="Times New Roman" w:cs="Times New Roman"/>
          <w:sz w:val="24"/>
          <w:szCs w:val="24"/>
        </w:rPr>
        <w:t xml:space="preserve">—that is, on average fathers </w:t>
      </w:r>
      <w:r w:rsidR="00BB7CEF">
        <w:rPr>
          <w:rFonts w:ascii="Times New Roman" w:hAnsi="Times New Roman" w:cs="Times New Roman"/>
          <w:sz w:val="24"/>
          <w:szCs w:val="24"/>
        </w:rPr>
        <w:t xml:space="preserve">use higher </w:t>
      </w:r>
      <w:r w:rsidR="00BB7CEF" w:rsidRPr="009D4424">
        <w:rPr>
          <w:rFonts w:ascii="Times New Roman" w:hAnsi="Times New Roman" w:cs="Times New Roman"/>
          <w:i/>
          <w:sz w:val="24"/>
          <w:szCs w:val="24"/>
        </w:rPr>
        <w:t>f</w:t>
      </w:r>
      <w:r w:rsidR="00BB7CEF" w:rsidRPr="009D4424">
        <w:rPr>
          <w:rFonts w:ascii="Times New Roman" w:hAnsi="Times New Roman" w:cs="Times New Roman"/>
          <w:sz w:val="24"/>
          <w:szCs w:val="24"/>
          <w:vertAlign w:val="subscript"/>
        </w:rPr>
        <w:t>0</w:t>
      </w:r>
      <w:r w:rsidR="00BB7CEF">
        <w:rPr>
          <w:rFonts w:ascii="Times New Roman" w:hAnsi="Times New Roman" w:cs="Times New Roman"/>
          <w:sz w:val="24"/>
          <w:szCs w:val="24"/>
        </w:rPr>
        <w:t xml:space="preserve"> </w:t>
      </w:r>
      <w:r w:rsidR="00525279">
        <w:rPr>
          <w:rFonts w:ascii="Times New Roman" w:hAnsi="Times New Roman" w:cs="Times New Roman"/>
          <w:sz w:val="24"/>
          <w:szCs w:val="24"/>
        </w:rPr>
        <w:t xml:space="preserve">in CDS as compared to ADS—but the pattern is not identical </w:t>
      </w:r>
      <w:r w:rsidR="00BB7CEF">
        <w:rPr>
          <w:rFonts w:ascii="Times New Roman" w:hAnsi="Times New Roman" w:cs="Times New Roman"/>
          <w:sz w:val="24"/>
          <w:szCs w:val="24"/>
        </w:rPr>
        <w:t xml:space="preserve">to </w:t>
      </w:r>
      <w:r w:rsidR="00525279">
        <w:rPr>
          <w:rFonts w:ascii="Times New Roman" w:hAnsi="Times New Roman" w:cs="Times New Roman"/>
          <w:sz w:val="24"/>
          <w:szCs w:val="24"/>
        </w:rPr>
        <w:t>mothers</w:t>
      </w:r>
      <w:r w:rsidR="00BB7CEF">
        <w:rPr>
          <w:rFonts w:ascii="Times New Roman" w:hAnsi="Times New Roman" w:cs="Times New Roman"/>
          <w:sz w:val="24"/>
          <w:szCs w:val="24"/>
        </w:rPr>
        <w:t xml:space="preserve">.  </w:t>
      </w:r>
      <w:r w:rsidR="00525279">
        <w:rPr>
          <w:rFonts w:ascii="Times New Roman" w:hAnsi="Times New Roman" w:cs="Times New Roman"/>
          <w:sz w:val="24"/>
          <w:szCs w:val="24"/>
        </w:rPr>
        <w:t>A detailed description of the difference is beyond the scope of this report but may reveal important differences between mothers and fathers</w:t>
      </w:r>
      <w:r w:rsidR="00BB7CEF">
        <w:rPr>
          <w:rFonts w:ascii="Times New Roman" w:hAnsi="Times New Roman" w:cs="Times New Roman"/>
          <w:sz w:val="24"/>
          <w:szCs w:val="24"/>
        </w:rPr>
        <w:t>.</w:t>
      </w:r>
    </w:p>
    <w:p w14:paraId="092DEB20" w14:textId="710AFC6F" w:rsidR="00827B53" w:rsidRDefault="00BB7CEF">
      <w:pPr>
        <w:rPr>
          <w:rFonts w:ascii="Times New Roman" w:hAnsi="Times New Roman" w:cs="Times New Roman"/>
          <w:sz w:val="24"/>
          <w:szCs w:val="24"/>
        </w:rPr>
      </w:pPr>
      <w:r>
        <w:rPr>
          <w:rFonts w:ascii="Times New Roman" w:hAnsi="Times New Roman" w:cs="Times New Roman"/>
          <w:sz w:val="24"/>
          <w:szCs w:val="24"/>
        </w:rPr>
        <w:tab/>
        <w:t xml:space="preserve">Having demonstrated the fundamental utility of a very large database speech corpus and a fully explicated example, we expect this research program to have several fruitful avenues of future research.  First, </w:t>
      </w:r>
      <w:r w:rsidR="003B4419">
        <w:rPr>
          <w:rFonts w:ascii="Times New Roman" w:hAnsi="Times New Roman" w:cs="Times New Roman"/>
          <w:sz w:val="24"/>
          <w:szCs w:val="24"/>
        </w:rPr>
        <w:t>t</w:t>
      </w:r>
      <w:r w:rsidR="003B4419">
        <w:rPr>
          <w:rFonts w:ascii="Times New Roman" w:hAnsi="Times New Roman" w:cs="Times New Roman"/>
          <w:sz w:val="24"/>
          <w:szCs w:val="24"/>
        </w:rPr>
        <w:t>here is a need to refine and ext</w:t>
      </w:r>
      <w:r w:rsidR="003B4419">
        <w:rPr>
          <w:rFonts w:ascii="Times New Roman" w:hAnsi="Times New Roman" w:cs="Times New Roman"/>
          <w:sz w:val="24"/>
          <w:szCs w:val="24"/>
        </w:rPr>
        <w:t>end existing approaches to data collect</w:t>
      </w:r>
      <w:r w:rsidR="00525279">
        <w:rPr>
          <w:rFonts w:ascii="Times New Roman" w:hAnsi="Times New Roman" w:cs="Times New Roman"/>
          <w:sz w:val="24"/>
          <w:szCs w:val="24"/>
        </w:rPr>
        <w:t>ion, analysis, and processing.</w:t>
      </w:r>
      <w:r w:rsidR="00274BE7">
        <w:rPr>
          <w:rFonts w:ascii="Times New Roman" w:hAnsi="Times New Roman" w:cs="Times New Roman"/>
          <w:sz w:val="24"/>
          <w:szCs w:val="24"/>
        </w:rPr>
        <w:t xml:space="preserve">  Researchers have </w:t>
      </w:r>
      <w:r w:rsidR="003B4419">
        <w:rPr>
          <w:rFonts w:ascii="Times New Roman" w:hAnsi="Times New Roman" w:cs="Times New Roman"/>
          <w:sz w:val="24"/>
          <w:szCs w:val="24"/>
        </w:rPr>
        <w:t xml:space="preserve">reported LENA system </w:t>
      </w:r>
      <w:r w:rsidR="00274BE7">
        <w:rPr>
          <w:rFonts w:ascii="Times New Roman" w:hAnsi="Times New Roman" w:cs="Times New Roman"/>
          <w:sz w:val="24"/>
          <w:szCs w:val="24"/>
        </w:rPr>
        <w:t>performance</w:t>
      </w:r>
      <w:r w:rsidR="003B4419">
        <w:rPr>
          <w:rFonts w:ascii="Times New Roman" w:hAnsi="Times New Roman" w:cs="Times New Roman"/>
          <w:sz w:val="24"/>
          <w:szCs w:val="24"/>
        </w:rPr>
        <w:t xml:space="preserve">, and we expect this work to continue. </w:t>
      </w:r>
      <w:commentRangeStart w:id="1"/>
      <w:r w:rsidR="003B4419" w:rsidRPr="003B4419">
        <w:rPr>
          <w:rFonts w:ascii="Times New Roman" w:hAnsi="Times New Roman" w:cs="Times New Roman"/>
          <w:sz w:val="24"/>
          <w:szCs w:val="24"/>
          <w:highlight w:val="yellow"/>
        </w:rPr>
        <w:t xml:space="preserve">Nevertheless, there remain certain proprietary aspects of the system that are inaccessible to researchers.  Further, the LENA system may not be possible or appropriate to use in some applications, such as for children with sensory or other disorders.  </w:t>
      </w:r>
      <w:r w:rsidR="003B4419" w:rsidRPr="003B4419">
        <w:rPr>
          <w:rFonts w:ascii="Times New Roman" w:hAnsi="Times New Roman" w:cs="Times New Roman"/>
          <w:sz w:val="24"/>
          <w:szCs w:val="24"/>
          <w:highlight w:val="yellow"/>
        </w:rPr>
        <w:t xml:space="preserve">To date, the LENA system has no fully functional alternatives.  </w:t>
      </w:r>
      <w:r w:rsidR="003B4419" w:rsidRPr="003B4419">
        <w:rPr>
          <w:rFonts w:ascii="Times New Roman" w:hAnsi="Times New Roman" w:cs="Times New Roman"/>
          <w:sz w:val="24"/>
          <w:szCs w:val="24"/>
          <w:highlight w:val="yellow"/>
        </w:rPr>
        <w:t>To address this, we are working toward developing an alternative system without proprietary restrictions.</w:t>
      </w:r>
      <w:r w:rsidR="003B4419">
        <w:rPr>
          <w:rFonts w:ascii="Times New Roman" w:hAnsi="Times New Roman" w:cs="Times New Roman"/>
          <w:sz w:val="24"/>
          <w:szCs w:val="24"/>
        </w:rPr>
        <w:t xml:space="preserve">   </w:t>
      </w:r>
      <w:commentRangeEnd w:id="1"/>
      <w:r w:rsidR="00170AB4">
        <w:rPr>
          <w:rStyle w:val="CommentReference"/>
        </w:rPr>
        <w:commentReference w:id="1"/>
      </w:r>
      <w:r w:rsidR="003B4419">
        <w:rPr>
          <w:rFonts w:ascii="Times New Roman" w:hAnsi="Times New Roman" w:cs="Times New Roman"/>
          <w:sz w:val="24"/>
          <w:szCs w:val="24"/>
        </w:rPr>
        <w:t xml:space="preserve">This work also includes improving algorithms in the pre- and post-processing stages of raw data analysis.  Due to the large volume of data to be processed, improved </w:t>
      </w:r>
      <w:r w:rsidR="001936AE">
        <w:rPr>
          <w:rFonts w:ascii="Times New Roman" w:hAnsi="Times New Roman" w:cs="Times New Roman"/>
          <w:sz w:val="24"/>
          <w:szCs w:val="24"/>
        </w:rPr>
        <w:t>efficiency</w:t>
      </w:r>
      <w:r w:rsidR="00170AB4">
        <w:rPr>
          <w:rFonts w:ascii="Times New Roman" w:hAnsi="Times New Roman" w:cs="Times New Roman"/>
          <w:sz w:val="24"/>
          <w:szCs w:val="24"/>
        </w:rPr>
        <w:t xml:space="preserve"> and reliability are needed.  </w:t>
      </w:r>
    </w:p>
    <w:p w14:paraId="7903666D" w14:textId="2802300D" w:rsidR="00827B53" w:rsidRDefault="00170AB4" w:rsidP="00827B53">
      <w:pPr>
        <w:ind w:firstLine="720"/>
        <w:rPr>
          <w:rFonts w:ascii="Times New Roman" w:hAnsi="Times New Roman" w:cs="Times New Roman"/>
          <w:sz w:val="24"/>
          <w:szCs w:val="24"/>
        </w:rPr>
      </w:pPr>
      <w:r>
        <w:rPr>
          <w:rFonts w:ascii="Times New Roman" w:hAnsi="Times New Roman" w:cs="Times New Roman"/>
          <w:sz w:val="24"/>
          <w:szCs w:val="24"/>
        </w:rPr>
        <w:t xml:space="preserve">Second, this technology and approach have great potential to impact </w:t>
      </w:r>
      <w:r w:rsidR="00525279">
        <w:rPr>
          <w:rFonts w:ascii="Times New Roman" w:hAnsi="Times New Roman" w:cs="Times New Roman"/>
          <w:sz w:val="24"/>
          <w:szCs w:val="24"/>
        </w:rPr>
        <w:t xml:space="preserve">at-risk </w:t>
      </w:r>
      <w:r w:rsidR="00A25F6E">
        <w:rPr>
          <w:rFonts w:ascii="Times New Roman" w:hAnsi="Times New Roman" w:cs="Times New Roman"/>
          <w:sz w:val="24"/>
          <w:szCs w:val="24"/>
        </w:rPr>
        <w:t>populations including</w:t>
      </w:r>
      <w:r w:rsidR="00A25F6E">
        <w:rPr>
          <w:rFonts w:ascii="Times New Roman" w:hAnsi="Times New Roman" w:cs="Times New Roman"/>
          <w:sz w:val="24"/>
          <w:szCs w:val="24"/>
        </w:rPr>
        <w:t xml:space="preserve"> </w:t>
      </w:r>
      <w:r>
        <w:rPr>
          <w:rFonts w:ascii="Times New Roman" w:hAnsi="Times New Roman" w:cs="Times New Roman"/>
          <w:sz w:val="24"/>
          <w:szCs w:val="24"/>
        </w:rPr>
        <w:t>children with</w:t>
      </w:r>
      <w:r w:rsidR="00827B53">
        <w:rPr>
          <w:rFonts w:ascii="Times New Roman" w:hAnsi="Times New Roman" w:cs="Times New Roman"/>
          <w:sz w:val="24"/>
          <w:szCs w:val="24"/>
        </w:rPr>
        <w:t xml:space="preserve"> developmental disorders and</w:t>
      </w:r>
      <w:r>
        <w:rPr>
          <w:rFonts w:ascii="Times New Roman" w:hAnsi="Times New Roman" w:cs="Times New Roman"/>
          <w:sz w:val="24"/>
          <w:szCs w:val="24"/>
        </w:rPr>
        <w:t xml:space="preserve"> children and families from low socio-economic or other disadvantaged backgrounds</w:t>
      </w:r>
      <w:r w:rsidR="00827B53">
        <w:rPr>
          <w:rFonts w:ascii="Times New Roman" w:hAnsi="Times New Roman" w:cs="Times New Roman"/>
          <w:sz w:val="24"/>
          <w:szCs w:val="24"/>
        </w:rPr>
        <w:t xml:space="preserve">.  </w:t>
      </w:r>
      <w:r w:rsidR="00A25F6E">
        <w:rPr>
          <w:rFonts w:ascii="Times New Roman" w:hAnsi="Times New Roman" w:cs="Times New Roman"/>
          <w:sz w:val="24"/>
          <w:szCs w:val="24"/>
        </w:rPr>
        <w:t>In one project, we are looking at the effect of mild-to-moderate hearing loss on the speech development of preschoolers.  We are using the automatic methods here to assess speech production characteristics and compare between preschoolers with and without hearing loss.</w:t>
      </w:r>
      <w:r w:rsidR="00A17C5D">
        <w:rPr>
          <w:rFonts w:ascii="Times New Roman" w:hAnsi="Times New Roman" w:cs="Times New Roman"/>
          <w:sz w:val="24"/>
          <w:szCs w:val="24"/>
        </w:rPr>
        <w:t xml:space="preserve">  </w:t>
      </w:r>
    </w:p>
    <w:p w14:paraId="6BAA7791" w14:textId="3D576B2E" w:rsidR="00BB7CEF" w:rsidRDefault="00A17C5D" w:rsidP="00827B5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Third, </w:t>
      </w:r>
      <w:r w:rsidR="00827B53">
        <w:rPr>
          <w:rFonts w:ascii="Times New Roman" w:hAnsi="Times New Roman" w:cs="Times New Roman"/>
          <w:sz w:val="24"/>
          <w:szCs w:val="24"/>
        </w:rPr>
        <w:t xml:space="preserve">this technology can lead to </w:t>
      </w:r>
      <w:r w:rsidR="00827B53">
        <w:rPr>
          <w:rFonts w:ascii="Times New Roman" w:hAnsi="Times New Roman" w:cs="Times New Roman"/>
          <w:sz w:val="24"/>
          <w:szCs w:val="24"/>
        </w:rPr>
        <w:t xml:space="preserve">better understanding </w:t>
      </w:r>
      <w:r w:rsidR="00827B53">
        <w:rPr>
          <w:rFonts w:ascii="Times New Roman" w:hAnsi="Times New Roman" w:cs="Times New Roman"/>
          <w:sz w:val="24"/>
          <w:szCs w:val="24"/>
        </w:rPr>
        <w:t xml:space="preserve">of </w:t>
      </w:r>
      <w:r w:rsidR="00827B53">
        <w:rPr>
          <w:rFonts w:ascii="Times New Roman" w:hAnsi="Times New Roman" w:cs="Times New Roman"/>
          <w:sz w:val="24"/>
          <w:szCs w:val="24"/>
        </w:rPr>
        <w:t>typical</w:t>
      </w:r>
      <w:r w:rsidR="00827B53">
        <w:rPr>
          <w:rFonts w:ascii="Times New Roman" w:hAnsi="Times New Roman" w:cs="Times New Roman"/>
          <w:sz w:val="24"/>
          <w:szCs w:val="24"/>
        </w:rPr>
        <w:t xml:space="preserve"> development.  As wearable biotechnology rapidly grows and changes, researchers have a dramatically different ability to observe and document typical development, </w:t>
      </w:r>
      <w:r w:rsidR="00525279">
        <w:rPr>
          <w:rFonts w:ascii="Times New Roman" w:hAnsi="Times New Roman" w:cs="Times New Roman"/>
          <w:sz w:val="24"/>
          <w:szCs w:val="24"/>
        </w:rPr>
        <w:t>not only</w:t>
      </w:r>
      <w:r w:rsidR="00827B53">
        <w:rPr>
          <w:rFonts w:ascii="Times New Roman" w:hAnsi="Times New Roman" w:cs="Times New Roman"/>
          <w:sz w:val="24"/>
          <w:szCs w:val="24"/>
        </w:rPr>
        <w:t xml:space="preserve"> in the domain of </w:t>
      </w:r>
      <w:r w:rsidR="001936AE">
        <w:rPr>
          <w:rFonts w:ascii="Times New Roman" w:hAnsi="Times New Roman" w:cs="Times New Roman"/>
          <w:sz w:val="24"/>
          <w:szCs w:val="24"/>
        </w:rPr>
        <w:t>communication</w:t>
      </w:r>
      <w:r w:rsidR="00827B53">
        <w:rPr>
          <w:rFonts w:ascii="Times New Roman" w:hAnsi="Times New Roman" w:cs="Times New Roman"/>
          <w:sz w:val="24"/>
          <w:szCs w:val="24"/>
        </w:rPr>
        <w:t xml:space="preserve"> </w:t>
      </w:r>
      <w:r w:rsidR="00525279">
        <w:rPr>
          <w:rFonts w:ascii="Times New Roman" w:hAnsi="Times New Roman" w:cs="Times New Roman"/>
          <w:sz w:val="24"/>
          <w:szCs w:val="24"/>
        </w:rPr>
        <w:t>and language</w:t>
      </w:r>
      <w:r w:rsidR="00827B53">
        <w:rPr>
          <w:rFonts w:ascii="Times New Roman" w:hAnsi="Times New Roman" w:cs="Times New Roman"/>
          <w:sz w:val="24"/>
          <w:szCs w:val="24"/>
        </w:rPr>
        <w:t xml:space="preserve"> but also in domains such as motor control or sociobiological </w:t>
      </w:r>
      <w:r w:rsidR="00827B53">
        <w:rPr>
          <w:rFonts w:ascii="Times New Roman" w:hAnsi="Times New Roman" w:cs="Times New Roman"/>
          <w:sz w:val="24"/>
          <w:szCs w:val="24"/>
        </w:rPr>
        <w:t>characteristics</w:t>
      </w:r>
      <w:r w:rsidR="00827B53">
        <w:rPr>
          <w:rFonts w:ascii="Times New Roman" w:hAnsi="Times New Roman" w:cs="Times New Roman"/>
          <w:sz w:val="24"/>
          <w:szCs w:val="24"/>
        </w:rPr>
        <w:t xml:space="preserve">, to name a just two.  It is currently not well understood how observable patterns </w:t>
      </w:r>
      <w:r w:rsidR="00525279">
        <w:rPr>
          <w:rFonts w:ascii="Times New Roman" w:hAnsi="Times New Roman" w:cs="Times New Roman"/>
          <w:sz w:val="24"/>
          <w:szCs w:val="24"/>
        </w:rPr>
        <w:t xml:space="preserve">in various domains </w:t>
      </w:r>
      <w:r w:rsidR="00827B53">
        <w:rPr>
          <w:rFonts w:ascii="Times New Roman" w:hAnsi="Times New Roman" w:cs="Times New Roman"/>
          <w:sz w:val="24"/>
          <w:szCs w:val="24"/>
        </w:rPr>
        <w:t>interact or may be related.</w:t>
      </w:r>
      <w:r w:rsidR="001936AE">
        <w:rPr>
          <w:rFonts w:ascii="Times New Roman" w:hAnsi="Times New Roman" w:cs="Times New Roman"/>
          <w:sz w:val="24"/>
          <w:szCs w:val="24"/>
        </w:rPr>
        <w:t xml:space="preserve">  For example, the work reported here suggests that fathers may </w:t>
      </w:r>
      <w:r w:rsidR="00525279">
        <w:rPr>
          <w:rFonts w:ascii="Times New Roman" w:hAnsi="Times New Roman" w:cs="Times New Roman"/>
          <w:sz w:val="24"/>
          <w:szCs w:val="24"/>
        </w:rPr>
        <w:t xml:space="preserve">use different speech characteristics than mothers </w:t>
      </w:r>
      <w:r w:rsidR="001936AE">
        <w:rPr>
          <w:rFonts w:ascii="Times New Roman" w:hAnsi="Times New Roman" w:cs="Times New Roman"/>
          <w:sz w:val="24"/>
          <w:szCs w:val="24"/>
        </w:rPr>
        <w:t>in the speech they engage in with their children.  Exploring these differences in a variety of contexts will help researchers better understand the role of fathers.</w:t>
      </w:r>
    </w:p>
    <w:p w14:paraId="5DB79036" w14:textId="453CD212" w:rsidR="00525279" w:rsidRDefault="00525279" w:rsidP="00827B53">
      <w:pPr>
        <w:ind w:firstLine="720"/>
        <w:rPr>
          <w:rFonts w:ascii="Times New Roman" w:hAnsi="Times New Roman" w:cs="Times New Roman"/>
          <w:sz w:val="24"/>
          <w:szCs w:val="24"/>
        </w:rPr>
      </w:pPr>
      <w:r>
        <w:rPr>
          <w:rFonts w:ascii="Times New Roman" w:hAnsi="Times New Roman" w:cs="Times New Roman"/>
          <w:sz w:val="24"/>
          <w:szCs w:val="24"/>
        </w:rPr>
        <w:t xml:space="preserve">Fourth, despite the advantages, data collection and analysis remains a challenging task.  To reduce the burden and positively leverage the results of many researchers working in this field, there are efforts to archive and document audio data, associated metadata, and processing tools (such as the </w:t>
      </w:r>
      <w:r w:rsidR="00B76FCD">
        <w:rPr>
          <w:rFonts w:ascii="Times New Roman" w:hAnsi="Times New Roman" w:cs="Times New Roman"/>
          <w:sz w:val="24"/>
          <w:szCs w:val="24"/>
        </w:rPr>
        <w:t>pitch determination algorithm extractor used in this work).  The accessible online repository HomeBank (</w:t>
      </w:r>
      <w:hyperlink r:id="rId8" w:history="1">
        <w:r w:rsidR="00B76FCD" w:rsidRPr="002A6173">
          <w:rPr>
            <w:rStyle w:val="Hyperlink"/>
            <w:rFonts w:ascii="Times New Roman" w:hAnsi="Times New Roman" w:cs="Times New Roman"/>
            <w:sz w:val="24"/>
            <w:szCs w:val="24"/>
          </w:rPr>
          <w:t>http://homebank.talkbank.org/</w:t>
        </w:r>
      </w:hyperlink>
      <w:r w:rsidR="00B76FCD">
        <w:rPr>
          <w:rFonts w:ascii="Times New Roman" w:hAnsi="Times New Roman" w:cs="Times New Roman"/>
          <w:sz w:val="24"/>
          <w:szCs w:val="24"/>
        </w:rPr>
        <w:t>) [</w:t>
      </w:r>
      <w:r w:rsidR="00B76FCD" w:rsidRPr="00B76FCD">
        <w:rPr>
          <w:rFonts w:ascii="Times New Roman" w:hAnsi="Times New Roman" w:cs="Times New Roman"/>
          <w:sz w:val="24"/>
          <w:szCs w:val="24"/>
          <w:highlight w:val="yellow"/>
        </w:rPr>
        <w:t xml:space="preserve">cite VanDam et al 2016 </w:t>
      </w:r>
      <w:r w:rsidR="00B76FCD" w:rsidRPr="00B76FCD">
        <w:rPr>
          <w:rFonts w:ascii="Times New Roman" w:hAnsi="Times New Roman" w:cs="Times New Roman"/>
          <w:i/>
          <w:sz w:val="24"/>
          <w:szCs w:val="24"/>
          <w:highlight w:val="yellow"/>
        </w:rPr>
        <w:t>Sem Speech Lang</w:t>
      </w:r>
      <w:r w:rsidR="00B76FCD">
        <w:rPr>
          <w:rFonts w:ascii="Times New Roman" w:hAnsi="Times New Roman" w:cs="Times New Roman"/>
          <w:sz w:val="24"/>
          <w:szCs w:val="24"/>
        </w:rPr>
        <w:t>] makes a wide variety of data available to researchers to explore new possibly applications, improve the technology, and contribute additional (raw) data.</w:t>
      </w:r>
    </w:p>
    <w:p w14:paraId="4953CC6A" w14:textId="3A115EF6" w:rsidR="00B76FCD" w:rsidRDefault="00B76FCD" w:rsidP="00827B53">
      <w:pPr>
        <w:ind w:firstLine="720"/>
        <w:rPr>
          <w:rFonts w:ascii="Times New Roman" w:hAnsi="Times New Roman" w:cs="Times New Roman"/>
          <w:sz w:val="24"/>
          <w:szCs w:val="24"/>
        </w:rPr>
      </w:pPr>
      <w:r>
        <w:rPr>
          <w:rFonts w:ascii="Times New Roman" w:hAnsi="Times New Roman" w:cs="Times New Roman"/>
          <w:sz w:val="24"/>
          <w:szCs w:val="24"/>
        </w:rPr>
        <w:t>The work reported here is an early demonstration of new, exciting technology and its application to a practical question of interest to researchers in speech and allied fields.  The methods and procedures hold great promise to advance both the theoretical underpinnings and the practical application of this emerging science.</w:t>
      </w:r>
    </w:p>
    <w:p w14:paraId="05B9F80E" w14:textId="77777777" w:rsidR="00944ECB" w:rsidRPr="009D4424" w:rsidRDefault="00944ECB">
      <w:pPr>
        <w:rPr>
          <w:rFonts w:ascii="Times New Roman" w:hAnsi="Times New Roman" w:cs="Times New Roman"/>
          <w:sz w:val="24"/>
          <w:szCs w:val="24"/>
        </w:rPr>
      </w:pPr>
    </w:p>
    <w:sectPr w:rsidR="00944ECB" w:rsidRPr="009D44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andam, Mark" w:date="2017-01-16T11:32:00Z" w:initials="VM">
    <w:p w14:paraId="07809528" w14:textId="2714B3A5" w:rsidR="00170AB4" w:rsidRDefault="00170AB4">
      <w:pPr>
        <w:pStyle w:val="CommentText"/>
      </w:pPr>
      <w:r>
        <w:rPr>
          <w:rStyle w:val="CommentReference"/>
        </w:rPr>
        <w:annotationRef/>
      </w:r>
      <w:r>
        <w:t xml:space="preserve">We have to decide if we want to say this, or if we want to say this here.  It’s a pretty bold thing to say.  To some degree, saying it here firmly plants a flag on this idea, which I think no one has done in print before (but everyone has thought of it).  Given that this is likely to be published in a somewhat obscure place, maybe it’s fairly safe to say it here.  On the other hand, we could easily cut this out if it makes you </w:t>
      </w:r>
      <w:r w:rsidR="001936AE">
        <w:t>uncomfortable</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095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dam, Mark">
    <w15:presenceInfo w15:providerId="AD" w15:userId="S-1-5-21-861567501-115176313-682003330-29499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24"/>
    <w:rsid w:val="00155EFE"/>
    <w:rsid w:val="00170AB4"/>
    <w:rsid w:val="001936AE"/>
    <w:rsid w:val="00274BE7"/>
    <w:rsid w:val="003B4419"/>
    <w:rsid w:val="004C4235"/>
    <w:rsid w:val="00525279"/>
    <w:rsid w:val="00827B53"/>
    <w:rsid w:val="008C44B6"/>
    <w:rsid w:val="008E2B99"/>
    <w:rsid w:val="00944ECB"/>
    <w:rsid w:val="009D4424"/>
    <w:rsid w:val="00A17C5D"/>
    <w:rsid w:val="00A25F6E"/>
    <w:rsid w:val="00B76FCD"/>
    <w:rsid w:val="00BB7CEF"/>
    <w:rsid w:val="00DA5858"/>
    <w:rsid w:val="00DA781B"/>
    <w:rsid w:val="00F2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A8FC"/>
  <w15:chartTrackingRefBased/>
  <w15:docId w15:val="{9540FB30-D396-43C4-AC35-973F4CBB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AB4"/>
    <w:rPr>
      <w:sz w:val="16"/>
      <w:szCs w:val="16"/>
    </w:rPr>
  </w:style>
  <w:style w:type="paragraph" w:styleId="CommentText">
    <w:name w:val="annotation text"/>
    <w:basedOn w:val="Normal"/>
    <w:link w:val="CommentTextChar"/>
    <w:uiPriority w:val="99"/>
    <w:semiHidden/>
    <w:unhideWhenUsed/>
    <w:rsid w:val="00170AB4"/>
    <w:pPr>
      <w:spacing w:line="240" w:lineRule="auto"/>
    </w:pPr>
    <w:rPr>
      <w:sz w:val="20"/>
      <w:szCs w:val="20"/>
    </w:rPr>
  </w:style>
  <w:style w:type="character" w:customStyle="1" w:styleId="CommentTextChar">
    <w:name w:val="Comment Text Char"/>
    <w:basedOn w:val="DefaultParagraphFont"/>
    <w:link w:val="CommentText"/>
    <w:uiPriority w:val="99"/>
    <w:semiHidden/>
    <w:rsid w:val="00170AB4"/>
    <w:rPr>
      <w:sz w:val="20"/>
      <w:szCs w:val="20"/>
    </w:rPr>
  </w:style>
  <w:style w:type="paragraph" w:styleId="CommentSubject">
    <w:name w:val="annotation subject"/>
    <w:basedOn w:val="CommentText"/>
    <w:next w:val="CommentText"/>
    <w:link w:val="CommentSubjectChar"/>
    <w:uiPriority w:val="99"/>
    <w:semiHidden/>
    <w:unhideWhenUsed/>
    <w:rsid w:val="00170AB4"/>
    <w:rPr>
      <w:b/>
      <w:bCs/>
    </w:rPr>
  </w:style>
  <w:style w:type="character" w:customStyle="1" w:styleId="CommentSubjectChar">
    <w:name w:val="Comment Subject Char"/>
    <w:basedOn w:val="CommentTextChar"/>
    <w:link w:val="CommentSubject"/>
    <w:uiPriority w:val="99"/>
    <w:semiHidden/>
    <w:rsid w:val="00170AB4"/>
    <w:rPr>
      <w:b/>
      <w:bCs/>
      <w:sz w:val="20"/>
      <w:szCs w:val="20"/>
    </w:rPr>
  </w:style>
  <w:style w:type="paragraph" w:styleId="BalloonText">
    <w:name w:val="Balloon Text"/>
    <w:basedOn w:val="Normal"/>
    <w:link w:val="BalloonTextChar"/>
    <w:uiPriority w:val="99"/>
    <w:semiHidden/>
    <w:unhideWhenUsed/>
    <w:rsid w:val="00170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AB4"/>
    <w:rPr>
      <w:rFonts w:ascii="Segoe UI" w:hAnsi="Segoe UI" w:cs="Segoe UI"/>
      <w:sz w:val="18"/>
      <w:szCs w:val="18"/>
    </w:rPr>
  </w:style>
  <w:style w:type="character" w:styleId="Hyperlink">
    <w:name w:val="Hyperlink"/>
    <w:basedOn w:val="DefaultParagraphFont"/>
    <w:uiPriority w:val="99"/>
    <w:unhideWhenUsed/>
    <w:rsid w:val="00B76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bank.talkbank.org/"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 Mark</dc:creator>
  <cp:keywords/>
  <dc:description/>
  <cp:lastModifiedBy>Vandam, Mark</cp:lastModifiedBy>
  <cp:revision>2</cp:revision>
  <dcterms:created xsi:type="dcterms:W3CDTF">2017-01-16T20:34:00Z</dcterms:created>
  <dcterms:modified xsi:type="dcterms:W3CDTF">2017-01-16T20:34:00Z</dcterms:modified>
</cp:coreProperties>
</file>