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CMPE 131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Software Engineering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Moo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sz w:val="60"/>
          <w:szCs w:val="60"/>
          <w:u w:val="single"/>
        </w:rPr>
      </w:pPr>
      <w:r w:rsidDel="00000000" w:rsidR="00000000" w:rsidRPr="00000000">
        <w:rPr>
          <w:rFonts w:ascii="Cambria" w:cs="Cambria" w:eastAsia="Cambria" w:hAnsi="Cambria"/>
          <w:sz w:val="60"/>
          <w:szCs w:val="60"/>
          <w:u w:val="single"/>
          <w:rtl w:val="0"/>
        </w:rPr>
        <w:t xml:space="preserve">Detailed Design Specification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12" w:lineRule="auto"/>
        <w:contextualSpacing w:val="0"/>
        <w:jc w:val="center"/>
        <w:rPr>
          <w:rFonts w:ascii="Cambria" w:cs="Cambria" w:eastAsia="Cambria" w:hAnsi="Cambria"/>
          <w:sz w:val="60"/>
          <w:szCs w:val="6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Paul Diaz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Stefan Francisco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Timothy Magallanes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sz w:val="60"/>
          <w:szCs w:val="60"/>
        </w:rPr>
      </w:pPr>
      <w:r w:rsidDel="00000000" w:rsidR="00000000" w:rsidRPr="00000000">
        <w:rPr>
          <w:rFonts w:ascii="Cambria" w:cs="Cambria" w:eastAsia="Cambria" w:hAnsi="Cambria"/>
          <w:sz w:val="60"/>
          <w:szCs w:val="60"/>
          <w:rtl w:val="0"/>
        </w:rPr>
        <w:t xml:space="preserve">Tyler Olson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The following Detailed Design Document illustrates diagrams, classes, tables and architectural views of the mobile application Moo in accordance with (IAW) the team’s detailed Software Requirements Specification (SRS).  The entirety of this document addresses the mobile application’s requirements emphasizing the principal goals of software design; sufficiency, understandability, modularity, high cohesion, low coupling, robustness, flexibility, reusability, information hiding, efficiency, and 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ab/>
        <w:t xml:space="preserve">This document serves as the primary source of blueprints for the mobile application Moo.  The designs detailed below outline the communication between the mobile application Moo and other system components such as Firebase and Rotten Tomatoes’ API.  Additionally, this shows how the application will be structured during the implementation phase.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ab/>
        <w:t xml:space="preserve">The mobile application Moo will be structured and modeled using Model View Controller architecture (MVC), Strategy Pattern, and Delegation Pattern.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jc w:val="center"/>
        <w:rPr>
          <w:rFonts w:ascii="Cambria" w:cs="Cambria" w:eastAsia="Cambria" w:hAnsi="Cambria"/>
          <w:b w:val="1"/>
          <w:color w:val="333333"/>
          <w:sz w:val="48"/>
          <w:szCs w:val="48"/>
          <w:highlight w:val="white"/>
        </w:rPr>
      </w:pPr>
      <w:r w:rsidDel="00000000" w:rsidR="00000000" w:rsidRPr="00000000">
        <w:rPr>
          <w:rFonts w:ascii="Cambria" w:cs="Cambria" w:eastAsia="Cambria" w:hAnsi="Cambria"/>
          <w:b w:val="1"/>
          <w:color w:val="333333"/>
          <w:sz w:val="48"/>
          <w:szCs w:val="48"/>
          <w:highlight w:val="white"/>
          <w:rtl w:val="0"/>
        </w:rPr>
        <w:t xml:space="preserve">Table of Contents</w:t>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sz w:val="24"/>
              <w:szCs w:val="24"/>
            </w:rPr>
          </w:pPr>
          <w:r w:rsidDel="00000000" w:rsidR="00000000" w:rsidRPr="00000000">
            <w:fldChar w:fldCharType="begin"/>
            <w:instrText xml:space="preserve"> TOC \h \u \z \n </w:instrText>
            <w:fldChar w:fldCharType="separate"/>
          </w:r>
          <w:hyperlink w:anchor="_7sz6z3jphgi4">
            <w:r w:rsidDel="00000000" w:rsidR="00000000" w:rsidRPr="00000000">
              <w:rPr>
                <w:rFonts w:ascii="Cambria" w:cs="Cambria" w:eastAsia="Cambria" w:hAnsi="Cambria"/>
                <w:color w:val="1155cc"/>
                <w:sz w:val="24"/>
                <w:szCs w:val="24"/>
                <w:u w:val="single"/>
                <w:rtl w:val="0"/>
              </w:rPr>
              <w:t xml:space="preserve">Context Model</w:t>
            </w:r>
          </w:hyperlink>
          <w:r w:rsidDel="00000000" w:rsidR="00000000" w:rsidRPr="00000000">
            <w:rPr>
              <w:rFonts w:ascii="Cambria" w:cs="Cambria" w:eastAsia="Cambria" w:hAnsi="Cambria"/>
              <w:color w:val="1155cc"/>
              <w:sz w:val="24"/>
              <w:szCs w:val="24"/>
              <w:rtl w:val="0"/>
            </w:rPr>
            <w:t xml:space="preserve"> </w:t>
          </w:r>
          <w:r w:rsidDel="00000000" w:rsidR="00000000" w:rsidRPr="00000000">
            <w:rPr>
              <w:rFonts w:ascii="Cambria" w:cs="Cambria" w:eastAsia="Cambria" w:hAnsi="Cambria"/>
              <w:sz w:val="24"/>
              <w:szCs w:val="24"/>
              <w:rtl w:val="0"/>
            </w:rPr>
            <w:t xml:space="preserv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4z1g0235fh2a">
            <w:r w:rsidDel="00000000" w:rsidR="00000000" w:rsidRPr="00000000">
              <w:rPr>
                <w:rFonts w:ascii="Cambria" w:cs="Cambria" w:eastAsia="Cambria" w:hAnsi="Cambria"/>
                <w:color w:val="1155cc"/>
                <w:sz w:val="24"/>
                <w:szCs w:val="24"/>
                <w:u w:val="single"/>
                <w:rtl w:val="0"/>
              </w:rPr>
              <w:t xml:space="preserve">MVC Architecture</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o3wla6pnq3z3">
            <w:r w:rsidDel="00000000" w:rsidR="00000000" w:rsidRPr="00000000">
              <w:rPr>
                <w:rFonts w:ascii="Cambria" w:cs="Cambria" w:eastAsia="Cambria" w:hAnsi="Cambria"/>
                <w:color w:val="1155cc"/>
                <w:sz w:val="24"/>
                <w:szCs w:val="24"/>
                <w:u w:val="single"/>
                <w:rtl w:val="0"/>
              </w:rPr>
              <w:t xml:space="preserve">Process Model</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twicr9idjfkd">
            <w:r w:rsidDel="00000000" w:rsidR="00000000" w:rsidRPr="00000000">
              <w:rPr>
                <w:rFonts w:ascii="Cambria" w:cs="Cambria" w:eastAsia="Cambria" w:hAnsi="Cambria"/>
                <w:color w:val="1155cc"/>
                <w:sz w:val="24"/>
                <w:szCs w:val="24"/>
                <w:u w:val="single"/>
                <w:rtl w:val="0"/>
              </w:rPr>
              <w:t xml:space="preserve">State Transition Diagram</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k3cn7oc3zhb5">
            <w:r w:rsidDel="00000000" w:rsidR="00000000" w:rsidRPr="00000000">
              <w:rPr>
                <w:rFonts w:ascii="Cambria" w:cs="Cambria" w:eastAsia="Cambria" w:hAnsi="Cambria"/>
                <w:color w:val="1155cc"/>
                <w:sz w:val="24"/>
                <w:szCs w:val="24"/>
                <w:u w:val="single"/>
                <w:rtl w:val="0"/>
              </w:rPr>
              <w:t xml:space="preserve">Use Cases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8ivmgxeig3zw">
            <w:r w:rsidDel="00000000" w:rsidR="00000000" w:rsidRPr="00000000">
              <w:rPr>
                <w:rFonts w:ascii="Cambria" w:cs="Cambria" w:eastAsia="Cambria" w:hAnsi="Cambria"/>
                <w:color w:val="1155cc"/>
                <w:sz w:val="24"/>
                <w:szCs w:val="24"/>
                <w:u w:val="single"/>
                <w:rtl w:val="0"/>
              </w:rPr>
              <w:t xml:space="preserve">Moo App Installation</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osj8geebcel7">
            <w:r w:rsidDel="00000000" w:rsidR="00000000" w:rsidRPr="00000000">
              <w:rPr>
                <w:rFonts w:ascii="Cambria" w:cs="Cambria" w:eastAsia="Cambria" w:hAnsi="Cambria"/>
                <w:color w:val="1155cc"/>
                <w:sz w:val="24"/>
                <w:szCs w:val="24"/>
                <w:u w:val="single"/>
                <w:rtl w:val="0"/>
              </w:rPr>
              <w:t xml:space="preserve">Use Case: Registration</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v49t81nw9qcz">
            <w:r w:rsidDel="00000000" w:rsidR="00000000" w:rsidRPr="00000000">
              <w:rPr>
                <w:rFonts w:ascii="Cambria" w:cs="Cambria" w:eastAsia="Cambria" w:hAnsi="Cambria"/>
                <w:color w:val="1155cc"/>
                <w:sz w:val="24"/>
                <w:szCs w:val="24"/>
                <w:u w:val="single"/>
                <w:rtl w:val="0"/>
              </w:rPr>
              <w:t xml:space="preserve">Use Case: Login</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up0if684v6yl">
            <w:r w:rsidDel="00000000" w:rsidR="00000000" w:rsidRPr="00000000">
              <w:rPr>
                <w:rFonts w:ascii="Cambria" w:cs="Cambria" w:eastAsia="Cambria" w:hAnsi="Cambria"/>
                <w:color w:val="1155cc"/>
                <w:sz w:val="24"/>
                <w:szCs w:val="24"/>
                <w:u w:val="single"/>
                <w:rtl w:val="0"/>
              </w:rPr>
              <w:t xml:space="preserve">Use Case: Browse Movies</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mw6a9cppov4c">
            <w:r w:rsidDel="00000000" w:rsidR="00000000" w:rsidRPr="00000000">
              <w:rPr>
                <w:rFonts w:ascii="Cambria" w:cs="Cambria" w:eastAsia="Cambria" w:hAnsi="Cambria"/>
                <w:color w:val="1155cc"/>
                <w:sz w:val="24"/>
                <w:szCs w:val="24"/>
                <w:u w:val="single"/>
                <w:rtl w:val="0"/>
              </w:rPr>
              <w:t xml:space="preserve">Use Case: View and/or Edit Profile</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mrv1gxsx3ej0">
            <w:r w:rsidDel="00000000" w:rsidR="00000000" w:rsidRPr="00000000">
              <w:rPr>
                <w:rFonts w:ascii="Cambria" w:cs="Cambria" w:eastAsia="Cambria" w:hAnsi="Cambria"/>
                <w:color w:val="1155cc"/>
                <w:sz w:val="24"/>
                <w:szCs w:val="24"/>
                <w:u w:val="single"/>
                <w:rtl w:val="0"/>
              </w:rPr>
              <w:t xml:space="preserve">Use Case: Critique a Movie</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cyczelnbfqks">
            <w:r w:rsidDel="00000000" w:rsidR="00000000" w:rsidRPr="00000000">
              <w:rPr>
                <w:rFonts w:ascii="Cambria" w:cs="Cambria" w:eastAsia="Cambria" w:hAnsi="Cambria"/>
                <w:color w:val="1155cc"/>
                <w:sz w:val="24"/>
                <w:szCs w:val="24"/>
                <w:u w:val="single"/>
                <w:rtl w:val="0"/>
              </w:rPr>
              <w:t xml:space="preserve">Use Case: Critique a Movie Trailer</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jjtclrv6wjwz">
            <w:r w:rsidDel="00000000" w:rsidR="00000000" w:rsidRPr="00000000">
              <w:rPr>
                <w:rFonts w:ascii="Cambria" w:cs="Cambria" w:eastAsia="Cambria" w:hAnsi="Cambria"/>
                <w:color w:val="1155cc"/>
                <w:sz w:val="24"/>
                <w:szCs w:val="24"/>
                <w:u w:val="single"/>
                <w:rtl w:val="0"/>
              </w:rPr>
              <w:t xml:space="preserve">Use Case: Leaderboard</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5jha561mao4q">
            <w:r w:rsidDel="00000000" w:rsidR="00000000" w:rsidRPr="00000000">
              <w:rPr>
                <w:rFonts w:ascii="Cambria" w:cs="Cambria" w:eastAsia="Cambria" w:hAnsi="Cambria"/>
                <w:color w:val="1155cc"/>
                <w:sz w:val="24"/>
                <w:szCs w:val="24"/>
                <w:u w:val="single"/>
                <w:rtl w:val="0"/>
              </w:rPr>
              <w:t xml:space="preserve">Use Case: Redeem Points</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……………………………………………………………………………18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f4q9gqiwjiui">
            <w:r w:rsidDel="00000000" w:rsidR="00000000" w:rsidRPr="00000000">
              <w:rPr>
                <w:rFonts w:ascii="Cambria" w:cs="Cambria" w:eastAsia="Cambria" w:hAnsi="Cambria"/>
                <w:color w:val="1155cc"/>
                <w:sz w:val="24"/>
                <w:szCs w:val="24"/>
                <w:u w:val="single"/>
                <w:rtl w:val="0"/>
              </w:rPr>
              <w:t xml:space="preserve">Sequence Diagrams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r w:rsidDel="00000000" w:rsidR="00000000" w:rsidRPr="00000000">
            <w:rPr>
              <w:rFonts w:ascii="Cambria" w:cs="Cambria" w:eastAsia="Cambria" w:hAnsi="Cambria"/>
              <w:color w:val="1155cc"/>
              <w:sz w:val="24"/>
              <w:szCs w:val="24"/>
              <w:u w:val="single"/>
              <w:rtl w:val="0"/>
            </w:rPr>
            <w:tab/>
            <w:t xml:space="preserve">Installation</w:t>
          </w:r>
          <w:r w:rsidDel="00000000" w:rsidR="00000000" w:rsidRPr="00000000">
            <w:rPr>
              <w:rFonts w:ascii="Cambria" w:cs="Cambria" w:eastAsia="Cambria" w:hAnsi="Cambria"/>
              <w:sz w:val="24"/>
              <w:szCs w:val="24"/>
              <w:rtl w:val="0"/>
            </w:rPr>
            <w:t xml:space="preserve">…………………………………………………………………………………………………21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ju5t6mxlti6x">
            <w:r w:rsidDel="00000000" w:rsidR="00000000" w:rsidRPr="00000000">
              <w:rPr>
                <w:rFonts w:ascii="Cambria" w:cs="Cambria" w:eastAsia="Cambria" w:hAnsi="Cambria"/>
                <w:color w:val="1155cc"/>
                <w:sz w:val="24"/>
                <w:szCs w:val="24"/>
                <w:u w:val="single"/>
                <w:rtl w:val="0"/>
              </w:rPr>
              <w:t xml:space="preserve">Login</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e2aigx567a86">
            <w:r w:rsidDel="00000000" w:rsidR="00000000" w:rsidRPr="00000000">
              <w:rPr>
                <w:rFonts w:ascii="Cambria" w:cs="Cambria" w:eastAsia="Cambria" w:hAnsi="Cambria"/>
                <w:color w:val="1155cc"/>
                <w:sz w:val="24"/>
                <w:szCs w:val="24"/>
                <w:u w:val="single"/>
                <w:rtl w:val="0"/>
              </w:rPr>
              <w:t xml:space="preserve">Login Variation 2</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ocptnv9nzx6o">
            <w:r w:rsidDel="00000000" w:rsidR="00000000" w:rsidRPr="00000000">
              <w:rPr>
                <w:rFonts w:ascii="Cambria" w:cs="Cambria" w:eastAsia="Cambria" w:hAnsi="Cambria"/>
                <w:color w:val="1155cc"/>
                <w:sz w:val="24"/>
                <w:szCs w:val="24"/>
                <w:u w:val="single"/>
                <w:rtl w:val="0"/>
              </w:rPr>
              <w:t xml:space="preserve">Registration</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……………………………………………………………………………………………...24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met0133r9jc1">
            <w:r w:rsidDel="00000000" w:rsidR="00000000" w:rsidRPr="00000000">
              <w:rPr>
                <w:rFonts w:ascii="Cambria" w:cs="Cambria" w:eastAsia="Cambria" w:hAnsi="Cambria"/>
                <w:color w:val="1155cc"/>
                <w:sz w:val="24"/>
                <w:szCs w:val="24"/>
                <w:u w:val="single"/>
                <w:rtl w:val="0"/>
              </w:rPr>
              <w:t xml:space="preserve">Registration Variation 2</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hyperlink w:anchor="_38hbqpeyzpld">
            <w:r w:rsidDel="00000000" w:rsidR="00000000" w:rsidRPr="00000000">
              <w:rPr>
                <w:rFonts w:ascii="Cambria" w:cs="Cambria" w:eastAsia="Cambria" w:hAnsi="Cambria"/>
                <w:color w:val="1155cc"/>
                <w:sz w:val="24"/>
                <w:szCs w:val="24"/>
                <w:u w:val="single"/>
                <w:rtl w:val="0"/>
              </w:rPr>
              <w:t xml:space="preserve">Browse Movies</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r w:rsidDel="00000000" w:rsidR="00000000" w:rsidRPr="00000000">
            <w:rPr>
              <w:rFonts w:ascii="Cambria" w:cs="Cambria" w:eastAsia="Cambria" w:hAnsi="Cambria"/>
              <w:color w:val="1155cc"/>
              <w:sz w:val="24"/>
              <w:szCs w:val="24"/>
              <w:u w:val="single"/>
              <w:rtl w:val="0"/>
            </w:rPr>
            <w:t xml:space="preserve">View or/and Edit Profile </w:t>
          </w:r>
          <w:r w:rsidDel="00000000" w:rsidR="00000000" w:rsidRPr="00000000">
            <w:rPr>
              <w:rFonts w:ascii="Cambria" w:cs="Cambria" w:eastAsia="Cambria" w:hAnsi="Cambria"/>
              <w:sz w:val="24"/>
              <w:szCs w:val="24"/>
              <w:rtl w:val="0"/>
            </w:rPr>
            <w:t xml:space="preserve">…………………………………………………………………………...27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sz w:val="24"/>
              <w:szCs w:val="24"/>
            </w:rPr>
          </w:pPr>
          <w:r w:rsidDel="00000000" w:rsidR="00000000" w:rsidRPr="00000000">
            <w:rPr>
              <w:rFonts w:ascii="Cambria" w:cs="Cambria" w:eastAsia="Cambria" w:hAnsi="Cambria"/>
              <w:color w:val="1155cc"/>
              <w:sz w:val="24"/>
              <w:szCs w:val="24"/>
              <w:u w:val="single"/>
              <w:rtl w:val="0"/>
            </w:rPr>
            <w:t xml:space="preserve">Critique a Movie </w:t>
          </w:r>
          <w:r w:rsidDel="00000000" w:rsidR="00000000" w:rsidRPr="00000000">
            <w:rPr>
              <w:rFonts w:ascii="Cambria" w:cs="Cambria" w:eastAsia="Cambria" w:hAnsi="Cambria"/>
              <w:sz w:val="24"/>
              <w:szCs w:val="24"/>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r w:rsidDel="00000000" w:rsidR="00000000" w:rsidRPr="00000000">
            <w:rPr>
              <w:rFonts w:ascii="Cambria" w:cs="Cambria" w:eastAsia="Cambria" w:hAnsi="Cambria"/>
              <w:color w:val="1155cc"/>
              <w:sz w:val="24"/>
              <w:szCs w:val="24"/>
              <w:u w:val="single"/>
              <w:rtl w:val="0"/>
            </w:rPr>
            <w:t xml:space="preserve">Critique a Movie Trailer </w:t>
          </w:r>
          <w:r w:rsidDel="00000000" w:rsidR="00000000" w:rsidRPr="00000000">
            <w:rPr>
              <w:rFonts w:ascii="Cambria" w:cs="Cambria" w:eastAsia="Cambria" w:hAnsi="Cambria"/>
              <w:sz w:val="24"/>
              <w:szCs w:val="24"/>
              <w:rtl w:val="0"/>
            </w:rPr>
            <w:t xml:space="preserve">…………………………………………………………………………….28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r w:rsidDel="00000000" w:rsidR="00000000" w:rsidRPr="00000000">
            <w:rPr>
              <w:rFonts w:ascii="Cambria" w:cs="Cambria" w:eastAsia="Cambria" w:hAnsi="Cambria"/>
              <w:color w:val="1155cc"/>
              <w:sz w:val="24"/>
              <w:szCs w:val="24"/>
              <w:u w:val="single"/>
              <w:rtl w:val="0"/>
            </w:rPr>
            <w:t xml:space="preserve">Leaderboard </w:t>
          </w:r>
          <w:r w:rsidDel="00000000" w:rsidR="00000000" w:rsidRPr="00000000">
            <w:rPr>
              <w:rFonts w:ascii="Cambria" w:cs="Cambria" w:eastAsia="Cambria" w:hAnsi="Cambria"/>
              <w:sz w:val="24"/>
              <w:szCs w:val="24"/>
              <w:rtl w:val="0"/>
            </w:rPr>
            <w:t xml:space="preserve">…………………………………………………………………………………………….29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color w:val="1155cc"/>
              <w:sz w:val="24"/>
              <w:szCs w:val="24"/>
              <w:u w:val="single"/>
            </w:rPr>
          </w:pPr>
          <w:r w:rsidDel="00000000" w:rsidR="00000000" w:rsidRPr="00000000">
            <w:rPr>
              <w:rFonts w:ascii="Cambria" w:cs="Cambria" w:eastAsia="Cambria" w:hAnsi="Cambria"/>
              <w:color w:val="1155cc"/>
              <w:sz w:val="24"/>
              <w:szCs w:val="24"/>
              <w:u w:val="single"/>
              <w:rtl w:val="0"/>
            </w:rPr>
            <w:t xml:space="preserve">Redeem Points </w:t>
          </w:r>
          <w:r w:rsidDel="00000000" w:rsidR="00000000" w:rsidRPr="00000000">
            <w:rPr>
              <w:rFonts w:ascii="Cambria" w:cs="Cambria" w:eastAsia="Cambria" w:hAnsi="Cambria"/>
              <w:sz w:val="24"/>
              <w:szCs w:val="24"/>
              <w:rtl w:val="0"/>
            </w:rPr>
            <w:t xml:space="preserve">………………………………………………………………………………………...30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987z4rdv2n5o">
            <w:r w:rsidDel="00000000" w:rsidR="00000000" w:rsidRPr="00000000">
              <w:rPr>
                <w:rFonts w:ascii="Cambria" w:cs="Cambria" w:eastAsia="Cambria" w:hAnsi="Cambria"/>
                <w:color w:val="1155cc"/>
                <w:sz w:val="24"/>
                <w:szCs w:val="24"/>
                <w:u w:val="single"/>
                <w:rtl w:val="0"/>
              </w:rPr>
              <w:t xml:space="preserve">Data Flow Diagrams </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qff19syeyn8n">
            <w:r w:rsidDel="00000000" w:rsidR="00000000" w:rsidRPr="00000000">
              <w:rPr>
                <w:rFonts w:ascii="Cambria" w:cs="Cambria" w:eastAsia="Cambria" w:hAnsi="Cambria"/>
                <w:color w:val="1155cc"/>
                <w:sz w:val="24"/>
                <w:szCs w:val="24"/>
                <w:u w:val="single"/>
                <w:rtl w:val="0"/>
              </w:rPr>
              <w:t xml:space="preserve">Class Diagram</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1y52ykm5urqe">
            <w:r w:rsidDel="00000000" w:rsidR="00000000" w:rsidRPr="00000000">
              <w:rPr>
                <w:rFonts w:ascii="Cambria" w:cs="Cambria" w:eastAsia="Cambria" w:hAnsi="Cambria"/>
                <w:color w:val="1155cc"/>
                <w:sz w:val="24"/>
                <w:szCs w:val="24"/>
                <w:u w:val="single"/>
                <w:rtl w:val="0"/>
              </w:rPr>
              <w:t xml:space="preserve">Architectural View of Deployment </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Cambria" w:cs="Cambria" w:eastAsia="Cambria" w:hAnsi="Cambria"/>
              <w:color w:val="1155cc"/>
              <w:sz w:val="24"/>
              <w:szCs w:val="24"/>
              <w:u w:val="single"/>
            </w:rPr>
          </w:pPr>
          <w:hyperlink w:anchor="_qofpede0bhd9">
            <w:r w:rsidDel="00000000" w:rsidR="00000000" w:rsidRPr="00000000">
              <w:rPr>
                <w:rFonts w:ascii="Cambria" w:cs="Cambria" w:eastAsia="Cambria" w:hAnsi="Cambria"/>
                <w:color w:val="1155cc"/>
                <w:sz w:val="24"/>
                <w:szCs w:val="24"/>
                <w:u w:val="single"/>
                <w:rtl w:val="0"/>
              </w:rPr>
              <w:t xml:space="preserve">Traceability Matrix</w:t>
            </w:r>
          </w:hyperlink>
          <w:r w:rsidDel="00000000" w:rsidR="00000000" w:rsidRPr="00000000">
            <w:rPr>
              <w:rFonts w:ascii="Cambria" w:cs="Cambria" w:eastAsia="Cambria" w:hAnsi="Cambria"/>
              <w:color w:val="1155cc"/>
              <w:sz w:val="24"/>
              <w:szCs w:val="24"/>
              <w:u w:val="single"/>
              <w:rtl w:val="0"/>
            </w:rPr>
            <w:t xml:space="preserve"> </w:t>
          </w:r>
          <w:r w:rsidDel="00000000" w:rsidR="00000000" w:rsidRPr="00000000">
            <w:rPr>
              <w:rFonts w:ascii="Cambria" w:cs="Cambria" w:eastAsia="Cambria" w:hAnsi="Cambria"/>
              <w:sz w:val="24"/>
              <w:szCs w:val="24"/>
              <w:rtl w:val="0"/>
            </w:rPr>
            <w:t xml:space="preserve">………………………………………………………………………………………..36</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color w:val="333333"/>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81ckr6cgwzxh" w:id="0"/>
      <w:bookmarkEnd w:id="0"/>
      <w:r w:rsidDel="00000000" w:rsidR="00000000" w:rsidRPr="00000000">
        <w:rPr>
          <w:rFonts w:ascii="Cambria" w:cs="Cambria" w:eastAsia="Cambria" w:hAnsi="Cambria"/>
          <w:rtl w:val="0"/>
        </w:rPr>
        <w:t xml:space="preserve">Context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sz w:val="24"/>
          <w:szCs w:val="24"/>
        </w:rPr>
      </w:pPr>
      <w:r w:rsidDel="00000000" w:rsidR="00000000" w:rsidRPr="00000000">
        <w:rPr>
          <w:color w:val="333333"/>
          <w:sz w:val="24"/>
          <w:szCs w:val="24"/>
          <w:highlight w:val="white"/>
          <w:rtl w:val="0"/>
        </w:rPr>
        <w:t xml:space="preserve">The context model represents context of Moo system and how it will connect to the external entities, other outside application.</w:t>
      </w:r>
      <w:r w:rsidDel="00000000" w:rsidR="00000000" w:rsidRPr="00000000">
        <w:rPr>
          <w:rFonts w:ascii="Cambria" w:cs="Cambria" w:eastAsia="Cambria" w:hAnsi="Cambria"/>
          <w:sz w:val="40"/>
          <w:szCs w:val="40"/>
        </w:rPr>
        <w:drawing>
          <wp:inline distB="114300" distT="114300" distL="114300" distR="114300">
            <wp:extent cx="5943600" cy="3987800"/>
            <wp:effectExtent b="0" l="0" r="0" t="0"/>
            <wp:docPr id="15" name="image34.png"/>
            <a:graphic>
              <a:graphicData uri="http://schemas.openxmlformats.org/drawingml/2006/picture">
                <pic:pic>
                  <pic:nvPicPr>
                    <pic:cNvPr id="0" name="image34.png"/>
                    <pic:cNvPicPr preferRelativeResize="0"/>
                  </pic:nvPicPr>
                  <pic:blipFill>
                    <a:blip r:embed="rId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la8ovzmh8xo8" w:id="1"/>
      <w:bookmarkEnd w:id="1"/>
      <w:r w:rsidDel="00000000" w:rsidR="00000000" w:rsidRPr="00000000">
        <w:rPr>
          <w:rFonts w:ascii="Cambria" w:cs="Cambria" w:eastAsia="Cambria" w:hAnsi="Cambria"/>
          <w:rtl w:val="0"/>
        </w:rPr>
        <w:t xml:space="preserve">MVC Architecture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sz w:val="24"/>
          <w:szCs w:val="24"/>
        </w:rPr>
      </w:pPr>
      <w:bookmarkStart w:colFirst="0" w:colLast="0" w:name="_mgpnn9cp122" w:id="2"/>
      <w:bookmarkEnd w:id="2"/>
      <w:r w:rsidDel="00000000" w:rsidR="00000000" w:rsidRPr="00000000">
        <w:rPr>
          <w:rFonts w:ascii="Cambria" w:cs="Cambria" w:eastAsia="Cambria" w:hAnsi="Cambria"/>
          <w:sz w:val="24"/>
          <w:szCs w:val="24"/>
          <w:rtl w:val="0"/>
        </w:rPr>
        <w:t xml:space="preserve">The diagram below shows the mobile application Moo’s software design pattern architecture.  Each of the three sections are responsible for their own particular portion.  Model, the lowest level of the design pattern, is responsible for all data relating to the Moo application, including user data and movie data.  Next, view is is for displaying and showcasing all or a portion of the data to the user, such as comments, movie reviews, trailers, incentives, and more.  Lastly, the controller portion denotes the software code for controlling the interaction between view and the model.  </w:t>
      </w:r>
      <w:r w:rsidDel="00000000" w:rsidR="00000000" w:rsidRPr="00000000">
        <w:drawing>
          <wp:anchor allowOverlap="1" behindDoc="0" distB="114300" distT="114300" distL="114300" distR="114300" hidden="0" layoutInCell="1" locked="0" relativeHeight="0" simplePos="0">
            <wp:simplePos x="0" y="0"/>
            <wp:positionH relativeFrom="margin">
              <wp:posOffset>1304925</wp:posOffset>
            </wp:positionH>
            <wp:positionV relativeFrom="paragraph">
              <wp:posOffset>2638425</wp:posOffset>
            </wp:positionV>
            <wp:extent cx="2810157" cy="4186238"/>
            <wp:effectExtent b="0" l="0" r="0" t="0"/>
            <wp:wrapSquare wrapText="bothSides" distB="114300" distT="114300" distL="114300" distR="114300"/>
            <wp:docPr id="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810157" cy="4186238"/>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58jec6gtfuzv" w:id="3"/>
      <w:bookmarkEnd w:id="3"/>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18xcpp1c7sq3" w:id="4"/>
      <w:bookmarkEnd w:id="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mr5hlkxdbsas"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o3wla6pnq3z3" w:id="6"/>
      <w:bookmarkEnd w:id="6"/>
      <w:r w:rsidDel="00000000" w:rsidR="00000000" w:rsidRPr="00000000">
        <w:rPr>
          <w:rFonts w:ascii="Cambria" w:cs="Cambria" w:eastAsia="Cambria" w:hAnsi="Cambria"/>
          <w:rtl w:val="0"/>
        </w:rPr>
        <w:t xml:space="preserve">Process Model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jc w:val="center"/>
        <w:rPr>
          <w:rFonts w:ascii="Cambria" w:cs="Cambria" w:eastAsia="Cambria" w:hAnsi="Cambria"/>
          <w:b w:val="1"/>
          <w:color w:val="333333"/>
          <w:sz w:val="20"/>
          <w:szCs w:val="20"/>
          <w:highlight w:val="white"/>
        </w:rPr>
      </w:pPr>
      <w:r w:rsidDel="00000000" w:rsidR="00000000" w:rsidRPr="00000000">
        <w:rPr>
          <w:rFonts w:ascii="Cambria" w:cs="Cambria" w:eastAsia="Cambria" w:hAnsi="Cambria"/>
          <w:b w:val="1"/>
          <w:color w:val="333333"/>
          <w:sz w:val="20"/>
          <w:szCs w:val="20"/>
          <w:highlight w:val="white"/>
        </w:rPr>
        <w:drawing>
          <wp:inline distB="114300" distT="114300" distL="114300" distR="114300">
            <wp:extent cx="5853867" cy="3348038"/>
            <wp:effectExtent b="0" l="0" r="0" t="0"/>
            <wp:docPr id="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5853867" cy="33480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ind w:firstLine="720"/>
        <w:contextualSpacing w:val="0"/>
        <w:rPr>
          <w:rFonts w:ascii="Cambria" w:cs="Cambria" w:eastAsia="Cambria" w:hAnsi="Cambria"/>
        </w:rPr>
      </w:pPr>
      <w:r w:rsidDel="00000000" w:rsidR="00000000" w:rsidRPr="00000000">
        <w:rPr>
          <w:rFonts w:ascii="Cambria" w:cs="Cambria" w:eastAsia="Cambria" w:hAnsi="Cambria"/>
          <w:color w:val="333333"/>
          <w:sz w:val="24"/>
          <w:szCs w:val="24"/>
          <w:highlight w:val="white"/>
          <w:rtl w:val="0"/>
        </w:rPr>
        <w:t xml:space="preserve">The team will be using a waterfall process model, which is a sequential process meaning one phase cannot begin until the previous phase is complete.  The Process model begins with the inception of the project.  In this case, the team received a request for proposal (RFP) of a Moo project, thus beginning the inception phase.  A mobile and/or web application was desired to be used for rating movies in an incentivized way.  Following this, the team set up a gantt chart in the planning phase as an initial schedule for the project as well as determined costs for the project and additional necessary resources.  The requirement analysis phase answers the simple question of “what will the application do?”  The team accomplished this by following the Institute of Electrical and Electronics Engineers (IEEE) 830-1998 recommended practice for Software Requirement Specifications (SRS).  This answered the question of what the Moo application will do.  Next, the design phase consists of how the team ensures the application will accomplish what the RFP requested and its intended purpose for future stakeholders.  This can be seen by looking at the software architecture.  The implementation phase includes writing the code and getting a baseline working model.  Testing includes checking to ensure the software and code written in the implementation phase works.  Validation is used to ensure the software meets user requirements.  Lastly, the team will maintain the software repairing defects, adding capability, and modify the code and software to adhere to user requests in the future.  The arrow loops denoted on the process model indicate a loop occurring, which can happen for a number of reasons.  If stakeholders deem the software too buggy or note too many defects, the process loops back to the testing phase where the team can perform more adequate testing.</w:t>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yhnrsz85sxhd" w:id="7"/>
      <w:bookmarkEnd w:id="7"/>
      <w:r w:rsidDel="00000000" w:rsidR="00000000" w:rsidRPr="00000000">
        <w:rPr>
          <w:rFonts w:ascii="Cambria" w:cs="Cambria" w:eastAsia="Cambria" w:hAnsi="Cambria"/>
          <w:rtl w:val="0"/>
        </w:rPr>
        <w:t xml:space="preserve">State Transition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The mobile application Moo is divided up into several states, which can be viewed below in the state transition diagram.  These states denote phases of the mobile application for the team as developers as well as stakeholders as users.  By dividing the application up into these several states, the team knows the application will always be in one specific state.  Each state is defined based off of the team’s previous software requirement specifications (SRS).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r w:rsidDel="00000000" w:rsidR="00000000" w:rsidRPr="00000000">
        <w:rPr>
          <w:rFonts w:ascii="Cambria" w:cs="Cambria" w:eastAsia="Cambria" w:hAnsi="Cambria"/>
          <w:color w:val="333333"/>
          <w:sz w:val="20"/>
          <w:szCs w:val="20"/>
          <w:highlight w:val="white"/>
        </w:rPr>
        <w:drawing>
          <wp:inline distB="114300" distT="114300" distL="114300" distR="114300">
            <wp:extent cx="6534150" cy="4586288"/>
            <wp:effectExtent b="0" l="0" r="0" t="0"/>
            <wp:docPr id="10" name="image25.jpg"/>
            <a:graphic>
              <a:graphicData uri="http://schemas.openxmlformats.org/drawingml/2006/picture">
                <pic:pic>
                  <pic:nvPicPr>
                    <pic:cNvPr id="0" name="image25.jpg"/>
                    <pic:cNvPicPr preferRelativeResize="0"/>
                  </pic:nvPicPr>
                  <pic:blipFill>
                    <a:blip r:embed="rId8"/>
                    <a:srcRect b="0" l="0" r="0" t="0"/>
                    <a:stretch>
                      <a:fillRect/>
                    </a:stretch>
                  </pic:blipFill>
                  <pic:spPr>
                    <a:xfrm>
                      <a:off x="0" y="0"/>
                      <a:ext cx="6534150" cy="45862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s8bpnisxqs02" w:id="8"/>
      <w:bookmarkEnd w:id="8"/>
      <w:r w:rsidDel="00000000" w:rsidR="00000000" w:rsidRPr="00000000">
        <w:rPr>
          <w:rFonts w:ascii="Cambria" w:cs="Cambria" w:eastAsia="Cambria" w:hAnsi="Cambria"/>
          <w:rtl w:val="0"/>
        </w:rPr>
        <w:t xml:space="preserve">Use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use cases listed below denote major functions within the mobile application Moo.  Each of the below sections describe relationships and interactions between users of the mobile application Moo and the system application itself, thus explaining how the application is utilized by stakeholders and users.  </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8ivmgxeig3zw" w:id="9"/>
      <w:bookmarkEnd w:id="9"/>
      <w:r w:rsidDel="00000000" w:rsidR="00000000" w:rsidRPr="00000000">
        <w:rPr>
          <w:rFonts w:ascii="Cambria" w:cs="Cambria" w:eastAsia="Cambria" w:hAnsi="Cambria"/>
          <w:rtl w:val="0"/>
        </w:rPr>
        <w:t xml:space="preserve">Moo App Installation</w:t>
      </w:r>
    </w:p>
    <w:tbl>
      <w:tblPr>
        <w:tblStyle w:val="Table1"/>
        <w:tblW w:w="10575.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4170"/>
        <w:gridCol w:w="5220"/>
        <w:tblGridChange w:id="0">
          <w:tblGrid>
            <w:gridCol w:w="1185"/>
            <w:gridCol w:w="4170"/>
            <w:gridCol w:w="522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Installation:</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rPr>
          <w:trHeight w:val="580" w:hRule="atLeast"/>
        </w:trP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rPr>
          <w:trHeight w:val="5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go to App Store or Play Store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rPr>
          <w:trHeight w:val="5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Loads App Store or Play Store</w:t>
            </w:r>
          </w:p>
        </w:tc>
      </w:tr>
      <w:tr>
        <w:trPr>
          <w:trHeight w:val="9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types "Moo" in the search engine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rPr>
          <w:trHeight w:val="5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sets Moo to be ready for download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download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confirms user's authorization by providing Terms and Condition of the purchase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accept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starts downloading Moo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New App Store or Play Store user</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rPr>
          <w:trHeight w:val="118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will ask the user to provide credit card information in order to purchase the application</w:t>
            </w:r>
          </w:p>
        </w:tc>
      </w:tr>
      <w:tr>
        <w:trPr>
          <w:trHeight w:val="100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inputs Name, credit card information, and accepts terms and condition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confirms credit card validation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download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confirms user's authorization by providing Terms and Condition of the purchase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accept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rPr>
          <w:trHeight w:val="2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starts downloading Moo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720" w:firstLine="0"/>
        <w:contextualSpacing w:val="0"/>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osj8geebcel7" w:id="10"/>
      <w:bookmarkEnd w:id="10"/>
      <w:r w:rsidDel="00000000" w:rsidR="00000000" w:rsidRPr="00000000">
        <w:rPr>
          <w:rFonts w:ascii="Cambria" w:cs="Cambria" w:eastAsia="Cambria" w:hAnsi="Cambria"/>
          <w:rtl w:val="0"/>
        </w:rPr>
        <w:t xml:space="preserve">Use Case: Registration</w:t>
      </w:r>
    </w:p>
    <w:tbl>
      <w:tblPr>
        <w:tblStyle w:val="Table2"/>
        <w:tblW w:w="10560.0" w:type="dxa"/>
        <w:jc w:val="left"/>
        <w:tblInd w:w="-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215"/>
        <w:gridCol w:w="5130"/>
        <w:tblGridChange w:id="0">
          <w:tblGrid>
            <w:gridCol w:w="1215"/>
            <w:gridCol w:w="4215"/>
            <w:gridCol w:w="513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Registration:</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"Sign up" to register as a user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provides a window and wait for user's input for personal information.</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inputs name, birthday, email, username, password, and alternative email address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information to create a file for the new user</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"Register"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Moo's main menu</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 </w:t>
            </w:r>
          </w:p>
        </w:tc>
        <w:tc>
          <w:tcPr>
            <w:tcBorders>
              <w:bottom w:color="000000" w:space="0" w:sz="8" w:val="single"/>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Email Address Already Registered</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informs user that email address is already registered</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provides a window to recover password</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"recover password"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sends confirmation to the alternative email address to retrieve temporary password</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go to alternative email to get the temporary password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9</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inputs temporary password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authenticates the temporary password</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asks user for new password</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inputs new password twice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information and create a file for the new user</w:t>
            </w:r>
          </w:p>
        </w:tc>
      </w:tr>
      <w:tr>
        <w:tc>
          <w:tcPr>
            <w:tcBorders>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v49t81nw9qcz" w:id="11"/>
      <w:bookmarkEnd w:id="11"/>
      <w:r w:rsidDel="00000000" w:rsidR="00000000" w:rsidRPr="00000000">
        <w:rPr>
          <w:rFonts w:ascii="Cambria" w:cs="Cambria" w:eastAsia="Cambria" w:hAnsi="Cambria"/>
          <w:rtl w:val="0"/>
        </w:rPr>
        <w:t xml:space="preserve">Use Case: Login</w:t>
      </w:r>
    </w:p>
    <w:tbl>
      <w:tblPr>
        <w:tblStyle w:val="Table3"/>
        <w:tblW w:w="1056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900"/>
        <w:gridCol w:w="5220"/>
        <w:tblGridChange w:id="0">
          <w:tblGrid>
            <w:gridCol w:w="1440"/>
            <w:gridCol w:w="3900"/>
            <w:gridCol w:w="522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Login</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Moo App</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Login and ask for email and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types email and password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connects to Firebase and confirms user’s email and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main menu where user can start browsing for movies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Forgot password</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clicks on “Forgot Password”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asks for email, and sends a confirmation email to reset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7</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User confirms received email and enter new password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8</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System connects to Firebase and updates registered password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10</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System displays main menu where user can start browsing for movies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up0if684v6yl" w:id="12"/>
      <w:bookmarkEnd w:id="12"/>
      <w:r w:rsidDel="00000000" w:rsidR="00000000" w:rsidRPr="00000000">
        <w:rPr>
          <w:rFonts w:ascii="Cambria" w:cs="Cambria" w:eastAsia="Cambria" w:hAnsi="Cambria"/>
          <w:rtl w:val="0"/>
        </w:rPr>
        <w:t xml:space="preserve">Use Case: Browse Movies</w:t>
      </w:r>
    </w:p>
    <w:tbl>
      <w:tblPr>
        <w:tblStyle w:val="Table4"/>
        <w:tblW w:w="10470.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4200"/>
        <w:gridCol w:w="4710"/>
        <w:tblGridChange w:id="0">
          <w:tblGrid>
            <w:gridCol w:w="1560"/>
            <w:gridCol w:w="4200"/>
            <w:gridCol w:w="471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Browse movies</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Precondition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Application is on main menu where list of movies are shown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starts to swipe the screen, left or right, to browse movies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shows the list of featured movies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 specific movie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movie information; movie main image, movie plot, actors, director, rating, and critiques.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to watch trailer: see use case watch trailer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to critique the movie: see use case critique a movie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mw6a9cppov4c" w:id="13"/>
      <w:bookmarkEnd w:id="13"/>
      <w:r w:rsidDel="00000000" w:rsidR="00000000" w:rsidRPr="00000000">
        <w:rPr>
          <w:rFonts w:ascii="Cambria" w:cs="Cambria" w:eastAsia="Cambria" w:hAnsi="Cambria"/>
          <w:rtl w:val="0"/>
        </w:rPr>
        <w:t xml:space="preserve">Use Case: View and/or Edit Profile</w:t>
      </w:r>
    </w:p>
    <w:tbl>
      <w:tblPr>
        <w:tblStyle w:val="Table5"/>
        <w:tblW w:w="10665.0" w:type="dxa"/>
        <w:jc w:val="left"/>
        <w:tblInd w:w="-6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4620"/>
        <w:gridCol w:w="4680"/>
        <w:tblGridChange w:id="0">
          <w:tblGrid>
            <w:gridCol w:w="1365"/>
            <w:gridCol w:w="4620"/>
            <w:gridCol w:w="468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View and Edit Profile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profile icon to view user's profile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opens a new window displaying user's information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to edit profile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starts to taps on whichever field choose to edit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When user done editing, user taps "Save"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profile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mrv1gxsx3ej0" w:id="14"/>
      <w:bookmarkEnd w:id="14"/>
      <w:r w:rsidDel="00000000" w:rsidR="00000000" w:rsidRPr="00000000">
        <w:rPr>
          <w:rFonts w:ascii="Cambria" w:cs="Cambria" w:eastAsia="Cambria" w:hAnsi="Cambria"/>
          <w:rtl w:val="0"/>
        </w:rPr>
        <w:t xml:space="preserve">Use Case: Critique a Movie</w:t>
      </w:r>
    </w:p>
    <w:tbl>
      <w:tblPr>
        <w:tblStyle w:val="Table6"/>
        <w:tblW w:w="10665.0" w:type="dxa"/>
        <w:jc w:val="left"/>
        <w:tblInd w:w="-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4485"/>
        <w:gridCol w:w="4740"/>
        <w:tblGridChange w:id="0">
          <w:tblGrid>
            <w:gridCol w:w="1440"/>
            <w:gridCol w:w="4485"/>
            <w:gridCol w:w="474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Critique a Movie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"Critique Movie"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expands text area and waits for user's critique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writes critique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user's critique and saves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Gives a Comment to Other User's Critique</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"Reply"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expands text area and waits for user's 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writes comment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user's comment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likes someone else's critique or comment</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"like" to a specific critique or comment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the number of likes of the said critique or comment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cyczelnbfqks" w:id="15"/>
      <w:bookmarkEnd w:id="15"/>
      <w:r w:rsidDel="00000000" w:rsidR="00000000" w:rsidRPr="00000000">
        <w:rPr>
          <w:rFonts w:ascii="Cambria" w:cs="Cambria" w:eastAsia="Cambria" w:hAnsi="Cambria"/>
          <w:rtl w:val="0"/>
        </w:rPr>
        <w:t xml:space="preserve">Use Case: Critique a Movie Trailer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tbl>
      <w:tblPr>
        <w:tblStyle w:val="Table7"/>
        <w:tblW w:w="10830.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500"/>
        <w:gridCol w:w="4950"/>
        <w:tblGridChange w:id="0">
          <w:tblGrid>
            <w:gridCol w:w="1380"/>
            <w:gridCol w:w="4500"/>
            <w:gridCol w:w="495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Critique a Movie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"Critique Movie"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expands text area and waits for user's critique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writes critique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user's critique and saves it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Gives a Comment to Other User's Critique</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"Reply"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expands text area and waits for user's 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writes comment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accepts user's comment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likes someone else's critique or comment</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hits "like" to a specific critique or comment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the number of likes of the said critique or comment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jjtclrv6wjwz" w:id="16"/>
      <w:bookmarkEnd w:id="16"/>
      <w:r w:rsidDel="00000000" w:rsidR="00000000" w:rsidRPr="00000000">
        <w:rPr>
          <w:rFonts w:ascii="Cambria" w:cs="Cambria" w:eastAsia="Cambria" w:hAnsi="Cambria"/>
          <w:rtl w:val="0"/>
        </w:rPr>
        <w:t xml:space="preserve">Use Case: Leaderboard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tbl>
      <w:tblPr>
        <w:tblStyle w:val="Table8"/>
        <w:tblW w:w="10860.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4335"/>
        <w:gridCol w:w="5145"/>
        <w:tblGridChange w:id="0">
          <w:tblGrid>
            <w:gridCol w:w="1380"/>
            <w:gridCol w:w="4335"/>
            <w:gridCol w:w="5145"/>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Leaderboard</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taps on "view leaderboard"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asks user what type of leaderboard: movie or users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chooses movie leaderboard</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movie leaderboard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movie leaderboard</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chooses user leaderboar</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user leaderboard</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displays movie leaderboard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5jha561mao4q" w:id="17"/>
      <w:bookmarkEnd w:id="17"/>
      <w:r w:rsidDel="00000000" w:rsidR="00000000" w:rsidRPr="00000000">
        <w:rPr>
          <w:rFonts w:ascii="Cambria" w:cs="Cambria" w:eastAsia="Cambria" w:hAnsi="Cambria"/>
          <w:rtl w:val="0"/>
        </w:rPr>
        <w:t xml:space="preserve">Use Case: Redeem Points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rFonts w:ascii="Cambria" w:cs="Cambria" w:eastAsia="Cambria" w:hAnsi="Cambria"/>
          <w:color w:val="333333"/>
          <w:sz w:val="20"/>
          <w:szCs w:val="20"/>
          <w:highlight w:val="white"/>
        </w:rPr>
      </w:pPr>
      <w:r w:rsidDel="00000000" w:rsidR="00000000" w:rsidRPr="00000000">
        <w:rPr>
          <w:rtl w:val="0"/>
        </w:rPr>
      </w:r>
    </w:p>
    <w:tbl>
      <w:tblPr>
        <w:tblStyle w:val="Table9"/>
        <w:tblW w:w="10725.0" w:type="dxa"/>
        <w:jc w:val="left"/>
        <w:tblInd w:w="-6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3075"/>
        <w:gridCol w:w="6300"/>
        <w:tblGridChange w:id="0">
          <w:tblGrid>
            <w:gridCol w:w="1350"/>
            <w:gridCol w:w="3075"/>
            <w:gridCol w:w="6300"/>
          </w:tblGrid>
        </w:tblGridChange>
      </w:tblGrid>
      <w:tr>
        <w:tc>
          <w:tcPr>
            <w:tcBorders>
              <w:top w:color="000000" w:space="0" w:sz="8" w:val="single"/>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 Case:</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Redeem Points</w:t>
            </w:r>
          </w:p>
        </w:tc>
        <w:tc>
          <w:tcPr>
            <w:tcBorders>
              <w:top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"Redeem Points" 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2</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asks user's redeem preference: store credits or monetary Rewards</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I</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chooses store credits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store credits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issues an electronic stab (that contains a fund) via email or text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receives the electronic stab</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 by subtracting the corresponding amount of Store credits chosen by the user</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Variation 2</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chooses monetary rewards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 </w:t>
            </w:r>
          </w:p>
        </w:tc>
      </w:tr>
      <w:tr>
        <w:tc>
          <w:tcPr>
            <w:tcBorders>
              <w:left w:color="000000" w:space="0" w:sz="8" w:val="single"/>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Steps</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User Action</w:t>
            </w:r>
          </w:p>
        </w:tc>
        <w:tc>
          <w:tcPr>
            <w:tcBorders>
              <w:bottom w:color="000000" w:space="0" w:sz="8" w:val="single"/>
              <w:right w:color="000000" w:space="0" w:sz="8" w:val="single"/>
            </w:tcBorders>
            <w:shd w:fill="16365c"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ffff00"/>
                <w:sz w:val="20"/>
                <w:szCs w:val="20"/>
                <w:shd w:fill="16365c" w:val="clear"/>
              </w:rPr>
            </w:pPr>
            <w:r w:rsidDel="00000000" w:rsidR="00000000" w:rsidRPr="00000000">
              <w:rPr>
                <w:rFonts w:ascii="Cambria" w:cs="Cambria" w:eastAsia="Cambria" w:hAnsi="Cambria"/>
                <w:color w:val="ffff00"/>
                <w:sz w:val="20"/>
                <w:szCs w:val="20"/>
                <w:shd w:fill="16365c" w:val="clear"/>
                <w:rtl w:val="0"/>
              </w:rPr>
              <w:t xml:space="preserve">System Action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chooses monetary rewards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4</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issues an electronic stab (that contains a fund) via email or text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5</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User receives the electronic stab</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jc w:val="righ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6</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60" w:lineRule="auto"/>
              <w:ind w:left="100" w:firstLine="0"/>
              <w:contextualSpacing w:val="0"/>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tl w:val="0"/>
              </w:rPr>
              <w:t xml:space="preserve">System updates user's Moo points by subtracting the corresponding amount of Store credits chosen by the user</w:t>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w5wd16vobzil" w:id="18"/>
      <w:bookmarkEnd w:id="18"/>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ykr16zg8yr27"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epg6g386pe3z" w:id="20"/>
      <w:bookmarkEnd w:id="20"/>
      <w:r w:rsidDel="00000000" w:rsidR="00000000" w:rsidRPr="00000000">
        <w:rPr>
          <w:rFonts w:ascii="Cambria" w:cs="Cambria" w:eastAsia="Cambria" w:hAnsi="Cambria"/>
          <w:rtl w:val="0"/>
        </w:rPr>
        <w:t xml:space="preserve">Sequence Diagrams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Fonts w:ascii="Cambria" w:cs="Cambria" w:eastAsia="Cambria" w:hAnsi="Cambria"/>
          <w:sz w:val="24"/>
          <w:szCs w:val="24"/>
          <w:rtl w:val="0"/>
        </w:rPr>
        <w:t xml:space="preserve">The below sections showcase diagrams of objects within the mobile application Moo.  Each diagram shows a sequence of functionality calls between each object.  The sequence diagrams below show messages between objects within the software design. </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ind w:left="1440" w:hanging="360"/>
      </w:pPr>
      <w:bookmarkStart w:colFirst="0" w:colLast="0" w:name="_pjfz1vqkn3ih" w:id="21"/>
      <w:bookmarkEnd w:id="21"/>
      <w:r w:rsidDel="00000000" w:rsidR="00000000" w:rsidRPr="00000000">
        <w:rPr>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5168900"/>
            <wp:effectExtent b="0" l="0" r="0" t="0"/>
            <wp:docPr id="14" name="image33.jpg"/>
            <a:graphic>
              <a:graphicData uri="http://schemas.openxmlformats.org/drawingml/2006/picture">
                <pic:pic>
                  <pic:nvPicPr>
                    <pic:cNvPr id="0" name="image33.jpg"/>
                    <pic:cNvPicPr preferRelativeResize="0"/>
                  </pic:nvPicPr>
                  <pic:blipFill>
                    <a:blip r:embed="rId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ju5t6mxlti6x" w:id="22"/>
      <w:bookmarkEnd w:id="22"/>
      <w:r w:rsidDel="00000000" w:rsidR="00000000" w:rsidRPr="00000000">
        <w:rPr>
          <w:rFonts w:ascii="Cambria" w:cs="Cambria" w:eastAsia="Cambria" w:hAnsi="Cambria"/>
          <w:rtl w:val="0"/>
        </w:rPr>
        <w:t xml:space="preserve">Login Variation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Pr>
        <w:drawing>
          <wp:inline distB="114300" distT="114300" distL="114300" distR="114300">
            <wp:extent cx="5429250" cy="3314700"/>
            <wp:effectExtent b="0" l="0" r="0" t="0"/>
            <wp:docPr id="16"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5429250" cy="331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rFonts w:ascii="Cambria" w:cs="Cambria" w:eastAsia="Cambria" w:hAnsi="Cambria"/>
        </w:rPr>
      </w:pPr>
      <w:bookmarkStart w:colFirst="0" w:colLast="0" w:name="_e2aigx567a86" w:id="23"/>
      <w:bookmarkEnd w:id="23"/>
      <w:r w:rsidDel="00000000" w:rsidR="00000000" w:rsidRPr="00000000">
        <w:rPr>
          <w:rFonts w:ascii="Cambria" w:cs="Cambria" w:eastAsia="Cambria" w:hAnsi="Cambria"/>
          <w:rtl w:val="0"/>
        </w:rPr>
        <w:t xml:space="preserve">Login Variation II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Pr>
        <w:drawing>
          <wp:inline distB="114300" distT="114300" distL="114300" distR="114300">
            <wp:extent cx="5667375" cy="3600450"/>
            <wp:effectExtent b="0" l="0" r="0" t="0"/>
            <wp:docPr id="5"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5667375" cy="3600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ocptnv9nzx6o" w:id="24"/>
      <w:bookmarkEnd w:id="24"/>
      <w:r w:rsidDel="00000000" w:rsidR="00000000" w:rsidRPr="00000000">
        <w:rPr>
          <w:rFonts w:ascii="Cambria" w:cs="Cambria" w:eastAsia="Cambria" w:hAnsi="Cambria"/>
          <w:rtl w:val="0"/>
        </w:rPr>
        <w:t xml:space="preserve">Registration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Pr>
        <w:drawing>
          <wp:inline distB="114300" distT="114300" distL="114300" distR="114300">
            <wp:extent cx="5943600" cy="3149600"/>
            <wp:effectExtent b="0" l="0" r="0" t="0"/>
            <wp:docPr id="9" name="image24.jpg"/>
            <a:graphic>
              <a:graphicData uri="http://schemas.openxmlformats.org/drawingml/2006/picture">
                <pic:pic>
                  <pic:nvPicPr>
                    <pic:cNvPr id="0" name="image24.jpg"/>
                    <pic:cNvPicPr preferRelativeResize="0"/>
                  </pic:nvPicPr>
                  <pic:blipFill>
                    <a:blip r:embed="rId12"/>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2"/>
          <w:numId w:val="1"/>
        </w:numPr>
        <w:pBdr>
          <w:top w:space="0" w:sz="0" w:val="nil"/>
          <w:left w:space="0" w:sz="0" w:val="nil"/>
          <w:bottom w:space="0" w:sz="0" w:val="nil"/>
          <w:right w:space="0" w:sz="0" w:val="nil"/>
          <w:between w:space="0" w:sz="0" w:val="nil"/>
        </w:pBdr>
        <w:shd w:fill="auto" w:val="clear"/>
        <w:spacing w:after="160" w:line="360" w:lineRule="auto"/>
        <w:ind w:left="2160" w:hanging="360"/>
        <w:contextualSpacing w:val="1"/>
        <w:rPr>
          <w:rFonts w:ascii="Cambria" w:cs="Cambria" w:eastAsia="Cambria" w:hAnsi="Cambria"/>
        </w:rPr>
      </w:pPr>
      <w:bookmarkStart w:colFirst="0" w:colLast="0" w:name="_met0133r9jc1" w:id="25"/>
      <w:bookmarkEnd w:id="25"/>
      <w:r w:rsidDel="00000000" w:rsidR="00000000" w:rsidRPr="00000000">
        <w:rPr>
          <w:rFonts w:ascii="Cambria" w:cs="Cambria" w:eastAsia="Cambria" w:hAnsi="Cambria"/>
          <w:rtl w:val="0"/>
        </w:rPr>
        <w:t xml:space="preserve">Registration Variation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contextualSpacing w:val="0"/>
        <w:jc w:val="lef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Pr>
        <w:drawing>
          <wp:inline distB="114300" distT="114300" distL="114300" distR="114300">
            <wp:extent cx="5943600" cy="3517900"/>
            <wp:effectExtent b="0" l="0" r="0" t="0"/>
            <wp:docPr id="18" name="image37.jpg"/>
            <a:graphic>
              <a:graphicData uri="http://schemas.openxmlformats.org/drawingml/2006/picture">
                <pic:pic>
                  <pic:nvPicPr>
                    <pic:cNvPr id="0" name="image37.jp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38hbqpeyzpld" w:id="26"/>
      <w:bookmarkEnd w:id="26"/>
      <w:r w:rsidDel="00000000" w:rsidR="00000000" w:rsidRPr="00000000">
        <w:rPr>
          <w:rFonts w:ascii="Cambria" w:cs="Cambria" w:eastAsia="Cambria" w:hAnsi="Cambria"/>
          <w:rtl w:val="0"/>
        </w:rPr>
        <w:t xml:space="preserve">Browse Movies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contextualSpacing w:val="0"/>
        <w:jc w:val="left"/>
        <w:rPr>
          <w:rFonts w:ascii="Cambria" w:cs="Cambria" w:eastAsia="Cambria" w:hAnsi="Cambria"/>
          <w:color w:val="333333"/>
          <w:sz w:val="20"/>
          <w:szCs w:val="20"/>
          <w:highlight w:val="white"/>
        </w:rPr>
      </w:pPr>
      <w:r w:rsidDel="00000000" w:rsidR="00000000" w:rsidRPr="00000000">
        <w:rPr>
          <w:rFonts w:ascii="Cambria" w:cs="Cambria" w:eastAsia="Cambria" w:hAnsi="Cambria"/>
          <w:color w:val="333333"/>
          <w:sz w:val="20"/>
          <w:szCs w:val="20"/>
          <w:highlight w:val="white"/>
        </w:rPr>
        <w:drawing>
          <wp:inline distB="114300" distT="114300" distL="114300" distR="114300">
            <wp:extent cx="5943600" cy="3505200"/>
            <wp:effectExtent b="0" l="0" r="0" t="0"/>
            <wp:docPr id="11" name="image26.jpg"/>
            <a:graphic>
              <a:graphicData uri="http://schemas.openxmlformats.org/drawingml/2006/picture">
                <pic:pic>
                  <pic:nvPicPr>
                    <pic:cNvPr id="0" name="image26.jpg"/>
                    <pic:cNvPicPr preferRelativeResize="0"/>
                  </pic:nvPicPr>
                  <pic:blipFill>
                    <a:blip r:embed="rId14"/>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wc9gui6v8rsd" w:id="27"/>
      <w:bookmarkEnd w:id="27"/>
      <w:r w:rsidDel="00000000" w:rsidR="00000000" w:rsidRPr="00000000">
        <w:rPr>
          <w:rFonts w:ascii="Cambria" w:cs="Cambria" w:eastAsia="Cambria" w:hAnsi="Cambria"/>
          <w:rtl w:val="0"/>
        </w:rPr>
        <w:t xml:space="preserve">View and/or Edit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695950" cy="3662363"/>
            <wp:effectExtent b="0" l="0" r="0" t="0"/>
            <wp:docPr id="6" name="image21.jpg"/>
            <a:graphic>
              <a:graphicData uri="http://schemas.openxmlformats.org/drawingml/2006/picture">
                <pic:pic>
                  <pic:nvPicPr>
                    <pic:cNvPr id="0" name="image21.jpg"/>
                    <pic:cNvPicPr preferRelativeResize="0"/>
                  </pic:nvPicPr>
                  <pic:blipFill>
                    <a:blip r:embed="rId15"/>
                    <a:srcRect b="0" l="0" r="0" t="0"/>
                    <a:stretch>
                      <a:fillRect/>
                    </a:stretch>
                  </pic:blipFill>
                  <pic:spPr>
                    <a:xfrm>
                      <a:off x="0" y="0"/>
                      <a:ext cx="5695950" cy="36623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truqndapel31" w:id="28"/>
      <w:bookmarkEnd w:id="28"/>
      <w:r w:rsidDel="00000000" w:rsidR="00000000" w:rsidRPr="00000000">
        <w:rPr>
          <w:rFonts w:ascii="Cambria" w:cs="Cambria" w:eastAsia="Cambria" w:hAnsi="Cambria"/>
          <w:rtl w:val="0"/>
        </w:rPr>
        <w:t xml:space="preserve">Critique a Movie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390900"/>
            <wp:effectExtent b="0" l="0" r="0" t="0"/>
            <wp:docPr id="1" name="image16.jpg"/>
            <a:graphic>
              <a:graphicData uri="http://schemas.openxmlformats.org/drawingml/2006/picture">
                <pic:pic>
                  <pic:nvPicPr>
                    <pic:cNvPr id="0" name="image16.jpg"/>
                    <pic:cNvPicPr preferRelativeResize="0"/>
                  </pic:nvPicPr>
                  <pic:blipFill>
                    <a:blip r:embed="rId1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360" w:lineRule="auto"/>
        <w:ind w:left="1440" w:right="0" w:hanging="360"/>
        <w:contextualSpacing w:val="1"/>
        <w:jc w:val="left"/>
        <w:rPr>
          <w:rFonts w:ascii="Cambria" w:cs="Cambria" w:eastAsia="Cambria" w:hAnsi="Cambria"/>
        </w:rPr>
      </w:pPr>
      <w:bookmarkStart w:colFirst="0" w:colLast="0" w:name="_qtz5ibzttz1" w:id="29"/>
      <w:bookmarkEnd w:id="29"/>
      <w:r w:rsidDel="00000000" w:rsidR="00000000" w:rsidRPr="00000000">
        <w:rPr>
          <w:rFonts w:ascii="Cambria" w:cs="Cambria" w:eastAsia="Cambria" w:hAnsi="Cambria"/>
          <w:rtl w:val="0"/>
        </w:rPr>
        <w:t xml:space="preserve">Critique a Movie Trailer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162300"/>
            <wp:effectExtent b="0" l="0" r="0" t="0"/>
            <wp:docPr id="3" name="image18.jpg"/>
            <a:graphic>
              <a:graphicData uri="http://schemas.openxmlformats.org/drawingml/2006/picture">
                <pic:pic>
                  <pic:nvPicPr>
                    <pic:cNvPr id="0" name="image18.jp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7xzojc7fkup" w:id="30"/>
      <w:bookmarkEnd w:id="30"/>
      <w:r w:rsidDel="00000000" w:rsidR="00000000" w:rsidRPr="00000000">
        <w:rPr>
          <w:rFonts w:ascii="Cambria" w:cs="Cambria" w:eastAsia="Cambria" w:hAnsi="Cambria"/>
          <w:rtl w:val="0"/>
        </w:rPr>
        <w:t xml:space="preserve">Leaderboard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949700"/>
            <wp:effectExtent b="0" l="0" r="0" t="0"/>
            <wp:docPr id="19" name="image38.jpg"/>
            <a:graphic>
              <a:graphicData uri="http://schemas.openxmlformats.org/drawingml/2006/picture">
                <pic:pic>
                  <pic:nvPicPr>
                    <pic:cNvPr id="0" name="image38.jpg"/>
                    <pic:cNvPicPr preferRelativeResize="0"/>
                  </pic:nvPicPr>
                  <pic:blipFill>
                    <a:blip r:embed="rId18"/>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spacing w:after="160" w:line="360" w:lineRule="auto"/>
        <w:ind w:left="1440" w:hanging="360"/>
        <w:contextualSpacing w:val="1"/>
        <w:rPr>
          <w:rFonts w:ascii="Cambria" w:cs="Cambria" w:eastAsia="Cambria" w:hAnsi="Cambria"/>
        </w:rPr>
      </w:pPr>
      <w:bookmarkStart w:colFirst="0" w:colLast="0" w:name="_bfzqkl3ux1b7" w:id="31"/>
      <w:bookmarkEnd w:id="31"/>
      <w:r w:rsidDel="00000000" w:rsidR="00000000" w:rsidRPr="00000000">
        <w:rPr>
          <w:rFonts w:ascii="Cambria" w:cs="Cambria" w:eastAsia="Cambria" w:hAnsi="Cambria"/>
          <w:rtl w:val="0"/>
        </w:rPr>
        <w:t xml:space="preserve">Redeem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953000"/>
            <wp:effectExtent b="0" l="0" r="0" t="0"/>
            <wp:docPr id="17" name="image36.jpg"/>
            <a:graphic>
              <a:graphicData uri="http://schemas.openxmlformats.org/drawingml/2006/picture">
                <pic:pic>
                  <pic:nvPicPr>
                    <pic:cNvPr id="0" name="image36.jpg"/>
                    <pic:cNvPicPr preferRelativeResize="0"/>
                  </pic:nvPicPr>
                  <pic:blipFill>
                    <a:blip r:embed="rId19"/>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160" w:before="360" w:line="360" w:lineRule="auto"/>
        <w:ind w:left="720" w:right="0" w:firstLine="0"/>
        <w:contextualSpacing w:val="0"/>
        <w:jc w:val="left"/>
        <w:rPr>
          <w:rFonts w:ascii="Cambria" w:cs="Cambria" w:eastAsia="Cambria" w:hAnsi="Cambria"/>
          <w:sz w:val="32"/>
          <w:szCs w:val="32"/>
        </w:rPr>
      </w:pPr>
      <w:bookmarkStart w:colFirst="0" w:colLast="0" w:name="_68hcjgsfu4bo" w:id="32"/>
      <w:bookmarkEnd w:id="3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ydrnpnxzq3b2" w:id="33"/>
      <w:bookmarkEnd w:id="33"/>
      <w:r w:rsidDel="00000000" w:rsidR="00000000" w:rsidRPr="00000000">
        <w:rPr>
          <w:rFonts w:ascii="Cambria" w:cs="Cambria" w:eastAsia="Cambria" w:hAnsi="Cambria"/>
          <w:rtl w:val="0"/>
        </w:rPr>
        <w:t xml:space="preserve">Data Flow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diagram below describes the flow of data as unauthorized and authorized users.  If a user opens the application for the very first time, the user is deemed an unauthorized user; he will have access to the movie information and reviews but will not have any privilege of liking, commenting, or writing reviews.  Between each page in the application, there may be data required to be transferred in order to complete the user’s task. Movie information will consist of any information about the movie (name, length, rating, actors, etc) as well as the address of the reviews stored in the database to load these reviews.  Trailer information is similar to movie information, except it will be for the trailer and will include the address to the trailer to be played. User information will consist of the user’s name, while the registration information will have the user’s name, date of birth, email, and password.  The diagram illustrates how exactly data within the mobile application Moo flows into, within, and out of the application itself.  It details how data flows among the application’s users, how the data is stored, and how data is processed internally.  Each rectangle shows a data processing unit.  In addition to the aforementioned and showcased sequence diagram, a data flow diagram is an extension to the detailed design of the mobile application Moo.  </w:t>
      </w:r>
      <w:r w:rsidDel="00000000" w:rsidR="00000000" w:rsidRPr="00000000">
        <w:rPr>
          <w:rFonts w:ascii="Cambria" w:cs="Cambria" w:eastAsia="Cambria" w:hAnsi="Cambria"/>
          <w:sz w:val="24"/>
          <w:szCs w:val="24"/>
        </w:rPr>
        <w:drawing>
          <wp:inline distB="114300" distT="114300" distL="114300" distR="114300">
            <wp:extent cx="5943600" cy="4229100"/>
            <wp:effectExtent b="0" l="0" r="0" t="0"/>
            <wp:docPr descr="Screen Shot 2016-04-09 at 3.50.55 PM.png" id="13" name="image32.png"/>
            <a:graphic>
              <a:graphicData uri="http://schemas.openxmlformats.org/drawingml/2006/picture">
                <pic:pic>
                  <pic:nvPicPr>
                    <pic:cNvPr descr="Screen Shot 2016-04-09 at 3.50.55 PM.png" id="0" name="image32.png"/>
                    <pic:cNvPicPr preferRelativeResize="0"/>
                  </pic:nvPicPr>
                  <pic:blipFill>
                    <a:blip r:embed="rId20"/>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nc5mcw59muxw" w:id="34"/>
      <w:bookmarkEnd w:id="3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480" w:lineRule="auto"/>
        <w:contextualSpacing w:val="0"/>
        <w:rPr>
          <w:rFonts w:ascii="Cambria" w:cs="Cambria" w:eastAsia="Cambria" w:hAnsi="Cambria"/>
        </w:rPr>
      </w:pPr>
      <w:bookmarkStart w:colFirst="0" w:colLast="0" w:name="_x8hpxoat9zyn" w:id="35"/>
      <w:bookmarkEnd w:id="35"/>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yoysc9tg1v8l" w:id="36"/>
      <w:bookmarkEnd w:id="36"/>
      <w:r w:rsidDel="00000000" w:rsidR="00000000" w:rsidRPr="00000000">
        <w:rPr>
          <w:rFonts w:ascii="Cambria" w:cs="Cambria" w:eastAsia="Cambria" w:hAnsi="Cambria"/>
          <w:rtl w:val="0"/>
        </w:rPr>
        <w:t xml:space="preserve">Class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below diagram helps comprehend and visualize the design of the mobile application Moo.  It is the foundation of the application itself and will help the team develop each portion of the application.  A sequence diagram will elaborate upon each of the classes below.  The diagram depicts object types, attributes, and applicable operations as well as relationships between them.  For example, a relationship occurs between registration and the user.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990000"/>
          <w:sz w:val="20"/>
          <w:szCs w:val="20"/>
          <w:shd w:fill="fff0f0" w:val="clear"/>
        </w:rPr>
      </w:pPr>
      <w:r w:rsidDel="00000000" w:rsidR="00000000" w:rsidRPr="00000000">
        <w:rPr>
          <w:rFonts w:ascii="Cambria" w:cs="Cambria" w:eastAsia="Cambria" w:hAnsi="Cambria"/>
          <w:color w:val="990000"/>
          <w:sz w:val="20"/>
          <w:szCs w:val="20"/>
          <w:shd w:fill="fff0f0" w:val="clear"/>
        </w:rPr>
        <w:drawing>
          <wp:inline distB="114300" distT="114300" distL="114300" distR="114300">
            <wp:extent cx="5776913" cy="4019550"/>
            <wp:effectExtent b="0" l="0" r="0" t="0"/>
            <wp:docPr id="12" name="image27.jpg"/>
            <a:graphic>
              <a:graphicData uri="http://schemas.openxmlformats.org/drawingml/2006/picture">
                <pic:pic>
                  <pic:nvPicPr>
                    <pic:cNvPr id="0" name="image27.jpg"/>
                    <pic:cNvPicPr preferRelativeResize="0"/>
                  </pic:nvPicPr>
                  <pic:blipFill>
                    <a:blip r:embed="rId21"/>
                    <a:srcRect b="0" l="0" r="0" t="0"/>
                    <a:stretch>
                      <a:fillRect/>
                    </a:stretch>
                  </pic:blipFill>
                  <pic:spPr>
                    <a:xfrm>
                      <a:off x="0" y="0"/>
                      <a:ext cx="5776913" cy="4019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990000"/>
          <w:sz w:val="20"/>
          <w:szCs w:val="20"/>
          <w:shd w:fill="fff0f0" w:val="clear"/>
        </w:rPr>
      </w:pPr>
      <w:r w:rsidDel="00000000" w:rsidR="00000000" w:rsidRPr="00000000">
        <w:rPr>
          <w:rFonts w:ascii="Cambria" w:cs="Cambria" w:eastAsia="Cambria" w:hAnsi="Cambria"/>
          <w:color w:val="990000"/>
          <w:sz w:val="20"/>
          <w:szCs w:val="20"/>
          <w:shd w:fill="fff0f0" w:val="clear"/>
        </w:rPr>
        <w:drawing>
          <wp:inline distB="114300" distT="114300" distL="114300" distR="114300">
            <wp:extent cx="5943600" cy="5473700"/>
            <wp:effectExtent b="0" l="0" r="0" t="0"/>
            <wp:docPr id="4" name="image19.jpg"/>
            <a:graphic>
              <a:graphicData uri="http://schemas.openxmlformats.org/drawingml/2006/picture">
                <pic:pic>
                  <pic:nvPicPr>
                    <pic:cNvPr id="0" name="image19.jpg"/>
                    <pic:cNvPicPr preferRelativeResize="0"/>
                  </pic:nvPicPr>
                  <pic:blipFill>
                    <a:blip r:embed="rId22"/>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990000"/>
          <w:sz w:val="20"/>
          <w:szCs w:val="20"/>
          <w:shd w:fill="fff0f0"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990000"/>
          <w:sz w:val="20"/>
          <w:szCs w:val="20"/>
          <w:shd w:fill="fff0f0"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Cambria" w:cs="Cambria" w:eastAsia="Cambria" w:hAnsi="Cambria"/>
          <w:color w:val="333333"/>
          <w:sz w:val="20"/>
          <w:szCs w:val="20"/>
          <w:highlight w:val="whit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8a0r627bnj1z" w:id="37"/>
      <w:bookmarkEnd w:id="37"/>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hvp6192c9mhz"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n9s9bn1fol40" w:id="39"/>
      <w:bookmarkEnd w:id="39"/>
      <w:r w:rsidDel="00000000" w:rsidR="00000000" w:rsidRPr="00000000">
        <w:rPr>
          <w:rFonts w:ascii="Cambria" w:cs="Cambria" w:eastAsia="Cambria" w:hAnsi="Cambria"/>
          <w:rtl w:val="0"/>
        </w:rPr>
        <w:t xml:space="preserve">Architectural View of Deployment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mbria" w:cs="Cambria" w:eastAsia="Cambria" w:hAnsi="Cambria"/>
        </w:rPr>
      </w:pPr>
      <w:r w:rsidDel="00000000" w:rsidR="00000000" w:rsidRPr="00000000">
        <w:rPr>
          <w:rFonts w:ascii="Cambria" w:cs="Cambria" w:eastAsia="Cambria" w:hAnsi="Cambria"/>
          <w:rtl w:val="0"/>
        </w:rPr>
        <w:tab/>
        <w:t xml:space="preserve">The architectural deployment view below showcases the mobile applicable Moo constraints as well as how maintenance will be handled upon finishing and releasing the application.  Additionally, the diagram below denotes relationships between each individual architecture and what is required, for example, an internet connection to download the mobile application from the store.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qizrs4q0sw5" w:id="40"/>
      <w:bookmarkEnd w:id="4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63500</wp:posOffset>
            </wp:positionV>
            <wp:extent cx="5567363" cy="4933897"/>
            <wp:effectExtent b="0" l="0" r="0" t="0"/>
            <wp:wrapSquare wrapText="bothSides" distB="114300" distT="114300" distL="114300" distR="114300"/>
            <wp:docPr id="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567363" cy="4933897"/>
                    </a:xfrm>
                    <a:prstGeom prst="rect"/>
                    <a:ln/>
                  </pic:spPr>
                </pic:pic>
              </a:graphicData>
            </a:graphic>
          </wp:anchor>
        </w:drawing>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mseiqa6s41xj" w:id="41"/>
      <w:bookmarkEnd w:id="4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60" w:lineRule="auto"/>
        <w:contextualSpacing w:val="0"/>
        <w:rPr>
          <w:rFonts w:ascii="Cambria" w:cs="Cambria" w:eastAsia="Cambria" w:hAnsi="Cambria"/>
        </w:rPr>
      </w:pPr>
      <w:bookmarkStart w:colFirst="0" w:colLast="0" w:name="_s1rs3yuwtdjg"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pBdr>
          <w:top w:space="0" w:sz="0" w:val="nil"/>
          <w:left w:space="0" w:sz="0" w:val="nil"/>
          <w:bottom w:space="0" w:sz="0" w:val="nil"/>
          <w:right w:space="0" w:sz="0" w:val="nil"/>
          <w:between w:space="0" w:sz="0" w:val="nil"/>
        </w:pBdr>
        <w:shd w:fill="auto" w:val="clear"/>
        <w:spacing w:after="160" w:line="360" w:lineRule="auto"/>
        <w:ind w:left="720" w:hanging="360"/>
        <w:contextualSpacing w:val="1"/>
        <w:rPr>
          <w:rFonts w:ascii="Cambria" w:cs="Cambria" w:eastAsia="Cambria" w:hAnsi="Cambria"/>
        </w:rPr>
      </w:pPr>
      <w:bookmarkStart w:colFirst="0" w:colLast="0" w:name="_4sbu7bq0axic" w:id="43"/>
      <w:bookmarkEnd w:id="43"/>
      <w:r w:rsidDel="00000000" w:rsidR="00000000" w:rsidRPr="00000000">
        <w:rPr>
          <w:rFonts w:ascii="Cambria" w:cs="Cambria" w:eastAsia="Cambria" w:hAnsi="Cambria"/>
          <w:rtl w:val="0"/>
        </w:rPr>
        <w:t xml:space="preserve">Traceability Matrix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matrix depicted below helps the team track each requirement with the applicable code to implement during each stage.  The team can track each specific part of the code back to the applicable and corresponding elements of the design and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915.0" w:type="dxa"/>
        <w:jc w:val="left"/>
        <w:tblInd w:w="-71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10"/>
        <w:gridCol w:w="615"/>
        <w:gridCol w:w="465"/>
        <w:gridCol w:w="540"/>
        <w:gridCol w:w="585"/>
        <w:gridCol w:w="525"/>
        <w:gridCol w:w="615"/>
        <w:gridCol w:w="540"/>
        <w:gridCol w:w="510"/>
        <w:gridCol w:w="555"/>
        <w:gridCol w:w="495"/>
        <w:gridCol w:w="555"/>
        <w:gridCol w:w="600"/>
        <w:gridCol w:w="645"/>
        <w:gridCol w:w="660"/>
        <w:tblGridChange w:id="0">
          <w:tblGrid>
            <w:gridCol w:w="2010"/>
            <w:gridCol w:w="615"/>
            <w:gridCol w:w="465"/>
            <w:gridCol w:w="540"/>
            <w:gridCol w:w="585"/>
            <w:gridCol w:w="525"/>
            <w:gridCol w:w="615"/>
            <w:gridCol w:w="540"/>
            <w:gridCol w:w="510"/>
            <w:gridCol w:w="555"/>
            <w:gridCol w:w="495"/>
            <w:gridCol w:w="555"/>
            <w:gridCol w:w="600"/>
            <w:gridCol w:w="645"/>
            <w:gridCol w:w="6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Requirements</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2.4</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2.5</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2.6</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3.1</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3.2</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3.3</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3.4</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3.5</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3.6</w:t>
            </w:r>
          </w:p>
        </w:tc>
        <w:tc>
          <w:tcPr>
            <w:tcBorders>
              <w:top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3.7</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Test Cases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8</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password shall contain an uppercase, punctuation, and is at least 8 characters.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All users can read any movie review</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create reviews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like reviews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comment on reviews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view user profiles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flag user reviews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Administrators can delete reviews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Administrators can ban users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Upon creating a review, a picture of a ticket stub is prompted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will be remembered upon opening of the app if already logged in previously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Reviews shall consist no more of 1000 words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can watch trailers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check the leaderboards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can redeem their points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Authorized users and administrators can change their avatars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tc>
      </w:tr>
      <w:t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Users can run Moo on Android phone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x</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ambria" w:cs="Cambria" w:eastAsia="Cambria" w:hAnsi="Cambria"/>
        </w:rPr>
      </w:pPr>
      <w:r w:rsidDel="00000000" w:rsidR="00000000" w:rsidRPr="00000000">
        <w:rPr>
          <w:rtl w:val="0"/>
        </w:rPr>
      </w:r>
    </w:p>
    <w:sectPr>
      <w:headerReference r:id="rId2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11" Type="http://schemas.openxmlformats.org/officeDocument/2006/relationships/image" Target="media/image20.jpg"/><Relationship Id="rId22" Type="http://schemas.openxmlformats.org/officeDocument/2006/relationships/image" Target="media/image19.jpg"/><Relationship Id="rId10" Type="http://schemas.openxmlformats.org/officeDocument/2006/relationships/image" Target="media/image35.jpg"/><Relationship Id="rId21" Type="http://schemas.openxmlformats.org/officeDocument/2006/relationships/image" Target="media/image27.jpg"/><Relationship Id="rId13" Type="http://schemas.openxmlformats.org/officeDocument/2006/relationships/image" Target="media/image37.jpg"/><Relationship Id="rId24" Type="http://schemas.openxmlformats.org/officeDocument/2006/relationships/header" Target="header1.xml"/><Relationship Id="rId12" Type="http://schemas.openxmlformats.org/officeDocument/2006/relationships/image" Target="media/image24.jpg"/><Relationship Id="rId23"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3.jpg"/><Relationship Id="rId15" Type="http://schemas.openxmlformats.org/officeDocument/2006/relationships/image" Target="media/image21.jpg"/><Relationship Id="rId14" Type="http://schemas.openxmlformats.org/officeDocument/2006/relationships/image" Target="media/image26.jpg"/><Relationship Id="rId17" Type="http://schemas.openxmlformats.org/officeDocument/2006/relationships/image" Target="media/image18.jpg"/><Relationship Id="rId16" Type="http://schemas.openxmlformats.org/officeDocument/2006/relationships/image" Target="media/image16.jpg"/><Relationship Id="rId5" Type="http://schemas.openxmlformats.org/officeDocument/2006/relationships/image" Target="media/image34.png"/><Relationship Id="rId19" Type="http://schemas.openxmlformats.org/officeDocument/2006/relationships/image" Target="media/image36.jpg"/><Relationship Id="rId6" Type="http://schemas.openxmlformats.org/officeDocument/2006/relationships/image" Target="media/image23.png"/><Relationship Id="rId18" Type="http://schemas.openxmlformats.org/officeDocument/2006/relationships/image" Target="media/image38.jpg"/><Relationship Id="rId7" Type="http://schemas.openxmlformats.org/officeDocument/2006/relationships/image" Target="media/image22.png"/><Relationship Id="rId8" Type="http://schemas.openxmlformats.org/officeDocument/2006/relationships/image" Target="media/image25.jpg"/></Relationships>
</file>