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5E2" w:rsidRDefault="002B15E2" w:rsidP="005A0404">
      <w:r>
        <w:t xml:space="preserve">Future work will focus on improving the system.  We plan to implement the system using a microcontroller that can store larger keys.  The Atmel ATMega328 that the bracelet and authentication module currently use only have 2 kilobytes of ram.  This limits the size of the key that is stored in ram </w:t>
      </w:r>
      <w:r w:rsidR="005A0404">
        <w:t>to</w:t>
      </w:r>
      <w:r>
        <w:t xml:space="preserve"> little more than 1 kilobyte once all the memory various functions of the devices is accounted for.</w:t>
      </w:r>
      <w:r w:rsidR="005A0404">
        <w:t xml:space="preserve">  This is not sufficient space to store authentication information in real world environments.  We also plan on hardening the system against the threat models we are aware of.  For example we may add the storage of pre-shared keys to protect against replay attacks and “The Door Knob” attack by allowing encrypted communication and challenge response protocols.  In the long term may continue the development of the system model to include a system where passwords are not required at all.  A user would check in with a security technician who would personally and physically validate the user’s identity then provide the user with a bracelet and assist authenticate the user without the user entering any information into a computer.</w:t>
      </w:r>
      <w:bookmarkStart w:id="0" w:name="_GoBack"/>
      <w:bookmarkEnd w:id="0"/>
    </w:p>
    <w:p w:rsidR="002B15E2" w:rsidRDefault="002B15E2"/>
    <w:sectPr w:rsidR="002B1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071"/>
    <w:rsid w:val="001B6071"/>
    <w:rsid w:val="0022178A"/>
    <w:rsid w:val="002B15E2"/>
    <w:rsid w:val="005A0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2C0B4-5CE7-4CF9-B51C-40B5C5C4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2</cp:revision>
  <dcterms:created xsi:type="dcterms:W3CDTF">2015-09-18T20:24:00Z</dcterms:created>
  <dcterms:modified xsi:type="dcterms:W3CDTF">2015-09-18T20:45:00Z</dcterms:modified>
</cp:coreProperties>
</file>