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3291F89D" w14:textId="048B8852" w:rsidR="00CB4C08" w:rsidRDefault="003F53BB" w:rsidP="00CB4C08">
      <w:pPr>
        <w:pStyle w:val="p1a"/>
      </w:pPr>
      <w:r>
        <w:rPr>
          <w:noProof/>
        </w:rPr>
        <w:drawing>
          <wp:inline distT="0" distB="0" distL="0" distR="0" wp14:anchorId="0BD7F4BE" wp14:editId="1EEDCC21">
            <wp:extent cx="4394200" cy="2197100"/>
            <wp:effectExtent l="0" t="0" r="0" b="0"/>
            <wp:docPr id="18198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0" cy="2197100"/>
                    </a:xfrm>
                    <a:prstGeom prst="rect">
                      <a:avLst/>
                    </a:prstGeom>
                    <a:noFill/>
                    <a:ln>
                      <a:noFill/>
                    </a:ln>
                  </pic:spPr>
                </pic:pic>
              </a:graphicData>
            </a:graphic>
          </wp:inline>
        </w:drawing>
      </w:r>
    </w:p>
    <w:p w14:paraId="360D8F1C" w14:textId="7C1500A8" w:rsidR="003F53BB" w:rsidRPr="003F53BB" w:rsidRDefault="003F53BB" w:rsidP="003F53B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Classical reinforcement learning reward for automatic dosimetry.</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lastRenderedPageBreak/>
        <w:t>Architecture</w:t>
      </w:r>
    </w:p>
    <w:p w14:paraId="21B5876E" w14:textId="617C4CAD" w:rsidR="00F758EE" w:rsidRPr="00F758EE" w:rsidRDefault="00F758EE" w:rsidP="00F758EE">
      <w:pPr>
        <w:pStyle w:val="p1a"/>
      </w:pPr>
      <w:r>
        <w:t>We use a dense neural network, which inputs the DVHs and current normalized weight values. It outputs the Q(s, a) value for each possible action a. Dense layers are very prone to overfitting. In order to force the network to actually predict the following evaluation for each possible action, without overfitting, we incorporated a bottleneck in the network (Figure 2). Compressing the information stops the network from overfitting. Networks with such architecture show very little difference between training and validation sets (see Figure 2).</w:t>
      </w:r>
    </w:p>
    <w:p w14:paraId="18547C2E" w14:textId="7AD1D905" w:rsidR="00CF1BE4" w:rsidRDefault="00CF1BE4" w:rsidP="00CF1BE4">
      <w:pPr>
        <w:pStyle w:val="heading2"/>
      </w:pPr>
      <w:r>
        <w:t>Avoiding Off-Distribution</w:t>
      </w:r>
    </w:p>
    <w:p w14:paraId="02A192D5" w14:textId="0B76A0D8" w:rsidR="00F758EE" w:rsidRPr="00F758EE" w:rsidRDefault="00F758EE" w:rsidP="00F758EE">
      <w:r>
        <w:t xml:space="preserve">We generated a training set of over 125k actions (this took five days on an NVIDIA GeForce GTX 1080). Despite this relatively large dataset, we have not explored exhaustively the state-actions space, and the network still lands off distribution.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31BFB72D" w14:textId="2FEED711" w:rsidR="00CF1BE4" w:rsidRDefault="00CF1BE4" w:rsidP="00CF1BE4">
      <w:pPr>
        <w:pStyle w:val="heading2"/>
      </w:pPr>
      <w:r>
        <w:t>Quantitative Results</w:t>
      </w:r>
    </w:p>
    <w:p w14:paraId="7293A437" w14:textId="599B111F" w:rsidR="00E606D1" w:rsidRP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192526F7" w14:textId="6ED11C46" w:rsidR="00CF1BE4" w:rsidRDefault="00CF1BE4" w:rsidP="00CF1BE4">
      <w:pPr>
        <w:pStyle w:val="heading2"/>
      </w:pPr>
      <w:r>
        <w:lastRenderedPageBreak/>
        <w:t>Qualitative Results</w:t>
      </w:r>
    </w:p>
    <w:p w14:paraId="10BB1A4A" w14:textId="7D5C1DBD" w:rsidR="00E606D1" w:rsidRP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t>Discussion</w:t>
      </w:r>
    </w:p>
    <w:p w14:paraId="38AFC0CE" w14:textId="77777777" w:rsidR="00A26DB8" w:rsidRDefault="00A26DB8" w:rsidP="00A26DB8">
      <w:pPr>
        <w:pStyle w:val="p1a"/>
      </w:pPr>
      <w:r>
        <w:t>Our study demonstrates the potential of deep RL for automating radiotherapy treatment plan optimization. A key strength of our approach is its ability to learn from past treatment plans, capturing the complex decision-making processes of human dosimetrists. 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lastRenderedPageBreak/>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t>Synthetic phantom patients</w:t>
      </w:r>
    </w:p>
    <w:p w14:paraId="77E056B1" w14:textId="4E85D942" w:rsidR="00AB6011" w:rsidRP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22C73568" w14:textId="76683399" w:rsidR="006259A0" w:rsidRDefault="006259A0" w:rsidP="006259A0">
      <w:pPr>
        <w:pStyle w:val="Heading3"/>
      </w:pPr>
      <w:r>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10"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1"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w:t>
      </w:r>
      <w:proofErr w:type="spellStart"/>
      <w:r w:rsidRPr="00693D0C">
        <w:t>eess</w:t>
      </w:r>
      <w:proofErr w:type="spellEnd"/>
      <w:r w:rsidRPr="00693D0C">
        <w:t xml:space="preserve">]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 xml:space="preserve">IEEE Transactions on Biomedical </w:t>
      </w:r>
      <w:r w:rsidRPr="004F7A38">
        <w:rPr>
          <w:i/>
          <w:iCs/>
        </w:rPr>
        <w:lastRenderedPageBreak/>
        <w:t>Engineering</w:t>
      </w:r>
      <w:r w:rsidRPr="00693D0C">
        <w:t xml:space="preserve"> 68(10), 2907–2917 (Oct</w:t>
      </w:r>
      <w:r w:rsidR="00693D0C">
        <w:t>ober</w:t>
      </w:r>
      <w:r w:rsidRPr="00693D0C">
        <w:t xml:space="preserve"> 2021). </w:t>
      </w:r>
      <w:hyperlink r:id="rId12"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3"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therapy. </w:t>
      </w:r>
      <w:r w:rsidRPr="004F7A38">
        <w:rPr>
          <w:i/>
          <w:iCs/>
        </w:rPr>
        <w:t>Physics in Medicine &amp; Biology</w:t>
      </w:r>
      <w:r w:rsidRPr="00693D0C">
        <w:t xml:space="preserve"> 67(21), 215009 (Nov</w:t>
      </w:r>
      <w:r w:rsidR="004F7A38">
        <w:t>ember</w:t>
      </w:r>
      <w:r w:rsidRPr="00693D0C">
        <w:t xml:space="preserve"> 2022). </w:t>
      </w:r>
      <w:hyperlink r:id="rId14"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5"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16"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17"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w:t>
      </w:r>
      <w:proofErr w:type="spellStart"/>
      <w:r w:rsidRPr="00693D0C">
        <w:t>Bortfeld</w:t>
      </w:r>
      <w:proofErr w:type="spellEnd"/>
      <w:r w:rsidRPr="00693D0C">
        <w:t xml:space="preserve">, T.: Inverse planning for photon and proton beams. </w:t>
      </w:r>
      <w:r w:rsidRPr="004F7A38">
        <w:rPr>
          <w:i/>
          <w:iCs/>
        </w:rPr>
        <w:t>Medical Dosimetry</w:t>
      </w:r>
      <w:r w:rsidRPr="00693D0C">
        <w:t xml:space="preserve"> 26(2), 113– 124 (Jun</w:t>
      </w:r>
      <w:r w:rsidR="00693D0C">
        <w:t>e</w:t>
      </w:r>
      <w:r w:rsidRPr="00693D0C">
        <w:t xml:space="preserve"> 2001). </w:t>
      </w:r>
      <w:hyperlink r:id="rId18"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19"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20"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1"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2"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w:t>
      </w:r>
      <w:proofErr w:type="spellStart"/>
      <w:r w:rsidRPr="00693D0C">
        <w:t>Dinapoli</w:t>
      </w:r>
      <w:proofErr w:type="spellEnd"/>
      <w:r w:rsidRPr="00693D0C">
        <w:t xml:space="preserve">,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3"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4"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5"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26"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lastRenderedPageBreak/>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27"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28"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29"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30" w:history="1">
        <w:r w:rsidRPr="00693D0C">
          <w:rPr>
            <w:rStyle w:val="Hyperlink"/>
          </w:rPr>
          <w:t>https://journals.lww.com/00005792-201708040-0003</w:t>
        </w:r>
      </w:hyperlink>
    </w:p>
    <w:p w14:paraId="2A3C026C" w14:textId="77777777" w:rsidR="00693D0C" w:rsidRPr="00693D0C" w:rsidRDefault="00693D0C" w:rsidP="00693D0C">
      <w:pPr>
        <w:rPr>
          <w:lang w:val="it-IT"/>
        </w:rPr>
      </w:pP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DE500D4" w14:textId="77777777" w:rsidR="00DD5531" w:rsidRDefault="009B2539" w:rsidP="001D7555">
      <w:pPr>
        <w:pStyle w:val="figurecaption"/>
        <w:jc w:val="both"/>
      </w:pPr>
      <w:bookmarkStart w:id="3" w:name="_Ref467515387"/>
      <w:r>
        <w:rPr>
          <w:b/>
        </w:rPr>
        <w:lastRenderedPageBreak/>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1253EE57" w:rsidR="002D48C5" w:rsidRPr="00F55A71" w:rsidRDefault="002D48C5" w:rsidP="002D48C5">
      <w:pPr>
        <w:pStyle w:val="p1a"/>
      </w:pPr>
    </w:p>
    <w:sectPr w:rsidR="002D48C5" w:rsidRPr="00F55A71" w:rsidSect="009F7FCE">
      <w:headerReference w:type="even" r:id="rId32"/>
      <w:headerReference w:type="default" r:id="rId33"/>
      <w:footerReference w:type="even" r:id="rId34"/>
      <w:footerReference w:type="default" r:id="rId35"/>
      <w:footerReference w:type="first" r:id="rId3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1C1C8" w14:textId="77777777" w:rsidR="00E5028B" w:rsidRDefault="00E5028B">
      <w:r>
        <w:separator/>
      </w:r>
    </w:p>
  </w:endnote>
  <w:endnote w:type="continuationSeparator" w:id="0">
    <w:p w14:paraId="0D51A8CD" w14:textId="77777777" w:rsidR="00E5028B" w:rsidRDefault="00E5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90874" w14:textId="77777777" w:rsidR="00E5028B" w:rsidRDefault="00E5028B" w:rsidP="009F7FCE">
      <w:pPr>
        <w:ind w:firstLine="0"/>
      </w:pPr>
      <w:r>
        <w:separator/>
      </w:r>
    </w:p>
  </w:footnote>
  <w:footnote w:type="continuationSeparator" w:id="0">
    <w:p w14:paraId="0F927E28" w14:textId="77777777" w:rsidR="00E5028B" w:rsidRDefault="00E5028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3F53BB"/>
    <w:rsid w:val="0044247A"/>
    <w:rsid w:val="004F7A38"/>
    <w:rsid w:val="0054520C"/>
    <w:rsid w:val="005F117E"/>
    <w:rsid w:val="006259A0"/>
    <w:rsid w:val="00693D0C"/>
    <w:rsid w:val="007F4D89"/>
    <w:rsid w:val="008839A1"/>
    <w:rsid w:val="008F2D4C"/>
    <w:rsid w:val="009930E4"/>
    <w:rsid w:val="009B2539"/>
    <w:rsid w:val="009F6F71"/>
    <w:rsid w:val="009F7FCE"/>
    <w:rsid w:val="00A0705B"/>
    <w:rsid w:val="00A26DB8"/>
    <w:rsid w:val="00A32A9C"/>
    <w:rsid w:val="00AB6011"/>
    <w:rsid w:val="00B23481"/>
    <w:rsid w:val="00B2378A"/>
    <w:rsid w:val="00C81316"/>
    <w:rsid w:val="00CB4C08"/>
    <w:rsid w:val="00CF1BE4"/>
    <w:rsid w:val="00DC2CA9"/>
    <w:rsid w:val="00DD5531"/>
    <w:rsid w:val="00E5028B"/>
    <w:rsid w:val="00E603C7"/>
    <w:rsid w:val="00E606D1"/>
    <w:rsid w:val="00F321B4"/>
    <w:rsid w:val="00F54C37"/>
    <w:rsid w:val="00F56F2A"/>
    <w:rsid w:val="00F758EE"/>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9343695/" TargetMode="External"/><Relationship Id="rId18" Type="http://schemas.openxmlformats.org/officeDocument/2006/relationships/hyperlink" Target="https://doi.org/10.1016/S0958-3947(01)00057-7" TargetMode="External"/><Relationship Id="rId26" Type="http://schemas.openxmlformats.org/officeDocument/2006/relationships/hyperlink" Target="https://academic.oup.com/bjr/article/76/910/678-689/7470601" TargetMode="External"/><Relationship Id="rId21" Type="http://schemas.openxmlformats.org/officeDocument/2006/relationships/hyperlink" Target="https://iopscience.iop.org/article/10.1088/1361-6560/ac09a2" TargetMode="External"/><Relationship Id="rId34" Type="http://schemas.openxmlformats.org/officeDocument/2006/relationships/footer" Target="footer1.xml"/><Relationship Id="rId7" Type="http://schemas.openxmlformats.org/officeDocument/2006/relationships/hyperlink" Target="https://biomathematics.mics.centralesupelec.fr/" TargetMode="External"/><Relationship Id="rId12" Type="http://schemas.openxmlformats.org/officeDocument/2006/relationships/hyperlink" Target="https://doi.org/10.1109/TBME.2021.3055822" TargetMode="External"/><Relationship Id="rId17" Type="http://schemas.openxmlformats.org/officeDocument/2006/relationships/hyperlink" Target="https://www.mdpi.com/2227-9059/9/2/214" TargetMode="External"/><Relationship Id="rId25" Type="http://schemas.openxmlformats.org/officeDocument/2006/relationships/hyperlink" Target="https://doi.org/10.1259/bjr/65676879"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inghub.elsevier.com/retrieve/pii/036030169290040O" TargetMode="External"/><Relationship Id="rId20" Type="http://schemas.openxmlformats.org/officeDocument/2006/relationships/hyperlink" Target="https://doi.org/10.1088/1361-6560/ac09a2" TargetMode="External"/><Relationship Id="rId29" Type="http://schemas.openxmlformats.org/officeDocument/2006/relationships/hyperlink" Target="https://doi.org/10.1097/MD.00000000000076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jrr/rrab080" TargetMode="External"/><Relationship Id="rId24" Type="http://schemas.openxmlformats.org/officeDocument/2006/relationships/hyperlink" Target="https://linkinghub.elsevier.com/retrieve/pii/S0167814009003247"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opscience.iop.org/article/10.1088/1361-6560/ac9882" TargetMode="External"/><Relationship Id="rId23" Type="http://schemas.openxmlformats.org/officeDocument/2006/relationships/hyperlink" Target="https://doi.org/10.1016/j.radonc.2009.06.014" TargetMode="External"/><Relationship Id="rId28" Type="http://schemas.openxmlformats.org/officeDocument/2006/relationships/hyperlink" Target="https://iopscience.iop.org/article/10.1088/0031-9155/44/10/311" TargetMode="External"/><Relationship Id="rId36" Type="http://schemas.openxmlformats.org/officeDocument/2006/relationships/footer" Target="footer3.xml"/><Relationship Id="rId10" Type="http://schemas.openxmlformats.org/officeDocument/2006/relationships/hyperlink" Target="https://online.york.ac.uk/what-is-reinforcement-learning/" TargetMode="External"/><Relationship Id="rId19" Type="http://schemas.openxmlformats.org/officeDocument/2006/relationships/hyperlink" Target="https://linkinghub.elsevier.com/retrieve/pii/S0958394701000577" TargetMode="External"/><Relationship Id="rId3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88/1361-6560/ac9882" TargetMode="External"/><Relationship Id="rId22" Type="http://schemas.openxmlformats.org/officeDocument/2006/relationships/hyperlink" Target="https://doi.org/10.1088/1361-6560/ab18bf" TargetMode="External"/><Relationship Id="rId27" Type="http://schemas.openxmlformats.org/officeDocument/2006/relationships/hyperlink" Target="https://iopscience.iop.org/article/10.1088/0031-9155/46/4/313" TargetMode="External"/><Relationship Id="rId30" Type="http://schemas.openxmlformats.org/officeDocument/2006/relationships/hyperlink" Target="https://journals.lww.com/00005792-201708040-0003" TargetMode="External"/><Relationship Id="rId35" Type="http://schemas.openxmlformats.org/officeDocument/2006/relationships/footer" Target="footer2.xml"/><Relationship Id="rId8" Type="http://schemas.openxmlformats.org/officeDocument/2006/relationships/hyperlink" Target="https://www.therapanacea.eu/"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9</Pages>
  <Words>3215</Words>
  <Characters>18326</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21</cp:revision>
  <dcterms:created xsi:type="dcterms:W3CDTF">2024-05-10T09:48:00Z</dcterms:created>
  <dcterms:modified xsi:type="dcterms:W3CDTF">2024-05-10T11:20:00Z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