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F2C8C" w14:textId="3BF70710" w:rsidR="009C7AB9" w:rsidRPr="009C7AB9" w:rsidRDefault="009C7AB9" w:rsidP="009C7AB9">
      <w:pPr>
        <w:pStyle w:val="Heading1"/>
      </w:pPr>
      <w:r w:rsidRPr="009C7AB9">
        <w:t>Methods for automatization of radiotherapy dosimetry</w:t>
      </w:r>
    </w:p>
    <w:p w14:paraId="44779EFB" w14:textId="77777777" w:rsidR="009C7AB9" w:rsidRPr="009C7AB9" w:rsidRDefault="009C7AB9" w:rsidP="009C7AB9">
      <w:pPr>
        <w:pStyle w:val="Heading2"/>
      </w:pPr>
      <w:r w:rsidRPr="009C7AB9">
        <w:t>PhD Summary</w:t>
      </w:r>
    </w:p>
    <w:p w14:paraId="4803493B" w14:textId="7B9F8E78" w:rsidR="009C7AB9" w:rsidRPr="009C7AB9" w:rsidRDefault="009C7AB9" w:rsidP="009C7AB9">
      <w:pPr>
        <w:pStyle w:val="Heading3"/>
      </w:pPr>
      <w:r w:rsidRPr="009C7AB9">
        <w:t>Candidate: Paul Dubois</w:t>
      </w:r>
    </w:p>
    <w:p w14:paraId="658F9E6B" w14:textId="4DF20975" w:rsidR="009C7AB9" w:rsidRPr="009C7AB9" w:rsidRDefault="009C7AB9" w:rsidP="009C7AB9">
      <w:pPr>
        <w:pStyle w:val="Heading3"/>
      </w:pPr>
      <w:r w:rsidRPr="009C7AB9">
        <w:t>Directors: Prof. Nikos Paragios, Prof. Paul-Henry Cournède</w:t>
      </w:r>
    </w:p>
    <w:p w14:paraId="577BF8D0" w14:textId="77777777" w:rsidR="009C7AB9" w:rsidRPr="009C7AB9" w:rsidRDefault="009C7AB9" w:rsidP="009C7AB9"/>
    <w:p w14:paraId="4FA137BC" w14:textId="77777777" w:rsidR="009C7AB9" w:rsidRPr="009C7AB9" w:rsidRDefault="009C7AB9" w:rsidP="009C7AB9">
      <w:pPr>
        <w:ind w:firstLine="720"/>
      </w:pPr>
      <w:r w:rsidRPr="009C7AB9">
        <w:t>This thesis explores innovative methodologies to enhance dosimetry, with the long-term ambition of creating a fully automated system adaptable to clinical constraints. While the presented solutions are promising, their practical applicability in real-world settings raises several challenges that must be addressed.</w:t>
      </w:r>
    </w:p>
    <w:p w14:paraId="2D9DD96F" w14:textId="6AA63800" w:rsidR="00B50827" w:rsidRDefault="009C7AB9" w:rsidP="009C7AB9">
      <w:r w:rsidRPr="009C7AB9">
        <w:tab/>
      </w:r>
      <w:r w:rsidRPr="009C7AB9">
        <w:t xml:space="preserve">In the first phase, the thesis details the development of an efficient dosimetry engine, accompanied by a comprehensive evaluation of existing open-source optimization algorithms. </w:t>
      </w:r>
      <w:r w:rsidR="00791FE0">
        <w:t>The author creates a clinically meaningful distance between doses.</w:t>
      </w:r>
      <w:r w:rsidR="00791FE0">
        <w:t xml:space="preserve"> </w:t>
      </w:r>
      <w:r w:rsidRPr="009C7AB9">
        <w:t>These efforts identify both the limitations and opportunities for improving current systems.</w:t>
      </w:r>
    </w:p>
    <w:p w14:paraId="4A330EF9" w14:textId="788EA994" w:rsidR="00791FE0" w:rsidRDefault="00DA3B42" w:rsidP="002B25F3">
      <w:pPr>
        <w:ind w:firstLine="720"/>
      </w:pPr>
      <w:r w:rsidRPr="00DA3B42">
        <w:t>A novel framework for multi-objective optimization and robust plan selection is introduced, leveraging graph theory to analyze the relationships between different dose levels. This framework simplifies the management of trade-offs among competing clinical objectives while ensuring the quality and safety of treatments. However, the reliance on graph theory, while innovative, could introduce computational complexity. Moreover, adopting this framework would necessitate a drastic change in the clinical workflow</w:t>
      </w:r>
      <w:r>
        <w:t xml:space="preserve">. Such changes </w:t>
      </w:r>
      <w:r w:rsidRPr="00DA3B42">
        <w:t>may face resistance from doctors and dosimetrists, making its real-world clinical adoption uncertain.</w:t>
      </w:r>
    </w:p>
    <w:p w14:paraId="3E641003" w14:textId="231505DD" w:rsidR="00791FE0" w:rsidRPr="00791FE0" w:rsidRDefault="00791FE0" w:rsidP="00791FE0">
      <w:pPr>
        <w:ind w:firstLine="720"/>
      </w:pPr>
      <w:r w:rsidRPr="00791FE0">
        <w:t>The thesis explores reinforcement learning (RL) to advance the automation of dosimetry, presenting two main contributions. First, it proposes a system that leverages historical patient data to train an RL agent capable of optimizing treatment plans for new cases. While the concept of applying RL in dosimetry is not novel, the metric introduced is: the distance between the RL-generated dose and the clinical dose. This metric minimizes biases inherent in metric selection, which could otherwise favor specific algorithms.</w:t>
      </w:r>
      <w:r>
        <w:t xml:space="preserve"> </w:t>
      </w:r>
      <w:r w:rsidRPr="00791FE0">
        <w:t xml:space="preserve">The second contribution builds on this </w:t>
      </w:r>
      <w:r>
        <w:t>idea</w:t>
      </w:r>
      <w:r w:rsidRPr="00791FE0">
        <w:t>, demonstrating that the same RL algorithm can adapt to different clinical environments</w:t>
      </w:r>
      <w:r w:rsidR="002B25F3">
        <w:t>. B</w:t>
      </w:r>
      <w:r w:rsidRPr="00791FE0">
        <w:t xml:space="preserve">y using </w:t>
      </w:r>
      <w:r w:rsidR="002B25F3">
        <w:t xml:space="preserve">different </w:t>
      </w:r>
      <w:r w:rsidRPr="00791FE0">
        <w:t>datasets</w:t>
      </w:r>
      <w:r w:rsidR="002B25F3">
        <w:t>, the same training algorithm can be reused to fit multiple</w:t>
      </w:r>
      <w:r w:rsidR="002B25F3" w:rsidRPr="00791FE0">
        <w:t xml:space="preserve"> centers</w:t>
      </w:r>
      <w:r w:rsidRPr="00791FE0">
        <w:t>. This adaptability highlights the method’s potential for broader applicability. However, the approach relies heavily on the availability and quality of</w:t>
      </w:r>
      <w:r w:rsidR="002B25F3">
        <w:t xml:space="preserve"> large amount of</w:t>
      </w:r>
      <w:r w:rsidRPr="00791FE0">
        <w:t xml:space="preserve"> historical data</w:t>
      </w:r>
      <w:r w:rsidR="002B25F3">
        <w:t>. I</w:t>
      </w:r>
      <w:r w:rsidRPr="00791FE0">
        <w:t xml:space="preserve">t </w:t>
      </w:r>
      <w:r w:rsidR="002B25F3">
        <w:t xml:space="preserve">also </w:t>
      </w:r>
      <w:r w:rsidRPr="00791FE0">
        <w:t>assumes that past plans represent optimal solutions</w:t>
      </w:r>
      <w:r w:rsidR="002B25F3">
        <w:t xml:space="preserve">, </w:t>
      </w:r>
      <w:r w:rsidRPr="00791FE0">
        <w:t xml:space="preserve">a premise that may not hold universally. Furthermore, the extent to which the algorithm can </w:t>
      </w:r>
      <w:r w:rsidR="002B25F3">
        <w:t xml:space="preserve">produce clinically acceptable treatment plans for </w:t>
      </w:r>
      <w:r w:rsidRPr="00791FE0">
        <w:t xml:space="preserve"> across </w:t>
      </w:r>
      <w:r w:rsidR="002B25F3">
        <w:t xml:space="preserve">multiple </w:t>
      </w:r>
      <w:r w:rsidRPr="00791FE0">
        <w:t>clinic</w:t>
      </w:r>
      <w:r w:rsidR="002B25F3">
        <w:t>s</w:t>
      </w:r>
      <w:r w:rsidRPr="00791FE0">
        <w:t xml:space="preserve"> remains a critical area for further investigation.</w:t>
      </w:r>
    </w:p>
    <w:p w14:paraId="56F33302" w14:textId="77777777" w:rsidR="00791FE0" w:rsidRPr="009C7AB9" w:rsidRDefault="00791FE0" w:rsidP="00DA3B42">
      <w:pPr>
        <w:ind w:firstLine="720"/>
      </w:pPr>
    </w:p>
    <w:p w14:paraId="4DB13895" w14:textId="140C78BF" w:rsidR="009C7AB9" w:rsidRDefault="009C7AB9" w:rsidP="009C7AB9">
      <w:r w:rsidRPr="009C7AB9">
        <w:tab/>
      </w:r>
    </w:p>
    <w:p w14:paraId="734A9510" w14:textId="77777777" w:rsidR="00791FE0" w:rsidRDefault="00791FE0" w:rsidP="009C7AB9"/>
    <w:p w14:paraId="2DA65AC1" w14:textId="2193F4F8" w:rsidR="00DB0C96" w:rsidRPr="009C7AB9" w:rsidRDefault="00DB0C96" w:rsidP="00DB0C96">
      <w:pPr>
        <w:ind w:firstLine="720"/>
      </w:pPr>
      <w:r w:rsidRPr="00DB0C96">
        <w:t xml:space="preserve">The thesis also explores the application of deep learning for dose distribution prediction. </w:t>
      </w:r>
      <w:r>
        <w:t>The</w:t>
      </w:r>
      <w:r w:rsidRPr="00DB0C96">
        <w:t xml:space="preserve"> innovative idea examined </w:t>
      </w:r>
      <w:r>
        <w:t>consists on</w:t>
      </w:r>
      <w:r w:rsidRPr="00DB0C96">
        <w:t xml:space="preserve"> the use of target Dose-Volume Histograms (DVHs) to guide dose prediction. This structured guidance indirectly incorporates clinical directives into the prediction process, enabling a single model to adapt to diverse clinical practices. Such innovation eliminates the need to develop bespoke models for each center, facilitating adoption across various environments. However, the use of DVH targets simplifies complex anatomical and radio</w:t>
      </w:r>
      <w:r>
        <w:t>logy</w:t>
      </w:r>
      <w:r w:rsidRPr="00DB0C96">
        <w:t xml:space="preserve"> factors into a single representation, potentially leading to a loss of detail. Furthermore, while this technique allows for the development of template target DVHs tailored to each clinic, it remains unclear how dosimetrists might fine-tune the treatment plan if the "one-click" solution does not meet their expectations. Additionally, the robustness of the approach in scenarios with conflicting DVH targets has yet to be demonstrated.</w:t>
      </w:r>
    </w:p>
    <w:p w14:paraId="5810F07B" w14:textId="5D457BD8" w:rsidR="002B4EC0" w:rsidRPr="002B4EC0" w:rsidRDefault="009C7AB9" w:rsidP="009C7AB9">
      <w:r w:rsidRPr="009C7AB9">
        <w:tab/>
      </w:r>
      <w:r w:rsidRPr="009C7AB9">
        <w:t xml:space="preserve">This thesis presents </w:t>
      </w:r>
      <w:r w:rsidR="00DB0C96">
        <w:t>non-</w:t>
      </w:r>
      <w:r w:rsidRPr="009C7AB9">
        <w:t xml:space="preserve">cohesive </w:t>
      </w:r>
      <w:r w:rsidR="00DB0C96">
        <w:t xml:space="preserve">approaches </w:t>
      </w:r>
      <w:r w:rsidRPr="009C7AB9">
        <w:t xml:space="preserve">for </w:t>
      </w:r>
      <w:r w:rsidR="00DB0C96">
        <w:t xml:space="preserve">the creation of </w:t>
      </w:r>
      <w:r w:rsidRPr="009C7AB9">
        <w:t xml:space="preserve">an automated and intelligent dosimetry ecosystem in radiotherapy. It </w:t>
      </w:r>
      <w:r w:rsidR="00DB0C96">
        <w:t xml:space="preserve">uses </w:t>
      </w:r>
      <w:r w:rsidRPr="009C7AB9">
        <w:t>advanced computational techniques with clinical relevance, but its success depends on addressing challenges related to scalability, data dependency, computational efficiency, and validation in diverse clinical settings. Future work should focus on these areas to enable robust and widespread adoption.</w:t>
      </w:r>
    </w:p>
    <w:sectPr w:rsidR="002B4EC0" w:rsidRPr="002B4EC0">
      <w:footerReference w:type="even" r:id="rId6"/>
      <w:footerReference w:type="default" r:id="rId7"/>
      <w:foot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84FA0D" w14:textId="77777777" w:rsidR="0043209D" w:rsidRDefault="0043209D" w:rsidP="009C7AB9">
      <w:pPr>
        <w:spacing w:after="0" w:line="240" w:lineRule="auto"/>
      </w:pPr>
      <w:r>
        <w:separator/>
      </w:r>
    </w:p>
  </w:endnote>
  <w:endnote w:type="continuationSeparator" w:id="0">
    <w:p w14:paraId="476F3DE7" w14:textId="77777777" w:rsidR="0043209D" w:rsidRDefault="0043209D" w:rsidP="009C7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B7CAA8" w14:textId="028BE65C" w:rsidR="009C7AB9" w:rsidRDefault="009C7AB9">
    <w:pPr>
      <w:pStyle w:val="Footer"/>
    </w:pPr>
    <w:r>
      <w:rPr>
        <w:noProof/>
      </w:rPr>
      <mc:AlternateContent>
        <mc:Choice Requires="wps">
          <w:drawing>
            <wp:anchor distT="0" distB="0" distL="0" distR="0" simplePos="0" relativeHeight="251659264" behindDoc="0" locked="0" layoutInCell="1" allowOverlap="1" wp14:anchorId="4C10FD7C" wp14:editId="7155BD35">
              <wp:simplePos x="635" y="635"/>
              <wp:positionH relativeFrom="page">
                <wp:align>left</wp:align>
              </wp:positionH>
              <wp:positionV relativeFrom="page">
                <wp:align>bottom</wp:align>
              </wp:positionV>
              <wp:extent cx="657225" cy="357505"/>
              <wp:effectExtent l="0" t="0" r="9525" b="0"/>
              <wp:wrapNone/>
              <wp:docPr id="2101098749"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7225" cy="357505"/>
                      </a:xfrm>
                      <a:prstGeom prst="rect">
                        <a:avLst/>
                      </a:prstGeom>
                      <a:noFill/>
                      <a:ln>
                        <a:noFill/>
                      </a:ln>
                    </wps:spPr>
                    <wps:txbx>
                      <w:txbxContent>
                        <w:p w14:paraId="1BAE8619" w14:textId="115B23DC" w:rsidR="009C7AB9" w:rsidRPr="009C7AB9" w:rsidRDefault="009C7AB9" w:rsidP="009C7AB9">
                          <w:pPr>
                            <w:spacing w:after="0"/>
                            <w:rPr>
                              <w:rFonts w:ascii="Calibri" w:eastAsia="Calibri" w:hAnsi="Calibri" w:cs="Calibri"/>
                              <w:noProof/>
                              <w:color w:val="000000"/>
                              <w:sz w:val="20"/>
                              <w:szCs w:val="20"/>
                            </w:rPr>
                          </w:pPr>
                          <w:r w:rsidRPr="009C7AB9">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C10FD7C" id="_x0000_t202" coordsize="21600,21600" o:spt="202" path="m,l,21600r21600,l21600,xe">
              <v:stroke joinstyle="miter"/>
              <v:path gradientshapeok="t" o:connecttype="rect"/>
            </v:shapetype>
            <v:shape id="Text Box 2" o:spid="_x0000_s1026" type="#_x0000_t202" alt="Internal" style="position:absolute;left:0;text-align:left;margin-left:0;margin-top:0;width:51.75pt;height:28.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" filled="f" stroked="f">
              <v:fill o:detectmouseclick="t"/>
              <v:textbox style="mso-fit-shape-to-text:t" inset="20pt,0,0,15pt">
                <w:txbxContent>
                  <w:p w14:paraId="1BAE8619" w14:textId="115B23DC" w:rsidR="009C7AB9" w:rsidRPr="009C7AB9" w:rsidRDefault="009C7AB9" w:rsidP="009C7AB9">
                    <w:pPr>
                      <w:spacing w:after="0"/>
                      <w:rPr>
                        <w:rFonts w:ascii="Calibri" w:eastAsia="Calibri" w:hAnsi="Calibri" w:cs="Calibri"/>
                        <w:noProof/>
                        <w:color w:val="000000"/>
                        <w:sz w:val="20"/>
                        <w:szCs w:val="20"/>
                      </w:rPr>
                    </w:pPr>
                    <w:r w:rsidRPr="009C7AB9">
                      <w:rPr>
                        <w:rFonts w:ascii="Calibri" w:eastAsia="Calibri" w:hAnsi="Calibri" w:cs="Calibri"/>
                        <w:noProof/>
                        <w:color w:val="000000"/>
                        <w:sz w:val="20"/>
                        <w:szCs w:val="2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5A765" w14:textId="56E7A871" w:rsidR="009C7AB9" w:rsidRDefault="009C7AB9">
    <w:pPr>
      <w:pStyle w:val="Footer"/>
    </w:pPr>
    <w:r>
      <w:rPr>
        <w:noProof/>
      </w:rPr>
      <mc:AlternateContent>
        <mc:Choice Requires="wps">
          <w:drawing>
            <wp:anchor distT="0" distB="0" distL="0" distR="0" simplePos="0" relativeHeight="251660288" behindDoc="0" locked="0" layoutInCell="1" allowOverlap="1" wp14:anchorId="1035E773" wp14:editId="6C2AECDC">
              <wp:simplePos x="914400" y="9428672"/>
              <wp:positionH relativeFrom="page">
                <wp:align>left</wp:align>
              </wp:positionH>
              <wp:positionV relativeFrom="page">
                <wp:align>bottom</wp:align>
              </wp:positionV>
              <wp:extent cx="657225" cy="357505"/>
              <wp:effectExtent l="0" t="0" r="9525" b="0"/>
              <wp:wrapNone/>
              <wp:docPr id="2077378580"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7225" cy="357505"/>
                      </a:xfrm>
                      <a:prstGeom prst="rect">
                        <a:avLst/>
                      </a:prstGeom>
                      <a:noFill/>
                      <a:ln>
                        <a:noFill/>
                      </a:ln>
                    </wps:spPr>
                    <wps:txbx>
                      <w:txbxContent>
                        <w:p w14:paraId="5728066E" w14:textId="358B9DCD" w:rsidR="009C7AB9" w:rsidRPr="009C7AB9" w:rsidRDefault="009C7AB9" w:rsidP="009C7AB9">
                          <w:pPr>
                            <w:spacing w:after="0"/>
                            <w:rPr>
                              <w:rFonts w:ascii="Calibri" w:eastAsia="Calibri" w:hAnsi="Calibri" w:cs="Calibri"/>
                              <w:noProof/>
                              <w:color w:val="000000"/>
                              <w:sz w:val="20"/>
                              <w:szCs w:val="20"/>
                            </w:rPr>
                          </w:pPr>
                          <w:r w:rsidRPr="009C7AB9">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035E773" id="_x0000_t202" coordsize="21600,21600" o:spt="202" path="m,l,21600r21600,l21600,xe">
              <v:stroke joinstyle="miter"/>
              <v:path gradientshapeok="t" o:connecttype="rect"/>
            </v:shapetype>
            <v:shape id="Text Box 3" o:spid="_x0000_s1027" type="#_x0000_t202" alt="Internal" style="position:absolute;left:0;text-align:left;margin-left:0;margin-top:0;width:51.75pt;height:28.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" filled="f" stroked="f">
              <v:fill o:detectmouseclick="t"/>
              <v:textbox style="mso-fit-shape-to-text:t" inset="20pt,0,0,15pt">
                <w:txbxContent>
                  <w:p w14:paraId="5728066E" w14:textId="358B9DCD" w:rsidR="009C7AB9" w:rsidRPr="009C7AB9" w:rsidRDefault="009C7AB9" w:rsidP="009C7AB9">
                    <w:pPr>
                      <w:spacing w:after="0"/>
                      <w:rPr>
                        <w:rFonts w:ascii="Calibri" w:eastAsia="Calibri" w:hAnsi="Calibri" w:cs="Calibri"/>
                        <w:noProof/>
                        <w:color w:val="000000"/>
                        <w:sz w:val="20"/>
                        <w:szCs w:val="20"/>
                      </w:rPr>
                    </w:pPr>
                    <w:r w:rsidRPr="009C7AB9">
                      <w:rPr>
                        <w:rFonts w:ascii="Calibri" w:eastAsia="Calibri" w:hAnsi="Calibri" w:cs="Calibri"/>
                        <w:noProof/>
                        <w:color w:val="000000"/>
                        <w:sz w:val="20"/>
                        <w:szCs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C89F6B" w14:textId="30CFFB02" w:rsidR="009C7AB9" w:rsidRDefault="009C7AB9">
    <w:pPr>
      <w:pStyle w:val="Footer"/>
    </w:pPr>
    <w:r>
      <w:rPr>
        <w:noProof/>
      </w:rPr>
      <mc:AlternateContent>
        <mc:Choice Requires="wps">
          <w:drawing>
            <wp:anchor distT="0" distB="0" distL="0" distR="0" simplePos="0" relativeHeight="251658240" behindDoc="0" locked="0" layoutInCell="1" allowOverlap="1" wp14:anchorId="35DD526B" wp14:editId="134F6C0E">
              <wp:simplePos x="635" y="635"/>
              <wp:positionH relativeFrom="page">
                <wp:align>left</wp:align>
              </wp:positionH>
              <wp:positionV relativeFrom="page">
                <wp:align>bottom</wp:align>
              </wp:positionV>
              <wp:extent cx="657225" cy="357505"/>
              <wp:effectExtent l="0" t="0" r="9525" b="0"/>
              <wp:wrapNone/>
              <wp:docPr id="1673489287"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7225" cy="357505"/>
                      </a:xfrm>
                      <a:prstGeom prst="rect">
                        <a:avLst/>
                      </a:prstGeom>
                      <a:noFill/>
                      <a:ln>
                        <a:noFill/>
                      </a:ln>
                    </wps:spPr>
                    <wps:txbx>
                      <w:txbxContent>
                        <w:p w14:paraId="165706EB" w14:textId="23B12B95" w:rsidR="009C7AB9" w:rsidRPr="009C7AB9" w:rsidRDefault="009C7AB9" w:rsidP="009C7AB9">
                          <w:pPr>
                            <w:spacing w:after="0"/>
                            <w:rPr>
                              <w:rFonts w:ascii="Calibri" w:eastAsia="Calibri" w:hAnsi="Calibri" w:cs="Calibri"/>
                              <w:noProof/>
                              <w:color w:val="000000"/>
                              <w:sz w:val="20"/>
                              <w:szCs w:val="20"/>
                            </w:rPr>
                          </w:pPr>
                          <w:r w:rsidRPr="009C7AB9">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5DD526B" id="_x0000_t202" coordsize="21600,21600" o:spt="202" path="m,l,21600r21600,l21600,xe">
              <v:stroke joinstyle="miter"/>
              <v:path gradientshapeok="t" o:connecttype="rect"/>
            </v:shapetype>
            <v:shape id="Text Box 1" o:spid="_x0000_s1028" type="#_x0000_t202" alt="Internal" style="position:absolute;left:0;text-align:left;margin-left:0;margin-top:0;width:51.75pt;height:28.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" filled="f" stroked="f">
              <v:fill o:detectmouseclick="t"/>
              <v:textbox style="mso-fit-shape-to-text:t" inset="20pt,0,0,15pt">
                <w:txbxContent>
                  <w:p w14:paraId="165706EB" w14:textId="23B12B95" w:rsidR="009C7AB9" w:rsidRPr="009C7AB9" w:rsidRDefault="009C7AB9" w:rsidP="009C7AB9">
                    <w:pPr>
                      <w:spacing w:after="0"/>
                      <w:rPr>
                        <w:rFonts w:ascii="Calibri" w:eastAsia="Calibri" w:hAnsi="Calibri" w:cs="Calibri"/>
                        <w:noProof/>
                        <w:color w:val="000000"/>
                        <w:sz w:val="20"/>
                        <w:szCs w:val="20"/>
                      </w:rPr>
                    </w:pPr>
                    <w:r w:rsidRPr="009C7AB9">
                      <w:rPr>
                        <w:rFonts w:ascii="Calibri" w:eastAsia="Calibri" w:hAnsi="Calibri" w:cs="Calibri"/>
                        <w:noProof/>
                        <w:color w:val="000000"/>
                        <w:sz w:val="20"/>
                        <w:szCs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B078DA" w14:textId="77777777" w:rsidR="0043209D" w:rsidRDefault="0043209D" w:rsidP="009C7AB9">
      <w:pPr>
        <w:spacing w:after="0" w:line="240" w:lineRule="auto"/>
      </w:pPr>
      <w:r>
        <w:separator/>
      </w:r>
    </w:p>
  </w:footnote>
  <w:footnote w:type="continuationSeparator" w:id="0">
    <w:p w14:paraId="40C67094" w14:textId="77777777" w:rsidR="0043209D" w:rsidRDefault="0043209D" w:rsidP="009C7A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EDE"/>
    <w:rsid w:val="000110B9"/>
    <w:rsid w:val="00052A84"/>
    <w:rsid w:val="000B6EDE"/>
    <w:rsid w:val="000C7DA6"/>
    <w:rsid w:val="0011123C"/>
    <w:rsid w:val="002B25F3"/>
    <w:rsid w:val="002B4EC0"/>
    <w:rsid w:val="0043209D"/>
    <w:rsid w:val="00791FE0"/>
    <w:rsid w:val="009C7AB9"/>
    <w:rsid w:val="00AE13D1"/>
    <w:rsid w:val="00B50827"/>
    <w:rsid w:val="00BC75E0"/>
    <w:rsid w:val="00C4605A"/>
    <w:rsid w:val="00DA3B42"/>
    <w:rsid w:val="00DB0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8F313"/>
  <w15:chartTrackingRefBased/>
  <w15:docId w15:val="{2D901597-C891-489A-BCB1-C774BF2B4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AB9"/>
    <w:pPr>
      <w:jc w:val="both"/>
    </w:pPr>
  </w:style>
  <w:style w:type="paragraph" w:styleId="Heading1">
    <w:name w:val="heading 1"/>
    <w:basedOn w:val="Normal"/>
    <w:next w:val="Normal"/>
    <w:link w:val="Heading1Char"/>
    <w:uiPriority w:val="9"/>
    <w:qFormat/>
    <w:rsid w:val="000B6E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6E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6E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B6E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6E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6E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6E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6E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6E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E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6E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B6E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B6E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6E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6E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E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E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EDE"/>
    <w:rPr>
      <w:rFonts w:eastAsiaTheme="majorEastAsia" w:cstheme="majorBidi"/>
      <w:color w:val="272727" w:themeColor="text1" w:themeTint="D8"/>
    </w:rPr>
  </w:style>
  <w:style w:type="paragraph" w:styleId="Title">
    <w:name w:val="Title"/>
    <w:basedOn w:val="Normal"/>
    <w:next w:val="Normal"/>
    <w:link w:val="TitleChar"/>
    <w:uiPriority w:val="10"/>
    <w:qFormat/>
    <w:rsid w:val="000B6E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E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E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E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EDE"/>
    <w:pPr>
      <w:spacing w:before="160"/>
      <w:jc w:val="center"/>
    </w:pPr>
    <w:rPr>
      <w:i/>
      <w:iCs/>
      <w:color w:val="404040" w:themeColor="text1" w:themeTint="BF"/>
    </w:rPr>
  </w:style>
  <w:style w:type="character" w:customStyle="1" w:styleId="QuoteChar">
    <w:name w:val="Quote Char"/>
    <w:basedOn w:val="DefaultParagraphFont"/>
    <w:link w:val="Quote"/>
    <w:uiPriority w:val="29"/>
    <w:rsid w:val="000B6EDE"/>
    <w:rPr>
      <w:i/>
      <w:iCs/>
      <w:color w:val="404040" w:themeColor="text1" w:themeTint="BF"/>
    </w:rPr>
  </w:style>
  <w:style w:type="paragraph" w:styleId="ListParagraph">
    <w:name w:val="List Paragraph"/>
    <w:basedOn w:val="Normal"/>
    <w:uiPriority w:val="34"/>
    <w:qFormat/>
    <w:rsid w:val="000B6EDE"/>
    <w:pPr>
      <w:ind w:left="720"/>
      <w:contextualSpacing/>
    </w:pPr>
  </w:style>
  <w:style w:type="character" w:styleId="IntenseEmphasis">
    <w:name w:val="Intense Emphasis"/>
    <w:basedOn w:val="DefaultParagraphFont"/>
    <w:uiPriority w:val="21"/>
    <w:qFormat/>
    <w:rsid w:val="000B6EDE"/>
    <w:rPr>
      <w:i/>
      <w:iCs/>
      <w:color w:val="0F4761" w:themeColor="accent1" w:themeShade="BF"/>
    </w:rPr>
  </w:style>
  <w:style w:type="paragraph" w:styleId="IntenseQuote">
    <w:name w:val="Intense Quote"/>
    <w:basedOn w:val="Normal"/>
    <w:next w:val="Normal"/>
    <w:link w:val="IntenseQuoteChar"/>
    <w:uiPriority w:val="30"/>
    <w:qFormat/>
    <w:rsid w:val="000B6E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6EDE"/>
    <w:rPr>
      <w:i/>
      <w:iCs/>
      <w:color w:val="0F4761" w:themeColor="accent1" w:themeShade="BF"/>
    </w:rPr>
  </w:style>
  <w:style w:type="character" w:styleId="IntenseReference">
    <w:name w:val="Intense Reference"/>
    <w:basedOn w:val="DefaultParagraphFont"/>
    <w:uiPriority w:val="32"/>
    <w:qFormat/>
    <w:rsid w:val="000B6EDE"/>
    <w:rPr>
      <w:b/>
      <w:bCs/>
      <w:smallCaps/>
      <w:color w:val="0F4761" w:themeColor="accent1" w:themeShade="BF"/>
      <w:spacing w:val="5"/>
    </w:rPr>
  </w:style>
  <w:style w:type="paragraph" w:styleId="Footer">
    <w:name w:val="footer"/>
    <w:basedOn w:val="Normal"/>
    <w:link w:val="FooterChar"/>
    <w:uiPriority w:val="99"/>
    <w:unhideWhenUsed/>
    <w:rsid w:val="009C7A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605628">
      <w:bodyDiv w:val="1"/>
      <w:marLeft w:val="0"/>
      <w:marRight w:val="0"/>
      <w:marTop w:val="0"/>
      <w:marBottom w:val="0"/>
      <w:divBdr>
        <w:top w:val="none" w:sz="0" w:space="0" w:color="auto"/>
        <w:left w:val="none" w:sz="0" w:space="0" w:color="auto"/>
        <w:bottom w:val="none" w:sz="0" w:space="0" w:color="auto"/>
        <w:right w:val="none" w:sz="0" w:space="0" w:color="auto"/>
      </w:divBdr>
    </w:div>
    <w:div w:id="788860311">
      <w:bodyDiv w:val="1"/>
      <w:marLeft w:val="0"/>
      <w:marRight w:val="0"/>
      <w:marTop w:val="0"/>
      <w:marBottom w:val="0"/>
      <w:divBdr>
        <w:top w:val="none" w:sz="0" w:space="0" w:color="auto"/>
        <w:left w:val="none" w:sz="0" w:space="0" w:color="auto"/>
        <w:bottom w:val="none" w:sz="0" w:space="0" w:color="auto"/>
        <w:right w:val="none" w:sz="0" w:space="0" w:color="auto"/>
      </w:divBdr>
    </w:div>
    <w:div w:id="1135488707">
      <w:bodyDiv w:val="1"/>
      <w:marLeft w:val="0"/>
      <w:marRight w:val="0"/>
      <w:marTop w:val="0"/>
      <w:marBottom w:val="0"/>
      <w:divBdr>
        <w:top w:val="none" w:sz="0" w:space="0" w:color="auto"/>
        <w:left w:val="none" w:sz="0" w:space="0" w:color="auto"/>
        <w:bottom w:val="none" w:sz="0" w:space="0" w:color="auto"/>
        <w:right w:val="none" w:sz="0" w:space="0" w:color="auto"/>
      </w:divBdr>
    </w:div>
    <w:div w:id="1866016562">
      <w:bodyDiv w:val="1"/>
      <w:marLeft w:val="0"/>
      <w:marRight w:val="0"/>
      <w:marTop w:val="0"/>
      <w:marBottom w:val="0"/>
      <w:divBdr>
        <w:top w:val="none" w:sz="0" w:space="0" w:color="auto"/>
        <w:left w:val="none" w:sz="0" w:space="0" w:color="auto"/>
        <w:bottom w:val="none" w:sz="0" w:space="0" w:color="auto"/>
        <w:right w:val="none" w:sz="0" w:space="0" w:color="auto"/>
      </w:divBdr>
    </w:div>
    <w:div w:id="1887183667">
      <w:bodyDiv w:val="1"/>
      <w:marLeft w:val="0"/>
      <w:marRight w:val="0"/>
      <w:marTop w:val="0"/>
      <w:marBottom w:val="0"/>
      <w:divBdr>
        <w:top w:val="none" w:sz="0" w:space="0" w:color="auto"/>
        <w:left w:val="none" w:sz="0" w:space="0" w:color="auto"/>
        <w:bottom w:val="none" w:sz="0" w:space="0" w:color="auto"/>
        <w:right w:val="none" w:sz="0" w:space="0" w:color="auto"/>
      </w:divBdr>
    </w:div>
    <w:div w:id="1998415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Dubois</dc:creator>
  <cp:keywords/>
  <dc:description/>
  <cp:lastModifiedBy>Paul Dubois</cp:lastModifiedBy>
  <cp:revision>5</cp:revision>
  <dcterms:created xsi:type="dcterms:W3CDTF">2024-12-05T11:54:00Z</dcterms:created>
  <dcterms:modified xsi:type="dcterms:W3CDTF">2024-12-05T13:04:00Z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63bf6b87,7d3c38fd,7bd24814</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df116e0e-72df-4d64-8d95-ec79a49a5ebe_Enabled">
    <vt:lpwstr>true</vt:lpwstr>
  </property>
  <property fmtid="{D5CDD505-2E9C-101B-9397-08002B2CF9AE}" pid="6" name="MSIP_Label_df116e0e-72df-4d64-8d95-ec79a49a5ebe_SetDate">
    <vt:lpwstr>2024-12-05T12:09:30Z</vt:lpwstr>
  </property>
  <property fmtid="{D5CDD505-2E9C-101B-9397-08002B2CF9AE}" pid="7" name="MSIP_Label_df116e0e-72df-4d64-8d95-ec79a49a5ebe_Method">
    <vt:lpwstr>Standard</vt:lpwstr>
  </property>
  <property fmtid="{D5CDD505-2E9C-101B-9397-08002B2CF9AE}" pid="8" name="MSIP_Label_df116e0e-72df-4d64-8d95-ec79a49a5ebe_Name">
    <vt:lpwstr>Internal</vt:lpwstr>
  </property>
  <property fmtid="{D5CDD505-2E9C-101B-9397-08002B2CF9AE}" pid="9" name="MSIP_Label_df116e0e-72df-4d64-8d95-ec79a49a5ebe_SiteId">
    <vt:lpwstr>efa39904-64bd-4449-9e11-a0567cf564b6</vt:lpwstr>
  </property>
  <property fmtid="{D5CDD505-2E9C-101B-9397-08002B2CF9AE}" pid="10" name="MSIP_Label_df116e0e-72df-4d64-8d95-ec79a49a5ebe_ActionId">
    <vt:lpwstr>246b982f-36a2-4e18-87a9-cf3248defb88</vt:lpwstr>
  </property>
  <property fmtid="{D5CDD505-2E9C-101B-9397-08002B2CF9AE}" pid="11" name="MSIP_Label_df116e0e-72df-4d64-8d95-ec79a49a5ebe_ContentBits">
    <vt:lpwstr>2</vt:lpwstr>
  </property>
</Properties>
</file>