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t/>
      </w:r>
    </w:p>
    <w:p>
      <w:pPr>
        <w:outlineLvl w:val="0"/>
        <w:spacing w:after="240"/>
        <w:shd w:val="clear" w:color="auto" w:fill="FFD966"/>
        <w:rPr>
          <w:rFonts w:ascii="Merriweather Sans" w:hAnsi="Merriweather Sans" w:cs="Merriweather Sans" w:eastAsia="Merriweather Sans"/>
          <w:b/>
          <w:sz w:val="48"/>
          <w:color w:val="000000"/>
        </w:rPr>
      </w:pPr>
      <w:r>
        <w:rPr>
          <w:rFonts w:ascii="Merriweather Sans" w:hAnsi="Merriweather Sans" w:cs="Merriweather Sans" w:eastAsia="Merriweather Sans"/>
          <w:b/>
          <w:sz w:val="48"/>
          <w:color w:val="000000"/>
        </w:rPr>
        <w:t>Richter</w:t>
      </w:r>
    </w:p>
    <w:p>
      <w:pPr>
        <w:outlineLvl w:val="0"/>
        <w:spacing w:after="240"/>
        <w:shd w:val="clear" w:color="auto" w:fill="FFD966"/>
        <w:rPr>
          <w:rFonts w:ascii="Merriweather Sans" w:hAnsi="Merriweather Sans" w:cs="Merriweather Sans" w:eastAsia="Merriweather Sans"/>
          <w:b/>
          <w:sz w:val="48"/>
          <w:color w:val="000000"/>
        </w:rPr>
      </w:pPr>
      <w:r>
        <w:rPr>
          <w:rFonts w:ascii="Merriweather Sans" w:hAnsi="Merriweather Sans" w:cs="Merriweather Sans" w:eastAsia="Merriweather Sans"/>
          <w:b/>
          <w:sz w:val="48"/>
          <w:color w:val="000000"/>
        </w:rPr>
        <w:t>Ideale Punkte,</w:t>
      </w:r>
      <w:r>
        <w:br/>
      </w:r>
      <w:r>
        <w:rPr>
          <w:rFonts w:ascii="Merriweather Sans" w:hAnsi="Merriweather Sans" w:cs="Merriweather Sans" w:eastAsia="Merriweather Sans"/>
          <w:b/>
          <w:sz w:val="48"/>
          <w:color w:val="000000"/>
        </w:rPr>
        <w:t>Monaden und</w:t>
      </w:r>
      <w:r>
        <w:br/>
      </w:r>
      <w:r>
        <w:rPr>
          <w:rFonts w:ascii="Merriweather Sans" w:hAnsi="Merriweather Sans" w:cs="Merriweather Sans" w:eastAsia="Merriweather Sans"/>
          <w:b/>
          <w:sz w:val="48"/>
          <w:color w:val="000000"/>
        </w:rPr>
        <w:t>Nichtstandard-Methoden</w:t>
      </w:r>
    </w:p>
    <w:p>
      <w:pPr>
        <w:outlineLvl w:val="0"/>
        <w:spacing w:after="240"/>
        <w:shd w:val="clear" w:color="auto" w:fill="FFD966"/>
        <w:rPr>
          <w:rFonts w:ascii="Merriweather Sans" w:hAnsi="Merriweather Sans" w:cs="Merriweather Sans" w:eastAsia="Merriweather Sans"/>
          <w:sz w:val="28"/>
          <w:color w:val="000000"/>
        </w:rPr>
      </w:pPr>
      <w:r>
        <w:rPr>
          <w:rFonts w:ascii="Merriweather Sans" w:hAnsi="Merriweather Sans" w:cs="Merriweather Sans" w:eastAsia="Merriweather Sans"/>
          <w:sz w:val="28"/>
          <w:color w:val="000000"/>
        </w:rPr>
        <w:t>bereitgestellt: 2025 durch Blacky Cat</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between w:val="single" w:color="AAAAAA"/>
        </w:pBdr>
        <w:rPr>
          <w:rFonts w:ascii="Tahoma" w:hAnsi="Tahoma" w:cs="Tahoma" w:eastAsia="Tahoma"/>
          <w:b/>
          <w:sz w:val="28"/>
          <w:color w:val="365F91"/>
        </w:rPr>
      </w:pPr>
      <w:r>
        <w:rPr>
          <w:sz w:val="1"/>
        </w:rPr>
        <w:br w:type="textWrapping" w:clear="all"/>
      </w:r>
      <w:r>
        <w:rPr>
          <w:rFonts w:ascii="Tahoma" w:hAnsi="Tahoma" w:cs="Tahoma" w:eastAsia="Tahoma"/>
          <w:b/>
          <w:sz w:val="28"/>
          <w:color w:val="365F91"/>
        </w:rPr>
        <w:t>Inhaltsverzeichnis</w:t>
      </w:r>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Einfuhrung">
        <w:r>
          <w:rPr>
            <w:rFonts w:ascii="Tahoma" w:hAnsi="Tahoma" w:cs="Tahoma" w:eastAsia="Tahoma"/>
            <w:sz w:val="24"/>
            <w:color w:val="000000"/>
          </w:rPr>
          <w:t>Einführung</w:t>
        </w:r>
      </w:hyperlink>
      <w:r>
        <w:rPr>
          <w:rFonts w:ascii="Tahoma" w:hAnsi="Tahoma" w:cs="Tahoma" w:eastAsia="Tahoma"/>
          <w:sz w:val="24"/>
          <w:color w:val="000000"/>
        </w:rPr>
        <w:tab/>
      </w:r>
      <w:hyperlink w:anchor="_topic_Einfuhrung">
        <w:r>
          <w:fldChar w:fldCharType="begin"/>
        </w:r>
        <w:r>
          <w:instrText xml:space="preserve">PAGEREF _topic_Einfuhrung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Kapitel1">
        <w:r>
          <w:rPr>
            <w:rFonts w:ascii="Tahoma" w:hAnsi="Tahoma" w:cs="Tahoma" w:eastAsia="Tahoma"/>
            <w:sz w:val="24"/>
            <w:color w:val="000000"/>
          </w:rPr>
          <w:t>Kapitel 1</w:t>
        </w:r>
      </w:hyperlink>
      <w:r>
        <w:rPr>
          <w:rFonts w:ascii="Tahoma" w:hAnsi="Tahoma" w:cs="Tahoma" w:eastAsia="Tahoma"/>
          <w:sz w:val="24"/>
          <w:color w:val="000000"/>
        </w:rPr>
        <w:tab/>
      </w:r>
      <w:hyperlink w:anchor="_topic_Kapitel1">
        <w:r>
          <w:fldChar w:fldCharType="begin"/>
        </w:r>
        <w:r>
          <w:instrText xml:space="preserve">PAGEREF _topic_Kapitel1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Neuigkeiten">
        <w:r>
          <w:rPr>
            <w:rFonts w:ascii="Tahoma" w:hAnsi="Tahoma" w:cs="Tahoma" w:eastAsia="Tahoma"/>
            <w:sz w:val="24"/>
            <w:color w:val="000000"/>
          </w:rPr>
          <w:t>Neuigkeiten</w:t>
        </w:r>
      </w:hyperlink>
      <w:r>
        <w:rPr>
          <w:rFonts w:ascii="Tahoma" w:hAnsi="Tahoma" w:cs="Tahoma" w:eastAsia="Tahoma"/>
          <w:sz w:val="24"/>
          <w:color w:val="000000"/>
        </w:rPr>
        <w:tab/>
      </w:r>
      <w:hyperlink w:anchor="_topic_Neuigkeiten">
        <w:r>
          <w:fldChar w:fldCharType="begin"/>
        </w:r>
        <w:r>
          <w:instrText xml:space="preserve">PAGEREF _topic_Neuigkeiten \h  \* MERGEFORMAT </w:instrText>
        </w:r>
        <w:r>
          <w:fldChar w:fldCharType="separate"/>
        </w:r>
        <w:r>
          <w:rPr>
            <w:rFonts w:ascii="Tahoma" w:hAnsi="Tahoma" w:cs="Tahoma" w:eastAsia="Tahoma"/>
            <w:sz w:val="24"/>
            <w:color w:val="000000"/>
          </w:rPr>
          <w:t>4</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ErsteSchritte">
        <w:r>
          <w:rPr>
            <w:rFonts w:ascii="Tahoma" w:hAnsi="Tahoma" w:cs="Tahoma" w:eastAsia="Tahoma"/>
            <w:sz w:val="24"/>
            <w:color w:val="000000"/>
          </w:rPr>
          <w:t>Erste Schritte</w:t>
        </w:r>
      </w:hyperlink>
      <w:r>
        <w:rPr>
          <w:rFonts w:ascii="Tahoma" w:hAnsi="Tahoma" w:cs="Tahoma" w:eastAsia="Tahoma"/>
          <w:sz w:val="24"/>
          <w:color w:val="000000"/>
        </w:rPr>
        <w:tab/>
      </w:r>
      <w:hyperlink w:anchor="_topic_ErsteSchritte">
        <w:r>
          <w:fldChar w:fldCharType="begin"/>
        </w:r>
        <w:r>
          <w:instrText xml:space="preserve">PAGEREF _topic_ErsteSchritte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Systemanforderungen">
        <w:r>
          <w:rPr>
            <w:rFonts w:ascii="Tahoma" w:hAnsi="Tahoma" w:cs="Tahoma" w:eastAsia="Tahoma"/>
            <w:sz w:val="24"/>
            <w:color w:val="000000"/>
          </w:rPr>
          <w:t>Systemanforderungen</w:t>
        </w:r>
      </w:hyperlink>
      <w:r>
        <w:rPr>
          <w:rFonts w:ascii="Tahoma" w:hAnsi="Tahoma" w:cs="Tahoma" w:eastAsia="Tahoma"/>
          <w:sz w:val="24"/>
          <w:color w:val="000000"/>
        </w:rPr>
        <w:tab/>
      </w:r>
      <w:hyperlink w:anchor="_topic_Systemanforderungen">
        <w:r>
          <w:fldChar w:fldCharType="begin"/>
        </w:r>
        <w:r>
          <w:instrText xml:space="preserve">PAGEREF _topic_Systemanforderungen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Hilfeerhalten">
        <w:r>
          <w:rPr>
            <w:rFonts w:ascii="Tahoma" w:hAnsi="Tahoma" w:cs="Tahoma" w:eastAsia="Tahoma"/>
            <w:sz w:val="24"/>
            <w:color w:val="000000"/>
          </w:rPr>
          <w:t>Hilfe erhalten</w:t>
        </w:r>
      </w:hyperlink>
      <w:r>
        <w:rPr>
          <w:rFonts w:ascii="Tahoma" w:hAnsi="Tahoma" w:cs="Tahoma" w:eastAsia="Tahoma"/>
          <w:sz w:val="24"/>
          <w:color w:val="000000"/>
        </w:rPr>
        <w:tab/>
      </w:r>
      <w:hyperlink w:anchor="_topic_Hilfeerhalten">
        <w:r>
          <w:fldChar w:fldCharType="begin"/>
        </w:r>
        <w:r>
          <w:instrText xml:space="preserve">PAGEREF _topic_Hilfeerhalten \h  \* MERGEFORMAT </w:instrText>
        </w:r>
        <w:r>
          <w:fldChar w:fldCharType="separate"/>
        </w:r>
        <w:r>
          <w:rPr>
            <w:rFonts w:ascii="Tahoma" w:hAnsi="Tahoma" w:cs="Tahoma" w:eastAsia="Tahoma"/>
            <w:sz w:val="24"/>
            <w:color w:val="000000"/>
          </w:rPr>
          <w:t>4</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Anhang">
        <w:r>
          <w:rPr>
            <w:rFonts w:ascii="Tahoma" w:hAnsi="Tahoma" w:cs="Tahoma" w:eastAsia="Tahoma"/>
            <w:sz w:val="24"/>
            <w:color w:val="000000"/>
          </w:rPr>
          <w:t>Anhang</w:t>
        </w:r>
      </w:hyperlink>
      <w:r>
        <w:rPr>
          <w:rFonts w:ascii="Tahoma" w:hAnsi="Tahoma" w:cs="Tahoma" w:eastAsia="Tahoma"/>
          <w:sz w:val="24"/>
          <w:color w:val="000000"/>
        </w:rPr>
        <w:tab/>
      </w:r>
      <w:hyperlink w:anchor="_topic_Anhang">
        <w:r>
          <w:fldChar w:fldCharType="begin"/>
        </w:r>
        <w:r>
          <w:instrText xml:space="preserve">PAGEREF _topic_Anhang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Divergenz">
        <w:r>
          <w:rPr>
            <w:rFonts w:ascii="Tahoma" w:hAnsi="Tahoma" w:cs="Tahoma" w:eastAsia="Tahoma"/>
            <w:sz w:val="24"/>
            <w:color w:val="000000"/>
          </w:rPr>
          <w:t>Divergenz</w:t>
        </w:r>
      </w:hyperlink>
      <w:r>
        <w:rPr>
          <w:rFonts w:ascii="Tahoma" w:hAnsi="Tahoma" w:cs="Tahoma" w:eastAsia="Tahoma"/>
          <w:sz w:val="24"/>
          <w:color w:val="000000"/>
        </w:rPr>
        <w:tab/>
      </w:r>
      <w:hyperlink w:anchor="_topic_Divergenz">
        <w:r>
          <w:fldChar w:fldCharType="begin"/>
        </w:r>
        <w:r>
          <w:instrText xml:space="preserve">PAGEREF _topic_Divergenz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Finitisierung">
        <w:r>
          <w:rPr>
            <w:rFonts w:ascii="Tahoma" w:hAnsi="Tahoma" w:cs="Tahoma" w:eastAsia="Tahoma"/>
            <w:sz w:val="24"/>
            <w:color w:val="000000"/>
          </w:rPr>
          <w:t>Finitisierung</w:t>
        </w:r>
      </w:hyperlink>
      <w:r>
        <w:rPr>
          <w:rFonts w:ascii="Tahoma" w:hAnsi="Tahoma" w:cs="Tahoma" w:eastAsia="Tahoma"/>
          <w:sz w:val="24"/>
          <w:color w:val="000000"/>
        </w:rPr>
        <w:tab/>
      </w:r>
      <w:hyperlink w:anchor="_topic_Finitisierung">
        <w:r>
          <w:fldChar w:fldCharType="begin"/>
        </w:r>
        <w:r>
          <w:instrText xml:space="preserve">PAGEREF _topic_Finitisierung \h  \* MERGEFORMAT </w:instrText>
        </w:r>
        <w:r>
          <w:fldChar w:fldCharType="separate"/>
        </w:r>
        <w:r>
          <w:rPr>
            <w:rFonts w:ascii="Tahoma" w:hAnsi="Tahoma" w:cs="Tahoma" w:eastAsia="Tahoma"/>
            <w:sz w:val="24"/>
            <w:color w:val="000000"/>
          </w:rPr>
          <w:t>5</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Finitarisierungsmassnahmen">
        <w:r>
          <w:rPr>
            <w:rFonts w:ascii="Tahoma" w:hAnsi="Tahoma" w:cs="Tahoma" w:eastAsia="Tahoma"/>
            <w:sz w:val="24"/>
            <w:color w:val="000000"/>
          </w:rPr>
          <w:t>Finitarisierungsmaßnahmen</w:t>
        </w:r>
      </w:hyperlink>
      <w:r>
        <w:rPr>
          <w:rFonts w:ascii="Tahoma" w:hAnsi="Tahoma" w:cs="Tahoma" w:eastAsia="Tahoma"/>
          <w:sz w:val="24"/>
          <w:color w:val="000000"/>
        </w:rPr>
        <w:tab/>
      </w:r>
      <w:hyperlink w:anchor="_topic_Finitarisierungsmassnahmen">
        <w:r>
          <w:fldChar w:fldCharType="begin"/>
        </w:r>
        <w:r>
          <w:instrText xml:space="preserve">PAGEREF _topic_Finitarisierungsmassnahmen \h  \* MERGEFORMAT </w:instrText>
        </w:r>
        <w:r>
          <w:fldChar w:fldCharType="separate"/>
        </w:r>
        <w:r>
          <w:rPr>
            <w:rFonts w:ascii="Tahoma" w:hAnsi="Tahoma" w:cs="Tahoma" w:eastAsia="Tahoma"/>
            <w:sz w:val="24"/>
            <w:color w:val="000000"/>
          </w:rPr>
          <w:t>8</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Folge">
        <w:r>
          <w:rPr>
            <w:rFonts w:ascii="Tahoma" w:hAnsi="Tahoma" w:cs="Tahoma" w:eastAsia="Tahoma"/>
            <w:sz w:val="24"/>
            <w:color w:val="000000"/>
          </w:rPr>
          <w:t>Folge</w:t>
        </w:r>
      </w:hyperlink>
      <w:r>
        <w:rPr>
          <w:rFonts w:ascii="Tahoma" w:hAnsi="Tahoma" w:cs="Tahoma" w:eastAsia="Tahoma"/>
          <w:sz w:val="24"/>
          <w:color w:val="000000"/>
        </w:rPr>
        <w:tab/>
      </w:r>
      <w:hyperlink w:anchor="_topic_Folge">
        <w:r>
          <w:fldChar w:fldCharType="begin"/>
        </w:r>
        <w:r>
          <w:instrText xml:space="preserve">PAGEREF _topic_Folge \h  \* MERGEFORMAT </w:instrText>
        </w:r>
        <w:r>
          <w:fldChar w:fldCharType="separate"/>
        </w:r>
        <w:r>
          <w:rPr>
            <w:rFonts w:ascii="Tahoma" w:hAnsi="Tahoma" w:cs="Tahoma" w:eastAsia="Tahoma"/>
            <w:sz w:val="24"/>
            <w:color w:val="000000"/>
          </w:rPr>
          <w:t>8</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Konvergenz">
        <w:r>
          <w:rPr>
            <w:rFonts w:ascii="Tahoma" w:hAnsi="Tahoma" w:cs="Tahoma" w:eastAsia="Tahoma"/>
            <w:sz w:val="24"/>
            <w:color w:val="000000"/>
          </w:rPr>
          <w:t>Konvergenz</w:t>
        </w:r>
      </w:hyperlink>
      <w:r>
        <w:rPr>
          <w:rFonts w:ascii="Tahoma" w:hAnsi="Tahoma" w:cs="Tahoma" w:eastAsia="Tahoma"/>
          <w:sz w:val="24"/>
          <w:color w:val="000000"/>
        </w:rPr>
        <w:tab/>
      </w:r>
      <w:hyperlink w:anchor="_topic_Konvergenz">
        <w:r>
          <w:fldChar w:fldCharType="begin"/>
        </w:r>
        <w:r>
          <w:instrText xml:space="preserve">PAGEREF _topic_Konvergenz \h  \* MERGEFORMAT </w:instrText>
        </w:r>
        <w:r>
          <w:fldChar w:fldCharType="separate"/>
        </w:r>
        <w:r>
          <w:rPr>
            <w:rFonts w:ascii="Tahoma" w:hAnsi="Tahoma" w:cs="Tahoma" w:eastAsia="Tahoma"/>
            <w:sz w:val="24"/>
            <w:color w:val="000000"/>
          </w:rPr>
          <w:t>9</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Periodizitat">
        <w:r>
          <w:rPr>
            <w:rFonts w:ascii="Tahoma" w:hAnsi="Tahoma" w:cs="Tahoma" w:eastAsia="Tahoma"/>
            <w:sz w:val="24"/>
            <w:color w:val="000000"/>
          </w:rPr>
          <w:t>Periodizität</w:t>
        </w:r>
      </w:hyperlink>
      <w:r>
        <w:rPr>
          <w:rFonts w:ascii="Tahoma" w:hAnsi="Tahoma" w:cs="Tahoma" w:eastAsia="Tahoma"/>
          <w:sz w:val="24"/>
          <w:color w:val="000000"/>
        </w:rPr>
        <w:tab/>
      </w:r>
      <w:hyperlink w:anchor="_topic_Periodizitat">
        <w:r>
          <w:fldChar w:fldCharType="begin"/>
        </w:r>
        <w:r>
          <w:instrText xml:space="preserve">PAGEREF _topic_Periodizitat \h  \* MERGEFORMAT </w:instrText>
        </w:r>
        <w:r>
          <w:fldChar w:fldCharType="separate"/>
        </w:r>
        <w:r>
          <w:rPr>
            <w:rFonts w:ascii="Tahoma" w:hAnsi="Tahoma" w:cs="Tahoma" w:eastAsia="Tahoma"/>
            <w:sz w:val="24"/>
            <w:color w:val="000000"/>
          </w:rPr>
          <w:t>10</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Reihe">
        <w:r>
          <w:rPr>
            <w:rFonts w:ascii="Tahoma" w:hAnsi="Tahoma" w:cs="Tahoma" w:eastAsia="Tahoma"/>
            <w:sz w:val="24"/>
            <w:color w:val="000000"/>
          </w:rPr>
          <w:t>Reihe</w:t>
        </w:r>
      </w:hyperlink>
      <w:r>
        <w:rPr>
          <w:rFonts w:ascii="Tahoma" w:hAnsi="Tahoma" w:cs="Tahoma" w:eastAsia="Tahoma"/>
          <w:sz w:val="24"/>
          <w:color w:val="000000"/>
        </w:rPr>
        <w:tab/>
      </w:r>
      <w:hyperlink w:anchor="_topic_Reihe">
        <w:r>
          <w:fldChar w:fldCharType="begin"/>
        </w:r>
        <w:r>
          <w:instrText xml:space="preserve">PAGEREF _topic_Reihe \h  \* MERGEFORMAT </w:instrText>
        </w:r>
        <w:r>
          <w:fldChar w:fldCharType="separate"/>
        </w:r>
        <w:r>
          <w:rPr>
            <w:rFonts w:ascii="Tahoma" w:hAnsi="Tahoma" w:cs="Tahoma" w:eastAsia="Tahoma"/>
            <w:sz w:val="24"/>
            <w:color w:val="000000"/>
          </w:rPr>
          <w:t>11</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between w:val="single" w:color="AAAAAA"/>
        </w:pBdr>
        <w:rPr>
          <w:rFonts w:ascii="Tahoma" w:hAnsi="Tahoma" w:cs="Tahoma" w:eastAsia="Tahoma"/>
          <w:b/>
          <w:sz w:val="28"/>
          <w:color w:val="365F91"/>
        </w:rPr>
      </w:pPr>
      <w:r>
        <w:rPr>
          <w:sz w:val="1"/>
        </w:rPr>
        <w:br w:type="textWrapping" w:clear="all"/>
      </w:r>
      <w:bookmarkStart w:id="0" w:name="_topic_Einfuhrung"/>
      <w:bookmarkEnd w:id="0"/>
      <w:r>
        <w:rPr>
          <w:rFonts w:ascii="Tahoma" w:hAnsi="Tahoma" w:cs="Tahoma" w:eastAsia="Tahoma"/>
          <w:b/>
          <w:sz w:val="28"/>
          <w:color w:val="365F91"/>
        </w:rPr>
        <w:t>Einführung</w:t>
      </w:r>
      <w:r/>
      <w:r/>
      <w:r>
        <w:br/>
      </w:r>
      <w:r/>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1" w:name="_topic_Kapitel1"/>
      <w:bookmarkEnd w:id="1"/>
      <w:r>
        <w:rPr>
          <w:rFonts w:ascii="Tahoma" w:hAnsi="Tahoma" w:cs="Tahoma" w:eastAsia="Tahoma"/>
          <w:b/>
          <w:sz w:val="26"/>
          <w:color w:val="4F81BD"/>
        </w:rPr>
        <w:t>Kapitel 1</w:t>
      </w:r>
      <w:r/>
    </w:p>
    <w:p>
      <w:pPr>
        <w:ind w:left="15" w:right="15"/>
        <w:spacing w:before="15" w:after="225"/>
        <w:pBdr>
          <w:top w:val="none"/>
          <w:left w:val="none"/>
          <w:bottom w:val="single"/>
          <w:right w:val="none"/>
          <w:between w:val="single"/>
        </w:pBdr>
        <w:rPr>
          <w:b/>
          <w:sz w:val="24"/>
          <w:color w:val="000000"/>
        </w:rPr>
      </w:pPr>
      <w:r>
        <w:rPr>
          <w:b/>
          <w:sz w:val="24"/>
          <w:color w:val="000000"/>
        </w:rPr>
        <w:t>Historisches und Grundsätzliches</w:t>
      </w:r>
      <w:r>
        <w:br/>
      </w:r>
      <w:r>
        <w:rPr>
          <w:b/>
          <w:sz w:val="24"/>
          <w:color w:val="000000"/>
        </w:rPr>
        <w:t>über das Unendliche</w:t>
      </w:r>
      <w:r>
        <w:br/>
      </w:r>
      <w:r>
        <w:rPr>
          <w:b/>
          <w:sz w:val="24"/>
          <w:color w:val="000000"/>
        </w:rPr>
        <w:t>und den Gebrauch Idealer Punkte</w:t>
      </w:r>
    </w:p>
    <w:p>
      <w:pPr>
        <w:rPr>
          <w:sz w:val="22"/>
        </w:rPr>
      </w:pPr>
      <w:r>
        <w:rPr>
          <w:sz w:val="22"/>
        </w:rPr>
        <w:t>Seit alters her haben sich Mathematiker mit dem Problem des Unendlichen beschäftigt und sich von ihm herausgefordert gefühlt.</w:t>
      </w:r>
    </w:p>
    <w:p>
      <w:pPr>
        <w:rPr>
          <w:sz w:val="22"/>
        </w:rPr>
      </w:pPr>
      <w:r>
        <w:rPr>
          <w:sz w:val="22"/>
        </w:rPr>
        <w:t/>
      </w:r>
    </w:p>
    <w:p>
      <w:pPr>
        <w:rPr>
          <w:sz w:val="22"/>
        </w:rPr>
      </w:pPr>
      <w:r>
        <w:rPr>
          <w:sz w:val="22"/>
        </w:rPr>
        <w:t>Doch stets war das Unendliche ein etwas sprödes Mädchen, leichtfertige Annäherungsversuche wurden sehr ungnädig behandelt und mit Paradoxien beantwortet.</w:t>
      </w:r>
    </w:p>
    <w:p>
      <w:pPr>
        <w:rPr>
          <w:sz w:val="22"/>
        </w:rPr>
      </w:pPr>
      <w:r>
        <w:rPr>
          <w:sz w:val="22"/>
        </w:rPr>
        <w:t/>
      </w:r>
    </w:p>
    <w:p>
      <w:pPr>
        <w:rPr>
          <w:sz w:val="22"/>
        </w:rPr>
      </w:pPr>
      <w:r>
        <w:rPr>
          <w:sz w:val="22"/>
        </w:rPr>
        <w:t>Die elementarste (und wie manche sagen, eigentlich die einzige) Erscheinungsform des Unendlichen ist die des potentiellen Unendlichen:</w:t>
      </w:r>
    </w:p>
    <w:p>
      <w:pPr>
        <w:rPr>
          <w:sz w:val="22"/>
        </w:rPr>
      </w:pPr>
      <w:r>
        <w:rPr>
          <w:sz w:val="22"/>
        </w:rPr>
        <w:t>Man kann ohne· Grenzen weiterzahlen, Größen halbieren etc...</w:t>
      </w:r>
    </w:p>
    <w:p>
      <w:pPr>
        <w:rPr>
          <w:sz w:val="22"/>
        </w:rPr>
      </w:pPr>
      <w:r>
        <w:rPr>
          <w:sz w:val="22"/>
        </w:rPr>
        <w:t/>
      </w:r>
    </w:p>
    <w:p>
      <w:pPr>
        <w:rPr>
          <w:sz w:val="22"/>
        </w:rPr>
      </w:pPr>
      <w:r>
        <w:rPr>
          <w:sz w:val="22"/>
        </w:rPr>
        <w:t>Möchte man aber über eine solchermaßen erzeugte Gesamtheit von Dingen, mag sie nun "fertig" da sein oder nicht, etwas beweisen, so muss ein solcher Beweis seiner Natur nach einmal fertig und somit endlich sein.</w:t>
      </w:r>
    </w:p>
    <w:p>
      <w:pPr>
        <w:rPr>
          <w:sz w:val="22"/>
        </w:rPr>
      </w:pPr>
      <w:r>
        <w:rPr>
          <w:sz w:val="22"/>
        </w:rPr>
        <w:t/>
      </w:r>
    </w:p>
    <w:p>
      <w:pPr>
        <w:rPr>
          <w:sz w:val="22"/>
        </w:rPr>
      </w:pPr>
      <w:r>
        <w:rPr>
          <w:sz w:val="22"/>
        </w:rPr>
        <w:t>Um aber über unendliche Objekte in finiter Zeit reden zu können, bedarf es gewisser zusätzlicher Prinzipien oder Methoden, die es erlauben, an einer gewissen Stelle den Schluss zu ziehen, das  jetzt alle unendlich vielen Möglichkeiten erledigt seien.</w:t>
      </w:r>
    </w:p>
    <w:p>
      <w:pPr>
        <w:rPr>
          <w:sz w:val="22"/>
        </w:rPr>
      </w:pPr>
      <w:r>
        <w:rPr>
          <w:sz w:val="22"/>
        </w:rPr>
        <w:t/>
      </w:r>
    </w:p>
    <w:p>
      <w:pPr>
        <w:rPr>
          <w:sz w:val="22"/>
        </w:rPr>
      </w:pPr>
      <w:r>
        <w:rPr>
          <w:sz w:val="22"/>
        </w:rPr>
        <w:t>Solche Mittel ermöglichen dann eine endlich lange Argumentation, weshalb man sie auch Finitarisierungsmaßnahmen nennen kann.</w:t>
      </w:r>
    </w:p>
    <w:p>
      <w:pPr>
        <w:rPr>
          <w:sz w:val="22"/>
        </w:rPr>
      </w:pPr>
      <w:r>
        <w:rPr>
          <w:sz w:val="22"/>
        </w:rPr>
        <w:t/>
      </w:r>
    </w:p>
    <w:p>
      <w:pPr>
        <w:rPr>
          <w:sz w:val="22"/>
        </w:rPr>
      </w:pPr>
      <w:r>
        <w:rPr>
          <w:sz w:val="22"/>
        </w:rPr>
        <w:t>Die klassische Mathematik hat eine ganze Reihe solcher Maßnahmen anzubieten, von denen noch die Rede sein soll.</w:t>
      </w:r>
    </w:p>
    <w:p>
      <w:pPr>
        <w:rPr>
          <w:sz w:val="22"/>
        </w:rPr>
      </w:pPr>
      <w:r>
        <w:rPr>
          <w:sz w:val="22"/>
        </w:rPr>
        <w:t>Sie bedeuten fast immer auch den Übergang vom potentiellen zum aktualen Unendlichen.</w:t>
      </w:r>
    </w:p>
    <w:p>
      <w:pPr>
        <w:rPr>
          <w:sz w:val="22"/>
        </w:rPr>
      </w:pPr>
      <w:r>
        <w:rPr>
          <w:sz w:val="22"/>
        </w:rPr>
        <w:t/>
      </w:r>
    </w:p>
    <w:p>
      <w:pPr>
        <w:rPr>
          <w:sz w:val="22"/>
        </w:rPr>
      </w:pPr>
      <w:r>
        <w:rPr>
          <w:sz w:val="22"/>
        </w:rPr>
        <w:t>Auf die philosophischen Hintergründe wollen wir hier nicht eingehen; sie sind auch bis zu einem gewissen Grade für den Mathematiker irrelevant, weil man es nämlich häufig offen lassen kann, ob ein unendliches Objekt "wirklich existiere", oder ob man dies bloß hypothetisch, als Sprechweise annimmt.</w:t>
      </w:r>
    </w:p>
    <w:p>
      <w:r>
        <w:t/>
      </w:r>
    </w:p>
    <w:p>
      <w:pPr>
        <w:rPr>
          <w:sz w:val="22"/>
        </w:rPr>
      </w:pPr>
      <w:r>
        <w:rPr>
          <w:sz w:val="22"/>
        </w:rPr>
        <w:t>Siehe auch</w:t>
      </w:r>
    </w:p>
    <w:p>
      <w:pPr>
        <w:rPr>
          <w:sz w:val="22"/>
        </w:rPr>
      </w:pPr>
      <w:r>
        <w:rPr>
          <w:sz w:val="22"/>
        </w:rPr>
        <w:t>(zum Begriff der "Finitarisierung" vergleiche man auch W.Felscher in [Fel].</w:t>
      </w:r>
    </w:p>
    <w:p>
      <w:pPr>
        <w:rPr>
          <w:sz w:val="22"/>
        </w:rPr>
      </w:pPr>
      <w:r>
        <w:rPr>
          <w:sz w:val="22"/>
        </w:rPr>
        <w:t/>
      </w:r>
    </w:p>
    <w:p>
      <w:pPr>
        <w:rPr>
          <w:sz w:val="22"/>
        </w:rPr>
      </w:pPr>
      <w:r>
        <w:rPr>
          <w:sz w:val="22"/>
        </w:rPr>
        <w:t>Unendliche Objekte, und damit die Notwendigkeit von Finitarisierungsmaßnahmen, konnen in der Mathematik auf zweierlei Weise auftreten:</w:t>
      </w:r>
    </w:p>
    <w:p>
      <w:pPr>
        <w:rPr>
          <w:sz w:val="22"/>
        </w:rPr>
      </w:pPr>
      <w:r>
        <w:rPr>
          <w:sz w:val="22"/>
        </w:rPr>
        <w:t/>
      </w:r>
    </w:p>
    <w:p>
      <w:r>
        <w:br w:type="page"/>
      </w:r>
    </w:p>
    <w:p>
      <w:r/>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2" w:name="_topic_Neuigkeiten"/>
      <w:bookmarkEnd w:id="2"/>
      <w:r>
        <w:rPr>
          <w:rFonts w:ascii="Tahoma" w:hAnsi="Tahoma" w:cs="Tahoma" w:eastAsia="Tahoma"/>
          <w:b/>
          <w:sz w:val="26"/>
          <w:color w:val="4F81BD"/>
        </w:rPr>
        <w:t>Neuigkeiten</w:t>
      </w:r>
      <w:r/>
      <w:r/>
      <w:r/>
      <w:r/>
    </w:p>
    <w:p>
      <w:pPr>
        <w:outlineLvl w:val="0"/>
        <w:keepNext/>
        <w:spacing w:before="75" w:after="405"/>
        <w:shd w:val="clear" w:color="auto" w:fill="FFFFFF"/>
        <w:pBdr>
          <w:top w:val="none" w:space="1" w:color="AAAAAA"/>
          <w:left w:val="none" w:space="1" w:color="AAAAAA"/>
          <w:bottom w:val="single" w:space="1" w:color="AAAAAA"/>
          <w:right w:val="none" w:space="1" w:color="AAAAAA"/>
          <w:between w:val="single" w:color="AAAAAA"/>
        </w:pBdr>
        <w:rPr>
          <w:rFonts w:ascii="Tahoma" w:hAnsi="Tahoma" w:cs="Tahoma" w:eastAsia="Tahoma"/>
          <w:b/>
          <w:sz w:val="28"/>
          <w:color w:val="365F91"/>
        </w:rPr>
      </w:pPr>
      <w:r>
        <w:rPr>
          <w:sz w:val="1"/>
        </w:rPr>
        <w:br w:type="textWrapping" w:clear="all"/>
      </w:r>
      <w:bookmarkStart w:id="3" w:name="_topic_ErsteSchritte"/>
      <w:bookmarkEnd w:id="3"/>
      <w:r>
        <w:rPr>
          <w:rFonts w:ascii="Tahoma" w:hAnsi="Tahoma" w:cs="Tahoma" w:eastAsia="Tahoma"/>
          <w:b/>
          <w:sz w:val="28"/>
          <w:color w:val="365F91"/>
        </w:rPr>
        <w:t>Erste Schritte</w:t>
      </w:r>
      <w:r/>
      <w:r/>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4" w:name="_topic_Systemanforderungen"/>
      <w:bookmarkEnd w:id="4"/>
      <w:r>
        <w:rPr>
          <w:rFonts w:ascii="Tahoma" w:hAnsi="Tahoma" w:cs="Tahoma" w:eastAsia="Tahoma"/>
          <w:b/>
          <w:sz w:val="26"/>
          <w:color w:val="4F81BD"/>
        </w:rPr>
        <w:t>Systemanforderungen</w:t>
      </w:r>
      <w:r/>
      <w:r/>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5" w:name="_topic_Hilfeerhalten"/>
      <w:bookmarkEnd w:id="5"/>
      <w:r>
        <w:rPr>
          <w:rFonts w:ascii="Tahoma" w:hAnsi="Tahoma" w:cs="Tahoma" w:eastAsia="Tahoma"/>
          <w:b/>
          <w:sz w:val="26"/>
          <w:color w:val="4F81BD"/>
        </w:rPr>
        <w:t>Hilfe erhalten</w:t>
      </w:r>
      <w:r/>
      <w:r/>
      <w:r/>
      <w:r/>
    </w:p>
    <w:p>
      <w:pPr>
        <w:outlineLvl w:val="0"/>
        <w:keepNext/>
        <w:spacing w:before="75" w:after="405"/>
        <w:shd w:val="clear" w:color="auto" w:fill="FFFFFF"/>
        <w:pBdr>
          <w:top w:val="none" w:space="1" w:color="AAAAAA"/>
          <w:left w:val="none" w:space="1" w:color="AAAAAA"/>
          <w:bottom w:val="single" w:space="1" w:color="AAAAAA"/>
          <w:right w:val="none" w:space="1" w:color="AAAAAA"/>
          <w:between w:val="single" w:color="AAAAAA"/>
        </w:pBdr>
        <w:rPr>
          <w:rFonts w:ascii="Tahoma" w:hAnsi="Tahoma" w:cs="Tahoma" w:eastAsia="Tahoma"/>
          <w:b/>
          <w:sz w:val="28"/>
          <w:color w:val="365F91"/>
        </w:rPr>
      </w:pPr>
      <w:r>
        <w:rPr>
          <w:sz w:val="1"/>
        </w:rPr>
        <w:br w:type="textWrapping" w:clear="all"/>
      </w:r>
      <w:bookmarkStart w:id="6" w:name="_topic_Anhang"/>
      <w:bookmarkEnd w:id="6"/>
      <w:r>
        <w:rPr>
          <w:rFonts w:ascii="Tahoma" w:hAnsi="Tahoma" w:cs="Tahoma" w:eastAsia="Tahoma"/>
          <w:b/>
          <w:sz w:val="28"/>
          <w:color w:val="365F91"/>
        </w:rPr>
        <w:t>Anhang</w:t>
      </w:r>
      <w:r/>
      <w:r/>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7" w:name="_topic_Divergenz"/>
      <w:bookmarkEnd w:id="7"/>
      <w:r>
        <w:rPr>
          <w:rFonts w:ascii="Tahoma" w:hAnsi="Tahoma" w:cs="Tahoma" w:eastAsia="Tahoma"/>
          <w:b/>
          <w:sz w:val="26"/>
          <w:color w:val="4F81BD"/>
        </w:rPr>
        <w:t>Divergenz</w:t>
      </w:r>
      <w:r/>
    </w:p>
    <w:p>
      <w:pPr>
        <w:rPr>
          <w:sz w:val="22"/>
        </w:rPr>
      </w:pPr>
      <w:bookmarkStart w:id="8" w:name="Divergenz"/>
      <w:bookmarkEnd w:id="8"/>
      <w:r>
        <w:rPr>
          <w:rStyle w:val="c19"/>
          <w:sz w:val="22"/>
        </w:rPr>
        <w:t>Divergenz</w:t>
      </w:r>
      <w:r>
        <w:rPr>
          <w:sz w:val="22"/>
        </w:rPr>
        <w:t xml:space="preserve"> ist ein mathematischer Begriff, der beschreibt, dass eine Folge oder Reihe sich nicht auf einen endlichen Wert „zubewegt“ (also nicht konvergiert). Stattdessen entfernt sich die Folge oder Reihe in gewisser Weise immer weiter oder zeigt ein nicht definierbares Verhalten.</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pStyle w:val="5"/>
        <w:spacing w:before="0" w:after="0"/>
        <w:rPr>
          <w:rStyle w:val="c13"/>
        </w:rPr>
      </w:pPr>
      <w:r>
        <w:rPr>
          <w:rStyle w:val="c19"/>
          <w:sz w:val="22"/>
        </w:rPr>
        <w:t xml:space="preserve">Divergenz einer </w:t>
      </w:r>
      <w:hyperlink w:anchor="_topic_Folge">
        <w:r>
          <w:rPr>
            <w:rStyle w:val="c13"/>
          </w:rPr>
          <w:t>Folge</w:t>
        </w:r>
      </w:hyperlink>
    </w:p>
    <w:tbl>
      <w:tblPr>
        <w:tblW w:w="5000" w:type="pct"/>
        <w:tblLayout w:type="fixed"/>
        <w:tblCellMar>
          <w:top w:w="15" w:type="dxa"/>
          <w:left w:w="15" w:type="dxa"/>
          <w:bottom w:w="15" w:type="dxa"/>
          <w:right w:w="15" w:type="dxa"/>
        </w:tblCellMar>
        <w:tblCellSpacing w:w="15" w:type="dxa"/>
      </w:tblPr>
      <w:tblGrid>
        <w:gridCol w:w="885"/>
        <w:gridCol w:w="660"/>
        <w:gridCol w:w="7845"/>
      </w:tblGrid>
      <w:tr>
        <w:tc>
          <w:tcPr>
            <w:tcW w:w="838" w:type="dxa"/>
            <w:vAlign w:val="center"/>
          </w:tcPr>
          <w:p>
            <w:pPr>
              <w:rPr>
                <w:sz w:val="22"/>
              </w:rPr>
            </w:pPr>
            <w:r>
              <w:rPr>
                <w:sz w:val="22"/>
              </w:rPr>
              <w:t>Eine Folge:</w:t>
            </w:r>
          </w:p>
        </w:tc>
        <w:tc>
          <w:tcPr>
            <w:tcW w:w="628" w:type="dxa"/>
            <w:vAlign w:val="center"/>
          </w:tcPr>
          <w:p>
            <w:r>
              <w:drawing>
                <wp:inline distT="0" distB="0" distL="0" distR="0">
                  <wp:extent cx="361950" cy="23812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361950" cy="238125"/>
                          </a:xfrm>
                          <a:prstGeom prst="rect">
                            <a:avLst/>
                          </a:prstGeom>
                        </pic:spPr>
                      </pic:pic>
                    </a:graphicData>
                  </a:graphic>
                </wp:inline>
              </w:drawing>
            </w:r>
          </w:p>
        </w:tc>
        <w:tc>
          <w:tcPr>
            <w:tcW w:w="7789" w:type="dxa"/>
            <w:vAlign w:val="center"/>
          </w:tcPr>
          <w:p>
            <w:pPr>
              <w:rPr>
                <w:sz w:val="22"/>
              </w:rPr>
            </w:pPr>
            <w:r>
              <w:rPr>
                <w:sz w:val="22"/>
              </w:rPr>
              <w:t xml:space="preserve">divergiert, wenn sie </w:t>
            </w:r>
            <w:r>
              <w:rPr>
                <w:rStyle w:val="c19"/>
                <w:sz w:val="22"/>
              </w:rPr>
              <w:t>keinen Grenzwert</w:t>
            </w:r>
            <w:r>
              <w:rPr>
                <w:sz w:val="22"/>
              </w:rPr>
              <w:t xml:space="preserve"> hat, d. h., sie nähert sich nicht einer festen Zahl, wenn:</w:t>
            </w:r>
            <w:r>
              <w:br/>
            </w:r>
            <w:r>
              <w:drawing>
                <wp:inline distT="0" distB="0" distL="0" distR="0">
                  <wp:extent cx="685800" cy="123825"/>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685800" cy="123825"/>
                          </a:xfrm>
                          <a:prstGeom prst="rect">
                            <a:avLst/>
                          </a:prstGeom>
                        </pic:spPr>
                      </pic:pic>
                    </a:graphicData>
                  </a:graphic>
                </wp:inline>
              </w:drawing>
            </w:r>
            <w:r>
              <w:rPr>
                <w:sz w:val="22"/>
              </w:rPr>
              <w:t>. Dies kann auf mehrere Arten geschehen:</w:t>
            </w:r>
          </w:p>
        </w:tc>
      </w:tr>
      <w:tr>
        <w:tc>
          <w:tcPr>
            <w:tcW w:w="838" w:type="dxa"/>
            <w:vAlign w:val="center"/>
          </w:tcPr>
          <w:p>
            <w:pPr>
              <w:rPr>
                <w:sz w:val="22"/>
              </w:rPr>
            </w:pPr>
            <w:r>
              <w:rPr>
                <w:sz w:val="22"/>
              </w:rPr>
              <w:t/>
            </w:r>
          </w:p>
        </w:tc>
        <w:tc>
          <w:tcPr>
            <w:tcW w:w="628" w:type="dxa"/>
            <w:vAlign w:val="center"/>
          </w:tcPr>
          <w:p>
            <w:r>
              <w:t/>
            </w:r>
          </w:p>
        </w:tc>
        <w:tc>
          <w:tcPr>
            <w:tcW w:w="7789" w:type="dxa"/>
            <w:vAlign w:val="center"/>
          </w:tcPr>
          <w:p>
            <w:pPr>
              <w:numPr>
                <w:ilvl w:val="0"/>
                <w:numId w:val="1"/>
              </w:numPr>
            </w:pPr>
            <w:r>
              <w:rPr>
                <w:rStyle w:val="c19"/>
                <w:sz w:val="22"/>
              </w:rPr>
              <w:t>Unbeschränkte Divergenz</w:t>
            </w:r>
            <w:r>
              <w:rPr>
                <w:sz w:val="22"/>
              </w:rPr>
              <w:t>:</w:t>
            </w:r>
            <w:r>
              <w:br/>
            </w:r>
            <w:r>
              <w:rPr>
                <w:sz w:val="22"/>
              </w:rPr>
              <w:t>Die Glieder der Folge wachsen ohne Begrenzung:</w:t>
            </w:r>
          </w:p>
          <w:tbl>
            <w:tblPr>
              <w:tblW w:w="5000" w:type="pct"/>
              <w:tblLayout w:type="fixed"/>
              <w:tblCellMar>
                <w:top w:w="15" w:type="dxa"/>
                <w:left w:w="15" w:type="dxa"/>
                <w:bottom w:w="15" w:type="dxa"/>
                <w:right w:w="15" w:type="dxa"/>
              </w:tblCellMar>
              <w:tblCellSpacing w:w="15" w:type="dxa"/>
            </w:tblPr>
            <w:tblGrid>
              <w:gridCol w:w="1485"/>
              <w:gridCol w:w="6390"/>
            </w:tblGrid>
            <w:tr>
              <w:trPr>
                <w:trHeight w:val="330" w:hRule="atLeast"/>
              </w:trPr>
              <w:tc>
                <w:tcPr>
                  <w:tcW w:w="1440" w:type="dxa"/>
                  <w:vAlign w:val="bottom"/>
                </w:tcPr>
                <w:p>
                  <w:pPr>
                    <w:ind w:left="360"/>
                  </w:pPr>
                  <w:r>
                    <w:t xml:space="preserve">   </w:t>
                  </w:r>
                  <w:r>
                    <w:drawing>
                      <wp:inline distT="0" distB="0" distL="0" distR="0">
                        <wp:extent cx="647700" cy="14287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prId3" cstate="print"/>
                                <a:stretch>
                                  <a:fillRect/>
                                </a:stretch>
                              </pic:blipFill>
                              <pic:spPr>
                                <a:xfrm>
                                  <a:off x="0" y="0"/>
                                  <a:ext cx="647700" cy="142875"/>
                                </a:xfrm>
                                <a:prstGeom prst="rect">
                                  <a:avLst/>
                                </a:prstGeom>
                              </pic:spPr>
                            </pic:pic>
                          </a:graphicData>
                        </a:graphic>
                      </wp:inline>
                    </w:drawing>
                  </w:r>
                </w:p>
              </w:tc>
              <w:tc>
                <w:tcPr>
                  <w:tcW w:w="6336" w:type="dxa"/>
                </w:tcPr>
                <w:p>
                  <w:pPr>
                    <w:rPr>
                      <w:sz w:val="22"/>
                    </w:rPr>
                  </w:pPr>
                  <w:r>
                    <w:rPr>
                      <w:sz w:val="22"/>
                    </w:rPr>
                    <w:t>zum Beispiel: (1, 2, 3, 4, ..., n)</w:t>
                  </w:r>
                </w:p>
              </w:tc>
            </w:tr>
          </w:tbl>
          <w:p>
            <w:pPr>
              <w:numPr>
                <w:ilvl w:val="0"/>
                <w:numId w:val="1"/>
              </w:numPr>
            </w:pPr>
            <w:r>
              <w:rPr>
                <w:rStyle w:val="c19"/>
                <w:sz w:val="22"/>
              </w:rPr>
              <w:t>Oszillierende Divergenz</w:t>
            </w:r>
            <w:r>
              <w:rPr>
                <w:sz w:val="22"/>
              </w:rPr>
              <w:t>:</w:t>
            </w:r>
            <w:r>
              <w:br/>
            </w:r>
            <w:r>
              <w:rPr>
                <w:sz w:val="22"/>
              </w:rPr>
              <w:t>Die Folge springt zwischen Werten hin und her und hat keinen eindeutigen Grenzwert.</w:t>
            </w:r>
          </w:p>
          <w:tbl>
            <w:tblPr>
              <w:tblW w:w="5000" w:type="pct"/>
              <w:tblLayout w:type="fixed"/>
              <w:tblCellMar>
                <w:top w:w="15" w:type="dxa"/>
                <w:left w:w="15" w:type="dxa"/>
                <w:bottom w:w="15" w:type="dxa"/>
                <w:right w:w="15" w:type="dxa"/>
              </w:tblCellMar>
              <w:tblCellSpacing w:w="15" w:type="dxa"/>
            </w:tblPr>
            <w:tblGrid>
              <w:gridCol w:w="2115"/>
              <w:gridCol w:w="5760"/>
            </w:tblGrid>
            <w:tr>
              <w:tc>
                <w:tcPr>
                  <w:tcW w:w="2068" w:type="dxa"/>
                  <w:vAlign w:val="center"/>
                </w:tcPr>
                <w:p>
                  <w:pPr>
                    <w:ind w:left="360"/>
                    <w:rPr>
                      <w:sz w:val="22"/>
                    </w:rPr>
                  </w:pPr>
                  <w:r>
                    <w:rPr>
                      <w:sz w:val="22"/>
                    </w:rPr>
                    <w:t xml:space="preserve">   </w:t>
                  </w:r>
                  <w:r>
                    <w:drawing>
                      <wp:inline distT="0" distB="0" distL="0" distR="0">
                        <wp:extent cx="1047750" cy="22860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1047750" cy="228600"/>
                                </a:xfrm>
                                <a:prstGeom prst="rect">
                                  <a:avLst/>
                                </a:prstGeom>
                              </pic:spPr>
                            </pic:pic>
                          </a:graphicData>
                        </a:graphic>
                      </wp:inline>
                    </w:drawing>
                  </w:r>
                </w:p>
              </w:tc>
              <w:tc>
                <w:tcPr>
                  <w:tcW w:w="5708" w:type="dxa"/>
                  <w:vAlign w:val="center"/>
                </w:tcPr>
                <w:p>
                  <w:pPr>
                    <w:rPr>
                      <w:sz w:val="22"/>
                    </w:rPr>
                  </w:pPr>
                  <w:r>
                    <w:rPr>
                      <w:sz w:val="22"/>
                    </w:rPr>
                    <w:t>zum Beispiel: (1, -1, 1, -1, ...)</w:t>
                  </w:r>
                </w:p>
              </w:tc>
            </w:tr>
          </w:tbl>
          <w:p/>
        </w:tc>
      </w:tr>
    </w:tbl>
    <w:p>
      <w:pPr>
        <w:pStyle w:val="5"/>
        <w:spacing w:before="0" w:after="0"/>
        <w:rPr>
          <w:rStyle w:val="c19"/>
          <w:sz w:val="22"/>
        </w:rPr>
      </w:pPr>
      <w:r>
        <w:rPr>
          <w:rStyle w:val="c19"/>
          <w:sz w:val="22"/>
        </w:rPr>
        <w:t>Divergenz einer Reihe</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rPr>
          <w:sz w:val="22"/>
        </w:rPr>
      </w:pPr>
      <w:r>
        <w:rPr>
          <w:sz w:val="22"/>
        </w:rPr>
        <w:t xml:space="preserve">Eine Reihe </w:t>
      </w:r>
    </w:p>
    <w:tbl>
      <w:tblPr>
        <w:tblW w:w="5000" w:type="pct"/>
        <w:tblLayout w:type="fixed"/>
        <w:tblCellMar>
          <w:top w:w="15" w:type="dxa"/>
          <w:left w:w="15" w:type="dxa"/>
          <w:bottom w:w="15" w:type="dxa"/>
          <w:right w:w="15" w:type="dxa"/>
        </w:tblCellMar>
        <w:tblCellSpacing w:w="15" w:type="dxa"/>
      </w:tblPr>
      <w:tblGrid>
        <w:gridCol w:w="990"/>
        <w:gridCol w:w="135"/>
        <w:gridCol w:w="4725"/>
        <w:gridCol w:w="60"/>
        <w:gridCol w:w="3510"/>
      </w:tblGrid>
      <w:tr>
        <w:tc>
          <w:tcPr>
            <w:tcW w:w="943" w:type="dxa"/>
          </w:tcPr>
          <w:p>
            <w:r>
              <w:drawing>
                <wp:inline distT="0" distB="0" distL="0" distR="0">
                  <wp:extent cx="561975" cy="600075"/>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561975" cy="600075"/>
                          </a:xfrm>
                          <a:prstGeom prst="rect">
                            <a:avLst/>
                          </a:prstGeom>
                        </pic:spPr>
                      </pic:pic>
                    </a:graphicData>
                  </a:graphic>
                </wp:inline>
              </w:drawing>
            </w:r>
          </w:p>
        </w:tc>
        <w:tc>
          <w:tcPr>
            <w:tcW w:w="105" w:type="dxa"/>
            <w:vAlign w:val="center"/>
          </w:tcPr>
          <w:p>
            <w:pPr>
              <w:rPr>
                <w:sz w:val="22"/>
              </w:rPr>
            </w:pPr>
            <w:r>
              <w:rPr>
                <w:sz w:val="22"/>
              </w:rPr>
              <w:t>divigiert, wenn die Partialsummen</w:t>
            </w:r>
          </w:p>
        </w:tc>
        <w:tc>
          <w:tcPr>
            <w:tcW w:w="4687" w:type="dxa"/>
            <w:vAlign w:val="center"/>
          </w:tcPr>
          <w:tbl>
            <w:tblPr>
              <w:tblW w:w="5000" w:type="pct"/>
              <w:tblLayout w:type="fixed"/>
              <w:tblCellMar>
                <w:top w:w="15" w:type="dxa"/>
                <w:left w:w="15" w:type="dxa"/>
                <w:bottom w:w="15" w:type="dxa"/>
                <w:right w:w="15" w:type="dxa"/>
              </w:tblCellMar>
              <w:tblCellSpacing w:w="15" w:type="dxa"/>
            </w:tblPr>
            <w:tblGrid>
              <w:gridCol w:w="3630"/>
              <w:gridCol w:w="4245"/>
            </w:tblGrid>
            <w:tr>
              <w:tc>
                <w:tcPr>
                  <w:tcW w:w="3574" w:type="dxa"/>
                </w:tcPr>
                <w:p>
                  <w:r>
                    <w:drawing>
                      <wp:inline distT="0" distB="0" distL="0" distR="0">
                        <wp:extent cx="1143000" cy="647700"/>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1143000" cy="647700"/>
                                </a:xfrm>
                                <a:prstGeom prst="rect">
                                  <a:avLst/>
                                </a:prstGeom>
                              </pic:spPr>
                            </pic:pic>
                          </a:graphicData>
                        </a:graphic>
                      </wp:inline>
                    </w:drawing>
                  </w:r>
                </w:p>
              </w:tc>
              <w:tc>
                <w:tcPr>
                  <w:tcW w:w="4202" w:type="dxa"/>
                  <w:vAlign w:val="center"/>
                </w:tcPr>
                <w:p>
                  <w:pPr>
                    <w:rPr>
                      <w:sz w:val="22"/>
                    </w:rPr>
                  </w:pPr>
                  <w:r>
                    <w:rPr>
                      <w:sz w:val="22"/>
                    </w:rPr>
                    <w:t>keinen endlichen Grenzwert haben, wenn:</w:t>
                  </w:r>
                </w:p>
              </w:tc>
            </w:tr>
          </w:tbl>
          <w:p/>
        </w:tc>
        <w:tc>
          <w:tcPr>
            <w:tcW w:w="26" w:type="dxa"/>
            <w:vAlign w:val="center"/>
          </w:tcPr>
          <w:p>
            <w:r>
              <w:t/>
            </w:r>
          </w:p>
        </w:tc>
        <w:tc>
          <w:tcPr>
            <w:tcW w:w="3456" w:type="dxa"/>
            <w:vAlign w:val="center"/>
          </w:tcPr>
          <w:p>
            <w:r>
              <w:drawing>
                <wp:inline distT="0" distB="0" distL="0" distR="0">
                  <wp:extent cx="752475" cy="16192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prId7" cstate="print"/>
                          <a:stretch>
                            <a:fillRect/>
                          </a:stretch>
                        </pic:blipFill>
                        <pic:spPr>
                          <a:xfrm>
                            <a:off x="0" y="0"/>
                            <a:ext cx="752475" cy="161925"/>
                          </a:xfrm>
                          <a:prstGeom prst="rect">
                            <a:avLst/>
                          </a:prstGeom>
                        </pic:spPr>
                      </pic:pic>
                    </a:graphicData>
                  </a:graphic>
                </wp:inline>
              </w:drawing>
            </w:r>
            <w:r>
              <w:t>.</w:t>
            </w:r>
          </w:p>
        </w:tc>
      </w:tr>
      <w:tr>
        <w:tc>
          <w:tcPr>
            <w:tcW w:w="943" w:type="dxa"/>
          </w:tcPr>
          <w:p>
            <w:r>
              <w:t/>
            </w:r>
          </w:p>
        </w:tc>
        <w:tc>
          <w:tcPr>
            <w:tcW w:w="105" w:type="dxa"/>
            <w:vAlign w:val="center"/>
          </w:tcPr>
          <w:p>
            <w:pPr>
              <w:rPr>
                <w:sz w:val="22"/>
              </w:rPr>
            </w:pPr>
            <w:r>
              <w:rPr>
                <w:sz w:val="22"/>
              </w:rPr>
              <w:t/>
            </w:r>
          </w:p>
        </w:tc>
        <w:tc>
          <w:tcPr>
            <w:tcW w:w="4687" w:type="dxa"/>
            <w:vAlign w:val="center"/>
          </w:tcPr>
          <w:p>
            <w:r>
              <w:t/>
            </w:r>
          </w:p>
        </w:tc>
        <w:tc>
          <w:tcPr>
            <w:tcW w:w="26" w:type="dxa"/>
            <w:vAlign w:val="center"/>
          </w:tcPr>
          <w:p>
            <w:r>
              <w:t/>
            </w:r>
          </w:p>
        </w:tc>
        <w:tc>
          <w:tcPr>
            <w:tcW w:w="3456" w:type="dxa"/>
            <w:vAlign w:val="center"/>
          </w:tcPr>
          <w:p>
            <w:r>
              <w:t/>
            </w:r>
          </w:p>
        </w:tc>
      </w:tr>
      <w:tr>
        <w:tc>
          <w:tcPr>
            <w:tcW w:w="1073" w:type="dxa"/>
            <w:gridSpan w:val="2"/>
          </w:tcPr>
          <w:p>
            <w:pPr>
              <w:rPr>
                <w:b/>
                <w:sz w:val="22"/>
              </w:rPr>
            </w:pPr>
            <w:r>
              <w:rPr>
                <w:b/>
                <w:sz w:val="22"/>
              </w:rPr>
              <w:t>1. Wachsende</w:t>
            </w:r>
          </w:p>
          <w:p>
            <w:pPr>
              <w:rPr>
                <w:b/>
                <w:sz w:val="22"/>
              </w:rPr>
            </w:pPr>
            <w:r>
              <w:rPr>
                <w:b/>
                <w:sz w:val="22"/>
              </w:rPr>
              <w:t xml:space="preserve">    Partialsummen</w:t>
            </w:r>
          </w:p>
        </w:tc>
        <w:tc>
          <w:tcPr>
            <w:tcW w:w="4687" w:type="dxa"/>
            <w:vAlign w:val="center"/>
          </w:tcPr>
          <w:tbl>
            <w:tblPr>
              <w:tblW w:w="5000" w:type="pct"/>
              <w:tblLayout w:type="fixed"/>
              <w:tblCellMar>
                <w:top w:w="15" w:type="dxa"/>
                <w:left w:w="15" w:type="dxa"/>
                <w:bottom w:w="15" w:type="dxa"/>
                <w:right w:w="15" w:type="dxa"/>
              </w:tblCellMar>
              <w:tblCellSpacing w:w="15" w:type="dxa"/>
            </w:tblPr>
            <w:tblGrid>
              <w:gridCol w:w="1920"/>
              <w:gridCol w:w="5955"/>
            </w:tblGrid>
            <w:tr>
              <w:tc>
                <w:tcPr>
                  <w:tcW w:w="1872" w:type="dxa"/>
                </w:tcPr>
                <w:p>
                  <w:r>
                    <w:drawing>
                      <wp:inline distT="0" distB="0" distL="0" distR="0">
                        <wp:extent cx="476250" cy="600075"/>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prId8" cstate="print"/>
                                <a:stretch>
                                  <a:fillRect/>
                                </a:stretch>
                              </pic:blipFill>
                              <pic:spPr>
                                <a:xfrm>
                                  <a:off x="0" y="0"/>
                                  <a:ext cx="476250" cy="600075"/>
                                </a:xfrm>
                                <a:prstGeom prst="rect">
                                  <a:avLst/>
                                </a:prstGeom>
                              </pic:spPr>
                            </pic:pic>
                          </a:graphicData>
                        </a:graphic>
                      </wp:inline>
                    </w:drawing>
                  </w:r>
                </w:p>
              </w:tc>
              <w:tc>
                <w:tcPr>
                  <w:tcW w:w="5904" w:type="dxa"/>
                </w:tcPr>
                <w:p>
                  <w:pPr>
                    <w:rPr>
                      <w:sz w:val="22"/>
                    </w:rPr>
                  </w:pPr>
                  <w:r>
                    <w:rPr>
                      <w:sz w:val="22"/>
                    </w:rPr>
                    <w:t>zum Beispiel:</w:t>
                  </w:r>
                </w:p>
                <w:p>
                  <w:r>
                    <w:drawing>
                      <wp:inline distT="0" distB="0" distL="0" distR="0">
                        <wp:extent cx="1857375" cy="228600"/>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prId9" cstate="print"/>
                                <a:stretch>
                                  <a:fillRect/>
                                </a:stretch>
                              </pic:blipFill>
                              <pic:spPr>
                                <a:xfrm>
                                  <a:off x="0" y="0"/>
                                  <a:ext cx="1857375" cy="228600"/>
                                </a:xfrm>
                                <a:prstGeom prst="rect">
                                  <a:avLst/>
                                </a:prstGeom>
                              </pic:spPr>
                            </pic:pic>
                          </a:graphicData>
                        </a:graphic>
                      </wp:inline>
                    </w:drawing>
                  </w:r>
                </w:p>
              </w:tc>
            </w:tr>
          </w:tbl>
          <w:p/>
        </w:tc>
        <w:tc>
          <w:tcPr>
            <w:tcW w:w="26" w:type="dxa"/>
            <w:vAlign w:val="center"/>
          </w:tcPr>
          <w:p>
            <w:r>
              <w:t/>
            </w:r>
          </w:p>
        </w:tc>
        <w:tc>
          <w:tcPr>
            <w:tcW w:w="3456" w:type="dxa"/>
            <w:vAlign w:val="center"/>
          </w:tcPr>
          <w:p>
            <w:r>
              <w:t/>
            </w:r>
          </w:p>
        </w:tc>
      </w:tr>
      <w:tr>
        <w:tc>
          <w:tcPr>
            <w:tcW w:w="1073" w:type="dxa"/>
            <w:gridSpan w:val="2"/>
          </w:tcPr>
          <w:p>
            <w:pPr>
              <w:rPr>
                <w:sz w:val="22"/>
              </w:rPr>
            </w:pPr>
            <w:r>
              <w:rPr>
                <w:sz w:val="22"/>
              </w:rPr>
              <w:t/>
            </w:r>
          </w:p>
        </w:tc>
        <w:tc>
          <w:tcPr>
            <w:tcW w:w="4687" w:type="dxa"/>
            <w:vAlign w:val="center"/>
          </w:tcPr>
          <w:p>
            <w:r>
              <w:t/>
            </w:r>
          </w:p>
        </w:tc>
        <w:tc>
          <w:tcPr>
            <w:tcW w:w="26" w:type="dxa"/>
            <w:vAlign w:val="center"/>
          </w:tcPr>
          <w:p>
            <w:r>
              <w:t/>
            </w:r>
          </w:p>
        </w:tc>
        <w:tc>
          <w:tcPr>
            <w:tcW w:w="3456" w:type="dxa"/>
            <w:vAlign w:val="center"/>
          </w:tcPr>
          <w:p>
            <w:r>
              <w:t/>
            </w:r>
          </w:p>
        </w:tc>
      </w:tr>
      <w:tr>
        <w:tc>
          <w:tcPr>
            <w:tcW w:w="1073" w:type="dxa"/>
            <w:gridSpan w:val="2"/>
          </w:tcPr>
          <w:p>
            <w:pPr>
              <w:rPr>
                <w:b/>
                <w:sz w:val="22"/>
              </w:rPr>
            </w:pPr>
            <w:r>
              <w:rPr>
                <w:b/>
                <w:sz w:val="22"/>
              </w:rPr>
              <w:t>2. Unregelmäßiges</w:t>
            </w:r>
          </w:p>
          <w:p>
            <w:pPr>
              <w:rPr>
                <w:b/>
                <w:sz w:val="22"/>
              </w:rPr>
            </w:pPr>
            <w:r>
              <w:rPr>
                <w:b/>
                <w:sz w:val="22"/>
              </w:rPr>
              <w:t xml:space="preserve">    Verhalten</w:t>
            </w:r>
          </w:p>
        </w:tc>
        <w:tc>
          <w:tcPr>
            <w:tcW w:w="4687" w:type="dxa"/>
            <w:vAlign w:val="center"/>
          </w:tcPr>
          <w:tbl>
            <w:tblPr>
              <w:tblW w:w="5000" w:type="pct"/>
              <w:tblLayout w:type="fixed"/>
              <w:tblCellMar>
                <w:top w:w="15" w:type="dxa"/>
                <w:left w:w="15" w:type="dxa"/>
                <w:bottom w:w="15" w:type="dxa"/>
                <w:right w:w="15" w:type="dxa"/>
              </w:tblCellMar>
              <w:tblCellSpacing w:w="15" w:type="dxa"/>
            </w:tblPr>
            <w:tblGrid>
              <w:gridCol w:w="2775"/>
              <w:gridCol w:w="5100"/>
            </w:tblGrid>
            <w:tr>
              <w:tc>
                <w:tcPr>
                  <w:tcW w:w="2723" w:type="dxa"/>
                </w:tcPr>
                <w:p>
                  <w:r>
                    <w:drawing>
                      <wp:inline distT="0" distB="0" distL="0" distR="0">
                        <wp:extent cx="885825" cy="600075"/>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prId10" cstate="print"/>
                                <a:stretch>
                                  <a:fillRect/>
                                </a:stretch>
                              </pic:blipFill>
                              <pic:spPr>
                                <a:xfrm>
                                  <a:off x="0" y="0"/>
                                  <a:ext cx="885825" cy="600075"/>
                                </a:xfrm>
                                <a:prstGeom prst="rect">
                                  <a:avLst/>
                                </a:prstGeom>
                              </pic:spPr>
                            </pic:pic>
                          </a:graphicData>
                        </a:graphic>
                      </wp:inline>
                    </w:drawing>
                  </w:r>
                </w:p>
              </w:tc>
              <w:tc>
                <w:tcPr>
                  <w:tcW w:w="5053" w:type="dxa"/>
                </w:tcPr>
                <w:p>
                  <w:pPr>
                    <w:rPr>
                      <w:sz w:val="22"/>
                    </w:rPr>
                  </w:pPr>
                  <w:r>
                    <w:rPr>
                      <w:sz w:val="22"/>
                    </w:rPr>
                    <w:t>zum Beispiel:</w:t>
                  </w:r>
                </w:p>
                <w:p>
                  <w:r>
                    <w:drawing>
                      <wp:inline distT="0" distB="0" distL="0" distR="0">
                        <wp:extent cx="1914525" cy="228600"/>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prId11" cstate="print"/>
                                <a:stretch>
                                  <a:fillRect/>
                                </a:stretch>
                              </pic:blipFill>
                              <pic:spPr>
                                <a:xfrm>
                                  <a:off x="0" y="0"/>
                                  <a:ext cx="1914525" cy="228600"/>
                                </a:xfrm>
                                <a:prstGeom prst="rect">
                                  <a:avLst/>
                                </a:prstGeom>
                              </pic:spPr>
                            </pic:pic>
                          </a:graphicData>
                        </a:graphic>
                      </wp:inline>
                    </w:drawing>
                  </w:r>
                </w:p>
              </w:tc>
            </w:tr>
          </w:tbl>
          <w:p/>
        </w:tc>
        <w:tc>
          <w:tcPr>
            <w:tcW w:w="26" w:type="dxa"/>
            <w:vAlign w:val="center"/>
          </w:tcPr>
          <w:p>
            <w:r>
              <w:t/>
            </w:r>
          </w:p>
        </w:tc>
        <w:tc>
          <w:tcPr>
            <w:tcW w:w="3456" w:type="dxa"/>
            <w:vAlign w:val="center"/>
          </w:tcPr>
          <w:p>
            <w:r>
              <w:t/>
            </w:r>
          </w:p>
        </w:tc>
      </w:tr>
      <w:tr>
        <w:tc>
          <w:tcPr>
            <w:tcW w:w="1073" w:type="dxa"/>
            <w:gridSpan w:val="2"/>
          </w:tcPr>
          <w:p>
            <w:pPr>
              <w:rPr>
                <w:sz w:val="22"/>
              </w:rPr>
            </w:pPr>
            <w:r>
              <w:rPr>
                <w:sz w:val="22"/>
              </w:rPr>
              <w:t/>
            </w:r>
          </w:p>
        </w:tc>
        <w:tc>
          <w:tcPr>
            <w:tcW w:w="4687" w:type="dxa"/>
            <w:vAlign w:val="center"/>
          </w:tcPr>
          <w:p>
            <w:r>
              <w:t/>
            </w:r>
          </w:p>
        </w:tc>
        <w:tc>
          <w:tcPr>
            <w:tcW w:w="26" w:type="dxa"/>
            <w:vAlign w:val="center"/>
          </w:tcPr>
          <w:p>
            <w:pPr>
              <w:rPr>
                <w:sz w:val="22"/>
              </w:rPr>
            </w:pPr>
            <w:r>
              <w:rPr>
                <w:sz w:val="22"/>
              </w:rPr>
              <w:t/>
            </w:r>
          </w:p>
        </w:tc>
        <w:tc>
          <w:tcPr>
            <w:tcW w:w="3456" w:type="dxa"/>
            <w:vAlign w:val="center"/>
          </w:tcPr>
          <w:p>
            <w:pPr>
              <w:rPr>
                <w:sz w:val="22"/>
              </w:rPr>
            </w:pPr>
            <w:r>
              <w:rPr>
                <w:sz w:val="22"/>
              </w:rPr>
              <w:t/>
            </w:r>
          </w:p>
        </w:tc>
      </w:tr>
      <w:tr>
        <w:tc>
          <w:tcPr>
            <w:tcW w:w="1073" w:type="dxa"/>
            <w:gridSpan w:val="2"/>
          </w:tcPr>
          <w:p>
            <w:pPr>
              <w:rPr>
                <w:b/>
                <w:sz w:val="22"/>
              </w:rPr>
            </w:pPr>
            <w:r>
              <w:rPr>
                <w:b/>
                <w:sz w:val="22"/>
              </w:rPr>
              <w:t>3. Nicht verschwindende</w:t>
            </w:r>
          </w:p>
          <w:p>
            <w:pPr>
              <w:rPr>
                <w:b/>
                <w:sz w:val="22"/>
              </w:rPr>
            </w:pPr>
            <w:r>
              <w:rPr>
                <w:b/>
                <w:sz w:val="22"/>
              </w:rPr>
              <w:t xml:space="preserve">    Folgenglieder</w:t>
            </w:r>
          </w:p>
        </w:tc>
        <w:tc>
          <w:tcPr>
            <w:tcW w:w="4687" w:type="dxa"/>
            <w:vAlign w:val="center"/>
          </w:tcPr>
          <w:p>
            <w:r>
              <w:t/>
            </w:r>
          </w:p>
          <w:p>
            <w:r>
              <w:drawing>
                <wp:inline distT="0" distB="0" distL="0" distR="0">
                  <wp:extent cx="2943225" cy="600075"/>
                  <wp:effectExtent l="0" t="0" r="0" b="0"/>
                  <wp:docPr id="12"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prId12" cstate="print"/>
                          <a:stretch>
                            <a:fillRect/>
                          </a:stretch>
                        </pic:blipFill>
                        <pic:spPr>
                          <a:xfrm>
                            <a:off x="0" y="0"/>
                            <a:ext cx="2943225" cy="600075"/>
                          </a:xfrm>
                          <a:prstGeom prst="rect">
                            <a:avLst/>
                          </a:prstGeom>
                        </pic:spPr>
                      </pic:pic>
                    </a:graphicData>
                  </a:graphic>
                </wp:inline>
              </w:drawing>
            </w:r>
          </w:p>
          <w:p>
            <w:r>
              <w:t/>
            </w:r>
          </w:p>
        </w:tc>
        <w:tc>
          <w:tcPr>
            <w:tcW w:w="26" w:type="dxa"/>
            <w:vAlign w:val="center"/>
          </w:tcPr>
          <w:p>
            <w:pPr>
              <w:rPr>
                <w:sz w:val="22"/>
              </w:rPr>
            </w:pPr>
            <w:r>
              <w:rPr>
                <w:sz w:val="22"/>
              </w:rPr>
              <w:t/>
            </w:r>
          </w:p>
        </w:tc>
        <w:tc>
          <w:tcPr>
            <w:tcW w:w="3456" w:type="dxa"/>
            <w:vAlign w:val="center"/>
          </w:tcPr>
          <w:p>
            <w:pPr>
              <w:rPr>
                <w:sz w:val="22"/>
              </w:rPr>
            </w:pPr>
            <w:r>
              <w:rPr>
                <w:sz w:val="22"/>
              </w:rPr>
              <w:t>zum Beispiel:</w:t>
            </w:r>
          </w:p>
          <w:p>
            <w:pPr>
              <w:rPr>
                <w:sz w:val="22"/>
              </w:rPr>
            </w:pPr>
            <w:r>
              <w:rPr>
                <w:sz w:val="22"/>
              </w:rPr>
              <w:t/>
            </w:r>
          </w:p>
          <w:p>
            <w:r>
              <w:drawing>
                <wp:inline distT="0" distB="0" distL="0" distR="0">
                  <wp:extent cx="2162175" cy="419100"/>
                  <wp:effectExtent l="0" t="0" r="0" b="0"/>
                  <wp:docPr id="13" name="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prId13" cstate="print"/>
                          <a:stretch>
                            <a:fillRect/>
                          </a:stretch>
                        </pic:blipFill>
                        <pic:spPr>
                          <a:xfrm>
                            <a:off x="0" y="0"/>
                            <a:ext cx="2162175" cy="419100"/>
                          </a:xfrm>
                          <a:prstGeom prst="rect">
                            <a:avLst/>
                          </a:prstGeom>
                        </pic:spPr>
                      </pic:pic>
                    </a:graphicData>
                  </a:graphic>
                </wp:inline>
              </w:drawing>
            </w:r>
          </w:p>
          <w:p>
            <w:pPr>
              <w:rPr>
                <w:sz w:val="22"/>
              </w:rPr>
            </w:pPr>
            <w:r>
              <w:rPr>
                <w:sz w:val="22"/>
              </w:rPr>
              <w:t/>
            </w:r>
          </w:p>
        </w:tc>
      </w:tr>
    </w:tbl>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pStyle w:val="5"/>
        <w:spacing w:before="0" w:after="0"/>
        <w:rPr>
          <w:sz w:val="22"/>
        </w:rPr>
      </w:pPr>
      <w:r>
        <w:rPr>
          <w:sz w:val="22"/>
        </w:rPr>
        <w:t>Zusammengefasst:</w:t>
      </w:r>
      <w:r>
        <w:br/>
      </w:r>
      <w:r>
        <w:rPr>
          <w:sz w:val="22"/>
        </w:rPr>
        <w:t/>
      </w:r>
    </w:p>
    <w:p>
      <w:pPr>
        <w:rPr>
          <w:sz w:val="22"/>
        </w:rPr>
      </w:pPr>
      <w:r>
        <w:rPr>
          <w:sz w:val="22"/>
        </w:rPr>
        <w:t xml:space="preserve">Eine </w:t>
      </w:r>
      <w:r>
        <w:rPr>
          <w:rStyle w:val="c19"/>
          <w:sz w:val="22"/>
        </w:rPr>
        <w:t>Folge oder Reihe divergiert</w:t>
      </w:r>
      <w:r>
        <w:rPr>
          <w:sz w:val="22"/>
        </w:rPr>
        <w:t>, wenn sie keinen Grenzwert hat. Dies bedeutet:</w:t>
      </w:r>
    </w:p>
    <w:p>
      <w:pPr>
        <w:numPr>
          <w:ilvl w:val="0"/>
          <w:numId w:val="2"/>
        </w:numPr>
      </w:pPr>
      <w:r>
        <w:rPr>
          <w:sz w:val="22"/>
        </w:rPr>
        <w:t xml:space="preserve">Die Werte "fliehen" in Richtung </w:t>
      </w:r>
      <w:r>
        <w:drawing>
          <wp:inline distT="0" distB="0" distL="0" distR="0">
            <wp:extent cx="371475" cy="114300"/>
            <wp:effectExtent l="0" t="0" r="0" b="0"/>
            <wp:docPr id="14"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prId14" cstate="print"/>
                    <a:stretch>
                      <a:fillRect/>
                    </a:stretch>
                  </pic:blipFill>
                  <pic:spPr>
                    <a:xfrm>
                      <a:off x="0" y="0"/>
                      <a:ext cx="371475" cy="114300"/>
                    </a:xfrm>
                    <a:prstGeom prst="rect">
                      <a:avLst/>
                    </a:prstGeom>
                  </pic:spPr>
                </pic:pic>
              </a:graphicData>
            </a:graphic>
          </wp:inline>
        </w:drawing>
      </w:r>
      <w:r>
        <w:rPr>
          <w:sz w:val="22"/>
        </w:rPr>
        <w:t xml:space="preserve"> oder </w:t>
      </w:r>
      <w:r>
        <w:drawing>
          <wp:inline distT="0" distB="0" distL="0" distR="0">
            <wp:extent cx="428625" cy="152400"/>
            <wp:effectExtent l="0" t="0" r="0" b="0"/>
            <wp:docPr id="15"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prId15" cstate="print"/>
                    <a:stretch>
                      <a:fillRect/>
                    </a:stretch>
                  </pic:blipFill>
                  <pic:spPr>
                    <a:xfrm>
                      <a:off x="0" y="0"/>
                      <a:ext cx="428625" cy="152400"/>
                    </a:xfrm>
                    <a:prstGeom prst="rect">
                      <a:avLst/>
                    </a:prstGeom>
                  </pic:spPr>
                </pic:pic>
              </a:graphicData>
            </a:graphic>
          </wp:inline>
        </w:drawing>
      </w:r>
    </w:p>
    <w:p>
      <w:pPr>
        <w:numPr>
          <w:ilvl w:val="0"/>
          <w:numId w:val="2"/>
        </w:numPr>
      </w:pPr>
      <w:r>
        <w:rPr>
          <w:sz w:val="22"/>
        </w:rPr>
        <w:t>Die Werte "oszillieren", ohne sich einem bestimmten Wert zu nähern.</w:t>
      </w:r>
    </w:p>
    <w:p>
      <w:pPr>
        <w:numPr>
          <w:ilvl w:val="0"/>
          <w:numId w:val="2"/>
        </w:numPr>
      </w:pPr>
      <w:r>
        <w:rPr>
          <w:sz w:val="22"/>
        </w:rPr>
        <w:t>Die Partialsummen einer Reihe wachsen oder verhalten sich chaotisch.</w:t>
      </w:r>
      <w:r/>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9" w:name="_topic_Finitisierung"/>
      <w:bookmarkEnd w:id="9"/>
      <w:r>
        <w:rPr>
          <w:rFonts w:ascii="Tahoma" w:hAnsi="Tahoma" w:cs="Tahoma" w:eastAsia="Tahoma"/>
          <w:b/>
          <w:sz w:val="26"/>
          <w:color w:val="4F81BD"/>
        </w:rPr>
        <w:t>Finitisierung</w:t>
      </w:r>
      <w:r/>
    </w:p>
    <w:p>
      <w:pPr>
        <w:rPr>
          <w:sz w:val="22"/>
        </w:rPr>
      </w:pPr>
      <w:bookmarkStart w:id="10" w:name="Finitisierung"/>
      <w:bookmarkEnd w:id="10"/>
      <w:r>
        <w:rPr>
          <w:rStyle w:val="c19"/>
          <w:sz w:val="22"/>
        </w:rPr>
        <w:t>Finitisierung</w:t>
      </w:r>
      <w:r>
        <w:rPr>
          <w:sz w:val="22"/>
        </w:rPr>
        <w:t xml:space="preserve"> bezeichnet den Prozess oder die Methodik, bei der ein Problem, eine Struktur oder eine Situation, die ursprünglich unendlich (</w:t>
      </w:r>
      <w:r>
        <w:rPr>
          <w:b/>
          <w:sz w:val="22"/>
        </w:rPr>
        <w:t>infinit</w:t>
      </w:r>
      <w:r>
        <w:rPr>
          <w:sz w:val="22"/>
        </w:rPr>
        <w:t>) oder unbeschränkt ist, auf eine endliche (</w:t>
      </w:r>
      <w:r>
        <w:rPr>
          <w:b/>
          <w:sz w:val="22"/>
        </w:rPr>
        <w:t>finit</w:t>
      </w:r>
      <w:r>
        <w:rPr>
          <w:sz w:val="22"/>
        </w:rPr>
        <w:t>) Form reduziert wird. Ziel ist es, das Problem analysierbar, lösbar oder bearbeitbar zu machen, insbesondere in Bereichen, wo unendliche Komplexität nicht praktisch handhabbar ist.</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rPr>
          <w:rStyle w:val="c19"/>
          <w:sz w:val="22"/>
        </w:rPr>
      </w:pPr>
      <w:r>
        <w:rPr>
          <w:rStyle w:val="c19"/>
          <w:sz w:val="22"/>
        </w:rPr>
        <w:t>Bedeutung und Ziele:</w:t>
      </w:r>
    </w:p>
    <w:p>
      <w:pPr>
        <w:numPr>
          <w:ilvl w:val="0"/>
          <w:numId w:val="3"/>
        </w:numPr>
      </w:pPr>
      <w:r>
        <w:rPr>
          <w:rStyle w:val="c19"/>
          <w:sz w:val="22"/>
        </w:rPr>
        <w:t>Reduktion der Komplexität:</w:t>
      </w:r>
    </w:p>
    <w:p>
      <w:pPr>
        <w:numPr>
          <w:ilvl w:val="1"/>
          <w:numId w:val="11"/>
        </w:numPr>
      </w:pPr>
      <w:r>
        <w:rPr>
          <w:sz w:val="22"/>
        </w:rPr>
        <w:t>Unendliche oder sehr große Strukturen werden so vereinfacht, dass sie durch endliche Modelle dargestellt werden können.</w:t>
      </w:r>
      <w:r>
        <w:br/>
      </w:r>
      <w:r>
        <w:rPr>
          <w:sz w:val="22"/>
        </w:rPr>
        <w:t/>
      </w:r>
    </w:p>
    <w:p>
      <w:pPr>
        <w:numPr>
          <w:ilvl w:val="0"/>
          <w:numId w:val="3"/>
        </w:numPr>
      </w:pPr>
      <w:r>
        <w:rPr>
          <w:rStyle w:val="c19"/>
          <w:sz w:val="22"/>
        </w:rPr>
        <w:t>Praxisnähe:</w:t>
      </w:r>
    </w:p>
    <w:p>
      <w:pPr>
        <w:numPr>
          <w:ilvl w:val="1"/>
          <w:numId w:val="3"/>
        </w:numPr>
      </w:pPr>
      <w:r>
        <w:rPr>
          <w:sz w:val="22"/>
        </w:rPr>
        <w:t>In der Mathematik, Informatik, Logik oder anderen Disziplinen ist es oft notwendig, theoretisch unendliche Prozesse oder Zustände durch endliche Annäherungen beschreibbar zu machen.</w:t>
      </w:r>
      <w:r>
        <w:br/>
      </w:r>
      <w:r>
        <w:rPr>
          <w:sz w:val="22"/>
        </w:rPr>
        <w:t/>
      </w:r>
    </w:p>
    <w:p>
      <w:pPr>
        <w:numPr>
          <w:ilvl w:val="0"/>
          <w:numId w:val="3"/>
        </w:numPr>
      </w:pPr>
      <w:r>
        <w:rPr>
          <w:rStyle w:val="c19"/>
          <w:sz w:val="22"/>
        </w:rPr>
        <w:t>Entscheidbarkeit:</w:t>
      </w:r>
    </w:p>
    <w:p>
      <w:pPr>
        <w:numPr>
          <w:ilvl w:val="1"/>
          <w:numId w:val="3"/>
        </w:numPr>
      </w:pPr>
      <w:r>
        <w:rPr>
          <w:sz w:val="22"/>
        </w:rPr>
        <w:t>Viele Probleme, die auf unendlichen Strukturen basieren, sind nicht algorithmisch entscheidbar. Durch Finitisierung können Lösungswege gefunden oder simuliert werden.</w:t>
      </w:r>
    </w:p>
    <w:p>
      <w:pPr>
        <w:rPr>
          <w:sz w:val="22"/>
        </w:rPr>
      </w:pP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rStyle w:val="c19"/>
          <w:sz w:val="22"/>
        </w:rPr>
        <w:t>Beispiele für Finitisierung:</w:t>
      </w:r>
      <w:r>
        <w:br/>
      </w:r>
      <w:r>
        <w:rPr>
          <w:rStyle w:val="c19"/>
          <w:sz w:val="22"/>
        </w:rPr>
        <w:t/>
      </w:r>
      <w:r>
        <w:br/>
      </w:r>
      <w:r>
        <w:rPr>
          <w:rStyle w:val="c19"/>
          <w:sz w:val="22"/>
        </w:rPr>
        <w:t>1</w:t>
      </w:r>
      <w:r>
        <w:rPr>
          <w:sz w:val="22"/>
        </w:rPr>
        <w:t xml:space="preserve">. </w:t>
      </w:r>
      <w:r>
        <w:rPr>
          <w:rStyle w:val="c19"/>
          <w:sz w:val="22"/>
        </w:rPr>
        <w:t>Mathematik:</w:t>
      </w:r>
    </w:p>
    <w:p>
      <w:pPr>
        <w:numPr>
          <w:ilvl w:val="0"/>
          <w:numId w:val="4"/>
        </w:numPr>
      </w:pPr>
      <w:r>
        <w:rPr>
          <w:rStyle w:val="c19"/>
          <w:sz w:val="22"/>
        </w:rPr>
        <w:t>Unendliche Reihen:</w:t>
      </w:r>
      <w:r>
        <w:br/>
      </w:r>
      <w:r>
        <w:rPr>
          <w:sz w:val="22"/>
        </w:rPr>
        <w:t>Annäherung an die Summe einer unendlichen Reihe durch endlich viele Terme (z. B. bei Konvergenzbetrachtungen).</w:t>
      </w:r>
      <w:r>
        <w:br/>
      </w:r>
      <w:r>
        <w:rPr>
          <w:sz w:val="22"/>
        </w:rPr>
        <w:t/>
      </w:r>
    </w:p>
    <w:p>
      <w:pPr>
        <w:numPr>
          <w:ilvl w:val="0"/>
          <w:numId w:val="4"/>
        </w:numPr>
      </w:pPr>
      <w:r>
        <w:rPr>
          <w:rStyle w:val="c19"/>
          <w:sz w:val="22"/>
        </w:rPr>
        <w:t>Diskretisierung:</w:t>
      </w:r>
      <w:r>
        <w:br/>
      </w:r>
      <w:r>
        <w:rPr>
          <w:sz w:val="22"/>
        </w:rPr>
        <w:t>Eine kontinuierliche Funktion wird durch eine endliche Menge von Stützpunkten dargestellt.</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6"/>
        <w:spacing w:before="0" w:after="0"/>
        <w:rPr>
          <w:rStyle w:val="c19"/>
          <w:sz w:val="22"/>
        </w:rPr>
      </w:pPr>
      <w:r>
        <w:rPr>
          <w:sz w:val="22"/>
        </w:rPr>
        <w:t xml:space="preserve">2. </w:t>
      </w:r>
      <w:r>
        <w:rPr>
          <w:rStyle w:val="c19"/>
          <w:sz w:val="22"/>
        </w:rPr>
        <w:t>Informatik:</w:t>
      </w:r>
    </w:p>
    <w:p>
      <w:pPr>
        <w:numPr>
          <w:ilvl w:val="0"/>
          <w:numId w:val="5"/>
        </w:numPr>
      </w:pPr>
      <w:r>
        <w:rPr>
          <w:rStyle w:val="c19"/>
          <w:sz w:val="22"/>
        </w:rPr>
        <w:t>Endliche Automaten:</w:t>
      </w:r>
      <w:r>
        <w:br/>
      </w:r>
      <w:r>
        <w:rPr>
          <w:sz w:val="22"/>
        </w:rPr>
        <w:t>Unendliche Zustandsräume werden durch endliche Zustandsautomaten modelliert, um Sprach- oder Prozessmodelle analysierbar zu machen.</w:t>
      </w:r>
      <w:r>
        <w:br/>
      </w:r>
      <w:r>
        <w:rPr>
          <w:sz w:val="22"/>
        </w:rPr>
        <w:t/>
      </w:r>
    </w:p>
    <w:p>
      <w:pPr>
        <w:numPr>
          <w:ilvl w:val="0"/>
          <w:numId w:val="5"/>
        </w:numPr>
      </w:pPr>
      <w:r>
        <w:rPr>
          <w:rStyle w:val="c19"/>
          <w:sz w:val="22"/>
        </w:rPr>
        <w:t>Approximation:</w:t>
      </w:r>
      <w:r>
        <w:br/>
      </w:r>
      <w:r>
        <w:rPr>
          <w:sz w:val="22"/>
        </w:rPr>
        <w:t>Unendliche Algorithmen werden durch eine feste Anzahl von Iterationen oder Schritte begrenzt.</w:t>
      </w:r>
      <w:r>
        <w:br/>
      </w:r>
      <w:r>
        <w:rPr>
          <w:sz w:val="22"/>
        </w:rPr>
        <w:t/>
      </w:r>
    </w:p>
    <w:p>
      <w:r>
        <w:br w:type="page"/>
      </w:r>
    </w:p>
    <w:p>
      <w:pPr>
        <w:rPr>
          <w:sz w:val="22"/>
        </w:rPr>
      </w:pPr>
      <w:r>
        <w:rPr>
          <w:sz w:val="22"/>
        </w:rPr>
        <w:t/>
      </w:r>
    </w:p>
    <w:p>
      <w:pPr>
        <w:pStyle w:val="6"/>
        <w:spacing w:before="0" w:after="0"/>
        <w:rPr>
          <w:rStyle w:val="c19"/>
          <w:sz w:val="22"/>
        </w:rPr>
      </w:pPr>
      <w:r>
        <w:rPr>
          <w:sz w:val="22"/>
        </w:rPr>
        <w:t xml:space="preserve">3. </w:t>
      </w:r>
      <w:r>
        <w:rPr>
          <w:rStyle w:val="c19"/>
          <w:sz w:val="22"/>
        </w:rPr>
        <w:t>Physik:</w:t>
      </w:r>
    </w:p>
    <w:p>
      <w:pPr>
        <w:numPr>
          <w:ilvl w:val="0"/>
          <w:numId w:val="6"/>
        </w:numPr>
      </w:pPr>
      <w:r>
        <w:rPr>
          <w:rStyle w:val="c19"/>
          <w:sz w:val="22"/>
        </w:rPr>
        <w:t>Numerische Simulation:</w:t>
      </w:r>
      <w:r>
        <w:br/>
      </w:r>
      <w:r>
        <w:rPr>
          <w:sz w:val="22"/>
        </w:rPr>
        <w:t>Kontinuierliche physikalische Prozesse (z. B. Fluiddynamik) werden auf endliche Gitterpunkte reduziert, um Berechnungen durchzuführen.</w:t>
      </w:r>
      <w:r>
        <w:br/>
      </w:r>
      <w:r>
        <w:rPr>
          <w:sz w:val="22"/>
        </w:rPr>
        <w:t/>
      </w:r>
    </w:p>
    <w:p>
      <w:pPr>
        <w:numPr>
          <w:ilvl w:val="0"/>
          <w:numId w:val="6"/>
        </w:numPr>
      </w:pPr>
      <w:r>
        <w:rPr>
          <w:rStyle w:val="c19"/>
          <w:sz w:val="22"/>
        </w:rPr>
        <w:t>Finites-Elemente-Verfahren:</w:t>
      </w:r>
      <w:r>
        <w:br/>
      </w:r>
      <w:r>
        <w:rPr>
          <w:sz w:val="22"/>
        </w:rPr>
        <w:t>Zur Lösung von Differentialgleichungen wird der Raum in endliche Elemente aufgeteilt.</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6"/>
        <w:spacing w:before="0" w:after="0"/>
        <w:rPr>
          <w:rStyle w:val="c19"/>
          <w:sz w:val="22"/>
        </w:rPr>
      </w:pPr>
      <w:r>
        <w:rPr>
          <w:sz w:val="22"/>
        </w:rPr>
        <w:t xml:space="preserve">4. </w:t>
      </w:r>
      <w:r>
        <w:rPr>
          <w:rStyle w:val="c19"/>
          <w:sz w:val="22"/>
        </w:rPr>
        <w:t>Philosophie/Logik:</w:t>
      </w:r>
    </w:p>
    <w:p>
      <w:pPr>
        <w:numPr>
          <w:ilvl w:val="0"/>
          <w:numId w:val="7"/>
        </w:numPr>
      </w:pPr>
      <w:r>
        <w:rPr>
          <w:rStyle w:val="c19"/>
          <w:sz w:val="22"/>
        </w:rPr>
        <w:t>Finitistische Mathematik:</w:t>
      </w:r>
      <w:r>
        <w:br/>
      </w:r>
      <w:r>
        <w:rPr>
          <w:sz w:val="22"/>
        </w:rPr>
        <w:t>In der Logik versucht man, mathematische Aussagen und Beweise so zu formulieren, dass sie ohne Rückgriff auf unendliche Mengen auskommen (z. B. Hilberts Programm).</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6"/>
        <w:spacing w:before="0" w:after="0"/>
        <w:rPr>
          <w:rStyle w:val="c19"/>
          <w:sz w:val="22"/>
        </w:rPr>
      </w:pPr>
      <w:r>
        <w:rPr>
          <w:sz w:val="22"/>
        </w:rPr>
        <w:t xml:space="preserve">5. </w:t>
      </w:r>
      <w:r>
        <w:rPr>
          <w:rStyle w:val="c19"/>
          <w:sz w:val="22"/>
        </w:rPr>
        <w:t>Künstliche Intelligenz:</w:t>
      </w:r>
    </w:p>
    <w:p>
      <w:pPr>
        <w:numPr>
          <w:ilvl w:val="0"/>
          <w:numId w:val="8"/>
        </w:numPr>
      </w:pPr>
      <w:r>
        <w:rPr>
          <w:rStyle w:val="c19"/>
          <w:sz w:val="22"/>
        </w:rPr>
        <w:t>Reduktion von Suchräumen:</w:t>
      </w:r>
      <w:r>
        <w:br/>
      </w:r>
      <w:r>
        <w:rPr>
          <w:sz w:val="22"/>
        </w:rPr>
        <w:t>Ein unendlich großer Suchbaum wird auf eine endliche Tiefe oder Breite beschränkt, um Probleme in akzeptabler Zeit lösen zu können.</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rStyle w:val="c19"/>
          <w:sz w:val="22"/>
        </w:rPr>
        <w:t>Schritte einer typischen Finitisierung:</w:t>
      </w:r>
    </w:p>
    <w:p>
      <w:pPr>
        <w:numPr>
          <w:ilvl w:val="0"/>
          <w:numId w:val="9"/>
        </w:numPr>
      </w:pPr>
      <w:r>
        <w:rPr>
          <w:rStyle w:val="c19"/>
          <w:sz w:val="22"/>
        </w:rPr>
        <w:t>Analyse der Unendlichkeit:</w:t>
      </w:r>
      <w:r>
        <w:br/>
      </w:r>
      <w:r>
        <w:rPr>
          <w:sz w:val="22"/>
        </w:rPr>
        <w:t>Verstehen, warum oder wie ein Problem unendlich ist.</w:t>
      </w:r>
      <w:r>
        <w:br/>
      </w:r>
      <w:r>
        <w:rPr>
          <w:sz w:val="22"/>
        </w:rPr>
        <w:t/>
      </w:r>
    </w:p>
    <w:p>
      <w:pPr>
        <w:numPr>
          <w:ilvl w:val="0"/>
          <w:numId w:val="9"/>
        </w:numPr>
      </w:pPr>
      <w:r>
        <w:rPr>
          <w:rStyle w:val="c19"/>
          <w:sz w:val="22"/>
        </w:rPr>
        <w:t>Definition von Endlichkeit:</w:t>
      </w:r>
      <w:r>
        <w:br/>
      </w:r>
      <w:r>
        <w:rPr>
          <w:sz w:val="22"/>
        </w:rPr>
        <w:t>Festlegen, wie die unendliche Struktur sinnvoll begrenzt werden kann (z. B. durch Approximation, Trunkierung, Diskretisierung).</w:t>
      </w:r>
      <w:r>
        <w:br/>
      </w:r>
      <w:r>
        <w:rPr>
          <w:sz w:val="22"/>
        </w:rPr>
        <w:t/>
      </w:r>
    </w:p>
    <w:p>
      <w:pPr>
        <w:numPr>
          <w:ilvl w:val="0"/>
          <w:numId w:val="9"/>
        </w:numPr>
      </w:pPr>
      <w:r>
        <w:rPr>
          <w:rStyle w:val="c19"/>
          <w:sz w:val="22"/>
        </w:rPr>
        <w:t>Modellierung:</w:t>
      </w:r>
      <w:r>
        <w:br/>
      </w:r>
      <w:r>
        <w:rPr>
          <w:sz w:val="22"/>
        </w:rPr>
        <w:t>Erstellen eines endlichen Modells, das die wesentlichen Eigenschaften der unendlichen Struktur abbildet.</w:t>
      </w:r>
      <w:r>
        <w:br/>
      </w:r>
      <w:r>
        <w:rPr>
          <w:sz w:val="22"/>
        </w:rPr>
        <w:t/>
      </w:r>
    </w:p>
    <w:p>
      <w:pPr>
        <w:numPr>
          <w:ilvl w:val="0"/>
          <w:numId w:val="9"/>
        </w:numPr>
      </w:pPr>
      <w:r>
        <w:rPr>
          <w:rStyle w:val="c19"/>
          <w:sz w:val="22"/>
        </w:rPr>
        <w:t>Evaluierung:</w:t>
      </w:r>
      <w:r>
        <w:br/>
      </w:r>
      <w:r>
        <w:rPr>
          <w:sz w:val="22"/>
        </w:rPr>
        <w:t>Überprüfen, ob die Finitisierung ausreichend genau und praktisch nutzbar ist.</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rStyle w:val="c19"/>
          <w:sz w:val="22"/>
        </w:rPr>
        <w:t>Grenzen der Finitisierung:</w:t>
      </w:r>
    </w:p>
    <w:p>
      <w:pPr>
        <w:numPr>
          <w:ilvl w:val="0"/>
          <w:numId w:val="10"/>
        </w:numPr>
      </w:pPr>
      <w:r>
        <w:rPr>
          <w:rStyle w:val="c19"/>
          <w:sz w:val="22"/>
        </w:rPr>
        <w:t>Genauigkeitsverlust:</w:t>
      </w:r>
      <w:r>
        <w:br/>
      </w:r>
      <w:r>
        <w:rPr>
          <w:sz w:val="22"/>
        </w:rPr>
        <w:t>Endliche Modelle sind oft nur Annäherungen an das unendliche Original.</w:t>
      </w:r>
      <w:r>
        <w:br/>
      </w:r>
      <w:r>
        <w:rPr>
          <w:sz w:val="22"/>
        </w:rPr>
        <w:t/>
      </w:r>
    </w:p>
    <w:p>
      <w:pPr>
        <w:numPr>
          <w:ilvl w:val="0"/>
          <w:numId w:val="10"/>
        </w:numPr>
      </w:pPr>
      <w:r>
        <w:rPr>
          <w:rStyle w:val="c19"/>
          <w:sz w:val="22"/>
        </w:rPr>
        <w:t>Problem der Vollständigkeit:</w:t>
      </w:r>
      <w:r>
        <w:br/>
      </w:r>
      <w:r>
        <w:rPr>
          <w:sz w:val="22"/>
        </w:rPr>
        <w:t>Manche Eigenschaften oder Phänomene können durch Finitisierung nicht vollständig erfasst werden.</w:t>
      </w:r>
      <w:r>
        <w:br/>
      </w:r>
      <w:r>
        <w:rPr>
          <w:sz w:val="22"/>
        </w:rPr>
        <w:t/>
      </w:r>
    </w:p>
    <w:p>
      <w:pPr>
        <w:numPr>
          <w:ilvl w:val="0"/>
          <w:numId w:val="10"/>
        </w:numPr>
      </w:pPr>
      <w:r>
        <w:rPr>
          <w:rStyle w:val="c19"/>
          <w:sz w:val="22"/>
        </w:rPr>
        <w:t>Berechnungsaufwand:</w:t>
      </w:r>
      <w:r>
        <w:br/>
      </w:r>
      <w:r>
        <w:rPr>
          <w:sz w:val="22"/>
        </w:rPr>
        <w:t>Auch finitisiert können Modelle sehr komplex und aufwendig bleiben.</w:t>
      </w:r>
      <w:r>
        <w:br/>
      </w:r>
      <w:r>
        <w:rPr>
          <w:sz w:val="22"/>
        </w:rPr>
        <w:t/>
      </w:r>
    </w:p>
    <w:p>
      <w:pPr>
        <w:rPr>
          <w:sz w:val="22"/>
        </w:rPr>
      </w:pPr>
      <w:r>
        <w:rPr>
          <w:sz w:val="22"/>
        </w:rPr>
        <w:t>Finitisierung ist somit ein zentraler Ansatz, um komplexe und oft unlösbare Probleme auf die Ebene des Machbaren zu bringen.</w:t>
      </w:r>
    </w:p>
    <w:p>
      <w:r/>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11" w:name="_topic_Finitarisierungsmassnahmen"/>
      <w:bookmarkEnd w:id="11"/>
      <w:r>
        <w:rPr>
          <w:rFonts w:ascii="Tahoma" w:hAnsi="Tahoma" w:cs="Tahoma" w:eastAsia="Tahoma"/>
          <w:b/>
          <w:sz w:val="26"/>
          <w:color w:val="4F81BD"/>
        </w:rPr>
        <w:t>Finitarisierungsmaßnahmen</w:t>
      </w:r>
      <w:r/>
    </w:p>
    <w:p>
      <w:pPr>
        <w:rPr>
          <w:sz w:val="22"/>
        </w:rPr>
      </w:pPr>
      <w:bookmarkStart w:id="12" w:name="Der"/>
      <w:bookmarkEnd w:id="12"/>
      <w:r>
        <w:rPr>
          <w:sz w:val="22"/>
        </w:rPr>
        <w:t xml:space="preserve">Der Begriff </w:t>
      </w:r>
      <w:r>
        <w:rPr>
          <w:rStyle w:val="c19"/>
          <w:sz w:val="22"/>
        </w:rPr>
        <w:t>Finitarisierungsmaßnahmen</w:t>
      </w:r>
      <w:r>
        <w:rPr>
          <w:sz w:val="22"/>
        </w:rPr>
        <w:t xml:space="preserve"> stammt aus der Mathematik, der Informatik oder der Logik und bezieht sich auf Maßnahmen oder Prozesse, um ein Problem, eine Struktur oder eine Situation auf eine </w:t>
      </w:r>
      <w:r>
        <w:rPr>
          <w:rStyle w:val="c19"/>
          <w:sz w:val="22"/>
        </w:rPr>
        <w:t>endliche (finit) Form</w:t>
      </w:r>
      <w:r>
        <w:rPr>
          <w:sz w:val="22"/>
        </w:rPr>
        <w:t xml:space="preserve"> zu reduzieren. Dies kann nötig sein, um Probleme, die ursprünglich unendlich oder unabschließbar erscheinen, lösbar oder bearbeitbar zu machen.</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spacing w:after="120"/>
        <w:rPr>
          <w:b/>
          <w:sz w:val="22"/>
        </w:rPr>
      </w:pPr>
      <w:r>
        <w:rPr>
          <w:b/>
          <w:sz w:val="22"/>
        </w:rPr>
        <w:t>Beispiele und Anwendungen:</w:t>
      </w:r>
    </w:p>
    <w:p>
      <w:pPr>
        <w:spacing w:after="120"/>
        <w:rPr>
          <w:rStyle w:val="c19"/>
          <w:sz w:val="22"/>
        </w:rPr>
      </w:pPr>
      <w:r>
        <w:rPr>
          <w:rStyle w:val="c19"/>
          <w:sz w:val="22"/>
        </w:rPr>
        <w:t>Mathematik:</w:t>
      </w:r>
    </w:p>
    <w:p>
      <w:pPr>
        <w:spacing w:after="120"/>
        <w:rPr>
          <w:sz w:val="22"/>
        </w:rPr>
      </w:pPr>
      <w:r>
        <w:rPr>
          <w:sz w:val="22"/>
        </w:rPr>
        <w:t xml:space="preserve">Bei der Untersuchung unendlicher Mengen wird manchmal versucht, durch </w:t>
      </w:r>
      <w:hyperlink w:anchor="Finitisierung">
        <w:r>
          <w:rPr>
            <w:rStyle w:val="c13"/>
          </w:rPr>
          <w:t>Finitisierung</w:t>
        </w:r>
      </w:hyperlink>
      <w:r>
        <w:rPr>
          <w:sz w:val="22"/>
        </w:rPr>
        <w:t xml:space="preserve"> nur einen endlichen Teilbereich zu betrachten, der repräsentativ für die Gesamtstruktur ist.</w:t>
      </w:r>
    </w:p>
    <w:p>
      <w:r>
        <w:pict>
          <v:rect id="hr0" style="width:0;height:1px" o:hralign="center" o:hrstd="t" o:hrnoshade="t" o:hr="t" fillcolor="#000000" stroked="f"/>
        </w:pict>
      </w:r>
    </w:p>
    <w:p>
      <w:pPr>
        <w:spacing w:after="120"/>
        <w:rPr>
          <w:rStyle w:val="c19"/>
          <w:sz w:val="22"/>
        </w:rPr>
      </w:pPr>
      <w:r>
        <w:rPr>
          <w:rStyle w:val="c19"/>
          <w:sz w:val="22"/>
        </w:rPr>
        <w:t>Informatik:</w:t>
      </w:r>
    </w:p>
    <w:p>
      <w:pPr>
        <w:spacing w:after="120"/>
        <w:numPr>
          <w:ilvl w:val="0"/>
          <w:numId w:val="13"/>
        </w:numPr>
      </w:pPr>
      <w:r>
        <w:rPr>
          <w:sz w:val="22"/>
        </w:rPr>
        <w:t xml:space="preserve">Bei der </w:t>
      </w:r>
      <w:r>
        <w:rPr>
          <w:rStyle w:val="c19"/>
          <w:sz w:val="22"/>
        </w:rPr>
        <w:t>Automatentheorie</w:t>
      </w:r>
      <w:r>
        <w:rPr>
          <w:sz w:val="22"/>
        </w:rPr>
        <w:t xml:space="preserve"> werden unendliche Prozesse (wie unendliche Wörter oder Zustandsübergänge) durch endliche Automaten modelliert.</w:t>
      </w:r>
    </w:p>
    <w:p>
      <w:pPr>
        <w:spacing w:after="120"/>
        <w:numPr>
          <w:ilvl w:val="0"/>
          <w:numId w:val="13"/>
        </w:numPr>
      </w:pPr>
      <w:r>
        <w:rPr>
          <w:b/>
          <w:sz w:val="22"/>
        </w:rPr>
        <w:t>Algorithmen</w:t>
      </w:r>
      <w:r>
        <w:rPr>
          <w:sz w:val="22"/>
        </w:rPr>
        <w:t xml:space="preserve"> zur Lösung von Optimierungsproblemen (z. B. im Bereich der Künstlichen Intelligenz) nutzen </w:t>
      </w:r>
      <w:r>
        <w:rPr>
          <w:rStyle w:val="c19"/>
          <w:sz w:val="22"/>
        </w:rPr>
        <w:t>Approximationen</w:t>
      </w:r>
      <w:r>
        <w:rPr>
          <w:sz w:val="22"/>
        </w:rPr>
        <w:t>, um unendliche Suchräume auf endliche Suchräume zu beschränken.</w:t>
      </w:r>
    </w:p>
    <w:p>
      <w:pPr>
        <w:spacing w:after="120"/>
        <w:numPr>
          <w:ilvl w:val="0"/>
          <w:numId w:val="13"/>
        </w:numPr>
      </w:pPr>
      <w:r>
        <w:rPr>
          <w:rStyle w:val="c19"/>
          <w:sz w:val="22"/>
        </w:rPr>
        <w:t>Datenbanken</w:t>
      </w:r>
      <w:r>
        <w:rPr>
          <w:sz w:val="22"/>
        </w:rPr>
        <w:t xml:space="preserve"> und </w:t>
      </w:r>
      <w:r>
        <w:rPr>
          <w:rStyle w:val="c19"/>
          <w:sz w:val="22"/>
        </w:rPr>
        <w:t>Big Data</w:t>
      </w:r>
      <w:r>
        <w:rPr>
          <w:sz w:val="22"/>
        </w:rPr>
        <w:t xml:space="preserve">: Hier müssen oft unendliche Datenströme (Streams) in </w:t>
      </w:r>
      <w:r>
        <w:rPr>
          <w:rStyle w:val="c19"/>
          <w:sz w:val="22"/>
        </w:rPr>
        <w:t>endliche Zeitfenster</w:t>
      </w:r>
      <w:r>
        <w:rPr>
          <w:sz w:val="22"/>
        </w:rPr>
        <w:t xml:space="preserve"> oder Datenmengen aufgeteilt werden, um analysierbar zu bleiben.</w:t>
      </w:r>
    </w:p>
    <w:p>
      <w:r>
        <w:pict>
          <v:rect id="hr1" style="width:0;height:1px" o:hralign="center" o:hrstd="t" o:hrnoshade="t" o:hr="t" fillcolor="#000000" stroked="f"/>
        </w:pict>
      </w:r>
    </w:p>
    <w:p>
      <w:pPr>
        <w:spacing w:after="120"/>
        <w:numPr>
          <w:ilvl w:val="0"/>
          <w:numId w:val="13"/>
        </w:numPr>
      </w:pPr>
      <w:r>
        <w:rPr>
          <w:rStyle w:val="c19"/>
          <w:sz w:val="22"/>
        </w:rPr>
        <w:t>Logik und Philosophie:</w:t>
      </w:r>
    </w:p>
    <w:p>
      <w:pPr>
        <w:spacing w:after="120"/>
        <w:numPr>
          <w:ilvl w:val="1"/>
          <w:numId w:val="13"/>
        </w:numPr>
      </w:pPr>
      <w:r>
        <w:rPr>
          <w:sz w:val="22"/>
        </w:rPr>
        <w:t>In der mathematischen Logik wird versucht, unendliche logische Systeme durch finitistische Ansätze zu beschränken, um Entscheidungsprobleme bearbeitbar zu machen.</w:t>
      </w:r>
    </w:p>
    <w:p>
      <w:pPr>
        <w:spacing w:after="120"/>
        <w:numPr>
          <w:ilvl w:val="1"/>
          <w:numId w:val="13"/>
        </w:numPr>
      </w:pPr>
      <w:r>
        <w:rPr>
          <w:rStyle w:val="c19"/>
          <w:sz w:val="22"/>
        </w:rPr>
        <w:t>Hilberts Programm</w:t>
      </w:r>
      <w:r>
        <w:rPr>
          <w:sz w:val="22"/>
        </w:rPr>
        <w:t xml:space="preserve"> (frühes 20. Jahrhundert) war ein Versuch, die Mathematik vollständig auf finitistische Beweise zurückzuführen</w:t>
      </w:r>
    </w:p>
    <w:p>
      <w:r>
        <w:pict>
          <v:rect id="hr2" style="width:0;height:1px" o:hralign="center" o:hrstd="t" o:hrnoshade="t" o:hr="t" fillcolor="#000000" stroked="f"/>
        </w:pict>
      </w:r>
    </w:p>
    <w:p>
      <w:pPr>
        <w:spacing w:after="120"/>
        <w:numPr>
          <w:ilvl w:val="0"/>
          <w:numId w:val="13"/>
        </w:numPr>
      </w:pPr>
      <w:r>
        <w:rPr>
          <w:rStyle w:val="c19"/>
          <w:sz w:val="22"/>
        </w:rPr>
        <w:t>Physik:</w:t>
      </w:r>
    </w:p>
    <w:p>
      <w:pPr>
        <w:spacing w:after="120"/>
        <w:numPr>
          <w:ilvl w:val="1"/>
          <w:numId w:val="13"/>
        </w:numPr>
      </w:pPr>
      <w:r>
        <w:rPr>
          <w:sz w:val="22"/>
        </w:rPr>
        <w:t xml:space="preserve">In der Modellierung unendlicher physikalischer Phänomene wird oft eine </w:t>
      </w:r>
      <w:hyperlink w:anchor="Finitisierung">
        <w:r>
          <w:rPr>
            <w:rStyle w:val="c13"/>
          </w:rPr>
          <w:t>Finitisierung</w:t>
        </w:r>
      </w:hyperlink>
      <w:r>
        <w:rPr>
          <w:sz w:val="22"/>
        </w:rPr>
        <w:t xml:space="preserve"> angewandt, um Simulationen in einem endlichen System zu realisieren (z. B. die Numerik von Differentialgleichungen).</w:t>
      </w:r>
      <w:r>
        <w:br/>
      </w:r>
      <w:r>
        <w:rPr>
          <w:sz w:val="22"/>
        </w:rPr>
        <w:t/>
      </w:r>
    </w:p>
    <w:p>
      <w:pPr>
        <w:spacing w:after="120"/>
        <w:rPr>
          <w:b/>
          <w:sz w:val="22"/>
        </w:rPr>
      </w:pPr>
      <w:r>
        <w:rPr>
          <w:b/>
          <w:sz w:val="22"/>
        </w:rPr>
        <w:t>Ziel der Finitarisierungsmaßnahmen:</w:t>
      </w:r>
    </w:p>
    <w:p>
      <w:pPr>
        <w:numPr>
          <w:ilvl w:val="0"/>
          <w:numId w:val="12"/>
        </w:numPr>
      </w:pPr>
      <w:r>
        <w:rPr>
          <w:sz w:val="22"/>
        </w:rPr>
        <w:t>Reduktion von Komplexität.</w:t>
      </w:r>
    </w:p>
    <w:p>
      <w:pPr>
        <w:numPr>
          <w:ilvl w:val="0"/>
          <w:numId w:val="12"/>
        </w:numPr>
      </w:pPr>
      <w:r>
        <w:rPr>
          <w:sz w:val="22"/>
        </w:rPr>
        <w:t>Lösbarkeit von unendlichen oder undefinierten Problemen.</w:t>
      </w:r>
    </w:p>
    <w:p>
      <w:pPr>
        <w:spacing w:after="120"/>
        <w:numPr>
          <w:ilvl w:val="0"/>
          <w:numId w:val="12"/>
        </w:numPr>
      </w:pPr>
      <w:r>
        <w:rPr>
          <w:sz w:val="22"/>
        </w:rPr>
        <w:t>Praktische Anwendbarkeit in technischen oder wissenschaftlichen Kontexten.</w:t>
      </w:r>
      <w:r/>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13" w:name="_topic_Folge"/>
      <w:bookmarkEnd w:id="13"/>
      <w:r>
        <w:rPr>
          <w:rFonts w:ascii="Tahoma" w:hAnsi="Tahoma" w:cs="Tahoma" w:eastAsia="Tahoma"/>
          <w:b/>
          <w:sz w:val="26"/>
          <w:color w:val="4F81BD"/>
        </w:rPr>
        <w:t>Folge</w:t>
      </w:r>
      <w:r/>
    </w:p>
    <w:p>
      <w:pPr>
        <w:rPr>
          <w:sz w:val="22"/>
        </w:rPr>
      </w:pPr>
      <w:bookmarkStart w:id="14" w:name="Folge"/>
      <w:bookmarkEnd w:id="14"/>
      <w:r>
        <w:rPr>
          <w:sz w:val="22"/>
        </w:rPr>
        <w:t xml:space="preserve">In der Mathematik unterscheiden sich </w:t>
      </w:r>
      <w:hyperlink w:anchor="Reihe">
        <w:r>
          <w:rPr>
            <w:rStyle w:val="c13"/>
          </w:rPr>
          <w:t>Reihe</w:t>
        </w:r>
      </w:hyperlink>
      <w:r>
        <w:rPr>
          <w:sz w:val="22"/>
        </w:rPr>
        <w:t xml:space="preserve"> und </w:t>
      </w:r>
      <w:r>
        <w:rPr>
          <w:rStyle w:val="c19"/>
          <w:sz w:val="22"/>
        </w:rPr>
        <w:t>Folge</w:t>
      </w:r>
      <w:r>
        <w:rPr>
          <w:sz w:val="22"/>
        </w:rPr>
        <w:t xml:space="preserve"> grundlegend, obwohl sie miteinander verwandt sind:</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rPr>
          <w:sz w:val="22"/>
        </w:rPr>
      </w:pPr>
      <w:r>
        <w:rPr>
          <w:sz w:val="22"/>
        </w:rPr>
        <w:t xml:space="preserve">Eine </w:t>
      </w:r>
      <w:r>
        <w:rPr>
          <w:rStyle w:val="c19"/>
          <w:sz w:val="22"/>
        </w:rPr>
        <w:t>Folge</w:t>
      </w:r>
      <w:r>
        <w:rPr>
          <w:sz w:val="22"/>
        </w:rPr>
        <w:t xml:space="preserve"> ist eine geordnete Liste von Zahlen (oder anderen mathematischen Objekten), die oft durch eine Funktion oder eine Regel beschrieben wird. Jede Zahl in der Liste wird als </w:t>
      </w:r>
      <w:r>
        <w:rPr>
          <w:rStyle w:val="c19"/>
          <w:sz w:val="22"/>
        </w:rPr>
        <w:t>Glied der Folge</w:t>
      </w:r>
      <w:r>
        <w:rPr>
          <w:sz w:val="22"/>
        </w:rPr>
        <w:t xml:space="preserve"> bezeichnet.</w:t>
      </w:r>
    </w:p>
    <w:p>
      <w:pPr>
        <w:rPr>
          <w:sz w:val="22"/>
        </w:rPr>
      </w:pPr>
      <w:r>
        <w:rPr>
          <w:sz w:val="22"/>
        </w:rPr>
        <w:t/>
      </w:r>
    </w:p>
    <w:p>
      <w:pPr>
        <w:numPr>
          <w:ilvl w:val="0"/>
          <w:numId w:val="14"/>
        </w:numPr>
      </w:pPr>
      <w:r>
        <w:rPr>
          <w:i/>
          <w:sz w:val="22"/>
        </w:rPr>
        <w:t>Notation</w:t>
      </w:r>
      <w:r>
        <w:rPr>
          <w:sz w:val="22"/>
        </w:rPr>
        <w:t>:</w:t>
      </w:r>
      <w:r>
        <w:br/>
      </w:r>
      <w:r>
        <w:rPr>
          <w:sz w:val="22"/>
        </w:rPr>
        <w:t xml:space="preserve"> </w:t>
      </w:r>
      <w:r>
        <w:drawing>
          <wp:inline distT="0" distB="0" distL="0" distR="0">
            <wp:extent cx="685800" cy="238125"/>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prId16" cstate="print"/>
                    <a:stretch>
                      <a:fillRect/>
                    </a:stretch>
                  </pic:blipFill>
                  <pic:spPr>
                    <a:xfrm>
                      <a:off x="0" y="0"/>
                      <a:ext cx="685800" cy="238125"/>
                    </a:xfrm>
                    <a:prstGeom prst="rect">
                      <a:avLst/>
                    </a:prstGeom>
                  </pic:spPr>
                </pic:pic>
              </a:graphicData>
            </a:graphic>
          </wp:inline>
        </w:drawing>
      </w:r>
      <w:r>
        <w:br/>
      </w:r>
      <w:r>
        <w:rPr>
          <w:sz w:val="22"/>
        </w:rPr>
        <w:t>wobei:</w:t>
      </w:r>
      <w:r>
        <w:br/>
      </w:r>
      <w:r>
        <w:drawing>
          <wp:inline distT="0" distB="0" distL="0" distR="0">
            <wp:extent cx="819150" cy="419100"/>
            <wp:effectExtent l="0" t="0" r="0" b="0"/>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prId17" cstate="print"/>
                    <a:stretch>
                      <a:fillRect/>
                    </a:stretch>
                  </pic:blipFill>
                  <pic:spPr>
                    <a:xfrm>
                      <a:off x="0" y="0"/>
                      <a:ext cx="819150" cy="419100"/>
                    </a:xfrm>
                    <a:prstGeom prst="rect">
                      <a:avLst/>
                    </a:prstGeom>
                  </pic:spPr>
                </pic:pic>
              </a:graphicData>
            </a:graphic>
          </wp:inline>
        </w:drawing>
      </w:r>
      <w:r>
        <w:br/>
      </w:r>
      <w:r>
        <w:rPr>
          <w:sz w:val="22"/>
        </w:rPr>
        <w:t>das n-te Glied der Folge ist.</w:t>
      </w:r>
      <w:r>
        <w:br/>
      </w:r>
      <w:r>
        <w:rPr>
          <w:sz w:val="22"/>
        </w:rPr>
        <w:t/>
      </w:r>
    </w:p>
    <w:p>
      <w:pPr>
        <w:numPr>
          <w:ilvl w:val="0"/>
          <w:numId w:val="14"/>
        </w:numPr>
      </w:pPr>
      <w:r>
        <w:rPr>
          <w:i/>
          <w:sz w:val="22"/>
        </w:rPr>
        <w:t>Beispiel</w:t>
      </w:r>
      <w:r>
        <w:rPr>
          <w:sz w:val="22"/>
        </w:rPr>
        <w:t>:</w:t>
      </w:r>
    </w:p>
    <w:tbl>
      <w:tblPr>
        <w:tblW w:w="5000" w:type="pct"/>
        <w:tblLayout w:type="fixed"/>
        <w:tblCellMar>
          <w:top w:w="15" w:type="dxa"/>
          <w:left w:w="15" w:type="dxa"/>
          <w:bottom w:w="15" w:type="dxa"/>
          <w:right w:w="15" w:type="dxa"/>
        </w:tblCellMar>
        <w:tblCellSpacing w:w="15" w:type="dxa"/>
        <w:tblInd w:w="360" w:type="dxa"/>
      </w:tblPr>
      <w:tblGrid>
        <w:gridCol w:w="1230"/>
        <w:gridCol w:w="7785"/>
      </w:tblGrid>
      <w:tr>
        <w:tc>
          <w:tcPr>
            <w:tcW w:w="1178" w:type="dxa"/>
          </w:tcPr>
          <w:p>
            <w:r>
              <w:drawing>
                <wp:inline distT="0" distB="0" distL="0" distR="0">
                  <wp:extent cx="714375" cy="238125"/>
                  <wp:effectExtent l="0" t="0" r="0" b="0"/>
                  <wp:docPr id="18"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prId18" cstate="print"/>
                          <a:stretch>
                            <a:fillRect/>
                          </a:stretch>
                        </pic:blipFill>
                        <pic:spPr>
                          <a:xfrm>
                            <a:off x="0" y="0"/>
                            <a:ext cx="714375" cy="238125"/>
                          </a:xfrm>
                          <a:prstGeom prst="rect">
                            <a:avLst/>
                          </a:prstGeom>
                        </pic:spPr>
                      </pic:pic>
                    </a:graphicData>
                  </a:graphic>
                </wp:inline>
              </w:drawing>
            </w:r>
          </w:p>
        </w:tc>
        <w:tc>
          <w:tcPr>
            <w:tcW w:w="7737" w:type="dxa"/>
            <w:vAlign w:val="center"/>
          </w:tcPr>
          <w:p>
            <w:pPr>
              <w:rPr>
                <w:sz w:val="22"/>
              </w:rPr>
            </w:pPr>
            <w:r>
              <w:rPr>
                <w:sz w:val="22"/>
              </w:rPr>
              <w:t>ergibt die Folge: (1, 2, 4, 8, 16, 32, ..., n)</w:t>
            </w:r>
          </w:p>
        </w:tc>
      </w:tr>
    </w:tbl>
    <w:p>
      <w:pPr>
        <w:ind w:left="360"/>
      </w:pPr>
      <w:r>
        <w:rPr>
          <w:sz w:val="22"/>
        </w:rPr>
        <w:tab/>
      </w:r>
    </w:p>
    <w:p>
      <w:pPr>
        <w:rPr>
          <w:sz w:val="22"/>
        </w:rPr>
      </w:pPr>
      <w:r>
        <w:rPr>
          <w:sz w:val="22"/>
        </w:rPr>
        <w:t xml:space="preserve">Eine Folge kann endlich oder unendlich sein. Unendliche Folgen haben oft interessante Eigenschaften wie </w:t>
      </w:r>
      <w:hyperlink w:anchor="Konvergenz">
        <w:r>
          <w:rPr>
            <w:rStyle w:val="c13"/>
          </w:rPr>
          <w:t>Konvergenz</w:t>
        </w:r>
      </w:hyperlink>
      <w:r>
        <w:rPr>
          <w:sz w:val="22"/>
        </w:rPr>
        <w:t xml:space="preserve">, </w:t>
      </w:r>
      <w:hyperlink w:anchor="_topic_Divergenz">
        <w:r>
          <w:rPr>
            <w:rStyle w:val="c13"/>
          </w:rPr>
          <w:t>Divergenz</w:t>
        </w:r>
      </w:hyperlink>
      <w:r>
        <w:rPr>
          <w:sz w:val="22"/>
        </w:rPr>
        <w:t xml:space="preserve"> oder Periodizität.</w:t>
      </w:r>
      <w:r/>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15" w:name="_topic_Konvergenz"/>
      <w:bookmarkEnd w:id="15"/>
      <w:r>
        <w:rPr>
          <w:rFonts w:ascii="Tahoma" w:hAnsi="Tahoma" w:cs="Tahoma" w:eastAsia="Tahoma"/>
          <w:b/>
          <w:sz w:val="26"/>
          <w:color w:val="4F81BD"/>
        </w:rPr>
        <w:t>Konvergenz</w:t>
      </w:r>
      <w:r/>
    </w:p>
    <w:p>
      <w:pPr>
        <w:rPr>
          <w:sz w:val="22"/>
        </w:rPr>
      </w:pPr>
      <w:bookmarkStart w:id="16" w:name="Konvergenz"/>
      <w:bookmarkEnd w:id="16"/>
      <w:r>
        <w:rPr>
          <w:sz w:val="22"/>
        </w:rPr>
        <w:t xml:space="preserve">Der Begriff </w:t>
      </w:r>
      <w:r>
        <w:rPr>
          <w:rStyle w:val="c19"/>
          <w:sz w:val="22"/>
        </w:rPr>
        <w:t>Konvergenz</w:t>
      </w:r>
      <w:r>
        <w:rPr>
          <w:sz w:val="22"/>
        </w:rPr>
        <w:t xml:space="preserve"> hat in verschiedenen Kontexten unterschiedliche Bedeutungen. Hier sind einige Beispiele:</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sz w:val="22"/>
        </w:rPr>
        <w:t xml:space="preserve">1. </w:t>
      </w:r>
      <w:r>
        <w:rPr>
          <w:rStyle w:val="c19"/>
          <w:sz w:val="22"/>
        </w:rPr>
        <w:t>Mathematik</w:t>
      </w:r>
    </w:p>
    <w:p>
      <w:pPr>
        <w:numPr>
          <w:ilvl w:val="0"/>
          <w:numId w:val="15"/>
        </w:numPr>
      </w:pPr>
      <w:r>
        <w:rPr>
          <w:rStyle w:val="c19"/>
          <w:sz w:val="22"/>
        </w:rPr>
        <w:t>Folgen und Reihen:</w:t>
      </w:r>
      <w:r>
        <w:br/>
      </w:r>
      <w:r>
        <w:rPr>
          <w:sz w:val="22"/>
        </w:rPr>
        <w:t xml:space="preserve">Eine </w:t>
      </w:r>
      <w:hyperlink w:anchor="Folge">
        <w:r>
          <w:rPr>
            <w:rStyle w:val="c13"/>
          </w:rPr>
          <w:t>Folge</w:t>
        </w:r>
      </w:hyperlink>
      <w:r>
        <w:rPr>
          <w:sz w:val="22"/>
        </w:rPr>
        <w:t xml:space="preserve"> oder </w:t>
      </w:r>
      <w:hyperlink w:anchor="Reihe">
        <w:r>
          <w:rPr>
            <w:rStyle w:val="c13"/>
          </w:rPr>
          <w:t>Reihe</w:t>
        </w:r>
      </w:hyperlink>
      <w:r>
        <w:rPr>
          <w:sz w:val="22"/>
        </w:rPr>
        <w:t xml:space="preserve"> konvergiert, wenn sie sich einem bestimmten Wert (dem Grenzwert) annähert, je weiter sie fortgesetzt wird.</w:t>
      </w:r>
      <w:r>
        <w:br/>
      </w:r>
      <w:r>
        <w:rPr>
          <w:sz w:val="22"/>
        </w:rPr>
        <w:t/>
      </w:r>
    </w:p>
    <w:p>
      <w:pPr>
        <w:numPr>
          <w:ilvl w:val="1"/>
          <w:numId w:val="15"/>
        </w:numPr>
      </w:pPr>
      <w:r>
        <w:rPr>
          <w:i/>
          <w:sz w:val="22"/>
        </w:rPr>
        <w:t>Beispiel</w:t>
      </w:r>
      <w:r>
        <w:rPr>
          <w:sz w:val="22"/>
        </w:rPr>
        <w:t xml:space="preserve">: Die Folge </w:t>
      </w:r>
      <w:r>
        <w:br/>
      </w:r>
      <w:r>
        <w:rPr>
          <w:sz w:val="22"/>
        </w:rPr>
        <w:t/>
      </w:r>
      <w:r>
        <w:br/>
      </w:r>
      <w:r>
        <w:drawing>
          <wp:inline distT="0" distB="0" distL="0" distR="0">
            <wp:extent cx="1133475" cy="419100"/>
            <wp:effectExtent l="0" t="0" r="0" b="0"/>
            <wp:docPr id="19"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prId19" cstate="print"/>
                    <a:stretch>
                      <a:fillRect/>
                    </a:stretch>
                  </pic:blipFill>
                  <pic:spPr>
                    <a:xfrm>
                      <a:off x="0" y="0"/>
                      <a:ext cx="1133475" cy="419100"/>
                    </a:xfrm>
                    <a:prstGeom prst="rect">
                      <a:avLst/>
                    </a:prstGeom>
                  </pic:spPr>
                </pic:pic>
              </a:graphicData>
            </a:graphic>
          </wp:inline>
        </w:drawing>
      </w:r>
      <w:r>
        <w:rPr>
          <w:sz w:val="22"/>
        </w:rPr>
        <w:t xml:space="preserve"> </w:t>
      </w:r>
      <w:r>
        <w:br/>
      </w:r>
      <w:r>
        <w:rPr>
          <w:sz w:val="22"/>
        </w:rPr>
        <w:t/>
      </w:r>
      <w:r>
        <w:br/>
      </w:r>
      <w:r>
        <w:rPr>
          <w:sz w:val="22"/>
        </w:rPr>
        <w:t>konvergiert gegen 0.</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numPr>
          <w:ilvl w:val="1"/>
          <w:numId w:val="15"/>
        </w:numPr>
      </w:pPr>
      <w:r>
        <w:rPr>
          <w:i/>
          <w:sz w:val="22"/>
        </w:rPr>
        <w:t>Beispiel</w:t>
      </w:r>
      <w:r>
        <w:rPr>
          <w:sz w:val="22"/>
        </w:rPr>
        <w:t>: Die Reihe</w:t>
      </w:r>
      <w:r>
        <w:br/>
      </w:r>
      <w:r>
        <w:rPr>
          <w:sz w:val="22"/>
        </w:rPr>
        <w:t/>
      </w:r>
      <w:r>
        <w:br/>
      </w:r>
      <w:r>
        <w:drawing>
          <wp:inline distT="0" distB="0" distL="0" distR="0">
            <wp:extent cx="1057275" cy="600075"/>
            <wp:effectExtent l="0" t="0" r="0" b="0"/>
            <wp:docPr id="20"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png"/>
                    <pic:cNvPicPr/>
                  </pic:nvPicPr>
                  <pic:blipFill>
                    <a:blip r:embed="prId20" cstate="print"/>
                    <a:stretch>
                      <a:fillRect/>
                    </a:stretch>
                  </pic:blipFill>
                  <pic:spPr>
                    <a:xfrm>
                      <a:off x="0" y="0"/>
                      <a:ext cx="1057275" cy="600075"/>
                    </a:xfrm>
                    <a:prstGeom prst="rect">
                      <a:avLst/>
                    </a:prstGeom>
                  </pic:spPr>
                </pic:pic>
              </a:graphicData>
            </a:graphic>
          </wp:inline>
        </w:drawing>
      </w:r>
      <w:r>
        <w:br/>
      </w:r>
      <w:r>
        <w:rPr>
          <w:i/>
          <w:sz w:val="22"/>
        </w:rPr>
        <w:t/>
      </w:r>
      <w:r>
        <w:br/>
      </w:r>
      <w:r>
        <w:rPr>
          <w:i/>
          <w:sz w:val="22"/>
        </w:rPr>
        <w:t>konvergiert gegen 1.</w:t>
      </w:r>
      <w:r>
        <w:br/>
      </w:r>
      <w:r>
        <w:rPr>
          <w:i/>
          <w:sz w:val="22"/>
        </w:rPr>
        <w:t/>
      </w:r>
    </w:p>
    <w:p>
      <w:pPr>
        <w:numPr>
          <w:ilvl w:val="0"/>
          <w:numId w:val="15"/>
        </w:numPr>
      </w:pPr>
      <w:r>
        <w:rPr>
          <w:rStyle w:val="c19"/>
          <w:sz w:val="22"/>
        </w:rPr>
        <w:t>Numerik:</w:t>
      </w:r>
      <w:r>
        <w:rPr>
          <w:sz w:val="22"/>
        </w:rPr>
        <w:t xml:space="preserve"> Ein Verfahren oder Algorithmus konvergiert, wenn die Ergebnisse mit zunehmender Iteration immer näher an die exakte Lösung herankommen.</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sz w:val="22"/>
        </w:rPr>
        <w:t xml:space="preserve">2. </w:t>
      </w:r>
      <w:r>
        <w:rPr>
          <w:rStyle w:val="c19"/>
          <w:sz w:val="22"/>
        </w:rPr>
        <w:t>Technik und Naturwissenschaften</w:t>
      </w:r>
    </w:p>
    <w:p>
      <w:pPr>
        <w:numPr>
          <w:ilvl w:val="0"/>
          <w:numId w:val="16"/>
        </w:numPr>
      </w:pPr>
      <w:r>
        <w:rPr>
          <w:rStyle w:val="c19"/>
          <w:sz w:val="22"/>
        </w:rPr>
        <w:t>Signalverarbeitung:</w:t>
      </w:r>
      <w:r>
        <w:br/>
      </w:r>
      <w:r>
        <w:rPr>
          <w:sz w:val="22"/>
        </w:rPr>
        <w:t>Konvergenz bezeichnet hier den Zustand, in dem ein System stabile Zustände erreicht, z. B. bei adaptiven Filtern.</w:t>
      </w:r>
      <w:r>
        <w:br/>
      </w:r>
      <w:r>
        <w:rPr>
          <w:sz w:val="22"/>
        </w:rPr>
        <w:t/>
      </w:r>
    </w:p>
    <w:p>
      <w:pPr>
        <w:numPr>
          <w:ilvl w:val="0"/>
          <w:numId w:val="16"/>
        </w:numPr>
      </w:pPr>
      <w:r>
        <w:rPr>
          <w:rStyle w:val="c19"/>
          <w:sz w:val="22"/>
        </w:rPr>
        <w:t>Physik:</w:t>
      </w:r>
      <w:r>
        <w:br/>
      </w:r>
      <w:r>
        <w:rPr>
          <w:sz w:val="22"/>
        </w:rPr>
        <w:t>In der Optik bedeutet Konvergenz, dass Lichtstrahlen auf einen Punkt fokussiert werden.</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sz w:val="22"/>
        </w:rPr>
        <w:t xml:space="preserve">3. </w:t>
      </w:r>
      <w:r>
        <w:rPr>
          <w:rStyle w:val="c19"/>
          <w:sz w:val="22"/>
        </w:rPr>
        <w:t>Biologie</w:t>
      </w:r>
    </w:p>
    <w:p>
      <w:pPr>
        <w:numPr>
          <w:ilvl w:val="0"/>
          <w:numId w:val="17"/>
        </w:numPr>
      </w:pPr>
      <w:r>
        <w:rPr>
          <w:rStyle w:val="c19"/>
          <w:sz w:val="22"/>
        </w:rPr>
        <w:t>Konvergente Evolution:</w:t>
      </w:r>
      <w:r>
        <w:br/>
      </w:r>
      <w:r>
        <w:rPr>
          <w:sz w:val="22"/>
        </w:rPr>
        <w:t>Ähnliche Merkmale oder Eigenschaften entwickeln sich unabhängig voneinander in verschiedenen Arten, die nicht eng verwandt sind.</w:t>
      </w:r>
      <w:r>
        <w:br/>
      </w:r>
      <w:r>
        <w:rPr>
          <w:sz w:val="22"/>
        </w:rPr>
        <w:t>Beispiel:</w:t>
      </w:r>
      <w:r>
        <w:br/>
      </w:r>
      <w:r>
        <w:rPr>
          <w:sz w:val="22"/>
        </w:rPr>
        <w:t>Flügel bei Vögeln und Fledermäusen.</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sz w:val="22"/>
        </w:rPr>
        <w:t xml:space="preserve">4. </w:t>
      </w:r>
      <w:r>
        <w:rPr>
          <w:rStyle w:val="c19"/>
          <w:sz w:val="22"/>
        </w:rPr>
        <w:t>Wirtschaft und Finanzen</w:t>
      </w:r>
    </w:p>
    <w:p>
      <w:pPr>
        <w:numPr>
          <w:ilvl w:val="0"/>
          <w:numId w:val="18"/>
        </w:numPr>
      </w:pPr>
      <w:r>
        <w:rPr>
          <w:rStyle w:val="c19"/>
          <w:sz w:val="22"/>
        </w:rPr>
        <w:t>Wirtschaftliche Konvergenz:</w:t>
      </w:r>
      <w:r>
        <w:br/>
      </w:r>
      <w:r>
        <w:rPr>
          <w:sz w:val="22"/>
        </w:rPr>
        <w:t>Länder oder Regionen nähern sich in wirtschaftlicher Hinsicht an, z. B. durch ähnliche Einkommen oder Wachstumsraten.</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sz w:val="22"/>
        </w:rPr>
        <w:t xml:space="preserve">5. </w:t>
      </w:r>
      <w:r>
        <w:rPr>
          <w:rStyle w:val="c19"/>
          <w:sz w:val="22"/>
        </w:rPr>
        <w:t>Informatik</w:t>
      </w:r>
    </w:p>
    <w:p>
      <w:pPr>
        <w:numPr>
          <w:ilvl w:val="0"/>
          <w:numId w:val="19"/>
        </w:numPr>
      </w:pPr>
      <w:r>
        <w:rPr>
          <w:rStyle w:val="c19"/>
          <w:sz w:val="22"/>
        </w:rPr>
        <w:t>Konvergenz von Algorithmen:</w:t>
      </w:r>
      <w:r>
        <w:br/>
      </w:r>
      <w:r>
        <w:rPr>
          <w:sz w:val="22"/>
        </w:rPr>
        <w:t>Ein Algorithmus erreicht eine Lösung oder ein stabiler Zustand ist erreicht.</w:t>
      </w:r>
      <w:r>
        <w:br/>
      </w:r>
      <w:r>
        <w:rPr>
          <w:sz w:val="22"/>
        </w:rPr>
        <w:t/>
      </w:r>
    </w:p>
    <w:p>
      <w:pPr>
        <w:numPr>
          <w:ilvl w:val="0"/>
          <w:numId w:val="19"/>
        </w:numPr>
      </w:pPr>
      <w:r>
        <w:rPr>
          <w:rStyle w:val="c19"/>
          <w:sz w:val="22"/>
        </w:rPr>
        <w:t>Netzwerktechnik:</w:t>
      </w:r>
      <w:r>
        <w:br/>
      </w:r>
      <w:r>
        <w:rPr>
          <w:sz w:val="22"/>
        </w:rPr>
        <w:t>Ein Netzwerk erreicht Konvergenz, wenn alle Geräte die gleichen Routing-Informationen teilen.</w:t>
      </w:r>
      <w:r>
        <w:br/>
      </w: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r>
              <w:t/>
            </w:r>
          </w:p>
        </w:tc>
      </w:tr>
    </w:tbl>
    <w:p>
      <w:pPr>
        <w:pStyle w:val="5"/>
        <w:spacing w:before="0" w:after="0"/>
        <w:rPr>
          <w:rStyle w:val="c19"/>
          <w:sz w:val="22"/>
        </w:rPr>
      </w:pPr>
      <w:r>
        <w:rPr>
          <w:sz w:val="22"/>
        </w:rPr>
        <w:t xml:space="preserve">6. </w:t>
      </w:r>
      <w:r>
        <w:rPr>
          <w:rStyle w:val="c19"/>
          <w:sz w:val="22"/>
        </w:rPr>
        <w:t>Allgemein</w:t>
      </w:r>
    </w:p>
    <w:p>
      <w:pPr>
        <w:numPr>
          <w:ilvl w:val="0"/>
          <w:numId w:val="20"/>
        </w:numPr>
      </w:pPr>
      <w:r>
        <w:rPr>
          <w:sz w:val="22"/>
        </w:rPr>
        <w:t>Im Alltag beschreibt Konvergenz das Zusammenlaufen oder Annähern von Dingen, Konzepten oder Prozessen.</w:t>
      </w:r>
    </w:p>
    <w:p>
      <w:r/>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17" w:name="_topic_Periodizitat"/>
      <w:bookmarkEnd w:id="17"/>
      <w:r>
        <w:rPr>
          <w:rFonts w:ascii="Tahoma" w:hAnsi="Tahoma" w:cs="Tahoma" w:eastAsia="Tahoma"/>
          <w:b/>
          <w:sz w:val="26"/>
          <w:color w:val="4F81BD"/>
        </w:rPr>
        <w:t>Periodizität</w:t>
      </w:r>
      <w:r/>
    </w:p>
    <w:p>
      <w:pPr>
        <w:rPr>
          <w:sz w:val="22"/>
        </w:rPr>
      </w:pPr>
      <w:r>
        <w:rPr>
          <w:rStyle w:val="c19"/>
          <w:sz w:val="22"/>
        </w:rPr>
        <w:t>Periodizität</w:t>
      </w:r>
      <w:r>
        <w:rPr>
          <w:sz w:val="22"/>
        </w:rPr>
        <w:t xml:space="preserve"> beschreibt in der Mathematik und Physik eine Eigenschaft, bei der sich ein Muster oder eine Struktur regelmäßig wiederholt. Eine Funktion, eine Folge oder ein System wird als </w:t>
      </w:r>
      <w:r>
        <w:rPr>
          <w:rStyle w:val="c19"/>
          <w:sz w:val="22"/>
        </w:rPr>
        <w:t>periodisch</w:t>
      </w:r>
      <w:r>
        <w:rPr>
          <w:sz w:val="22"/>
        </w:rPr>
        <w:t xml:space="preserve"> bezeichnet, wenn es nach einem bestimmten festen Intervall (der </w:t>
      </w:r>
      <w:r>
        <w:rPr>
          <w:rStyle w:val="c19"/>
          <w:sz w:val="22"/>
        </w:rPr>
        <w:t>Periode</w:t>
      </w:r>
      <w:r>
        <w:rPr>
          <w:sz w:val="22"/>
        </w:rPr>
        <w:t>) wieder denselben Wert oder Zustand annimmt.</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pStyle w:val="5"/>
        <w:spacing w:before="0" w:after="0"/>
        <w:rPr>
          <w:rStyle w:val="c19"/>
          <w:sz w:val="22"/>
        </w:rPr>
      </w:pPr>
      <w:r>
        <w:rPr>
          <w:rStyle w:val="c19"/>
          <w:sz w:val="22"/>
        </w:rPr>
        <w:t>Periodizität in der Mathematik</w:t>
      </w:r>
    </w:p>
    <w:p>
      <w:pPr>
        <w:pStyle w:val="6"/>
        <w:spacing w:before="0" w:after="0"/>
        <w:rPr>
          <w:sz w:val="22"/>
        </w:rPr>
      </w:pPr>
      <w:r>
        <w:rPr>
          <w:sz w:val="22"/>
        </w:rPr>
        <w:t/>
      </w:r>
    </w:p>
    <w:p>
      <w:pPr>
        <w:pStyle w:val="6"/>
        <w:spacing w:before="0" w:after="0"/>
        <w:rPr>
          <w:rStyle w:val="c19"/>
          <w:sz w:val="22"/>
        </w:rPr>
      </w:pPr>
      <w:r>
        <w:rPr>
          <w:sz w:val="22"/>
        </w:rPr>
        <w:t xml:space="preserve">1. </w:t>
      </w:r>
      <w:r>
        <w:rPr>
          <w:rStyle w:val="c19"/>
          <w:sz w:val="22"/>
        </w:rPr>
        <w:t>Periodizität bei Funktionen</w:t>
      </w:r>
    </w:p>
    <w:tbl>
      <w:tblPr>
        <w:tblW w:w="5000" w:type="pct"/>
        <w:tblLayout w:type="fixed"/>
        <w:tblCellMar>
          <w:top w:w="15" w:type="dxa"/>
          <w:left w:w="15" w:type="dxa"/>
          <w:bottom w:w="15" w:type="dxa"/>
          <w:right w:w="15" w:type="dxa"/>
        </w:tblCellMar>
        <w:tblCellSpacing w:w="15" w:type="dxa"/>
      </w:tblPr>
      <w:tblGrid>
        <w:gridCol w:w="930"/>
        <w:gridCol w:w="780"/>
        <w:gridCol w:w="1740"/>
        <w:gridCol w:w="975"/>
        <w:gridCol w:w="4980"/>
      </w:tblGrid>
      <w:tr>
        <w:tc>
          <w:tcPr>
            <w:tcW w:w="877" w:type="dxa"/>
          </w:tcPr>
          <w:p>
            <w:pPr>
              <w:rPr>
                <w:sz w:val="22"/>
              </w:rPr>
            </w:pPr>
            <w:r>
              <w:rPr>
                <w:sz w:val="22"/>
              </w:rPr>
              <w:t>Eine Funktion</w:t>
            </w:r>
          </w:p>
        </w:tc>
        <w:tc>
          <w:tcPr>
            <w:tcW w:w="746" w:type="dxa"/>
          </w:tcPr>
          <w:p>
            <w:r>
              <w:drawing>
                <wp:inline distT="0" distB="0" distL="0" distR="0">
                  <wp:extent cx="438150" cy="228600"/>
                  <wp:effectExtent l="0" t="0" r="0" b="0"/>
                  <wp:docPr id="21" name="P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1.png"/>
                          <pic:cNvPicPr/>
                        </pic:nvPicPr>
                        <pic:blipFill>
                          <a:blip r:embed="prId21" cstate="print"/>
                          <a:stretch>
                            <a:fillRect/>
                          </a:stretch>
                        </pic:blipFill>
                        <pic:spPr>
                          <a:xfrm>
                            <a:off x="0" y="0"/>
                            <a:ext cx="438150" cy="228600"/>
                          </a:xfrm>
                          <a:prstGeom prst="rect">
                            <a:avLst/>
                          </a:prstGeom>
                        </pic:spPr>
                      </pic:pic>
                    </a:graphicData>
                  </a:graphic>
                </wp:inline>
              </w:drawing>
            </w:r>
          </w:p>
        </w:tc>
        <w:tc>
          <w:tcPr>
            <w:tcW w:w="1702" w:type="dxa"/>
          </w:tcPr>
          <w:p>
            <w:pPr>
              <w:rPr>
                <w:sz w:val="22"/>
              </w:rPr>
            </w:pPr>
            <w:r>
              <w:rPr>
                <w:sz w:val="22"/>
              </w:rPr>
              <w:t xml:space="preserve">ist </w:t>
            </w:r>
            <w:r>
              <w:rPr>
                <w:rStyle w:val="c19"/>
                <w:sz w:val="22"/>
              </w:rPr>
              <w:t>periodisch</w:t>
            </w:r>
            <w:r>
              <w:rPr>
                <w:sz w:val="22"/>
              </w:rPr>
              <w:t>, wenn es eine positive Zahl (die Periode)</w:t>
            </w:r>
          </w:p>
        </w:tc>
        <w:tc>
          <w:tcPr>
            <w:tcW w:w="943" w:type="dxa"/>
            <w:vAlign w:val="center"/>
          </w:tcPr>
          <w:p>
            <w:r>
              <w:drawing>
                <wp:inline distT="0" distB="0" distL="0" distR="0">
                  <wp:extent cx="561975" cy="161925"/>
                  <wp:effectExtent l="0" t="0" r="0" b="0"/>
                  <wp:docPr id="22" name="P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png"/>
                          <pic:cNvPicPr/>
                        </pic:nvPicPr>
                        <pic:blipFill>
                          <a:blip r:embed="prId22" cstate="print"/>
                          <a:stretch>
                            <a:fillRect/>
                          </a:stretch>
                        </pic:blipFill>
                        <pic:spPr>
                          <a:xfrm>
                            <a:off x="0" y="0"/>
                            <a:ext cx="561975" cy="161925"/>
                          </a:xfrm>
                          <a:prstGeom prst="rect">
                            <a:avLst/>
                          </a:prstGeom>
                        </pic:spPr>
                      </pic:pic>
                    </a:graphicData>
                  </a:graphic>
                </wp:inline>
              </w:drawing>
            </w:r>
          </w:p>
        </w:tc>
        <w:tc>
          <w:tcPr>
            <w:tcW w:w="4935" w:type="dxa"/>
            <w:vAlign w:val="center"/>
          </w:tcPr>
          <w:p>
            <w:pPr>
              <w:rPr>
                <w:sz w:val="22"/>
              </w:rPr>
            </w:pPr>
            <w:r>
              <w:rPr>
                <w:sz w:val="22"/>
              </w:rPr>
              <w:t>gibt, so dass</w:t>
            </w:r>
          </w:p>
        </w:tc>
      </w:tr>
      <w:tr>
        <w:tc>
          <w:tcPr>
            <w:tcW w:w="877" w:type="dxa"/>
          </w:tcPr>
          <w:p>
            <w:pPr>
              <w:rPr>
                <w:sz w:val="22"/>
              </w:rPr>
            </w:pPr>
            <w:r>
              <w:rPr>
                <w:sz w:val="22"/>
              </w:rPr>
              <w:t/>
            </w:r>
          </w:p>
        </w:tc>
        <w:tc>
          <w:tcPr>
            <w:tcW w:w="746" w:type="dxa"/>
          </w:tcPr>
          <w:p>
            <w:r>
              <w:t/>
            </w:r>
          </w:p>
        </w:tc>
        <w:tc>
          <w:tcPr>
            <w:tcW w:w="1702" w:type="dxa"/>
          </w:tcPr>
          <w:p>
            <w:pPr>
              <w:rPr>
                <w:sz w:val="22"/>
              </w:rPr>
            </w:pPr>
            <w:r>
              <w:rPr>
                <w:sz w:val="22"/>
              </w:rPr>
              <w:t/>
            </w:r>
          </w:p>
        </w:tc>
        <w:tc>
          <w:tcPr>
            <w:tcW w:w="943" w:type="dxa"/>
            <w:vAlign w:val="center"/>
          </w:tcPr>
          <w:p>
            <w:r>
              <w:t/>
            </w:r>
          </w:p>
        </w:tc>
        <w:tc>
          <w:tcPr>
            <w:tcW w:w="4935" w:type="dxa"/>
            <w:vAlign w:val="center"/>
          </w:tcPr>
          <w:p>
            <w:pPr>
              <w:rPr>
                <w:sz w:val="22"/>
              </w:rPr>
            </w:pPr>
            <w:r>
              <w:rPr>
                <w:sz w:val="22"/>
              </w:rPr>
              <w:t/>
            </w:r>
          </w:p>
        </w:tc>
      </w:tr>
      <w:tr>
        <w:tc>
          <w:tcPr>
            <w:tcW w:w="877" w:type="dxa"/>
          </w:tcPr>
          <w:p>
            <w:pPr>
              <w:rPr>
                <w:sz w:val="22"/>
              </w:rPr>
            </w:pPr>
            <w:r>
              <w:rPr>
                <w:sz w:val="22"/>
              </w:rPr>
              <w:t/>
            </w:r>
          </w:p>
        </w:tc>
        <w:tc>
          <w:tcPr>
            <w:tcW w:w="3443" w:type="dxa"/>
            <w:gridSpan w:val="3"/>
          </w:tcPr>
          <w:p>
            <w:r>
              <w:drawing>
                <wp:inline distT="0" distB="0" distL="0" distR="0">
                  <wp:extent cx="1628775" cy="228600"/>
                  <wp:effectExtent l="0" t="0" r="0" b="0"/>
                  <wp:docPr id="23" name="P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3.png"/>
                          <pic:cNvPicPr/>
                        </pic:nvPicPr>
                        <pic:blipFill>
                          <a:blip r:embed="prId23" cstate="print"/>
                          <a:stretch>
                            <a:fillRect/>
                          </a:stretch>
                        </pic:blipFill>
                        <pic:spPr>
                          <a:xfrm>
                            <a:off x="0" y="0"/>
                            <a:ext cx="1628775" cy="228600"/>
                          </a:xfrm>
                          <a:prstGeom prst="rect">
                            <a:avLst/>
                          </a:prstGeom>
                        </pic:spPr>
                      </pic:pic>
                    </a:graphicData>
                  </a:graphic>
                </wp:inline>
              </w:drawing>
            </w:r>
          </w:p>
        </w:tc>
        <w:tc>
          <w:tcPr>
            <w:tcW w:w="4935" w:type="dxa"/>
            <w:vAlign w:val="center"/>
          </w:tcPr>
          <w:tbl>
            <w:tblPr>
              <w:tblW w:w="5000" w:type="pct"/>
              <w:tblLayout w:type="fixed"/>
              <w:tblCellMar>
                <w:top w:w="15" w:type="dxa"/>
                <w:left w:w="15" w:type="dxa"/>
                <w:bottom w:w="15" w:type="dxa"/>
                <w:right w:w="15" w:type="dxa"/>
              </w:tblCellMar>
              <w:tblCellSpacing w:w="15" w:type="dxa"/>
            </w:tblPr>
            <w:tblGrid>
              <w:gridCol w:w="1005"/>
              <w:gridCol w:w="6870"/>
            </w:tblGrid>
            <w:tr>
              <w:tc>
                <w:tcPr>
                  <w:tcW w:w="956" w:type="dxa"/>
                </w:tcPr>
                <w:p>
                  <w:pPr>
                    <w:rPr>
                      <w:sz w:val="22"/>
                    </w:rPr>
                  </w:pPr>
                  <w:r>
                    <w:rPr>
                      <w:sz w:val="22"/>
                    </w:rPr>
                    <w:t>für alle:</w:t>
                  </w:r>
                </w:p>
              </w:tc>
              <w:tc>
                <w:tcPr>
                  <w:tcW w:w="6820" w:type="dxa"/>
                </w:tcPr>
                <w:p>
                  <w:r>
                    <w:drawing>
                      <wp:inline distT="0" distB="0" distL="0" distR="0">
                        <wp:extent cx="561975" cy="161925"/>
                        <wp:effectExtent l="0" t="0" r="0" b="0"/>
                        <wp:docPr id="24" name="P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4.png"/>
                                <pic:cNvPicPr/>
                              </pic:nvPicPr>
                              <pic:blipFill>
                                <a:blip r:embed="prId24" cstate="print"/>
                                <a:stretch>
                                  <a:fillRect/>
                                </a:stretch>
                              </pic:blipFill>
                              <pic:spPr>
                                <a:xfrm>
                                  <a:off x="0" y="0"/>
                                  <a:ext cx="561975" cy="161925"/>
                                </a:xfrm>
                                <a:prstGeom prst="rect">
                                  <a:avLst/>
                                </a:prstGeom>
                              </pic:spPr>
                            </pic:pic>
                          </a:graphicData>
                        </a:graphic>
                      </wp:inline>
                    </w:drawing>
                  </w:r>
                  <w:r>
                    <w:t>.</w:t>
                  </w:r>
                </w:p>
              </w:tc>
            </w:tr>
          </w:tbl>
          <w:p/>
        </w:tc>
      </w:tr>
      <w:tr>
        <w:tc>
          <w:tcPr>
            <w:tcW w:w="877" w:type="dxa"/>
          </w:tcPr>
          <w:p>
            <w:pPr>
              <w:rPr>
                <w:sz w:val="22"/>
              </w:rPr>
            </w:pPr>
            <w:r>
              <w:rPr>
                <w:sz w:val="22"/>
              </w:rPr>
              <w:t/>
            </w:r>
          </w:p>
        </w:tc>
        <w:tc>
          <w:tcPr>
            <w:tcW w:w="3443" w:type="dxa"/>
            <w:gridSpan w:val="3"/>
          </w:tcPr>
          <w:p>
            <w:pPr>
              <w:numPr>
                <w:ilvl w:val="0"/>
                <w:numId w:val="22"/>
              </w:numPr>
            </w:pPr>
            <w:r>
              <w:rPr>
                <w:b/>
                <w:sz w:val="22"/>
              </w:rPr>
              <w:t>T</w:t>
            </w:r>
            <w:r>
              <w:rPr>
                <w:sz w:val="22"/>
              </w:rPr>
              <w:t xml:space="preserve"> ist die kleinste Periode, falls keine kleinere positive Zahl diese Bedingung erfüllt.</w:t>
            </w:r>
          </w:p>
        </w:tc>
        <w:tc>
          <w:tcPr>
            <w:tcW w:w="4935" w:type="dxa"/>
            <w:vAlign w:val="center"/>
          </w:tcPr>
          <w:p>
            <w:r>
              <w:t/>
            </w:r>
          </w:p>
        </w:tc>
      </w:tr>
    </w:tbl>
    <w:p>
      <w:pPr>
        <w:rPr>
          <w:sz w:val="22"/>
        </w:rPr>
      </w:pPr>
      <w:r>
        <w:rPr>
          <w:sz w:val="22"/>
        </w:rPr>
        <w:t/>
      </w:r>
    </w:p>
    <w:p>
      <w:pPr>
        <w:rPr>
          <w:sz w:val="22"/>
        </w:rPr>
      </w:pPr>
      <w:r>
        <w:rPr>
          <w:rStyle w:val="c19"/>
          <w:sz w:val="22"/>
        </w:rPr>
        <w:t>Beispiele</w:t>
      </w:r>
      <w:r>
        <w:rPr>
          <w:sz w:val="22"/>
        </w:rPr>
        <w:t>:</w:t>
      </w:r>
    </w:p>
    <w:tbl>
      <w:tblPr>
        <w:tblW w:w="5000" w:type="pct"/>
        <w:tblLayout w:type="fixed"/>
        <w:tblCellMar>
          <w:top w:w="15" w:type="dxa"/>
          <w:left w:w="15" w:type="dxa"/>
          <w:bottom w:w="15" w:type="dxa"/>
          <w:right w:w="15" w:type="dxa"/>
        </w:tblCellMar>
        <w:tblCellSpacing w:w="15" w:type="dxa"/>
      </w:tblPr>
      <w:tblGrid>
        <w:gridCol w:w="4830"/>
        <w:gridCol w:w="4485"/>
        <w:gridCol w:w="75"/>
      </w:tblGrid>
      <w:tr>
        <w:tc>
          <w:tcPr>
            <w:tcW w:w="4778" w:type="dxa"/>
          </w:tcPr>
          <w:p>
            <w:pPr>
              <w:numPr>
                <w:ilvl w:val="0"/>
                <w:numId w:val="22"/>
              </w:numPr>
            </w:pPr>
            <w:r>
              <w:rPr>
                <w:sz w:val="22"/>
              </w:rPr>
              <w:t>Die Sinus- und Kosinus-Funktionen sind periodisch mit der Periode</w:t>
            </w:r>
          </w:p>
        </w:tc>
        <w:tc>
          <w:tcPr>
            <w:tcW w:w="4451" w:type="dxa"/>
          </w:tcPr>
          <w:p>
            <w:r>
              <w:drawing>
                <wp:inline distT="0" distB="0" distL="0" distR="0">
                  <wp:extent cx="1981200" cy="228600"/>
                  <wp:effectExtent l="0" t="0" r="0" b="0"/>
                  <wp:docPr id="25" name="P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5.png"/>
                          <pic:cNvPicPr/>
                        </pic:nvPicPr>
                        <pic:blipFill>
                          <a:blip r:embed="prId25" cstate="print"/>
                          <a:stretch>
                            <a:fillRect/>
                          </a:stretch>
                        </pic:blipFill>
                        <pic:spPr>
                          <a:xfrm>
                            <a:off x="0" y="0"/>
                            <a:ext cx="1981200" cy="228600"/>
                          </a:xfrm>
                          <a:prstGeom prst="rect">
                            <a:avLst/>
                          </a:prstGeom>
                        </pic:spPr>
                      </pic:pic>
                    </a:graphicData>
                  </a:graphic>
                </wp:inline>
              </w:drawing>
            </w:r>
          </w:p>
          <w:p>
            <w:r>
              <w:t/>
            </w:r>
            <w:r>
              <w:br/>
            </w:r>
            <w:r>
              <w:t/>
            </w:r>
          </w:p>
          <w:p>
            <w:r>
              <w:drawing>
                <wp:inline distT="0" distB="0" distL="0" distR="0">
                  <wp:extent cx="2028825" cy="228600"/>
                  <wp:effectExtent l="0" t="0" r="0" b="0"/>
                  <wp:docPr id="26" name="P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6.png"/>
                          <pic:cNvPicPr/>
                        </pic:nvPicPr>
                        <pic:blipFill>
                          <a:blip r:embed="prId26" cstate="print"/>
                          <a:stretch>
                            <a:fillRect/>
                          </a:stretch>
                        </pic:blipFill>
                        <pic:spPr>
                          <a:xfrm>
                            <a:off x="0" y="0"/>
                            <a:ext cx="2028825" cy="228600"/>
                          </a:xfrm>
                          <a:prstGeom prst="rect">
                            <a:avLst/>
                          </a:prstGeom>
                        </pic:spPr>
                      </pic:pic>
                    </a:graphicData>
                  </a:graphic>
                </wp:inline>
              </w:drawing>
            </w:r>
          </w:p>
        </w:tc>
        <w:tc>
          <w:p>
            <w:r>
              <w:t/>
            </w:r>
          </w:p>
        </w:tc>
      </w:tr>
      <w:tr>
        <w:tc>
          <w:tcPr>
            <w:tcW w:w="4778" w:type="dxa"/>
          </w:tcPr>
          <w:p>
            <w:pPr>
              <w:ind w:left="600"/>
              <w:rPr>
                <w:sz w:val="22"/>
              </w:rPr>
            </w:pPr>
            <w:r>
              <w:rPr>
                <w:sz w:val="22"/>
              </w:rPr>
              <w:t/>
            </w:r>
          </w:p>
        </w:tc>
        <w:tc>
          <w:tcPr>
            <w:tcW w:w="4451" w:type="dxa"/>
          </w:tcPr>
          <w:p>
            <w:r>
              <w:t/>
            </w:r>
          </w:p>
        </w:tc>
        <w:tc>
          <w:p>
            <w:r>
              <w:t/>
            </w:r>
          </w:p>
        </w:tc>
      </w:tr>
      <w:tr>
        <w:tc>
          <w:tcPr>
            <w:tcW w:w="4778" w:type="dxa"/>
          </w:tcPr>
          <w:p>
            <w:pPr>
              <w:numPr>
                <w:ilvl w:val="0"/>
                <w:numId w:val="22"/>
              </w:numPr>
            </w:pPr>
            <w:r>
              <w:rPr>
                <w:sz w:val="22"/>
              </w:rPr>
              <w:t xml:space="preserve">Die Tangent-Funktion ist ebenfalls periodisch, aber mit der Periode </w:t>
            </w:r>
            <w:r>
              <w:drawing>
                <wp:inline distT="0" distB="0" distL="0" distR="0">
                  <wp:extent cx="133350" cy="104775"/>
                  <wp:effectExtent l="0" t="0" r="0" b="0"/>
                  <wp:docPr id="27" name="P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7.png"/>
                          <pic:cNvPicPr/>
                        </pic:nvPicPr>
                        <pic:blipFill>
                          <a:blip r:embed="prId27" cstate="print"/>
                          <a:stretch>
                            <a:fillRect/>
                          </a:stretch>
                        </pic:blipFill>
                        <pic:spPr>
                          <a:xfrm>
                            <a:off x="0" y="0"/>
                            <a:ext cx="133350" cy="104775"/>
                          </a:xfrm>
                          <a:prstGeom prst="rect">
                            <a:avLst/>
                          </a:prstGeom>
                        </pic:spPr>
                      </pic:pic>
                    </a:graphicData>
                  </a:graphic>
                </wp:inline>
              </w:drawing>
            </w:r>
          </w:p>
        </w:tc>
        <w:tc>
          <w:tcPr>
            <w:tcW w:w="4451" w:type="dxa"/>
          </w:tcPr>
          <w:p>
            <w:r>
              <w:drawing>
                <wp:inline distT="0" distB="0" distL="0" distR="0">
                  <wp:extent cx="1971675" cy="228600"/>
                  <wp:effectExtent l="0" t="0" r="0" b="0"/>
                  <wp:docPr id="28" name="P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8.png"/>
                          <pic:cNvPicPr/>
                        </pic:nvPicPr>
                        <pic:blipFill>
                          <a:blip r:embed="prId28" cstate="print"/>
                          <a:stretch>
                            <a:fillRect/>
                          </a:stretch>
                        </pic:blipFill>
                        <pic:spPr>
                          <a:xfrm>
                            <a:off x="0" y="0"/>
                            <a:ext cx="1971675" cy="228600"/>
                          </a:xfrm>
                          <a:prstGeom prst="rect">
                            <a:avLst/>
                          </a:prstGeom>
                        </pic:spPr>
                      </pic:pic>
                    </a:graphicData>
                  </a:graphic>
                </wp:inline>
              </w:drawing>
            </w:r>
          </w:p>
        </w:tc>
        <w:tc>
          <w:p>
            <w:r>
              <w:t/>
            </w:r>
          </w:p>
        </w:tc>
      </w:tr>
    </w:tbl>
    <w:p>
      <w:pPr>
        <w:rPr>
          <w:sz w:val="22"/>
        </w:rPr>
      </w:pP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pStyle w:val="6"/>
        <w:spacing w:before="0" w:after="0"/>
        <w:rPr>
          <w:rStyle w:val="c19"/>
          <w:sz w:val="22"/>
        </w:rPr>
      </w:pPr>
      <w:r>
        <w:rPr>
          <w:sz w:val="22"/>
        </w:rPr>
        <w:t xml:space="preserve">2. </w:t>
      </w:r>
      <w:r>
        <w:rPr>
          <w:rStyle w:val="c19"/>
          <w:sz w:val="22"/>
        </w:rPr>
        <w:t>Periodizität bei Folgen</w:t>
      </w:r>
    </w:p>
    <w:p>
      <w:pPr>
        <w:rPr>
          <w:rStyle w:val="c19"/>
          <w:sz w:val="22"/>
        </w:rPr>
      </w:pPr>
      <w:r>
        <w:rPr>
          <w:rStyle w:val="c19"/>
          <w:sz w:val="22"/>
        </w:rPr>
        <w:t/>
      </w:r>
    </w:p>
    <w:tbl>
      <w:tblPr>
        <w:tblW w:w="5000" w:type="pct"/>
        <w:tblLayout w:type="fixed"/>
        <w:tblCellMar>
          <w:top w:w="15" w:type="dxa"/>
          <w:left w:w="15" w:type="dxa"/>
          <w:bottom w:w="15" w:type="dxa"/>
          <w:right w:w="15" w:type="dxa"/>
        </w:tblCellMar>
        <w:tblCellSpacing w:w="15" w:type="dxa"/>
      </w:tblPr>
      <w:tblGrid>
        <w:gridCol w:w="1110"/>
        <w:gridCol w:w="2220"/>
        <w:gridCol w:w="1710"/>
        <w:gridCol w:w="4350"/>
      </w:tblGrid>
      <w:tr>
        <w:tc>
          <w:tcPr>
            <w:tcW w:w="1060" w:type="dxa"/>
          </w:tcPr>
          <w:p>
            <w:pPr>
              <w:rPr>
                <w:sz w:val="22"/>
              </w:rPr>
            </w:pPr>
            <w:r>
              <w:rPr>
                <w:sz w:val="22"/>
              </w:rPr>
              <w:t>Eine Folge</w:t>
            </w:r>
          </w:p>
        </w:tc>
        <w:tc>
          <w:tcPr>
            <w:tcW w:w="2186" w:type="dxa"/>
          </w:tcPr>
          <w:tbl>
            <w:tblPr>
              <w:tblW w:w="5000" w:type="pct"/>
              <w:tblLayout w:type="fixed"/>
              <w:tblCellMar>
                <w:top w:w="15" w:type="dxa"/>
                <w:left w:w="15" w:type="dxa"/>
                <w:bottom w:w="15" w:type="dxa"/>
                <w:right w:w="15" w:type="dxa"/>
              </w:tblCellMar>
              <w:tblCellSpacing w:w="15" w:type="dxa"/>
            </w:tblPr>
            <w:tblGrid>
              <w:gridCol w:w="1740"/>
              <w:gridCol w:w="6135"/>
            </w:tblGrid>
            <w:tr>
              <w:tc>
                <w:tcPr>
                  <w:tcW w:w="1689" w:type="dxa"/>
                </w:tcPr>
                <w:p>
                  <w:r>
                    <w:drawing>
                      <wp:inline distT="0" distB="0" distL="0" distR="0">
                        <wp:extent cx="361950" cy="238125"/>
                        <wp:effectExtent l="0" t="0" r="0" b="0"/>
                        <wp:docPr id="29" name="P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png"/>
                                <pic:cNvPicPr/>
                              </pic:nvPicPr>
                              <pic:blipFill>
                                <a:blip r:embed="prId29" cstate="print"/>
                                <a:stretch>
                                  <a:fillRect/>
                                </a:stretch>
                              </pic:blipFill>
                              <pic:spPr>
                                <a:xfrm>
                                  <a:off x="0" y="0"/>
                                  <a:ext cx="361950" cy="238125"/>
                                </a:xfrm>
                                <a:prstGeom prst="rect">
                                  <a:avLst/>
                                </a:prstGeom>
                              </pic:spPr>
                            </pic:pic>
                          </a:graphicData>
                        </a:graphic>
                      </wp:inline>
                    </w:drawing>
                  </w:r>
                </w:p>
              </w:tc>
              <w:tc>
                <w:tcPr>
                  <w:tcW w:w="6087" w:type="dxa"/>
                </w:tcPr>
                <w:p>
                  <w:pPr>
                    <w:rPr>
                      <w:sz w:val="22"/>
                    </w:rPr>
                  </w:pPr>
                  <w:r>
                    <w:rPr>
                      <w:sz w:val="22"/>
                    </w:rPr>
                    <w:t xml:space="preserve">ist </w:t>
                  </w:r>
                  <w:r>
                    <w:rPr>
                      <w:rStyle w:val="c19"/>
                      <w:sz w:val="22"/>
                    </w:rPr>
                    <w:t>periodisch</w:t>
                  </w:r>
                  <w:r>
                    <w:rPr>
                      <w:sz w:val="22"/>
                    </w:rPr>
                    <w:t>, wenn es eine ganze Zahl</w:t>
                  </w:r>
                </w:p>
              </w:tc>
            </w:tr>
          </w:tbl>
          <w:p/>
        </w:tc>
        <w:tc>
          <w:tcPr>
            <w:vMerge w:val="restart"/>
            <w:tcW w:w="1676" w:type="dxa"/>
          </w:tcPr>
          <w:p>
            <w:r>
              <w:t/>
            </w:r>
          </w:p>
        </w:tc>
        <w:tc>
          <w:tcPr>
            <w:tcW w:w="4307" w:type="dxa"/>
          </w:tcPr>
          <w:p>
            <w:r>
              <w:t/>
            </w:r>
          </w:p>
        </w:tc>
      </w:tr>
      <w:tr>
        <w:tc>
          <w:tcPr>
            <w:tcW w:w="1060" w:type="dxa"/>
          </w:tcPr>
          <w:p>
            <w:pPr>
              <w:rPr>
                <w:sz w:val="22"/>
              </w:rPr>
            </w:pPr>
            <w:r>
              <w:rPr>
                <w:sz w:val="22"/>
              </w:rPr>
              <w:t/>
            </w:r>
          </w:p>
        </w:tc>
        <w:tc>
          <w:tcPr>
            <w:tcW w:w="2186" w:type="dxa"/>
          </w:tcPr>
          <w:p>
            <w:r>
              <w:t/>
            </w:r>
          </w:p>
          <w:tbl>
            <w:tblPr>
              <w:tblW w:w="5000" w:type="pct"/>
              <w:tblLayout w:type="fixed"/>
              <w:tblCellMar>
                <w:top w:w="15" w:type="dxa"/>
                <w:left w:w="15" w:type="dxa"/>
                <w:bottom w:w="15" w:type="dxa"/>
                <w:right w:w="15" w:type="dxa"/>
              </w:tblCellMar>
              <w:tblCellSpacing w:w="15" w:type="dxa"/>
            </w:tblPr>
            <w:tblGrid>
              <w:gridCol w:w="1500"/>
              <w:gridCol w:w="6375"/>
            </w:tblGrid>
            <w:tr>
              <w:tc>
                <w:tcPr>
                  <w:tcW w:w="1453" w:type="dxa"/>
                </w:tcPr>
                <w:p>
                  <w:r>
                    <w:drawing>
                      <wp:inline distT="0" distB="0" distL="0" distR="0">
                        <wp:extent cx="514350" cy="200025"/>
                        <wp:effectExtent l="0" t="0" r="0" b="0"/>
                        <wp:docPr id="30" name="P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0.png"/>
                                <pic:cNvPicPr/>
                              </pic:nvPicPr>
                              <pic:blipFill>
                                <a:blip r:embed="prId30" cstate="print"/>
                                <a:stretch>
                                  <a:fillRect/>
                                </a:stretch>
                              </pic:blipFill>
                              <pic:spPr>
                                <a:xfrm>
                                  <a:off x="0" y="0"/>
                                  <a:ext cx="514350" cy="200025"/>
                                </a:xfrm>
                                <a:prstGeom prst="rect">
                                  <a:avLst/>
                                </a:prstGeom>
                              </pic:spPr>
                            </pic:pic>
                          </a:graphicData>
                        </a:graphic>
                      </wp:inline>
                    </w:drawing>
                  </w:r>
                </w:p>
              </w:tc>
              <w:tc>
                <w:tcPr>
                  <w:tcW w:w="6323" w:type="dxa"/>
                </w:tcPr>
                <w:p>
                  <w:pPr>
                    <w:rPr>
                      <w:sz w:val="22"/>
                    </w:rPr>
                  </w:pPr>
                  <w:r>
                    <w:rPr>
                      <w:sz w:val="22"/>
                    </w:rPr>
                    <w:t xml:space="preserve">  gibt, so dass:</w:t>
                  </w:r>
                </w:p>
              </w:tc>
            </w:tr>
          </w:tbl>
          <w:p/>
        </w:tc>
        <w:tc>
          <w:tcPr>
            <w:vMerge/>
            <w:tcW w:w="1676" w:type="dxa"/>
          </w:tcPr>
          <w:p/>
        </w:tc>
        <w:tc>
          <w:tcPr>
            <w:tcW w:w="4307" w:type="dxa"/>
          </w:tcPr>
          <w:p>
            <w:r>
              <w:t/>
            </w:r>
          </w:p>
        </w:tc>
      </w:tr>
      <w:tr>
        <w:tc>
          <w:tcPr>
            <w:tcW w:w="1060" w:type="dxa"/>
          </w:tcPr>
          <w:p>
            <w:pPr>
              <w:rPr>
                <w:sz w:val="22"/>
              </w:rPr>
            </w:pPr>
            <w:r>
              <w:rPr>
                <w:sz w:val="22"/>
              </w:rPr>
              <w:t/>
            </w:r>
          </w:p>
        </w:tc>
        <w:tc>
          <w:tcPr>
            <w:tcW w:w="3888" w:type="dxa"/>
            <w:gridSpan w:val="2"/>
          </w:tcPr>
          <w:p>
            <w:pPr>
              <w:rPr>
                <w:sz w:val="22"/>
              </w:rPr>
            </w:pPr>
            <w:r>
              <w:rPr>
                <w:sz w:val="22"/>
              </w:rPr>
              <w:t/>
            </w:r>
          </w:p>
          <w:p>
            <w:r>
              <w:drawing>
                <wp:inline distT="0" distB="0" distL="0" distR="0">
                  <wp:extent cx="914400" cy="171450"/>
                  <wp:effectExtent l="0" t="0" r="0" b="0"/>
                  <wp:docPr id="31" name="P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1.png"/>
                          <pic:cNvPicPr/>
                        </pic:nvPicPr>
                        <pic:blipFill>
                          <a:blip r:embed="prId31" cstate="print"/>
                          <a:stretch>
                            <a:fillRect/>
                          </a:stretch>
                        </pic:blipFill>
                        <pic:spPr>
                          <a:xfrm>
                            <a:off x="0" y="0"/>
                            <a:ext cx="914400" cy="171450"/>
                          </a:xfrm>
                          <a:prstGeom prst="rect">
                            <a:avLst/>
                          </a:prstGeom>
                        </pic:spPr>
                      </pic:pic>
                    </a:graphicData>
                  </a:graphic>
                </wp:inline>
              </w:drawing>
            </w:r>
          </w:p>
          <w:p>
            <w:pPr>
              <w:rPr>
                <w:sz w:val="22"/>
              </w:rPr>
            </w:pPr>
            <w:r>
              <w:rPr>
                <w:sz w:val="22"/>
              </w:rPr>
              <w:t/>
            </w:r>
          </w:p>
          <w:p>
            <w:pPr>
              <w:rPr>
                <w:sz w:val="22"/>
              </w:rPr>
            </w:pPr>
            <w:r>
              <w:rPr>
                <w:sz w:val="22"/>
              </w:rPr>
              <w:t xml:space="preserve">für "alle" </w:t>
            </w:r>
            <w:r>
              <w:drawing>
                <wp:inline distT="0" distB="0" distL="0" distR="0">
                  <wp:extent cx="600075" cy="161925"/>
                  <wp:effectExtent l="0" t="0" r="0" b="0"/>
                  <wp:docPr id="32" name="P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2.png"/>
                          <pic:cNvPicPr/>
                        </pic:nvPicPr>
                        <pic:blipFill>
                          <a:blip r:embed="prId32" cstate="print"/>
                          <a:stretch>
                            <a:fillRect/>
                          </a:stretch>
                        </pic:blipFill>
                        <pic:spPr>
                          <a:xfrm>
                            <a:off x="0" y="0"/>
                            <a:ext cx="600075" cy="161925"/>
                          </a:xfrm>
                          <a:prstGeom prst="rect">
                            <a:avLst/>
                          </a:prstGeom>
                        </pic:spPr>
                      </pic:pic>
                    </a:graphicData>
                  </a:graphic>
                </wp:inline>
              </w:drawing>
            </w:r>
            <w:r>
              <w:rPr>
                <w:sz w:val="22"/>
              </w:rPr>
              <w:t>.</w:t>
            </w:r>
          </w:p>
        </w:tc>
        <w:tc>
          <w:tcPr>
            <w:tcW w:w="4307" w:type="dxa"/>
          </w:tcPr>
          <w:p>
            <w:r>
              <w:t/>
            </w:r>
          </w:p>
        </w:tc>
      </w:tr>
      <w:tr>
        <w:tc>
          <w:tcPr>
            <w:tcW w:w="1060" w:type="dxa"/>
          </w:tcPr>
          <w:p>
            <w:pPr>
              <w:rPr>
                <w:sz w:val="22"/>
              </w:rPr>
            </w:pPr>
            <w:r>
              <w:rPr>
                <w:sz w:val="22"/>
              </w:rPr>
              <w:t/>
            </w:r>
          </w:p>
        </w:tc>
        <w:tc>
          <w:tcPr>
            <w:tcW w:w="3888" w:type="dxa"/>
            <w:gridSpan w:val="2"/>
          </w:tcPr>
          <w:p>
            <w:pPr>
              <w:rPr>
                <w:sz w:val="22"/>
              </w:rPr>
            </w:pPr>
            <w:r>
              <w:rPr>
                <w:sz w:val="22"/>
              </w:rPr>
              <w:t/>
            </w:r>
          </w:p>
        </w:tc>
        <w:tc>
          <w:tcPr>
            <w:tcW w:w="4307" w:type="dxa"/>
          </w:tcPr>
          <w:p>
            <w:r>
              <w:t/>
            </w:r>
          </w:p>
        </w:tc>
      </w:tr>
    </w:tbl>
    <w:p>
      <w:pPr>
        <w:numPr>
          <w:ilvl w:val="0"/>
          <w:numId w:val="22"/>
        </w:numPr>
      </w:pPr>
      <w:r>
        <w:rPr>
          <w:sz w:val="22"/>
        </w:rPr>
        <w:t>p wird die "</w:t>
      </w:r>
      <w:r>
        <w:rPr>
          <w:rStyle w:val="c19"/>
          <w:sz w:val="22"/>
        </w:rPr>
        <w:t>Periode der Folge"</w:t>
      </w:r>
      <w:r>
        <w:rPr>
          <w:sz w:val="22"/>
        </w:rPr>
        <w:t xml:space="preserve"> genannt.</w:t>
      </w:r>
    </w:p>
    <w:p>
      <w:pPr>
        <w:ind w:left="600"/>
        <w:rPr>
          <w:sz w:val="22"/>
        </w:rPr>
      </w:pPr>
      <w:r>
        <w:rPr>
          <w:sz w:val="22"/>
        </w:rPr>
        <w:t/>
      </w:r>
    </w:p>
    <w:p>
      <w:pPr>
        <w:rPr>
          <w:sz w:val="22"/>
        </w:rPr>
      </w:pPr>
      <w:r>
        <w:rPr>
          <w:rStyle w:val="c19"/>
          <w:sz w:val="22"/>
        </w:rPr>
        <w:t>Beispiel</w:t>
      </w:r>
      <w:r>
        <w:rPr>
          <w:sz w:val="22"/>
        </w:rPr>
        <w:t>:</w:t>
      </w:r>
    </w:p>
    <w:tbl>
      <w:tblPr>
        <w:tblW w:w="5000" w:type="pct"/>
        <w:tblLayout w:type="fixed"/>
        <w:tblCellMar>
          <w:top w:w="15" w:type="dxa"/>
          <w:left w:w="15" w:type="dxa"/>
          <w:bottom w:w="15" w:type="dxa"/>
          <w:right w:w="15" w:type="dxa"/>
        </w:tblCellMar>
        <w:tblCellSpacing w:w="15" w:type="dxa"/>
      </w:tblPr>
      <w:tblGrid>
        <w:gridCol w:w="1080"/>
        <w:gridCol w:w="2280"/>
        <w:gridCol w:w="1920"/>
        <w:gridCol w:w="4110"/>
      </w:tblGrid>
      <w:tr>
        <w:tc>
          <w:tcPr>
            <w:tcW w:w="1034" w:type="dxa"/>
          </w:tcPr>
          <w:p>
            <w:pPr>
              <w:numPr>
                <w:ilvl w:val="0"/>
                <w:numId w:val="22"/>
              </w:numPr>
            </w:pPr>
            <w:r>
              <w:rPr>
                <w:sz w:val="22"/>
              </w:rPr>
              <w:t>Die Folge</w:t>
            </w:r>
          </w:p>
        </w:tc>
        <w:tc>
          <w:tcPr>
            <w:tcW w:w="2252" w:type="dxa"/>
          </w:tcPr>
          <w:p>
            <w:r>
              <w:drawing>
                <wp:inline distT="0" distB="0" distL="0" distR="0">
                  <wp:extent cx="1400175" cy="200025"/>
                  <wp:effectExtent l="0" t="0" r="0" b="0"/>
                  <wp:docPr id="33" name="P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3.png"/>
                          <pic:cNvPicPr/>
                        </pic:nvPicPr>
                        <pic:blipFill>
                          <a:blip r:embed="prId33" cstate="print"/>
                          <a:stretch>
                            <a:fillRect/>
                          </a:stretch>
                        </pic:blipFill>
                        <pic:spPr>
                          <a:xfrm>
                            <a:off x="0" y="0"/>
                            <a:ext cx="1400175" cy="200025"/>
                          </a:xfrm>
                          <a:prstGeom prst="rect">
                            <a:avLst/>
                          </a:prstGeom>
                        </pic:spPr>
                      </pic:pic>
                    </a:graphicData>
                  </a:graphic>
                </wp:inline>
              </w:drawing>
            </w:r>
          </w:p>
        </w:tc>
        <w:tc>
          <w:tcPr>
            <w:tcW w:w="1885" w:type="dxa"/>
          </w:tcPr>
          <w:p>
            <w:pPr>
              <w:rPr>
                <w:sz w:val="22"/>
              </w:rPr>
            </w:pPr>
            <w:r>
              <w:rPr>
                <w:sz w:val="22"/>
              </w:rPr>
              <w:t>ist periodisch mit der Periode:</w:t>
            </w:r>
          </w:p>
        </w:tc>
        <w:tc>
          <w:tcPr>
            <w:tcW w:w="4058" w:type="dxa"/>
          </w:tcPr>
          <w:p>
            <w:pPr>
              <w:rPr>
                <w:sz w:val="22"/>
              </w:rPr>
            </w:pPr>
            <w:r>
              <w:drawing>
                <wp:inline distT="0" distB="0" distL="0" distR="0">
                  <wp:extent cx="514350" cy="200025"/>
                  <wp:effectExtent l="0" t="0" r="0" b="0"/>
                  <wp:docPr id="34" name="Pic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4.png"/>
                          <pic:cNvPicPr/>
                        </pic:nvPicPr>
                        <pic:blipFill>
                          <a:blip r:embed="prId34" cstate="print"/>
                          <a:stretch>
                            <a:fillRect/>
                          </a:stretch>
                        </pic:blipFill>
                        <pic:spPr>
                          <a:xfrm>
                            <a:off x="0" y="0"/>
                            <a:ext cx="514350" cy="200025"/>
                          </a:xfrm>
                          <a:prstGeom prst="rect">
                            <a:avLst/>
                          </a:prstGeom>
                        </pic:spPr>
                      </pic:pic>
                    </a:graphicData>
                  </a:graphic>
                </wp:inline>
              </w:drawing>
            </w:r>
            <w:r>
              <w:rPr>
                <w:sz w:val="22"/>
              </w:rPr>
              <w:t>.</w:t>
            </w:r>
          </w:p>
        </w:tc>
      </w:tr>
    </w:tbl>
    <w:p>
      <w:pPr>
        <w:rPr>
          <w:sz w:val="22"/>
        </w:rPr>
      </w:pPr>
      <w:r>
        <w:rPr>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pStyle w:val="5"/>
        <w:spacing w:before="0" w:after="0"/>
        <w:rPr>
          <w:rStyle w:val="c19"/>
          <w:sz w:val="22"/>
        </w:rPr>
      </w:pPr>
      <w:r>
        <w:rPr>
          <w:rStyle w:val="c19"/>
          <w:sz w:val="22"/>
        </w:rPr>
        <w:t>Anwendungen von Periodizität</w:t>
      </w:r>
    </w:p>
    <w:p>
      <w:pPr>
        <w:numPr>
          <w:ilvl w:val="0"/>
          <w:numId w:val="21"/>
        </w:numPr>
      </w:pPr>
      <w:r>
        <w:rPr>
          <w:rStyle w:val="c19"/>
          <w:sz w:val="22"/>
        </w:rPr>
        <w:t>Schwingungen</w:t>
      </w:r>
      <w:r>
        <w:rPr>
          <w:sz w:val="22"/>
        </w:rPr>
        <w:t>: Physikalische Systeme wie Pendel oder Wellen sind oft periodisch.</w:t>
      </w:r>
    </w:p>
    <w:p>
      <w:pPr>
        <w:numPr>
          <w:ilvl w:val="0"/>
          <w:numId w:val="21"/>
        </w:numPr>
      </w:pPr>
      <w:r>
        <w:rPr>
          <w:rStyle w:val="c19"/>
          <w:sz w:val="22"/>
        </w:rPr>
        <w:t>Signale</w:t>
      </w:r>
      <w:r>
        <w:rPr>
          <w:sz w:val="22"/>
        </w:rPr>
        <w:t>: In der Signalverarbeitung (z. B. Töne, elektromagnetische Wellen) sind periodische Funktionen wie Sinuswellen grundlegend.</w:t>
      </w:r>
    </w:p>
    <w:p>
      <w:pPr>
        <w:numPr>
          <w:ilvl w:val="0"/>
          <w:numId w:val="21"/>
        </w:numPr>
      </w:pPr>
      <w:r>
        <w:rPr>
          <w:rStyle w:val="c19"/>
          <w:sz w:val="22"/>
        </w:rPr>
        <w:t>Muster in Zahlen</w:t>
      </w:r>
      <w:r>
        <w:rPr>
          <w:sz w:val="22"/>
        </w:rPr>
        <w:t>: Manche numerische Systeme, z. B. periodische Brüche, zeigen wiederkehrende Muster.</w:t>
      </w:r>
    </w:p>
    <w:p>
      <w:pPr>
        <w:rPr>
          <w:rStyle w:val="c19"/>
          <w:sz w:val="22"/>
        </w:rPr>
      </w:pPr>
      <w:r>
        <w:rPr>
          <w:rStyle w:val="c19"/>
          <w:sz w:val="22"/>
        </w:rPr>
        <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pStyle w:val="5"/>
        <w:spacing w:before="0" w:after="0"/>
        <w:rPr>
          <w:rStyle w:val="c19"/>
          <w:sz w:val="22"/>
        </w:rPr>
      </w:pPr>
      <w:r>
        <w:rPr>
          <w:rStyle w:val="c19"/>
          <w:sz w:val="22"/>
        </w:rPr>
        <w:t>Zusammenfassung</w:t>
      </w:r>
    </w:p>
    <w:p>
      <w:pPr>
        <w:rPr>
          <w:sz w:val="22"/>
        </w:rPr>
      </w:pPr>
      <w:r>
        <w:rPr>
          <w:sz w:val="22"/>
        </w:rPr>
        <w:t xml:space="preserve">Periodizität bedeutet, dass sich ein Wert oder Zustand regelmäßig wiederholt. Die wichtigste Eigenschaft einer periodischen Funktion oder Folge ist die Existenz einer festen </w:t>
      </w:r>
      <w:r>
        <w:rPr>
          <w:rStyle w:val="c19"/>
          <w:sz w:val="22"/>
        </w:rPr>
        <w:t>Periode</w:t>
      </w:r>
      <w:r>
        <w:rPr>
          <w:sz w:val="22"/>
        </w:rPr>
        <w:t>, nach der das Verhalten identisch bleibt.</w:t>
      </w:r>
    </w:p>
    <w:p>
      <w:r/>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between w:val="none" w:sz="0" w:color="000000"/>
        </w:pBdr>
        <w:rPr>
          <w:rFonts w:ascii="Tahoma" w:hAnsi="Tahoma" w:cs="Tahoma" w:eastAsia="Tahoma"/>
          <w:b/>
          <w:sz w:val="26"/>
          <w:color w:val="4F81BD"/>
        </w:rPr>
      </w:pPr>
      <w:r>
        <w:rPr>
          <w:sz w:val="1"/>
        </w:rPr>
        <w:br w:type="textWrapping" w:clear="all"/>
      </w:r>
      <w:bookmarkStart w:id="18" w:name="_topic_Reihe"/>
      <w:bookmarkEnd w:id="18"/>
      <w:r>
        <w:rPr>
          <w:rFonts w:ascii="Tahoma" w:hAnsi="Tahoma" w:cs="Tahoma" w:eastAsia="Tahoma"/>
          <w:b/>
          <w:sz w:val="26"/>
          <w:color w:val="4F81BD"/>
        </w:rPr>
        <w:t>Reihe</w:t>
      </w:r>
      <w:r/>
    </w:p>
    <w:p>
      <w:pPr>
        <w:rPr>
          <w:sz w:val="22"/>
        </w:rPr>
      </w:pPr>
      <w:bookmarkStart w:id="19" w:name="Reihe"/>
      <w:bookmarkEnd w:id="19"/>
      <w:r>
        <w:rPr>
          <w:sz w:val="22"/>
        </w:rPr>
        <w:t xml:space="preserve">In der Mathematik unterscheiden sich </w:t>
      </w:r>
      <w:r>
        <w:rPr>
          <w:rStyle w:val="c19"/>
          <w:sz w:val="22"/>
        </w:rPr>
        <w:t>Reihe</w:t>
      </w:r>
      <w:r>
        <w:rPr>
          <w:sz w:val="22"/>
        </w:rPr>
        <w:t xml:space="preserve"> und </w:t>
      </w:r>
      <w:hyperlink w:anchor="Folge">
        <w:r>
          <w:rPr>
            <w:rStyle w:val="c13"/>
          </w:rPr>
          <w:t>Folge</w:t>
        </w:r>
      </w:hyperlink>
      <w:r>
        <w:rPr>
          <w:sz w:val="22"/>
        </w:rPr>
        <w:t xml:space="preserve"> grundlegend, obwohl sie miteinander verwandt sind:</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rPr>
          <w:sz w:val="22"/>
        </w:rPr>
      </w:pPr>
      <w:r>
        <w:rPr>
          <w:sz w:val="22"/>
        </w:rPr>
        <w:t xml:space="preserve">Eine </w:t>
      </w:r>
      <w:r>
        <w:rPr>
          <w:rStyle w:val="c19"/>
          <w:sz w:val="22"/>
        </w:rPr>
        <w:t>Reihe</w:t>
      </w:r>
      <w:r>
        <w:rPr>
          <w:sz w:val="22"/>
        </w:rPr>
        <w:t xml:space="preserve"> ist die Summe der Glieder einer Folge, oft dargestellt als unendliche Summe. Eine Reihe entsteht also, wenn man die Glieder einer Folge aufsummiert.</w:t>
      </w:r>
    </w:p>
    <w:p>
      <w:pPr>
        <w:rPr>
          <w:sz w:val="22"/>
        </w:rPr>
      </w:pPr>
      <w:r>
        <w:rPr>
          <w:sz w:val="22"/>
        </w:rPr>
        <w:t/>
      </w:r>
    </w:p>
    <w:tbl>
      <w:tblPr>
        <w:tblW w:w="5000" w:type="pct"/>
        <w:tblLayout w:type="fixed"/>
        <w:tblCellMar>
          <w:top w:w="15" w:type="dxa"/>
          <w:left w:w="15" w:type="dxa"/>
          <w:bottom w:w="15" w:type="dxa"/>
          <w:right w:w="15" w:type="dxa"/>
        </w:tblCellMar>
        <w:tblCellSpacing w:w="15" w:type="dxa"/>
      </w:tblPr>
      <w:tblGrid>
        <w:gridCol w:w="915"/>
        <w:gridCol w:w="975"/>
        <w:gridCol w:w="540"/>
        <w:gridCol w:w="660"/>
        <w:gridCol w:w="6300"/>
      </w:tblGrid>
      <w:tr>
        <w:tc>
          <w:tcPr>
            <w:tcW w:w="864" w:type="dxa"/>
            <w:vAlign w:val="center"/>
          </w:tcPr>
          <w:p>
            <w:pPr>
              <w:numPr>
                <w:ilvl w:val="0"/>
                <w:numId w:val="23"/>
              </w:numPr>
            </w:pPr>
            <w:r>
              <w:rPr>
                <w:sz w:val="22"/>
              </w:rPr>
              <w:t>Notation:</w:t>
            </w:r>
          </w:p>
        </w:tc>
        <w:tc>
          <w:tcPr>
            <w:tcW w:w="943" w:type="dxa"/>
          </w:tcPr>
          <w:p>
            <w:r>
              <w:drawing>
                <wp:inline distT="0" distB="0" distL="0" distR="0">
                  <wp:extent cx="561975" cy="600075"/>
                  <wp:effectExtent l="0" t="0" r="0" b="0"/>
                  <wp:docPr id="35" name="Pic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5.png"/>
                          <pic:cNvPicPr/>
                        </pic:nvPicPr>
                        <pic:blipFill>
                          <a:blip r:embed="prId35" cstate="print"/>
                          <a:stretch>
                            <a:fillRect/>
                          </a:stretch>
                        </pic:blipFill>
                        <pic:spPr>
                          <a:xfrm>
                            <a:off x="0" y="0"/>
                            <a:ext cx="561975" cy="600075"/>
                          </a:xfrm>
                          <a:prstGeom prst="rect">
                            <a:avLst/>
                          </a:prstGeom>
                        </pic:spPr>
                      </pic:pic>
                    </a:graphicData>
                  </a:graphic>
                </wp:inline>
              </w:drawing>
            </w:r>
          </w:p>
        </w:tc>
        <w:tc>
          <w:tcPr>
            <w:tcW w:w="511" w:type="dxa"/>
            <w:vAlign w:val="center"/>
          </w:tcPr>
          <w:p>
            <w:pPr>
              <w:rPr>
                <w:sz w:val="22"/>
              </w:rPr>
            </w:pPr>
            <w:r>
              <w:rPr>
                <w:sz w:val="22"/>
              </w:rPr>
              <w:t xml:space="preserve">  wobei</w:t>
            </w:r>
          </w:p>
        </w:tc>
        <w:tc>
          <w:tcPr>
            <w:tcW w:w="628" w:type="dxa"/>
            <w:vAlign w:val="center"/>
          </w:tcPr>
          <w:p>
            <w:pPr>
              <w:rPr>
                <w:sz w:val="22"/>
              </w:rPr>
            </w:pPr>
            <w:r>
              <w:drawing>
                <wp:inline distT="0" distB="0" distL="0" distR="0">
                  <wp:extent cx="361950" cy="238125"/>
                  <wp:effectExtent l="0" t="0" r="0" b="0"/>
                  <wp:docPr id="36" name="P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6.png"/>
                          <pic:cNvPicPr/>
                        </pic:nvPicPr>
                        <pic:blipFill>
                          <a:blip r:embed="prId36" cstate="print"/>
                          <a:stretch>
                            <a:fillRect/>
                          </a:stretch>
                        </pic:blipFill>
                        <pic:spPr>
                          <a:xfrm>
                            <a:off x="0" y="0"/>
                            <a:ext cx="361950" cy="238125"/>
                          </a:xfrm>
                          <a:prstGeom prst="rect">
                            <a:avLst/>
                          </a:prstGeom>
                        </pic:spPr>
                      </pic:pic>
                    </a:graphicData>
                  </a:graphic>
                </wp:inline>
              </w:drawing>
            </w:r>
            <w:r>
              <w:rPr>
                <w:sz w:val="22"/>
              </w:rPr>
              <w:t xml:space="preserve"> </w:t>
            </w:r>
          </w:p>
        </w:tc>
        <w:tc>
          <w:tcPr>
            <w:tcW w:w="6257" w:type="dxa"/>
            <w:vAlign w:val="center"/>
          </w:tcPr>
          <w:p>
            <w:pPr>
              <w:rPr>
                <w:sz w:val="22"/>
              </w:rPr>
            </w:pPr>
            <w:r>
              <w:t xml:space="preserve"> </w:t>
            </w:r>
            <w:r>
              <w:rPr>
                <w:sz w:val="22"/>
              </w:rPr>
              <w:t xml:space="preserve">die Glieder der zu Grunde liegende </w:t>
            </w:r>
            <w:hyperlink w:anchor="Folge">
              <w:r>
                <w:rPr>
                  <w:rStyle w:val="c13"/>
                </w:rPr>
                <w:t>Folge</w:t>
              </w:r>
            </w:hyperlink>
            <w:r>
              <w:rPr>
                <w:sz w:val="22"/>
              </w:rPr>
              <w:t xml:space="preserve"> sind.</w:t>
            </w:r>
          </w:p>
        </w:tc>
      </w:tr>
    </w:tbl>
    <w:tbl>
      <w:tblPr>
        <w:tblW w:w="5000" w:type="pct"/>
        <w:tblLayout w:type="fixed"/>
        <w:tblCellMar>
          <w:top w:w="15" w:type="dxa"/>
          <w:left w:w="15" w:type="dxa"/>
          <w:bottom w:w="15" w:type="dxa"/>
          <w:right w:w="15" w:type="dxa"/>
        </w:tblCellMar>
        <w:tblCellSpacing w:w="15" w:type="dxa"/>
      </w:tblPr>
      <w:tblGrid>
        <w:gridCol w:w="1230"/>
        <w:gridCol w:w="1380"/>
        <w:gridCol w:w="6780"/>
      </w:tblGrid>
      <w:tr>
        <w:tc>
          <w:tcPr>
            <w:tcW w:w="1178" w:type="dxa"/>
            <w:vAlign w:val="center"/>
          </w:tcPr>
          <w:p>
            <w:pPr>
              <w:numPr>
                <w:ilvl w:val="0"/>
                <w:numId w:val="23"/>
              </w:numPr>
            </w:pPr>
            <w:r>
              <w:rPr>
                <w:sz w:val="22"/>
              </w:rPr>
              <w:t>Beispiel: Für</w:t>
            </w:r>
          </w:p>
        </w:tc>
        <w:tc>
          <w:tcPr>
            <w:tcW w:w="1348" w:type="dxa"/>
          </w:tcPr>
          <w:p>
            <w:r>
              <w:drawing>
                <wp:inline distT="0" distB="0" distL="0" distR="0">
                  <wp:extent cx="819150" cy="419100"/>
                  <wp:effectExtent l="0" t="0" r="0" b="0"/>
                  <wp:docPr id="37" name="P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7.png"/>
                          <pic:cNvPicPr/>
                        </pic:nvPicPr>
                        <pic:blipFill>
                          <a:blip r:embed="prId37" cstate="print"/>
                          <a:stretch>
                            <a:fillRect/>
                          </a:stretch>
                        </pic:blipFill>
                        <pic:spPr>
                          <a:xfrm>
                            <a:off x="0" y="0"/>
                            <a:ext cx="819150" cy="419100"/>
                          </a:xfrm>
                          <a:prstGeom prst="rect">
                            <a:avLst/>
                          </a:prstGeom>
                        </pic:spPr>
                      </pic:pic>
                    </a:graphicData>
                  </a:graphic>
                </wp:inline>
              </w:drawing>
            </w:r>
          </w:p>
        </w:tc>
        <w:tc>
          <w:tcPr>
            <w:tcW w:w="6729" w:type="dxa"/>
            <w:vAlign w:val="center"/>
          </w:tcPr>
          <w:p>
            <w:r>
              <w:t>ergibt sich die Reihe:</w:t>
            </w:r>
          </w:p>
        </w:tc>
      </w:tr>
      <w:tr>
        <w:tc>
          <w:tcPr>
            <w:tcW w:w="1178" w:type="dxa"/>
            <w:vAlign w:val="center"/>
          </w:tcPr>
          <w:p>
            <w:pPr>
              <w:rPr>
                <w:sz w:val="22"/>
              </w:rPr>
            </w:pPr>
            <w:r>
              <w:rPr>
                <w:sz w:val="22"/>
              </w:rPr>
              <w:t/>
            </w:r>
          </w:p>
        </w:tc>
        <w:tc>
          <w:tcPr>
            <w:tcW w:w="8103" w:type="dxa"/>
            <w:gridSpan w:val="2"/>
          </w:tcPr>
          <w:p>
            <w:r>
              <w:t/>
            </w:r>
          </w:p>
          <w:p>
            <w:r>
              <w:drawing>
                <wp:inline distT="0" distB="0" distL="0" distR="0">
                  <wp:extent cx="2943225" cy="600075"/>
                  <wp:effectExtent l="0" t="0" r="0" b="0"/>
                  <wp:docPr id="38" name="P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8.png"/>
                          <pic:cNvPicPr/>
                        </pic:nvPicPr>
                        <pic:blipFill>
                          <a:blip r:embed="prId38" cstate="print"/>
                          <a:stretch>
                            <a:fillRect/>
                          </a:stretch>
                        </pic:blipFill>
                        <pic:spPr>
                          <a:xfrm>
                            <a:off x="0" y="0"/>
                            <a:ext cx="2943225" cy="600075"/>
                          </a:xfrm>
                          <a:prstGeom prst="rect">
                            <a:avLst/>
                          </a:prstGeom>
                        </pic:spPr>
                      </pic:pic>
                    </a:graphicData>
                  </a:graphic>
                </wp:inline>
              </w:drawing>
            </w:r>
          </w:p>
        </w:tc>
      </w:tr>
    </w:tbl>
    <w:p>
      <w:pPr>
        <w:spacing w:after="120"/>
        <w:rPr>
          <w:sz w:val="22"/>
        </w:rPr>
      </w:pPr>
      <w:r>
        <w:rPr>
          <w:sz w:val="22"/>
        </w:rPr>
        <w:t/>
      </w:r>
      <w:r>
        <w:br/>
      </w:r>
      <w:r>
        <w:rPr>
          <w:sz w:val="22"/>
        </w:rPr>
        <w:t xml:space="preserve">Man untersucht häufig, ob eine Reihe </w:t>
      </w:r>
      <w:hyperlink w:anchor="Konvergenz">
        <w:r>
          <w:rPr>
            <w:rStyle w:val="c13"/>
          </w:rPr>
          <w:t>konvergiert</w:t>
        </w:r>
      </w:hyperlink>
      <w:r>
        <w:rPr>
          <w:sz w:val="22"/>
        </w:rPr>
        <w:t xml:space="preserve"> (einen endlichen Wert hat) oder </w:t>
      </w:r>
      <w:hyperlink w:anchor="Divergenz">
        <w:r>
          <w:rPr>
            <w:rStyle w:val="c13"/>
          </w:rPr>
          <w:t>divergiert</w:t>
        </w:r>
      </w:hyperlink>
      <w:r>
        <w:rPr>
          <w:sz w:val="22"/>
        </w:rPr>
        <w:t xml:space="preserve"> (unendlich groß wird oder keine klare Grenze hat).</w:t>
      </w:r>
    </w:p>
    <w:tbl>
      <w:tblPr>
        <w:tblW w:w="5000" w:type="pct"/>
        <w:tblLayout w:type="fixed"/>
        <w:tblCellMar>
          <w:top w:w="15" w:type="dxa"/>
          <w:left w:w="15" w:type="dxa"/>
          <w:bottom w:w="15" w:type="dxa"/>
          <w:right w:w="15" w:type="dxa"/>
        </w:tblCellMar>
        <w:tblCellSpacing w:w="15" w:type="dxa"/>
      </w:tblPr>
      <w:tblGrid>
        <w:gridCol w:w="9375"/>
      </w:tblGrid>
      <w:tr>
        <w:tc>
          <w:tcPr>
            <w:tcBorders>
              <w:left w:val="nil"/>
              <w:top w:val="single" w:sz="6" w:color="auto"/>
              <w:right w:val="nil"/>
              <w:bottom w:val="nil"/>
            </w:tcBorders>
          </w:tcPr>
          <w:p>
            <w:pPr>
              <w:rPr>
                <w:sz w:val="22"/>
              </w:rPr>
            </w:pPr>
            <w:r>
              <w:rPr>
                <w:sz w:val="22"/>
              </w:rPr>
              <w:t/>
            </w:r>
          </w:p>
        </w:tc>
      </w:tr>
    </w:tbl>
    <w:p>
      <w:pPr>
        <w:rPr>
          <w:b/>
          <w:sz w:val="22"/>
        </w:rPr>
      </w:pPr>
      <w:r>
        <w:rPr>
          <w:b/>
          <w:sz w:val="22"/>
        </w:rPr>
        <w:t>Zusammenhang:</w:t>
      </w:r>
    </w:p>
    <w:p>
      <w:pPr>
        <w:numPr>
          <w:ilvl w:val="0"/>
          <w:numId w:val="23"/>
        </w:numPr>
      </w:pPr>
      <w:r>
        <w:rPr>
          <w:sz w:val="22"/>
        </w:rPr>
        <w:t xml:space="preserve">Jede Reihe basiert auf einer </w:t>
      </w:r>
      <w:hyperlink w:anchor="Folge">
        <w:r>
          <w:rPr>
            <w:rStyle w:val="c13"/>
          </w:rPr>
          <w:t>Folge</w:t>
        </w:r>
      </w:hyperlink>
      <w:r>
        <w:rPr>
          <w:sz w:val="22"/>
        </w:rPr>
        <w:t>.</w:t>
      </w:r>
    </w:p>
    <w:p>
      <w:pPr>
        <w:numPr>
          <w:ilvl w:val="0"/>
          <w:numId w:val="23"/>
        </w:numPr>
      </w:pPr>
      <w:r>
        <w:rPr>
          <w:sz w:val="22"/>
        </w:rPr>
        <w:t xml:space="preserve">Die Untersuchung der </w:t>
      </w:r>
      <w:hyperlink w:anchor="_topic_Konvergenz">
        <w:r>
          <w:rPr>
            <w:rStyle w:val="c13"/>
          </w:rPr>
          <w:t>Konvergenz einer Reihe</w:t>
        </w:r>
      </w:hyperlink>
      <w:r>
        <w:rPr>
          <w:sz w:val="22"/>
        </w:rPr>
        <w:t xml:space="preserve"> erfordert oft die Analyse der zu Grunde liegenden Folge und ihrer Summen.</w:t>
      </w:r>
      <w:r/>
      <w:r/>
    </w:p>
    <w:sectPr>
      <w:headerReference w:type="default" r:id="rIdHF0"/>
      <w:footerReference w:type="default" r:id="rIdHF1"/>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Merriweather Sans">
    <w:charset w:val="01"/>
  </w:font>
  <w:font w:name="Courier New">
    <w:charset w:val="01"/>
  </w:font>
  <w:font w:name="Courier New">
    <w:charset w:val="00"/>
  </w:font>
  <w:font w:name="Tahoma">
    <w:charset w:val="00"/>
  </w:font>
  <w:font w:name="Symbol">
    <w:charset w:val="02"/>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fldChar w:fldCharType="begin"/>
    </w:r>
    <w:r>
      <w:instrText xml:space="preserve">PAGE  \* Arabic  \* MERGEFORMAT</w:instrText>
    </w:r>
    <w:r>
      <w:fldChar w:fldCharType="separate"/>
    </w:r>
    <w:r>
      <w:rPr>
        <w:sz w:val="18"/>
        <w:color w:val="969696"/>
      </w:rPr>
      <w:t>13</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12</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Copyright © 1982 bei Richter Alle Rechte vorbehalten</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Ideale Punkte, Monaden und Nichtstandard-Methoden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singleLevel"/>
    <w:lvl w:ilvl="0">
      <w:numFmt w:val="decimal"/>
      <w:lvlText w:val="%1."/>
      <w:lvlJc w:val="left"/>
      <w:start w:val="1"/>
      <w:pPr>
        <w:ind w:left="600" w:hanging="360"/>
        <w:tab w:val="num" w:pos="600"/>
      </w:pPr>
      <w:rPr>
        <w:rFonts w:ascii="Tahoma" w:hAnsi="Tahoma" w:cs="Tahoma" w:eastAsia="Tahoma"/>
        <w:b w:val="0"/>
        <w:i w:val="0"/>
        <w:strike w:val="0"/>
        <w:sz w:val="24"/>
        <w:color w:val="auto"/>
        <w:u w:val="none"/>
      </w:rPr>
    </w:lvl>
  </w:abstractNum>
  <w:abstractNum w:abstractNumId="1">
    <w:multiLevelType w:val="singleLevel"/>
    <w:lvl w:ilvl="0">
      <w:numFmt w:val="decimal"/>
      <w:lvlText w:val="%1."/>
      <w:lvlJc w:val="left"/>
      <w:start w:val="1"/>
      <w:pPr>
        <w:ind w:left="600" w:hanging="360"/>
        <w:tab w:val="num" w:pos="600"/>
      </w:pPr>
      <w:rPr>
        <w:rFonts w:ascii="Tahoma" w:hAnsi="Tahoma" w:cs="Tahoma" w:eastAsia="Tahoma"/>
        <w:b w:val="0"/>
        <w:i w:val="0"/>
        <w:strike w:val="0"/>
        <w:sz w:val="24"/>
        <w:color w:val="auto"/>
        <w:u w:val="none"/>
      </w:rPr>
    </w:lvl>
  </w:abstractNum>
  <w:abstractNum w:abstractNumId="2">
    <w:multiLevelType w:val="hybridMultilevel"/>
    <w:lvl w:ilvl="0">
      <w:numFmt w:val="decimal"/>
      <w:lvlText w:val="%1."/>
      <w:lvlJc w:val="left"/>
      <w:start w:val="1"/>
      <w:pPr>
        <w:ind w:left="600" w:hanging="360"/>
        <w:tab w:val="num" w:pos="600"/>
      </w:pPr>
      <w:rPr>
        <w:rFonts w:ascii="Tahoma" w:hAnsi="Tahoma" w:cs="Tahoma" w:eastAsia="Tahoma"/>
        <w:b w:val="0"/>
        <w:i w:val="0"/>
        <w:strike w:val="0"/>
        <w:sz w:val="24"/>
        <w:color w:val="auto"/>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2">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3">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4">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5">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6">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7">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8">
      <w:numFmt w:val="bullet"/>
      <w:lvlText w:val="o"/>
      <w:lvlJc w:val="left"/>
      <w:pPr>
        <w:ind w:left="1200" w:hanging="360"/>
        <w:tab w:val="num" w:pos="1200"/>
      </w:pPr>
      <w:rPr>
        <w:rFonts w:ascii="Courier New" w:hAnsi="Courier New" w:cs="Courier New" w:eastAsia="Courier New"/>
        <w:b w:val="0"/>
        <w:i w:val="0"/>
        <w:strike w:val="0"/>
        <w:sz w:val="24"/>
        <w:color w:val="auto"/>
        <w:u w:val="none"/>
      </w:rPr>
    </w:lvl>
  </w:abstractNum>
  <w:abstractNum w:abstractNumId="3">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4">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5">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6">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7">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8">
    <w:multiLevelType w:val="singleLevel"/>
    <w:lvl w:ilvl="0">
      <w:numFmt w:val="decimal"/>
      <w:lvlText w:val="%1."/>
      <w:lvlJc w:val="left"/>
      <w:start w:val="1"/>
      <w:pPr>
        <w:ind w:left="600" w:hanging="360"/>
        <w:tab w:val="num" w:pos="600"/>
      </w:pPr>
      <w:rPr>
        <w:rFonts w:ascii="Tahoma" w:hAnsi="Tahoma" w:cs="Tahoma" w:eastAsia="Tahoma"/>
        <w:b w:val="0"/>
        <w:i w:val="0"/>
        <w:strike w:val="0"/>
        <w:sz w:val="24"/>
        <w:color w:val="auto"/>
        <w:u w:val="none"/>
      </w:rPr>
    </w:lvl>
  </w:abstractNum>
  <w:abstractNum w:abstractNumId="9">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1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1">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1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4">
    <w:multiLevelType w:val="multilevel"/>
    <w:lvl w:ilvl="0">
      <w:numFmt w:val="bullet"/>
      <w:lvlText w:val="•"/>
      <w:lvlJc w:val="left"/>
      <w:pPr>
        <w:ind w:left="600" w:hanging="360"/>
        <w:tab w:val="num" w:pos="600"/>
      </w:pPr>
      <w:rPr>
        <w:rFonts w:ascii="Tahoma" w:hAnsi="Tahoma" w:cs="Tahoma" w:eastAsia="Tahoma"/>
        <w:b w:val="0"/>
        <w:i w:val="0"/>
        <w:strike w:val="0"/>
        <w:sz w:val="28"/>
        <w:color w:val="auto"/>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2">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3">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4">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5">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6">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7">
      <w:numFmt w:val="bullet"/>
      <w:lvlText w:val="o"/>
      <w:lvlJc w:val="left"/>
      <w:pPr>
        <w:ind w:left="1200" w:hanging="360"/>
        <w:tab w:val="num" w:pos="1200"/>
      </w:pPr>
      <w:rPr>
        <w:rFonts w:ascii="Courier New" w:hAnsi="Courier New" w:cs="Courier New" w:eastAsia="Courier New"/>
        <w:b w:val="0"/>
        <w:i w:val="0"/>
        <w:strike w:val="0"/>
        <w:sz w:val="24"/>
        <w:color w:val="auto"/>
        <w:u w:val="none"/>
      </w:rPr>
    </w:lvl>
    <w:lvl w:ilvl="8">
      <w:numFmt w:val="bullet"/>
      <w:lvlText w:val="o"/>
      <w:lvlJc w:val="left"/>
      <w:pPr>
        <w:ind w:left="1200" w:hanging="360"/>
        <w:tab w:val="num" w:pos="1200"/>
      </w:pPr>
      <w:rPr>
        <w:rFonts w:ascii="Courier New" w:hAnsi="Courier New" w:cs="Courier New" w:eastAsia="Courier New"/>
        <w:b w:val="0"/>
        <w:i w:val="0"/>
        <w:strike w:val="0"/>
        <w:sz w:val="24"/>
        <w:color w:val="auto"/>
        <w:u w:val="none"/>
      </w:rPr>
    </w:lvl>
  </w:abstractNum>
  <w:abstractNum w:abstractNumId="15">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16">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17">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18">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19">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20">
    <w:multiLevelType w:val="singleLevel"/>
    <w:lvl w:ilvl="0">
      <w:numFmt w:val="bullet"/>
      <w:lvlText w:val="•"/>
      <w:lvlJc w:val="left"/>
      <w:pPr>
        <w:ind w:left="600" w:hanging="360"/>
        <w:tab w:val="num" w:pos="600"/>
      </w:pPr>
      <w:rPr>
        <w:rFonts w:ascii="Tahoma" w:hAnsi="Tahoma" w:cs="Tahoma" w:eastAsia="Tahoma"/>
        <w:b w:val="0"/>
        <w:i w:val="0"/>
        <w:strike w:val="0"/>
        <w:sz w:val="28"/>
        <w:color w:val="auto"/>
        <w:u w:val="none"/>
      </w:rPr>
    </w:lvl>
  </w:abstractNum>
  <w:abstractNum w:abstractNumId="2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footnotePr>
    <w:numRestart w:val="eachPage"/>
  </w:footnotePr>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rFonts w:ascii="Arial" w:hAnsi="Arial" w:cs="Arial" w:eastAsia="Arial"/>
      <w:b/>
      <w:i w:val="0"/>
      <w:strike w:val="0"/>
      <w:u w:val="none"/>
      <w:caps w:val="0"/>
      <w:sz w:val="22"/>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between w:val="single" w:sz="6"/>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png"/><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png"/><Relationship Id="prId8" Type="http://schemas.openxmlformats.org/officeDocument/2006/relationships/image" Target="media/img8.png"/><Relationship Id="prId9" Type="http://schemas.openxmlformats.org/officeDocument/2006/relationships/image" Target="media/img9.png"/><Relationship Id="prId10" Type="http://schemas.openxmlformats.org/officeDocument/2006/relationships/image" Target="media/img10.png"/><Relationship Id="prId11" Type="http://schemas.openxmlformats.org/officeDocument/2006/relationships/image" Target="media/img11.png"/><Relationship Id="prId12" Type="http://schemas.openxmlformats.org/officeDocument/2006/relationships/image" Target="media/img12.png"/><Relationship Id="prId13" Type="http://schemas.openxmlformats.org/officeDocument/2006/relationships/image" Target="media/img13.png"/><Relationship Id="prId14" Type="http://schemas.openxmlformats.org/officeDocument/2006/relationships/image" Target="media/img14.png"/><Relationship Id="prId15" Type="http://schemas.openxmlformats.org/officeDocument/2006/relationships/image" Target="media/img15.png"/><Relationship Id="prId16" Type="http://schemas.openxmlformats.org/officeDocument/2006/relationships/image" Target="media/img16.png"/><Relationship Id="prId17" Type="http://schemas.openxmlformats.org/officeDocument/2006/relationships/image" Target="media/img17.png"/><Relationship Id="prId18" Type="http://schemas.openxmlformats.org/officeDocument/2006/relationships/image" Target="media/img18.png"/><Relationship Id="prId19" Type="http://schemas.openxmlformats.org/officeDocument/2006/relationships/image" Target="media/img19.png"/><Relationship Id="prId20" Type="http://schemas.openxmlformats.org/officeDocument/2006/relationships/image" Target="media/img20.png"/><Relationship Id="prId21" Type="http://schemas.openxmlformats.org/officeDocument/2006/relationships/image" Target="media/img21.png"/><Relationship Id="prId22" Type="http://schemas.openxmlformats.org/officeDocument/2006/relationships/image" Target="media/img22.png"/><Relationship Id="prId23" Type="http://schemas.openxmlformats.org/officeDocument/2006/relationships/image" Target="media/img23.png"/><Relationship Id="prId24" Type="http://schemas.openxmlformats.org/officeDocument/2006/relationships/image" Target="media/img24.png"/><Relationship Id="prId25" Type="http://schemas.openxmlformats.org/officeDocument/2006/relationships/image" Target="media/img25.png"/><Relationship Id="prId26" Type="http://schemas.openxmlformats.org/officeDocument/2006/relationships/image" Target="media/img26.png"/><Relationship Id="prId27" Type="http://schemas.openxmlformats.org/officeDocument/2006/relationships/image" Target="media/img27.png"/><Relationship Id="prId28" Type="http://schemas.openxmlformats.org/officeDocument/2006/relationships/image" Target="media/img28.png"/><Relationship Id="prId29" Type="http://schemas.openxmlformats.org/officeDocument/2006/relationships/image" Target="media/img29.png"/><Relationship Id="prId30" Type="http://schemas.openxmlformats.org/officeDocument/2006/relationships/image" Target="media/img30.png"/><Relationship Id="prId31" Type="http://schemas.openxmlformats.org/officeDocument/2006/relationships/image" Target="media/img31.png"/><Relationship Id="prId32" Type="http://schemas.openxmlformats.org/officeDocument/2006/relationships/image" Target="media/img32.png"/><Relationship Id="prId33" Type="http://schemas.openxmlformats.org/officeDocument/2006/relationships/image" Target="media/img33.png"/><Relationship Id="prId34" Type="http://schemas.openxmlformats.org/officeDocument/2006/relationships/image" Target="media/img34.png"/><Relationship Id="prId35" Type="http://schemas.openxmlformats.org/officeDocument/2006/relationships/image" Target="media/img35.png"/><Relationship Id="prId36" Type="http://schemas.openxmlformats.org/officeDocument/2006/relationships/image" Target="media/img36.png"/><Relationship Id="prId37" Type="http://schemas.openxmlformats.org/officeDocument/2006/relationships/image" Target="media/img37.png"/><Relationship Id="prId38" Type="http://schemas.openxmlformats.org/officeDocument/2006/relationships/image" Target="media/img38.png"/></Relationships>
</file>

<file path=docProps/core.xml><?xml version="1.0" encoding="utf-8"?>
<cp:coreProperties xmlns:cp="http://schemas.openxmlformats.org/package/2006/metadata/core-properties" xmlns:dc="http://purl.org/dc/elements/1.1/">
  <dc:creator>Richter</dc:creator>
  <dc:title>Ideale Punkte, Monaden und Nichtstandard-Methoden</dc:title>
</cp:coreProperties>
</file>