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3BAD" w14:textId="77777777" w:rsid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# Plot.ly Homework - Belly Button Biodiversity</w:t>
      </w:r>
    </w:p>
    <w:p w14:paraId="18A44F61" w14:textId="001224E4" w:rsidR="00A67313" w:rsidRPr="00947135" w:rsidRDefault="00A67313" w:rsidP="0094713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95066A" wp14:editId="204D619A">
            <wp:extent cx="24384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10" cy="24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![Bacteria by filterforge.com](Images/bacteria.jpg)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In this assignment, you will build an interactive dashboard to explore the [Belly Button Biodiversity dataset](http://robdunnlab.com/projects/belly-button-biodiversity/), which catalogs the microbes that colonize human navels.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The dataset reveals that a small handful of microbial species (also called operational taxonomic units, or OTUs, in the study) were present in more than 70% of people, while the rest were relatively rare.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 xml:space="preserve">## Step 1: </w:t>
      </w:r>
      <w:proofErr w:type="spellStart"/>
      <w:r w:rsidRPr="00947135">
        <w:rPr>
          <w:rFonts w:ascii="Courier New" w:hAnsi="Courier New" w:cs="Courier New"/>
        </w:rPr>
        <w:t>Plotly</w:t>
      </w:r>
      <w:proofErr w:type="spellEnd"/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1. Use the D3 library to read in `</w:t>
      </w:r>
      <w:proofErr w:type="spellStart"/>
      <w:r w:rsidRPr="00947135">
        <w:rPr>
          <w:rFonts w:ascii="Courier New" w:hAnsi="Courier New" w:cs="Courier New"/>
        </w:rPr>
        <w:t>samples.json</w:t>
      </w:r>
      <w:proofErr w:type="spellEnd"/>
      <w:r w:rsidRPr="00947135">
        <w:rPr>
          <w:rFonts w:ascii="Courier New" w:hAnsi="Courier New" w:cs="Courier New"/>
        </w:rPr>
        <w:t>`.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2. Create a horizontal bar chart with a dropdown menu to display the top 10 OTUs found in that individual.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</w:t>
      </w:r>
      <w:proofErr w:type="spellStart"/>
      <w:r w:rsidRPr="00947135">
        <w:rPr>
          <w:rFonts w:ascii="Courier New" w:hAnsi="Courier New" w:cs="Courier New"/>
        </w:rPr>
        <w:t>sample_values</w:t>
      </w:r>
      <w:proofErr w:type="spellEnd"/>
      <w:r w:rsidRPr="00947135">
        <w:rPr>
          <w:rFonts w:ascii="Courier New" w:hAnsi="Courier New" w:cs="Courier New"/>
        </w:rPr>
        <w:t>` as the values for the bar chart.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</w:t>
      </w:r>
      <w:proofErr w:type="spellStart"/>
      <w:r w:rsidRPr="00947135">
        <w:rPr>
          <w:rFonts w:ascii="Courier New" w:hAnsi="Courier New" w:cs="Courier New"/>
        </w:rPr>
        <w:t>otu_ids</w:t>
      </w:r>
      <w:proofErr w:type="spellEnd"/>
      <w:r w:rsidRPr="00947135">
        <w:rPr>
          <w:rFonts w:ascii="Courier New" w:hAnsi="Courier New" w:cs="Courier New"/>
        </w:rPr>
        <w:t>` as the labels for the bar chart.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</w:t>
      </w:r>
      <w:proofErr w:type="spellStart"/>
      <w:r w:rsidRPr="00947135">
        <w:rPr>
          <w:rFonts w:ascii="Courier New" w:hAnsi="Courier New" w:cs="Courier New"/>
        </w:rPr>
        <w:t>otu_labels</w:t>
      </w:r>
      <w:proofErr w:type="spellEnd"/>
      <w:r w:rsidRPr="00947135">
        <w:rPr>
          <w:rFonts w:ascii="Courier New" w:hAnsi="Courier New" w:cs="Courier New"/>
        </w:rPr>
        <w:t xml:space="preserve">` as the </w:t>
      </w:r>
      <w:proofErr w:type="spellStart"/>
      <w:r w:rsidRPr="00947135">
        <w:rPr>
          <w:rFonts w:ascii="Courier New" w:hAnsi="Courier New" w:cs="Courier New"/>
        </w:rPr>
        <w:t>hovertext</w:t>
      </w:r>
      <w:proofErr w:type="spellEnd"/>
      <w:r w:rsidRPr="00947135">
        <w:rPr>
          <w:rFonts w:ascii="Courier New" w:hAnsi="Courier New" w:cs="Courier New"/>
        </w:rPr>
        <w:t xml:space="preserve"> for the chart.</w:t>
      </w:r>
    </w:p>
    <w:p w:rsidR="00947135" w:rsidRPr="00947135" w:rsidRDefault="00A67313" w:rsidP="0094713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A1746DF" wp14:editId="1ACE6354">
            <wp:extent cx="3219247" cy="2971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79" cy="298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 xml:space="preserve">  ![bar Chart](Images/hw01.png)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3. Create a bubble chart that displays each sample.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</w:t>
      </w:r>
      <w:proofErr w:type="spellStart"/>
      <w:r w:rsidRPr="00947135">
        <w:rPr>
          <w:rFonts w:ascii="Courier New" w:hAnsi="Courier New" w:cs="Courier New"/>
        </w:rPr>
        <w:t>otu_ids</w:t>
      </w:r>
      <w:proofErr w:type="spellEnd"/>
      <w:r w:rsidRPr="00947135">
        <w:rPr>
          <w:rFonts w:ascii="Courier New" w:hAnsi="Courier New" w:cs="Courier New"/>
        </w:rPr>
        <w:t>` for the x values.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</w:t>
      </w:r>
      <w:proofErr w:type="spellStart"/>
      <w:r w:rsidRPr="00947135">
        <w:rPr>
          <w:rFonts w:ascii="Courier New" w:hAnsi="Courier New" w:cs="Courier New"/>
        </w:rPr>
        <w:t>sample_values</w:t>
      </w:r>
      <w:proofErr w:type="spellEnd"/>
      <w:r w:rsidRPr="00947135">
        <w:rPr>
          <w:rFonts w:ascii="Courier New" w:hAnsi="Courier New" w:cs="Courier New"/>
        </w:rPr>
        <w:t>` for the y values.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</w:t>
      </w:r>
      <w:proofErr w:type="spellStart"/>
      <w:r w:rsidRPr="00947135">
        <w:rPr>
          <w:rFonts w:ascii="Courier New" w:hAnsi="Courier New" w:cs="Courier New"/>
        </w:rPr>
        <w:t>sample_values</w:t>
      </w:r>
      <w:proofErr w:type="spellEnd"/>
      <w:r w:rsidRPr="00947135">
        <w:rPr>
          <w:rFonts w:ascii="Courier New" w:hAnsi="Courier New" w:cs="Courier New"/>
        </w:rPr>
        <w:t>` for the marker size.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</w:t>
      </w:r>
      <w:proofErr w:type="spellStart"/>
      <w:r w:rsidRPr="00947135">
        <w:rPr>
          <w:rFonts w:ascii="Courier New" w:hAnsi="Courier New" w:cs="Courier New"/>
        </w:rPr>
        <w:t>otu_ids</w:t>
      </w:r>
      <w:proofErr w:type="spellEnd"/>
      <w:r w:rsidRPr="00947135">
        <w:rPr>
          <w:rFonts w:ascii="Courier New" w:hAnsi="Courier New" w:cs="Courier New"/>
        </w:rPr>
        <w:t>` for the marker colors.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</w:t>
      </w:r>
      <w:proofErr w:type="spellStart"/>
      <w:r w:rsidRPr="00947135">
        <w:rPr>
          <w:rFonts w:ascii="Courier New" w:hAnsi="Courier New" w:cs="Courier New"/>
        </w:rPr>
        <w:t>otu_labels</w:t>
      </w:r>
      <w:proofErr w:type="spellEnd"/>
      <w:r w:rsidRPr="00947135">
        <w:rPr>
          <w:rFonts w:ascii="Courier New" w:hAnsi="Courier New" w:cs="Courier New"/>
        </w:rPr>
        <w:t>` for the text values.</w:t>
      </w:r>
    </w:p>
    <w:p w:rsidR="00947135" w:rsidRPr="00947135" w:rsidRDefault="00A67313" w:rsidP="0094713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3A95DF" wp14:editId="214ADF95">
            <wp:extent cx="5865495" cy="18853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![Bubble Chart](Images/bubble_chart.png)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4. Display the sample metadata, i.e., an individual's demographic information.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5. Display each key-value pair from the metadata JSON object somewhere on the page.</w:t>
      </w:r>
    </w:p>
    <w:p w:rsidR="00947135" w:rsidRPr="00947135" w:rsidRDefault="00A67313" w:rsidP="0094713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A1DF209" wp14:editId="25364295">
            <wp:extent cx="2567305" cy="33642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![</w:t>
      </w:r>
      <w:proofErr w:type="spellStart"/>
      <w:r w:rsidRPr="00947135">
        <w:rPr>
          <w:rFonts w:ascii="Courier New" w:hAnsi="Courier New" w:cs="Courier New"/>
        </w:rPr>
        <w:t>hw</w:t>
      </w:r>
      <w:proofErr w:type="spellEnd"/>
      <w:r w:rsidRPr="00947135">
        <w:rPr>
          <w:rFonts w:ascii="Courier New" w:hAnsi="Courier New" w:cs="Courier New"/>
        </w:rPr>
        <w:t>](Images/hw03.png)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 xml:space="preserve">6. Update </w:t>
      </w:r>
      <w:proofErr w:type="gramStart"/>
      <w:r w:rsidRPr="00947135">
        <w:rPr>
          <w:rFonts w:ascii="Courier New" w:hAnsi="Courier New" w:cs="Courier New"/>
        </w:rPr>
        <w:t>all of</w:t>
      </w:r>
      <w:proofErr w:type="gramEnd"/>
      <w:r w:rsidRPr="00947135">
        <w:rPr>
          <w:rFonts w:ascii="Courier New" w:hAnsi="Courier New" w:cs="Courier New"/>
        </w:rPr>
        <w:t xml:space="preserve"> the plots any time that a new sample is selected.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Additionally, you are welcome to create any layout that you would like for your dashboard. An example dashboard is shown below:</w:t>
      </w:r>
    </w:p>
    <w:p w:rsidR="00947135" w:rsidRPr="00947135" w:rsidRDefault="00A67313" w:rsidP="0094713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F0F30C6" wp14:editId="715B69EB">
            <wp:extent cx="4305660" cy="48943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69" cy="49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![</w:t>
      </w:r>
      <w:proofErr w:type="spellStart"/>
      <w:r w:rsidRPr="00947135">
        <w:rPr>
          <w:rFonts w:ascii="Courier New" w:hAnsi="Courier New" w:cs="Courier New"/>
        </w:rPr>
        <w:t>hw</w:t>
      </w:r>
      <w:proofErr w:type="spellEnd"/>
      <w:r w:rsidRPr="00947135">
        <w:rPr>
          <w:rFonts w:ascii="Courier New" w:hAnsi="Courier New" w:cs="Courier New"/>
        </w:rPr>
        <w:t>](Images/hw02.png)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## Advanced Challenge Assignment (Optional)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The following task is advanced and therefore optional.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Adapt the Gauge Chart from &lt;https://plot.ly/javascript/gauge-charts/&gt; to plot the weekly washing frequency of the individual.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You will need to modify the example gauge code to account for values ranging from 0 through 9.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Update the chart whenever a new sample is selected.</w:t>
      </w:r>
    </w:p>
    <w:p w:rsidR="00947135" w:rsidRPr="00947135" w:rsidRDefault="00A67313" w:rsidP="0094713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F6628A2" wp14:editId="5D2CBEE5">
            <wp:extent cx="3493656" cy="2502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041" cy="25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![Weekly Washing Frequency Gauge](Images/gauge.png)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## Deployment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Deploy your app to a free static page hosting service, such as GitHub Pages. Submit the links to your deployment and your GitHub repo.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Ensure your repository has regular commits (i.e. 20+ commits) and a thorough README.md file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## Hints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Use `console.log` inside of your JavaScript code to see what your data looks like at each step.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* Refer to the [Plotly.js documentation](https://plot.ly/javascript/) when building the plots.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### About the Data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proofErr w:type="spellStart"/>
      <w:r w:rsidRPr="00947135">
        <w:rPr>
          <w:rFonts w:ascii="Courier New" w:hAnsi="Courier New" w:cs="Courier New"/>
        </w:rPr>
        <w:t>Hulcr</w:t>
      </w:r>
      <w:proofErr w:type="spellEnd"/>
      <w:r w:rsidRPr="00947135">
        <w:rPr>
          <w:rFonts w:ascii="Courier New" w:hAnsi="Courier New" w:cs="Courier New"/>
        </w:rPr>
        <w:t>, J. et al.(2012) _A Jungle in There: Bacteria in Belly Buttons are Highly Diverse, but Predictable_. Retrieved from: [http://robdunnlab.com/projects/belly-button-biodiversity/results-and-data/](http://robdunnlab.com/projects/belly-button-biodiversity/results-and-data/)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- - -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  <w:r w:rsidRPr="00947135">
        <w:rPr>
          <w:rFonts w:ascii="Courier New" w:hAnsi="Courier New" w:cs="Courier New"/>
        </w:rPr>
        <w:t>© 2019 Trilogy Education Services</w:t>
      </w:r>
    </w:p>
    <w:p w:rsidR="00947135" w:rsidRPr="00947135" w:rsidRDefault="00947135" w:rsidP="00947135">
      <w:pPr>
        <w:pStyle w:val="PlainText"/>
        <w:rPr>
          <w:rFonts w:ascii="Courier New" w:hAnsi="Courier New" w:cs="Courier New"/>
        </w:rPr>
      </w:pPr>
    </w:p>
    <w:sectPr w:rsidR="00947135" w:rsidRPr="00947135" w:rsidSect="009044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0B"/>
    <w:rsid w:val="00947135"/>
    <w:rsid w:val="00A67313"/>
    <w:rsid w:val="00F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AE9E"/>
  <w15:chartTrackingRefBased/>
  <w15:docId w15:val="{F1CDB2ED-7913-430A-854D-E2F04565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44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4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Eppers</dc:creator>
  <cp:keywords/>
  <dc:description/>
  <cp:lastModifiedBy>Paul Eppers</cp:lastModifiedBy>
  <cp:revision>2</cp:revision>
  <dcterms:created xsi:type="dcterms:W3CDTF">2020-12-14T23:03:00Z</dcterms:created>
  <dcterms:modified xsi:type="dcterms:W3CDTF">2020-12-14T23:03:00Z</dcterms:modified>
</cp:coreProperties>
</file>