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2E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  <w:spacing w:before="200" w:after="60"/>
            </w:pPr>
            <w:r>
              <w:rPr>
                <w:b/>
                <w:color w:val="B9A7FF"/>
                <w:sz w:val="18"/>
              </w:rPr>
              <w:t>INFORME DE POSICIONAMIENTO</w:t>
            </w:r>
          </w:p>
          <w:p>
            <w:pPr>
              <w:jc w:val="left"/>
              <w:spacing w:before="0" w:after="60"/>
            </w:pPr>
            <w:r>
              <w:rPr>
                <w:b/>
                <w:color w:val="FFFFFF"/>
                <w:sz w:val="64"/>
              </w:rPr>
              <w:t>Filtrocentro.cl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color w:val="B9A7FF"/>
                <w:sz w:val="28"/>
              </w:rPr>
              <w:t>Auditoría SEO · AEO · GEO + Plan de Acción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color w:val="FFFFFF"/>
                <w:sz w:val="20"/>
              </w:rPr>
            </w:r>
          </w:p>
          <w:p>
            <w:pPr>
              <w:jc w:val="left"/>
              <w:spacing w:before="0" w:after="60"/>
            </w:pPr>
            <w:r>
              <w:rPr>
                <w:b w:val="0"/>
                <w:color w:val="AAAACC"/>
                <w:sz w:val="18"/>
              </w:rPr>
              <w:t>Datos GSC  21/03 – 20/06/2026   ·   GA4  25/05 – 21/06/2026   ·   Surfer SEO Junio 2026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color w:val="AAAACC"/>
                <w:sz w:val="18"/>
              </w:rPr>
              <w:t>Generado el 22 de Junio de 2026</w:t>
            </w:r>
          </w:p>
          <w:p>
            <w:pPr>
              <w:spacing w:before="0" w:after="200"/>
            </w:pPr>
          </w:p>
        </w:tc>
      </w:tr>
    </w:tbl>
    <w:p/>
    <w:p>
      <w:pPr>
        <w:spacing w:before="560" w:after="160"/>
      </w:pPr>
      <w:r>
        <w:rPr>
          <w:b/>
          <w:color w:val="0B0B0E"/>
          <w:sz w:val="44"/>
        </w:rPr>
        <w:t>Resumen Ejecutivo</w:t>
      </w:r>
    </w:p>
    <w:p>
      <w:pPr>
        <w:spacing w:after="120"/>
      </w:pPr>
      <w:r>
        <w:rPr>
          <w:color w:val="0B0B0E"/>
          <w:sz w:val="20"/>
        </w:rPr>
        <w:t>Filtrocentro está en una posición privilegiada: 2° en AI Visibility a nivel industria, crecimiento del +93% en clics y +94% en impresiones en 90 días, y ya aparece en posición 1.1–1.3 en las respuestas de IA para sus queries más valiosas.</w:t>
      </w:r>
    </w:p>
    <w:p>
      <w:pPr>
        <w:spacing w:after="120"/>
      </w:pPr>
      <w:r>
        <w:rPr>
          <w:color w:val="0B0B0E"/>
          <w:sz w:val="20"/>
        </w:rPr>
        <w:t>El problema no es el tráfico — es que no se está convirtiendo. Con 10.600 impresiones y solo 218 clics (CTR 2,1%), el sitio está dejando escapar más del 70% del tráfico que ya tiene ganado en Google.</w:t>
      </w:r>
    </w:p>
    <w:p>
      <w:pPr>
        <w:spacing w:before="280" w:after="60"/>
      </w:pPr>
      <w:r>
        <w:rPr>
          <w:b/>
          <w:color w:val="0B0B0E"/>
          <w:sz w:val="24"/>
        </w:rPr>
        <w:t>Las tres causas raíz</w:t>
      </w:r>
    </w:p>
    <w:p>
      <w:pPr>
        <w:pStyle w:val="ListBullet"/>
        <w:spacing w:after="60"/>
      </w:pPr>
      <w:r>
        <w:rPr>
          <w:b/>
          <w:color w:val="0B0B0E"/>
          <w:sz w:val="20"/>
        </w:rPr>
        <w:t xml:space="preserve">1.  </w:t>
      </w:r>
      <w:r>
        <w:rPr>
          <w:color w:val="0B0B0E"/>
          <w:sz w:val="20"/>
        </w:rPr>
        <w:t>52% del catálogo bloqueado — robots.txt impide que Google indexe 11.464 páginas de productos.</w:t>
      </w:r>
    </w:p>
    <w:p>
      <w:pPr>
        <w:pStyle w:val="ListBullet"/>
        <w:spacing w:after="60"/>
      </w:pPr>
      <w:r>
        <w:rPr>
          <w:b/>
          <w:color w:val="0B0B0E"/>
          <w:sz w:val="20"/>
        </w:rPr>
        <w:t xml:space="preserve">2.  </w:t>
      </w:r>
      <w:r>
        <w:rPr>
          <w:color w:val="0B0B0E"/>
          <w:sz w:val="20"/>
        </w:rPr>
        <w:t>Content Scores críticos — las páginas clave tienen puntuaciones de 2 a 16 sobre 100 en Surfer SEO.</w:t>
      </w:r>
    </w:p>
    <w:p>
      <w:pPr>
        <w:pStyle w:val="ListBullet"/>
        <w:spacing w:after="60"/>
      </w:pPr>
      <w:r>
        <w:rPr>
          <w:b/>
          <w:color w:val="0B0B0E"/>
          <w:sz w:val="20"/>
        </w:rPr>
        <w:t xml:space="preserve">3.  </w:t>
      </w:r>
      <w:r>
        <w:rPr>
          <w:color w:val="0B0B0E"/>
          <w:sz w:val="20"/>
        </w:rPr>
        <w:t>0 conversiones medibles — sin eventos configurados en GA4 es imposible saber qué canal genera ventas.</w:t>
      </w:r>
    </w:p>
    <w:p/>
    <w:p>
      <w:pPr>
        <w:spacing w:before="440" w:after="80"/>
      </w:pPr>
      <w:r>
        <w:rPr>
          <w:b/>
          <w:color w:val="5C35C8"/>
          <w:sz w:val="30"/>
        </w:rPr>
        <w:t>1.  KPIs Actuales — Últimos 90 días (GSC)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8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187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Valor actual</w:t>
            </w:r>
          </w:p>
        </w:tc>
        <w:tc>
          <w:tcPr>
            <w:tcW w:type="dxa" w:w="216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Benchmark industria</w:t>
            </w:r>
          </w:p>
        </w:tc>
        <w:tc>
          <w:tcPr>
            <w:tcW w:type="dxa" w:w="158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Brecha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Clics / mes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~73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300–500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−76%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CTR promedio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2,1%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4–6%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−52%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Posición promedio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6,6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3–4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−65%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Content Score promedio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12 / 100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55–70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−78%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AI Visibility Score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51 / 100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63 (líder)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−19%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Eventos clave GA4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5–8 mínimo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−85%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Topical Map coverage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 / 24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TTFB (velocidad servidor)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2.140 ms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&lt; 1.274 ms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E9B68"/>
                <w:sz w:val="18"/>
              </w:rPr>
              <w:t>+68% lento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URLs bloqueadas robots.txt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11.464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Crítico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1.1  Lo que está funcionando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4"/>
            <w:shd w:val="clear" w:color="auto" w:fill="0E9B68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Señal positiva</w:t>
            </w:r>
          </w:p>
        </w:tc>
        <w:tc>
          <w:tcPr>
            <w:tcW w:type="dxa" w:w="6048"/>
            <w:shd w:val="clear" w:color="auto" w:fill="0E9B68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374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Marca fuerte en Google</w:t>
            </w:r>
          </w:p>
        </w:tc>
        <w:tc>
          <w:tcPr>
            <w:tcW w:type="dxa" w:w="604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"filtrocentro" CTR 10,9% · "filtro centro" CTR 9%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Blog creciendo desde cero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E9B68"/>
                <w:sz w:val="18"/>
              </w:rPr>
              <w:t>+1.100% en /que-micraje-necesita-un-filtro-hidraulico/ (904 imp.)</w:t>
            </w:r>
          </w:p>
        </w:tc>
      </w:tr>
      <w:tr>
        <w:tc>
          <w:tcPr>
            <w:tcW w:type="dxa" w:w="374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Dominio del nicho minero en IA</w:t>
            </w:r>
          </w:p>
        </w:tc>
        <w:tc>
          <w:tcPr>
            <w:tcW w:type="dxa" w:w="604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100% Mention Rate en queries de minería OEM (pos. 1.1 y 1.3)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Producto HF1052MN025B-2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CTR 80% — el producto con mayor intención de compra del sitio</w:t>
            </w:r>
          </w:p>
        </w:tc>
      </w:tr>
      <w:tr>
        <w:tc>
          <w:tcPr>
            <w:tcW w:type="dxa" w:w="374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Tráfico desde IAs confirmado</w:t>
            </w:r>
          </w:p>
        </w:tc>
        <w:tc>
          <w:tcPr>
            <w:tcW w:type="dxa" w:w="604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ChatGPT, Perplexity y Claude ya envían visitas al sitio</w:t>
            </w:r>
          </w:p>
        </w:tc>
      </w:tr>
      <w:tr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Crecimiento sostenido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E9B68"/>
                <w:sz w:val="18"/>
              </w:rPr>
              <w:t>+93% clics · +94% impresiones en 90 días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1.2  Errores técnicos priorizados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6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Problema</w:t>
            </w:r>
          </w:p>
        </w:tc>
        <w:tc>
          <w:tcPr>
            <w:tcW w:type="dxa" w:w="172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Páginas afectadas</w:t>
            </w:r>
          </w:p>
        </w:tc>
        <w:tc>
          <w:tcPr>
            <w:tcW w:type="dxa" w:w="129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360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Acción correctiva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Bloqueadas por robots.txt</w:t>
            </w:r>
          </w:p>
        </w:tc>
        <w:tc>
          <w:tcPr>
            <w:tcW w:type="dxa" w:w="172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11.464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C2503F"/>
                <w:sz w:val="16"/>
              </w:rPr>
              <w:t>CRÍTICA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Auditar y eliminar reglas Disallow en /producto/ y /categoria-producto/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Rastreadas sin indexar (thin content)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6.042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C2503F"/>
                <w:sz w:val="16"/>
              </w:rPr>
              <w:t>CRÍTICA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Auditar calidad; consolidar o noindex páginas sin valor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Duplicadas sin canónica</w:t>
            </w:r>
          </w:p>
        </w:tc>
        <w:tc>
          <w:tcPr>
            <w:tcW w:type="dxa" w:w="172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2.588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E87A1E"/>
                <w:sz w:val="16"/>
              </w:rPr>
              <w:t>ALTA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Implementar rel=canonical en productos y categorías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TTFB 2.140ms (lento)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Todo el sitio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E87A1E"/>
                <w:sz w:val="16"/>
              </w:rPr>
              <w:t>ALTA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Activar caché WP + Cloudflare CDN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Rich Snippets inválidos</w:t>
            </w:r>
          </w:p>
        </w:tc>
        <w:tc>
          <w:tcPr>
            <w:tcW w:type="dxa" w:w="172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 errores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E87A1E"/>
                <w:sz w:val="16"/>
              </w:rPr>
              <w:t>ALTA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Corregir JSON-LD: price, availability, priceCurrency, brand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Títulos de página en inglés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 páginas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E87A1E"/>
                <w:sz w:val="16"/>
              </w:rPr>
              <w:t>ALTA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Reescribir completamente en español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Paginación de archivo indexada</w:t>
            </w:r>
          </w:p>
        </w:tc>
        <w:tc>
          <w:tcPr>
            <w:tcW w:type="dxa" w:w="172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 páginas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B97E1F"/>
                <w:sz w:val="16"/>
              </w:rPr>
              <w:t>MEDIA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Añadir noindex a páginas de archivo paginadas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Soft 404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19 URLs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B97E1F"/>
                <w:sz w:val="16"/>
              </w:rPr>
              <w:t>MEDIA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Corregir contenido o devolver 301/404 real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Error de servidor 5xx</w:t>
            </w:r>
          </w:p>
        </w:tc>
        <w:tc>
          <w:tcPr>
            <w:tcW w:type="dxa" w:w="172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URL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E87A1E"/>
                <w:sz w:val="16"/>
              </w:rPr>
              <w:t>ALTA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Identificar en GSC → Indexación → Error del servidor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Google Ads no vinculado a GA4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Cuenta ads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C2503F"/>
                <w:sz w:val="16"/>
              </w:rPr>
              <w:t>CRÍTICA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GA4 → Administrar → Integraciones → Google Ads ID 150-129-9524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 eventos de conversión en GA4</w:t>
            </w:r>
          </w:p>
        </w:tc>
        <w:tc>
          <w:tcPr>
            <w:tcW w:type="dxa" w:w="172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 de 7 canales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C2503F"/>
                <w:sz w:val="16"/>
              </w:rPr>
              <w:t>CRÍTICA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Configurar generate_lead, contact_form_submit, whatsapp_click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2.  AI Visibility y Posición Competitiva (GEO)</w:t>
      </w:r>
    </w:p>
    <w:p>
      <w:pPr>
        <w:spacing w:after="120"/>
      </w:pPr>
      <w:r>
        <w:rPr>
          <w:color w:val="0B0B0E"/>
          <w:sz w:val="20"/>
        </w:rPr>
        <w:t>Surfer AI detectó que Filtrocentro es el 2° resultado más mencionado por ChatGPT, Perplexity, Gemini y Claude dentro de la industria de filtros industriales en Chile. La brecha con el líder es de solo 12 puntos — alcanzable en 6 meses con el plan de contenidos.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0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Empresa</w:t>
            </w:r>
          </w:p>
        </w:tc>
        <w:tc>
          <w:tcPr>
            <w:tcW w:type="dxa" w:w="201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AI Visibility Score</w:t>
            </w:r>
          </w:p>
        </w:tc>
        <w:tc>
          <w:tcPr>
            <w:tcW w:type="dxa" w:w="144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Mention Rate</w:t>
            </w:r>
          </w:p>
        </w:tc>
        <w:tc>
          <w:tcPr>
            <w:tcW w:type="dxa" w:w="187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Posición promedio</w:t>
            </w:r>
          </w:p>
        </w:tc>
        <w:tc>
          <w:tcPr>
            <w:tcW w:type="dxa" w:w="288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Brecha vs. Filtrocentro</w:t>
            </w:r>
          </w:p>
        </w:tc>
      </w:tr>
      <w:tr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Donaldson Company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63 ★ Líder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~50%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−12 pts (superar: meta 6 m)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Filtrocentro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33%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2,7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</w:tr>
      <w:tr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Metso Outotec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45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+6 pts por debajo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Mann+Hummel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44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+7 pts por debajo</w:t>
            </w:r>
          </w:p>
        </w:tc>
      </w:tr>
      <w:tr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Camfil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43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—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+8 pts por debajo</w:t>
            </w:r>
          </w:p>
        </w:tc>
      </w:tr>
    </w:tbl>
    <w:p/>
    <w:p>
      <w:pPr>
        <w:spacing w:before="280" w:after="60"/>
      </w:pPr>
      <w:r>
        <w:rPr>
          <w:b/>
          <w:color w:val="0B0B0E"/>
          <w:sz w:val="24"/>
        </w:rPr>
        <w:t>Prompts donde Filtrocentro ya domina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472"/>
            <w:shd w:val="clear" w:color="auto" w:fill="0E9B68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Prompt</w:t>
            </w:r>
          </w:p>
        </w:tc>
        <w:tc>
          <w:tcPr>
            <w:tcW w:type="dxa" w:w="1008"/>
            <w:shd w:val="clear" w:color="auto" w:fill="0E9B68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52"/>
            <w:shd w:val="clear" w:color="auto" w:fill="0E9B68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Posición</w:t>
            </w:r>
          </w:p>
        </w:tc>
        <w:tc>
          <w:tcPr>
            <w:tcW w:type="dxa" w:w="1296"/>
            <w:shd w:val="clear" w:color="auto" w:fill="0E9B68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Mention Rate</w:t>
            </w:r>
          </w:p>
        </w:tc>
      </w:tr>
      <w:tr>
        <w:tc>
          <w:tcPr>
            <w:tcW w:type="dxa" w:w="54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¿Dónde comprar filtros industriales para minería en Chile con compatibilidad OEM?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100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1,1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100%</w:t>
            </w:r>
          </w:p>
        </w:tc>
      </w:tr>
      <w:tr>
        <w:tc>
          <w:tcPr>
            <w:tcW w:type="dxa" w:w="54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¿Cuáles son los mejores filtros hidráulicos para minería en Chile?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95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3,5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100%</w:t>
            </w:r>
          </w:p>
        </w:tc>
      </w:tr>
    </w:tbl>
    <w:p/>
    <w:p>
      <w:pPr>
        <w:spacing w:before="280" w:after="60"/>
      </w:pPr>
      <w:r>
        <w:rPr>
          <w:b/>
          <w:color w:val="0B0B0E"/>
          <w:sz w:val="24"/>
        </w:rPr>
        <w:t>Prompts con 0% de mención (brechas GEO urgentes)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040"/>
            <w:shd w:val="clear" w:color="auto" w:fill="C2503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Prompt sin mención</w:t>
            </w:r>
          </w:p>
        </w:tc>
        <w:tc>
          <w:tcPr>
            <w:tcW w:type="dxa" w:w="4608"/>
            <w:shd w:val="clear" w:color="auto" w:fill="C2503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50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¿Cuáles son las marcas más confiables de filtros de aire para camiones mineros?</w:t>
            </w:r>
          </w:p>
        </w:tc>
        <w:tc>
          <w:tcPr>
            <w:tcW w:type="dxa" w:w="46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artículo especializado con schema FAQ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¿Qué filtros industriales son más usados en plantas de procesamiento de minerales en Chile?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artículo especializado con schema FAQ</w:t>
            </w:r>
          </w:p>
        </w:tc>
      </w:tr>
      <w:tr>
        <w:tc>
          <w:tcPr>
            <w:tcW w:type="dxa" w:w="50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¿Qué marcas de filtros recomiendan para ventilación en minería subterránea?</w:t>
            </w:r>
          </w:p>
        </w:tc>
        <w:tc>
          <w:tcPr>
            <w:tcW w:type="dxa" w:w="46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artículo especializado con schema FAQ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3.  Dinero en la Mesa — Queries AIO con 0% CTR</w:t>
      </w:r>
    </w:p>
    <w:p>
      <w:pPr>
        <w:spacing w:after="120"/>
      </w:pPr>
      <w:r>
        <w:rPr>
          <w:color w:val="0B0B0E"/>
          <w:sz w:val="20"/>
        </w:rPr>
        <w:t>Google muestra a Filtrocentro como fuente en AI Overviews para estas 3 preguntas, pero los snippets no generan ningún clic. Resolver esto es la acción de mayor retorno inmediato del sitio.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403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Query</w:t>
            </w:r>
          </w:p>
        </w:tc>
        <w:tc>
          <w:tcPr>
            <w:tcW w:type="dxa" w:w="129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Impresiones</w:t>
            </w:r>
          </w:p>
        </w:tc>
        <w:tc>
          <w:tcPr>
            <w:tcW w:type="dxa" w:w="100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Posición</w:t>
            </w:r>
          </w:p>
        </w:tc>
        <w:tc>
          <w:tcPr>
            <w:tcW w:type="dxa" w:w="72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CTR</w:t>
            </w:r>
          </w:p>
        </w:tc>
        <w:tc>
          <w:tcPr>
            <w:tcW w:type="dxa" w:w="288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Acción prioritaria</w:t>
            </w:r>
          </w:p>
        </w:tc>
      </w:tr>
      <w:tr>
        <w:tc>
          <w:tcPr>
            <w:tcW w:type="dxa" w:w="403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¿Cuáles son los mejores filtros hidráulicos para minería en Chile?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231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1,3</w:t>
            </w:r>
          </w:p>
        </w:tc>
        <w:tc>
          <w:tcPr>
            <w:tcW w:type="dxa" w:w="72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Artículo guía AEO — borrador listo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¿Dónde comprar filtros industriales para minería en Chile con compatibilidad por código OEM?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224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1,1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Optimizar /filtros-hidraulicos-mineria-oem/</w:t>
            </w:r>
          </w:p>
        </w:tc>
      </w:tr>
      <w:tr>
        <w:tc>
          <w:tcPr>
            <w:tcW w:type="dxa" w:w="403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¿Cuáles son los mejores filtros industriales para faenas mineras de cobre en Chile?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155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6,0</w:t>
            </w:r>
          </w:p>
        </w:tc>
        <w:tc>
          <w:tcPr>
            <w:tcW w:type="dxa" w:w="72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Artículo AEO — borrador listo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4F4EC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spacing w:before="80" w:after="40"/>
            </w:pPr>
            <w:r>
              <w:rPr>
                <w:b/>
                <w:color w:val="0E9B68"/>
                <w:sz w:val="20"/>
              </w:rPr>
              <w:t>💡  Regla AEO aplicada</w:t>
            </w:r>
          </w:p>
          <w:p>
            <w:pPr>
              <w:spacing w:before="0" w:after="80"/>
            </w:pPr>
            <w:r>
              <w:rPr>
                <w:color w:val="0B0B0E"/>
                <w:sz w:val="18"/>
              </w:rPr>
              <w:t>Las queries en formato pregunta que generan impresiones sin clics son exactamente las que usan como fuente ChatGPT, Perplexity y Google AI Overviews. Si el contenido responde de forma directa y estructurada en los primeros párrafos, el sitio pasa de ser 'mencionado' a ser 'citado'. Los borradores de los artículos 1 y 3 ya están escritos y listos para publicar en WordPress.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4.  Keywords en Posición 4–10 — Listas para el Top 3</w:t>
      </w:r>
    </w:p>
    <w:p>
      <w:pPr>
        <w:spacing w:after="120"/>
      </w:pPr>
      <w:r>
        <w:rPr>
          <w:color w:val="0B0B0E"/>
          <w:sz w:val="20"/>
        </w:rPr>
        <w:t>118 keywords están a un empujón del top 3. Subir el Content Score de las páginas de categoría con Surfer SEO es suficiente para mover la mayoría de ellas. Las de mayor impacto: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9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Query</w:t>
            </w:r>
          </w:p>
        </w:tc>
        <w:tc>
          <w:tcPr>
            <w:tcW w:type="dxa" w:w="100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Posición</w:t>
            </w:r>
          </w:p>
        </w:tc>
        <w:tc>
          <w:tcPr>
            <w:tcW w:type="dxa" w:w="129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Impresiones</w:t>
            </w:r>
          </w:p>
        </w:tc>
        <w:tc>
          <w:tcPr>
            <w:tcW w:type="dxa" w:w="115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CTR actual</w:t>
            </w:r>
          </w:p>
        </w:tc>
        <w:tc>
          <w:tcPr>
            <w:tcW w:type="dxa" w:w="129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CTR potencial</w:t>
            </w:r>
          </w:p>
        </w:tc>
        <w:tc>
          <w:tcPr>
            <w:tcW w:type="dxa" w:w="259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Acción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de alta presión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12,1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213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bajo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5–8%</w:t>
            </w:r>
          </w:p>
        </w:tc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Subir Content Score 16 → 65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hidraulicos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5,9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176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3,4%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7–10%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Optimizar landing con H1 exacto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 de retorno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7,4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127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7,1%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+volumen</w:t>
            </w:r>
          </w:p>
        </w:tc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Subir Content Score 9 → 65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industriales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6,1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107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1,9%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5–8%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Landing con clusters semánticos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para equipos mineros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4,3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78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8–12%</w:t>
            </w:r>
          </w:p>
        </w:tc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landing page dedicada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 de succion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6,1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70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5–8%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/categoria-producto/succion/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hidráulicos (con tilde)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6,5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69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129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5–8%</w:t>
            </w:r>
          </w:p>
        </w:tc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Unificar con 'filtros hidraulicos'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eliminación partículas aceite hidráulico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8,9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58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0%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3–5%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Expandir artículo de contaminación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5.  Topical Map — 153.000 Búsquedas/mes sin Cubrir</w:t>
      </w:r>
    </w:p>
    <w:p>
      <w:pPr>
        <w:spacing w:after="120"/>
      </w:pPr>
      <w:r>
        <w:rPr>
          <w:color w:val="0B0B0E"/>
          <w:sz w:val="20"/>
        </w:rPr>
        <w:t>Surfer identificó 24 clusters de contenido con 153.000 búsquedas mensuales potenciales. Filtrocentro no ha creado ningún artículo de esta lista — esto es lo que más limita la autoridad tópica del sitio. Los 10 clusters prioritarios: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59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Keyword cluster</w:t>
            </w:r>
          </w:p>
        </w:tc>
        <w:tc>
          <w:tcPr>
            <w:tcW w:type="dxa" w:w="158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Búsquedas/mes</w:t>
            </w:r>
          </w:p>
        </w:tc>
        <w:tc>
          <w:tcPr>
            <w:tcW w:type="dxa" w:w="158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Dificultad (KD)</w:t>
            </w:r>
          </w:p>
        </w:tc>
        <w:tc>
          <w:tcPr>
            <w:tcW w:type="dxa" w:w="187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201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Tiempo estimado rankear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de agua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42.900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15,8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— URGENTE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2–3 meses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 para piscina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39.900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19,8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2–4 meses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purificador de aire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15.700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19,5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2–3 meses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purificadores de agua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9.370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10,0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meses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filtración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9.470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42,4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3–5 meses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de aire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6.310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11,6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meses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filtrado de agua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5.030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8,7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 — KD BAJO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meses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 para calefont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3.280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19,5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2–3 meses</w:t>
            </w:r>
          </w:p>
        </w:tc>
      </w:tr>
      <w:tr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ósmosis inversa filtros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960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15,2</w:t>
            </w:r>
          </w:p>
        </w:tc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9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2–3 meses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filtros hidráulicos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320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10 — MUY FÁCIL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mes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6.  Reescritura de Títulos — Impacto CTR Proyectado</w:t>
      </w:r>
    </w:p>
    <w:p>
      <w:pPr>
        <w:spacing w:after="120"/>
      </w:pPr>
      <w:r>
        <w:rPr>
          <w:color w:val="0B0B0E"/>
          <w:sz w:val="20"/>
        </w:rPr>
        <w:t>Estos cambios solo requieren editar el SEO Title y Meta Description en Yoast/RankMath. Sin tocar el contenido, sin cambiar las URLs. Tiempo total: 45 minutos.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87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4"/>
              </w:rPr>
              <w:t>URL</w:t>
            </w:r>
          </w:p>
        </w:tc>
        <w:tc>
          <w:tcPr>
            <w:tcW w:type="dxa" w:w="201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4"/>
              </w:rPr>
              <w:t>Title actual (problema)</w:t>
            </w:r>
          </w:p>
        </w:tc>
        <w:tc>
          <w:tcPr>
            <w:tcW w:type="dxa" w:w="288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4"/>
              </w:rPr>
              <w:t>Title propuesto</w:t>
            </w:r>
          </w:p>
        </w:tc>
        <w:tc>
          <w:tcPr>
            <w:tcW w:type="dxa" w:w="100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4"/>
              </w:rPr>
              <w:t>CTR actual</w:t>
            </w:r>
          </w:p>
        </w:tc>
        <w:tc>
          <w:tcPr>
            <w:tcW w:type="dxa" w:w="100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4"/>
              </w:rPr>
              <w:t>CTR objetivo</w:t>
            </w:r>
          </w:p>
        </w:tc>
        <w:tc>
          <w:tcPr>
            <w:tcW w:type="dxa" w:w="158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4"/>
              </w:rPr>
              <w:t>Clics/mes proyectado</w:t>
            </w:r>
          </w:p>
        </w:tc>
      </w:tr>
      <w:tr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/filtros-hidraulicos-mineria-oem/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Genérico, sin diferenciadores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Filtros Hidráulicos OEM para Minería en Chile — Stock Inmediato | Filtrocentro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0,2%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4%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49 (vs. 3)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/categoria-producto/alta-presion/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Alta Presión para 2025 – fecha caduca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Filtros de Alta Presión Industrial Chile — Catálogo Técnico | Filtrocentro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0,7%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4%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36 (vs. 6)</w:t>
            </w:r>
          </w:p>
        </w:tc>
      </w:tr>
      <w:tr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/senales-de-filtro-saturado/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Genérico, sin número ni gancho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Filtro Industrial Saturado: 7 Señales de Alerta | Filtrocentro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0,77%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6%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23 (vs. 3)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/filtros-hidraulicos-mineria-chile/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Genérico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Filtros Hidráulicos Minería Chile — OEM y Compatible | Filtrocentro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0,88%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5%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17 (vs. 3)</w:t>
            </w:r>
          </w:p>
        </w:tc>
      </w:tr>
      <w:tr>
        <w:tc>
          <w:tcPr>
            <w:tcW w:type="dxa" w:w="187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/categoria-producto/succion/</w:t>
            </w:r>
          </w:p>
        </w:tc>
        <w:tc>
          <w:tcPr>
            <w:tcW w:type="dxa" w:w="201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EN INGLÉS: 'Discover Our Solutions'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Filtros de Succión Hidráulica e Industrial Chile | Filtrocentro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bajo</w:t>
            </w:r>
          </w:p>
        </w:tc>
        <w:tc>
          <w:tcPr>
            <w:tcW w:type="dxa" w:w="100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5%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/categoria-producto/presion/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EN INGLÉS: 'Coming Soon!'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Filtros de Presión Industrial en Chile — OEM y Compatible | Filtrocentro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bajo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4%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4"/>
              </w:rPr>
              <w:t>—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DFAF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spacing w:before="80" w:after="40"/>
            </w:pPr>
            <w:r>
              <w:rPr>
                <w:b/>
                <w:color w:val="3C2E12"/>
                <w:sz w:val="20"/>
              </w:rPr>
              <w:t>📊  Impacto proyectado total solo con reescritura de títulos</w:t>
            </w:r>
          </w:p>
          <w:p>
            <w:pPr>
              <w:spacing w:before="0" w:after="80"/>
            </w:pPr>
            <w:r>
              <w:rPr>
                <w:color w:val="0B0B0E"/>
                <w:sz w:val="18"/>
              </w:rPr>
              <w:t>De 24 clics/mes a 134 clics/mes en estas 6 URLs — sin producir contenido nuevo, sin cambiar las URLs y sin tocar el código. Solo editar el SEO Title y la Meta Description en WordPress.</w:t>
            </w:r>
          </w:p>
        </w:tc>
      </w:tr>
    </w:tbl>
    <w:p/>
    <w:p>
      <w:r>
        <w:br w:type="page"/>
      </w:r>
    </w:p>
    <w:p>
      <w:pPr>
        <w:spacing w:before="560" w:after="160"/>
      </w:pPr>
      <w:r>
        <w:rPr>
          <w:b/>
          <w:color w:val="0B0B0E"/>
          <w:sz w:val="44"/>
        </w:rPr>
        <w:t>7.  Plan de Acción Ejecutable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C2503F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  <w:spacing w:before="100" w:after="60"/>
            </w:pPr>
            <w:r>
              <w:rPr>
                <w:b/>
                <w:color w:val="FFFFFF"/>
                <w:sz w:val="26"/>
              </w:rPr>
              <w:t>SEMANA 1 — Correcciones que desbloquean todo</w:t>
            </w:r>
          </w:p>
          <w:p>
            <w:r>
              <w:rPr>
                <w:sz w:val="18"/>
                <w:color w:val="CCCCFF"/>
              </w:rPr>
              <w:t>Impacto esperado: +11.464 páginas elegibles para indexación · Pauta con medición real · 2 contenidos publicados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8B2A1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600"/>
            <w:shd w:val="clear" w:color="auto" w:fill="8B2A1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864"/>
            <w:shd w:val="clear" w:color="auto" w:fill="8B2A1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1440"/>
            <w:shd w:val="clear" w:color="auto" w:fill="8B2A1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3312"/>
            <w:shd w:val="clear" w:color="auto" w:fill="8B2A1F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Cómo medir el resultado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S1-1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Auditar y corregir robots.txt</w:t>
              <w:br/>
              <w:t>→ Eliminar Disallow en /producto/ y /categoria-producto/</w:t>
              <w:br/>
              <w:t>→ Reenviar sitemap en GSC</w:t>
            </w:r>
          </w:p>
        </w:tc>
        <w:tc>
          <w:tcPr>
            <w:tcW w:type="dxa" w:w="86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h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Dev / WP admin</w:t>
            </w:r>
          </w:p>
        </w:tc>
        <w:tc>
          <w:tcPr>
            <w:tcW w:type="dxa" w:w="331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Indexación → Bloqueada por robots.txt: contador debe bajar semana a semana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S1-2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Vincular Google Ads con GA4</w:t>
              <w:br/>
              <w:t>→ GA4 → Administrar → Integraciones → Google Ads → ID 150-129-9524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15 min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Google Ads admin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GA4 → Adquisición → Paid Search: debe mostrar conversiones en 24–48 h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S1-3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Publicar draft 'filtros hidraulicos' (Surfer Score 87)</w:t>
              <w:br/>
              <w:t>→ Añadir título SEO y publicar en WordPress</w:t>
            </w:r>
          </w:p>
        </w:tc>
        <w:tc>
          <w:tcPr>
            <w:tcW w:type="dxa" w:w="86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h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</w:t>
            </w:r>
          </w:p>
        </w:tc>
        <w:tc>
          <w:tcPr>
            <w:tcW w:type="dxa" w:w="331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inspección de URL → indexado en 7–14 días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S1-4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Reescribir 7 títulos y meta descriptions</w:t>
              <w:br/>
              <w:t>→ Copiar/pegar los títulos de la tabla de la sección 6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45 min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WP admin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Rendimiento → filtrar por URL → CTR semana a semana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S1-5</w:t>
            </w:r>
          </w:p>
        </w:tc>
        <w:tc>
          <w:tcPr>
            <w:tcW w:type="dxa" w:w="360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Configurar 3 eventos clave en GA4 vía GTM</w:t>
              <w:br/>
              <w:t>→ contact_form_submit · generate_lead · whatsapp_click</w:t>
            </w:r>
          </w:p>
        </w:tc>
        <w:tc>
          <w:tcPr>
            <w:tcW w:type="dxa" w:w="86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días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Dev / GTM</w:t>
            </w:r>
          </w:p>
        </w:tc>
        <w:tc>
          <w:tcPr>
            <w:tcW w:type="dxa" w:w="331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GA4 → Configurar → Eventos: verificar en modo Debug View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E87A1E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  <w:spacing w:before="100" w:after="60"/>
            </w:pPr>
            <w:r>
              <w:rPr>
                <w:b/>
                <w:color w:val="FFFFFF"/>
                <w:sz w:val="26"/>
              </w:rPr>
              <w:t>SEMANA 2 — Contenido AEO y Correcciones Técnicas</w:t>
            </w:r>
          </w:p>
          <w:p>
            <w:r>
              <w:rPr>
                <w:sz w:val="18"/>
                <w:color w:val="CCCCFF"/>
              </w:rPr>
              <w:t>Impacto esperado: capturar 610 impresiones AIO con 0% CTR · Rich Snippets activos · 4 nuevas URLs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8B4A0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8B4A0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864"/>
            <w:shd w:val="clear" w:color="auto" w:fill="8B4A0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1440"/>
            <w:shd w:val="clear" w:color="auto" w:fill="8B4A0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3024"/>
            <w:shd w:val="clear" w:color="auto" w:fill="8B4A00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Cómo medir el resultado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S2-1</w:t>
            </w:r>
          </w:p>
        </w:tc>
        <w:tc>
          <w:tcPr>
            <w:tcW w:type="dxa" w:w="388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Publicar artículo AEO: Guía Filtros Hidráulicos Minería Chile</w:t>
              <w:br/>
              <w:t>→ Borrador listo en el repositorio</w:t>
              <w:br/>
              <w:t>→ URL: /guia-filtros-hidraulicos-mineria-chile-2026/</w:t>
              <w:br/>
              <w:t>→ Añadir schema Article + FAQPage</w:t>
            </w:r>
          </w:p>
        </w:tc>
        <w:tc>
          <w:tcPr>
            <w:tcW w:type="dxa" w:w="86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día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SEO</w:t>
            </w:r>
          </w:p>
        </w:tc>
        <w:tc>
          <w:tcPr>
            <w:tcW w:type="dxa" w:w="302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query '¿cuáles son los mejores filtros hidráulicos para minería en Chile?' → CTR debe subir de 0% a 3%+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S2-2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Publicar artículo AEO: Filtros Minería del Cobre</w:t>
              <w:br/>
              <w:t>→ Borrador listo en el repositorio</w:t>
              <w:br/>
              <w:t>→ URL: /filtros-industriales-mineria-cobre-chile/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día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SEO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Surfer AI Visibility → prompts de minería del cobre → Mention Rate debe aparecer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S2-3</w:t>
            </w:r>
          </w:p>
        </w:tc>
        <w:tc>
          <w:tcPr>
            <w:tcW w:type="dxa" w:w="388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Optimizar /filtros-hidraulicos-mineria-oem/</w:t>
              <w:br/>
              <w:t>→ Añadir respuesta directa al tope: 'En Filtrocentro puedes cotizar por código OEM...'</w:t>
              <w:br/>
              <w:t>→ Buscador por código OEM visible</w:t>
            </w:r>
          </w:p>
        </w:tc>
        <w:tc>
          <w:tcPr>
            <w:tcW w:type="dxa" w:w="86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4–6 h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Dev + Contenido</w:t>
            </w:r>
          </w:p>
        </w:tc>
        <w:tc>
          <w:tcPr>
            <w:tcW w:type="dxa" w:w="302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/filtros-hidraulicos-mineria-oem/ → CTR de 0,2% a 3%+ en 28 días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S2-4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Corregir Schema JSON-LD de productos (Rich Snippets)</w:t>
              <w:br/>
              <w:t>→ Añadir: price, priceCurrency, availability, brand</w:t>
              <w:br/>
              <w:t>→ Validar con Rich Results Test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4–8 h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Dev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Compras → Fragmentos de productos: '0 válidas' → debe subir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S2-5</w:t>
            </w:r>
          </w:p>
        </w:tc>
        <w:tc>
          <w:tcPr>
            <w:tcW w:type="dxa" w:w="388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Publicar drafts Surfer: 'fabricacion de filtros' (75) y 'mantenimiento de gruas' (79)</w:t>
              <w:br/>
              <w:t>→ Solo añadir título SEO y publicar</w:t>
            </w:r>
          </w:p>
        </w:tc>
        <w:tc>
          <w:tcPr>
            <w:tcW w:type="dxa" w:w="86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 h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</w:t>
            </w:r>
          </w:p>
        </w:tc>
        <w:tc>
          <w:tcPr>
            <w:tcW w:type="dxa" w:w="302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inspección URLs → indexados en 7–14 días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5C35C8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  <w:spacing w:before="100" w:after="60"/>
            </w:pPr>
            <w:r>
              <w:rPr>
                <w:b/>
                <w:color w:val="FFFFFF"/>
                <w:sz w:val="26"/>
              </w:rPr>
              <w:t>SEMANAS 3–4 — Autoridad Tópica y Escala AEO/GEO</w:t>
            </w:r>
          </w:p>
          <w:p>
            <w:r>
              <w:rPr>
                <w:sz w:val="18"/>
                <w:color w:val="CCCCFF"/>
              </w:rPr>
              <w:t>Impacto esperado: primeras mejoras de posición en 118 keywords · AI Visibility ≥ 54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3B1A8B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744"/>
            <w:shd w:val="clear" w:color="auto" w:fill="3B1A8B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1152"/>
            <w:shd w:val="clear" w:color="auto" w:fill="3B1A8B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1440"/>
            <w:shd w:val="clear" w:color="auto" w:fill="3B1A8B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2880"/>
            <w:shd w:val="clear" w:color="auto" w:fill="3B1A8B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Cómo medir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S3-1</w:t>
            </w:r>
          </w:p>
        </w:tc>
        <w:tc>
          <w:tcPr>
            <w:tcW w:type="dxa" w:w="374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Subir Content Score en Surfer para páginas críticas</w:t>
              <w:br/>
              <w:t>→ Alta Presión: 16 → 65 | Succión: 8 → 65 | Retorno: 9 → 65 | Homepage: 51 → 65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3–4 h/página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+ SEO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Surfer → Content Audit → Scores actualizados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S3-2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artículo 'Filtros de Agua' — Topical Map #1</w:t>
              <w:br/>
              <w:t>→ 42.900 búsquedas/mes · KD 15,8</w:t>
              <w:br/>
              <w:t>→ Score Surfer objetivo: 65+</w:t>
              <w:br/>
              <w:t>→ URL: /guia-filtros-de-agua-chile/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días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SEO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query 'filtros de agua' → impresiones en 30 días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S3-3</w:t>
            </w:r>
          </w:p>
        </w:tc>
        <w:tc>
          <w:tcPr>
            <w:tcW w:type="dxa" w:w="374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Crear 3 artículos para prompts con 0% mención en IA</w:t>
              <w:br/>
              <w:t>→ Filtros aire camiones mineros</w:t>
              <w:br/>
              <w:t>→ Filtros plantas procesamiento minerales</w:t>
              <w:br/>
              <w:t>→ Filtros ventilación minería subterránea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día c/u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SEO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Surfer AI Visibility → prompts específicos → Mention Rate &gt; 0%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S3-4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Expandir página FAQ con 20+ preguntas nuevas + schema FAQPage</w:t>
              <w:br/>
              <w:t>→ La FAQ ya es citada 22 veces por las IAs — es el activo AEO más subutilizado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día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SEO + Dev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Surfer AI → Direct Citations: debe subir desde 22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S3-5</w:t>
            </w:r>
          </w:p>
        </w:tc>
        <w:tc>
          <w:tcPr>
            <w:tcW w:type="dxa" w:w="374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Resolver TTFB: 2.140ms → &lt; 1.274ms</w:t>
              <w:br/>
              <w:t>→ Activar plugin de caché (WP Rocket o LiteSpeed)</w:t>
              <w:br/>
              <w:t>→ Activar Cloudflare CDN</w:t>
              <w:br/>
              <w:t>→ Identificar plugins lentos con Query Monitor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 día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Dev</w:t>
            </w:r>
          </w:p>
        </w:tc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PageSpeed Insights → Time to First Byte &lt; 1.274ms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S3-6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Añadir noindex a páginas de paginación de archivo</w:t>
              <w:br/>
              <w:t>→ Yoast → Apariencia en buscadores → Páginas de archivo</w:t>
              <w:br/>
              <w:t>→ Implementar rel=canonical en todo el catálogo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h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WP admin + Dev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GSC → Indexación → Páginas paginadas: deben desaparecer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1E1E2E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  <w:spacing w:before="100" w:after="60"/>
            </w:pPr>
            <w:r>
              <w:rPr>
                <w:b/>
                <w:color w:val="FFFFFF"/>
                <w:sz w:val="26"/>
              </w:rPr>
              <w:t>MES 2 — Dominio del Mercado Local</w:t>
            </w:r>
          </w:p>
          <w:p>
            <w:r>
              <w:rPr>
                <w:sz w:val="18"/>
                <w:color w:val="CCCCFF"/>
              </w:rPr>
              <w:t>Impacto esperado: superar a Donaldson en AI Visibility · 350+ clics/mes orgánicos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403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115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Tiempo</w:t>
            </w:r>
          </w:p>
        </w:tc>
        <w:tc>
          <w:tcPr>
            <w:tcW w:type="dxa" w:w="144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2592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M2-1</w:t>
            </w:r>
          </w:p>
        </w:tc>
        <w:tc>
          <w:tcPr>
            <w:tcW w:type="dxa" w:w="403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Completar Topical Map: clusters 2 al 5</w:t>
              <w:br/>
              <w:t>→ filtrado de agua (KD 8,7) · purificadores de agua (KD 10) · filtros de aire (KD 11,6) · filtro para piscina (KD 19,8)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1–2 días c/u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Contenido SEO</w:t>
            </w:r>
          </w:p>
        </w:tc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5/24 clusters al final del mes 2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M2-2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Cerrar Mention Gap vs. Donaldson (86 fuentes de diferencia)</w:t>
              <w:br/>
              <w:t>→ Artículos invitado en Minería Chilena, Mundo Minero</w:t>
              <w:br/>
              <w:t>→ Directorios: ChileProveedores, Construye2025, SIC</w:t>
              <w:br/>
              <w:t>→ Menciones en fichas de proveedores (Metso, Sandvik)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Ongoing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Marketing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Surfer AI → Direct Citations: de 298 → 500+</w:t>
            </w:r>
          </w:p>
        </w:tc>
      </w:tr>
      <w:tr>
        <w:tc>
          <w:tcPr>
            <w:tcW w:type="dxa" w:w="576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M2-3</w:t>
            </w:r>
          </w:p>
        </w:tc>
        <w:tc>
          <w:tcPr>
            <w:tcW w:type="dxa" w:w="403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Optimizar Google Business Profile</w:t>
              <w:br/>
              <w:t>→ Completar perfil · fotos · posts semanales</w:t>
              <w:br/>
              <w:t>→ Responder todas las reseñas</w:t>
            </w:r>
          </w:p>
        </w:tc>
        <w:tc>
          <w:tcPr>
            <w:tcW w:type="dxa" w:w="115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2–3 h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Marketing</w:t>
            </w:r>
          </w:p>
        </w:tc>
        <w:tc>
          <w:tcPr>
            <w:tcW w:type="dxa" w:w="2592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Aparición en Google Maps + Local Pack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M2-4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Schema Organization + LocalBusiness en homepage</w:t>
              <w:br/>
              <w:t>→ Nombre, URL, logo, descripción, área de servicio CL</w:t>
              <w:br/>
              <w:t>→ Teléfono, dirección, horario comercial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2–3 h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Dev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Surfer AI Visibility Score: 51 → 58+</w:t>
            </w:r>
          </w:p>
        </w:tc>
      </w:tr>
    </w:tbl>
    <w:p/>
    <w:p>
      <w:r>
        <w:br w:type="page"/>
      </w:r>
    </w:p>
    <w:p>
      <w:pPr>
        <w:spacing w:before="440" w:after="80"/>
      </w:pPr>
      <w:r>
        <w:rPr>
          <w:b/>
          <w:color w:val="5C35C8"/>
          <w:sz w:val="30"/>
        </w:rPr>
        <w:t>8.  Semáforo de KPIs — Metas por Período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8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144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Hoy</w:t>
            </w:r>
          </w:p>
        </w:tc>
        <w:tc>
          <w:tcPr>
            <w:tcW w:type="dxa" w:w="144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Meta 30 días</w:t>
            </w:r>
          </w:p>
        </w:tc>
        <w:tc>
          <w:tcPr>
            <w:tcW w:type="dxa" w:w="158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Meta 90 días</w:t>
            </w:r>
          </w:p>
        </w:tc>
        <w:tc>
          <w:tcPr>
            <w:tcW w:type="dxa" w:w="2304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Meta 6 meses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Clics orgánicos / mes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~73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200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500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1.000+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CTR promedio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2,1%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3,5%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4,5%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5%+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Posición promedio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6,6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5,5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4,5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Content Score promedio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12 / 100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70+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AI Visibility Score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51 / 100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54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58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65+ (líder)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Mention Rate IA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33%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40%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50%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70%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Topical Map cubierto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 / 24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 / 24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8 / 24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20 / 24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Eventos clave GA4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Rich Snippets válidos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20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50+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TTFB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2.140 ms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1.500 ms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1.274 ms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&lt; 800 ms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URLs bloqueadas robots.txt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11.464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Keywords en top 3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39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55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80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150+</w:t>
            </w:r>
          </w:p>
        </w:tc>
      </w:tr>
      <w:tr>
        <w:tc>
          <w:tcPr>
            <w:tcW w:type="dxa" w:w="288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Direct Citations por IAs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298</w:t>
            </w:r>
          </w:p>
        </w:tc>
        <w:tc>
          <w:tcPr>
            <w:tcW w:type="dxa" w:w="144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350</w:t>
            </w:r>
          </w:p>
        </w:tc>
        <w:tc>
          <w:tcPr>
            <w:tcW w:type="dxa" w:w="158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450</w:t>
            </w:r>
          </w:p>
        </w:tc>
        <w:tc>
          <w:tcPr>
            <w:tcW w:type="dxa" w:w="2304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8"/>
              </w:rPr>
              <w:t>600+</w:t>
            </w:r>
          </w:p>
        </w:tc>
      </w:tr>
    </w:tbl>
    <w:p/>
    <w:p>
      <w:pPr>
        <w:spacing w:before="440" w:after="80"/>
      </w:pPr>
      <w:r>
        <w:rPr>
          <w:b/>
          <w:color w:val="5C35C8"/>
          <w:sz w:val="30"/>
        </w:rPr>
        <w:t>9.  Archivos de Trabajo Listos para Usar</w:t>
      </w:r>
    </w:p>
    <w:p>
      <w:pPr>
        <w:spacing w:after="120"/>
      </w:pPr>
      <w:r>
        <w:rPr>
          <w:color w:val="0B0B0E"/>
          <w:sz w:val="20"/>
        </w:rPr>
        <w:t>Los siguientes documentos están disponibles en el repositorio del proyecto, listos para implementar: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Archivo</w:t>
            </w:r>
          </w:p>
        </w:tc>
        <w:tc>
          <w:tcPr>
            <w:tcW w:type="dxa" w:w="432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Contenido</w:t>
            </w:r>
          </w:p>
        </w:tc>
        <w:tc>
          <w:tcPr>
            <w:tcW w:type="dxa" w:w="2160"/>
            <w:shd w:val="clear" w:color="auto" w:fill="1E1E2E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6"/>
              </w:rPr>
              <w:t>Cuándo usarlo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articulo-guia-filtros-hidraulicos-mineria-chile.md</w:t>
            </w:r>
          </w:p>
        </w:tc>
        <w:tc>
          <w:tcPr>
            <w:tcW w:type="dxa" w:w="432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Artículo AEO completo (1.400+ palabras, tabla comparativa, schema FAQ)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Semana 2 · Tarea S2-1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articulo-filtros-mineria-cobre-chile.md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Artículo AEO completo sobre minería del cobre (tabla por equipo y proceso)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Semana 2 · Tarea S2-2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optimizacion-paginas-ctr.md</w:t>
            </w:r>
          </w:p>
        </w:tc>
        <w:tc>
          <w:tcPr>
            <w:tcW w:type="dxa" w:w="432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7 titles y meta descriptions listos para copiar/pegar en Yoast o RankMath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Semana 1 · Tarea S1-4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checklist-tecnico-wordpress.md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15 correcciones técnicas con instrucciones paso a paso para WordPress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Semanas 1–4</w:t>
            </w:r>
          </w:p>
        </w:tc>
      </w:tr>
      <w:tr>
        <w:tc>
          <w:tcPr>
            <w:tcW w:type="dxa" w:w="3168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filtrocentro-plan-maestro.json</w:t>
            </w:r>
          </w:p>
        </w:tc>
        <w:tc>
          <w:tcPr>
            <w:tcW w:type="dxa" w:w="432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Todos los datos estructurados (GSC + GA4 + Surfer) para el dashboard</w:t>
            </w:r>
          </w:p>
        </w:tc>
        <w:tc>
          <w:tcPr>
            <w:tcW w:type="dxa" w:w="2160"/>
            <w:shd w:val="clear" w:color="auto" w:fill="F8F8F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B0B0E"/>
                <w:sz w:val="16"/>
              </w:rPr>
              <w:t>Automático</w:t>
            </w:r>
          </w:p>
        </w:tc>
      </w:tr>
    </w:tbl>
    <w:p/>
    <w:p>
      <w:pPr>
        <w:pBdr>
          <w:bottom w:val="single" w:sz="4" w:color="E4E4E2"/>
        </w:pBdr>
        <w:spacing w:before="80" w:after="80"/>
      </w:pPr>
    </w:p>
    <w:p>
      <w:pPr>
        <w:jc w:val="center"/>
      </w:pPr>
      <w:r>
        <w:rPr>
          <w:color w:val="5B5B66"/>
          <w:sz w:val="16"/>
        </w:rPr>
        <w:t>Informe generado con datos reales de Google Search Console, Google Analytics 4 y Surfer SEO  ·  Filtrocentro.cl  ·  Junio 2026</w:t>
      </w:r>
    </w:p>
    <w:p>
      <w:pPr>
        <w:jc w:val="center"/>
      </w:pPr>
      <w:r>
        <w:rPr>
          <w:color w:val="5B5B66"/>
          <w:sz w:val="16"/>
        </w:rPr>
        <w:t>Próxima revisión de KPIs recomendada: 22 de Julio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