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07A73E" w14:textId="2D45D26B" w:rsidR="00F814D8" w:rsidRPr="008414D5" w:rsidRDefault="00595027" w:rsidP="00595027">
      <w:pPr>
        <w:pStyle w:val="Title"/>
        <w:jc w:val="center"/>
        <w:rPr>
          <w:rFonts w:ascii="Times New Roman" w:hAnsi="Times New Roman" w:cs="Times New Roman"/>
          <w:lang w:val="en-US"/>
        </w:rPr>
      </w:pPr>
      <w:r w:rsidRPr="008414D5">
        <w:rPr>
          <w:rFonts w:ascii="Times New Roman" w:hAnsi="Times New Roman" w:cs="Times New Roman"/>
          <w:lang w:val="en-US"/>
        </w:rPr>
        <w:t>Realistic Rendering of Stars in the Bright Star Catalog using a custom Stereographic Projection</w:t>
      </w:r>
      <w:r w:rsidR="008F7B1F" w:rsidRPr="008414D5">
        <w:rPr>
          <w:rFonts w:ascii="Times New Roman" w:hAnsi="Times New Roman" w:cs="Times New Roman"/>
          <w:lang w:val="en-US"/>
        </w:rPr>
        <w:t xml:space="preserve"> </w:t>
      </w:r>
    </w:p>
    <w:p w14:paraId="2D0E0613" w14:textId="77777777" w:rsidR="00595027" w:rsidRPr="008414D5" w:rsidRDefault="00595027" w:rsidP="00595027">
      <w:pPr>
        <w:rPr>
          <w:rFonts w:ascii="Times New Roman" w:hAnsi="Times New Roman" w:cs="Times New Roman"/>
          <w:lang w:val="en-US"/>
        </w:rPr>
      </w:pPr>
    </w:p>
    <w:p w14:paraId="744FFD84" w14:textId="6A639AA9" w:rsidR="00595027" w:rsidRPr="008414D5" w:rsidRDefault="00595027" w:rsidP="00595027">
      <w:pPr>
        <w:pStyle w:val="Heading1"/>
        <w:rPr>
          <w:rFonts w:ascii="Times New Roman" w:hAnsi="Times New Roman" w:cs="Times New Roman"/>
          <w:color w:val="auto"/>
          <w:lang w:val="en-US"/>
        </w:rPr>
      </w:pPr>
      <w:r w:rsidRPr="008414D5">
        <w:rPr>
          <w:rFonts w:ascii="Times New Roman" w:hAnsi="Times New Roman" w:cs="Times New Roman"/>
          <w:color w:val="auto"/>
          <w:lang w:val="en-US"/>
        </w:rPr>
        <w:t>1.0</w:t>
      </w:r>
      <w:r w:rsidRPr="008414D5">
        <w:rPr>
          <w:rFonts w:ascii="Times New Roman" w:hAnsi="Times New Roman" w:cs="Times New Roman"/>
          <w:color w:val="auto"/>
          <w:lang w:val="en-US"/>
        </w:rPr>
        <w:tab/>
        <w:t>Introduction</w:t>
      </w:r>
    </w:p>
    <w:p w14:paraId="44FDB683" w14:textId="77777777" w:rsidR="00595027" w:rsidRPr="008414D5" w:rsidRDefault="00595027" w:rsidP="00595027">
      <w:pPr>
        <w:rPr>
          <w:rFonts w:ascii="Times New Roman" w:hAnsi="Times New Roman" w:cs="Times New Roman"/>
          <w:lang w:val="en-US"/>
        </w:rPr>
      </w:pPr>
    </w:p>
    <w:p w14:paraId="5E4D7BC8" w14:textId="35D3C43B" w:rsidR="00595027" w:rsidRPr="008414D5" w:rsidRDefault="00595027" w:rsidP="00595027">
      <w:pPr>
        <w:pStyle w:val="Heading1"/>
        <w:rPr>
          <w:rFonts w:ascii="Times New Roman" w:hAnsi="Times New Roman" w:cs="Times New Roman"/>
          <w:color w:val="auto"/>
          <w:lang w:val="en-US"/>
        </w:rPr>
      </w:pPr>
      <w:r w:rsidRPr="008414D5">
        <w:rPr>
          <w:rFonts w:ascii="Times New Roman" w:hAnsi="Times New Roman" w:cs="Times New Roman"/>
          <w:color w:val="auto"/>
          <w:lang w:val="en-US"/>
        </w:rPr>
        <w:t>2.0</w:t>
      </w:r>
      <w:r w:rsidRPr="008414D5">
        <w:rPr>
          <w:rFonts w:ascii="Times New Roman" w:hAnsi="Times New Roman" w:cs="Times New Roman"/>
          <w:color w:val="auto"/>
          <w:lang w:val="en-US"/>
        </w:rPr>
        <w:tab/>
        <w:t>Literature Review</w:t>
      </w:r>
    </w:p>
    <w:p w14:paraId="019C1B94" w14:textId="77777777" w:rsidR="00595027" w:rsidRPr="008414D5" w:rsidRDefault="00595027" w:rsidP="00595027">
      <w:pPr>
        <w:rPr>
          <w:rFonts w:ascii="Times New Roman" w:hAnsi="Times New Roman" w:cs="Times New Roman"/>
          <w:lang w:val="en-US"/>
        </w:rPr>
      </w:pPr>
    </w:p>
    <w:p w14:paraId="4DF85D11" w14:textId="77777777" w:rsidR="00595027" w:rsidRPr="008414D5" w:rsidRDefault="00595027" w:rsidP="00595027">
      <w:pPr>
        <w:rPr>
          <w:rFonts w:ascii="Times New Roman" w:hAnsi="Times New Roman" w:cs="Times New Roman"/>
          <w:lang w:val="en-US"/>
        </w:rPr>
      </w:pPr>
    </w:p>
    <w:p w14:paraId="2ED590C0" w14:textId="77777777" w:rsidR="00595027" w:rsidRPr="008414D5" w:rsidRDefault="00595027" w:rsidP="00595027">
      <w:pPr>
        <w:rPr>
          <w:rFonts w:ascii="Times New Roman" w:hAnsi="Times New Roman" w:cs="Times New Roman"/>
          <w:lang w:val="en-US"/>
        </w:rPr>
      </w:pPr>
    </w:p>
    <w:p w14:paraId="04BB297C" w14:textId="77777777" w:rsidR="00595027" w:rsidRPr="008414D5" w:rsidRDefault="00595027" w:rsidP="00595027">
      <w:pPr>
        <w:rPr>
          <w:rFonts w:ascii="Times New Roman" w:hAnsi="Times New Roman" w:cs="Times New Roman"/>
          <w:lang w:val="en-US"/>
        </w:rPr>
      </w:pPr>
    </w:p>
    <w:p w14:paraId="148BC92F" w14:textId="77777777" w:rsidR="00595027" w:rsidRPr="008414D5" w:rsidRDefault="00595027" w:rsidP="00595027">
      <w:pPr>
        <w:rPr>
          <w:rFonts w:ascii="Times New Roman" w:hAnsi="Times New Roman" w:cs="Times New Roman"/>
          <w:lang w:val="en-US"/>
        </w:rPr>
      </w:pPr>
    </w:p>
    <w:p w14:paraId="2C87FFCF" w14:textId="77777777" w:rsidR="00595027" w:rsidRPr="008414D5" w:rsidRDefault="00595027" w:rsidP="00595027">
      <w:pPr>
        <w:rPr>
          <w:rFonts w:ascii="Times New Roman" w:hAnsi="Times New Roman" w:cs="Times New Roman"/>
          <w:lang w:val="en-US"/>
        </w:rPr>
      </w:pPr>
    </w:p>
    <w:p w14:paraId="19E3A52C" w14:textId="77777777" w:rsidR="00595027" w:rsidRPr="008414D5" w:rsidRDefault="00595027" w:rsidP="00595027">
      <w:pPr>
        <w:rPr>
          <w:rFonts w:ascii="Times New Roman" w:hAnsi="Times New Roman" w:cs="Times New Roman"/>
          <w:lang w:val="en-US"/>
        </w:rPr>
      </w:pPr>
    </w:p>
    <w:p w14:paraId="508DACFC" w14:textId="77777777" w:rsidR="00595027" w:rsidRPr="008414D5" w:rsidRDefault="00595027" w:rsidP="00595027">
      <w:pPr>
        <w:rPr>
          <w:rFonts w:ascii="Times New Roman" w:hAnsi="Times New Roman" w:cs="Times New Roman"/>
          <w:lang w:val="en-US"/>
        </w:rPr>
      </w:pPr>
    </w:p>
    <w:p w14:paraId="29BD0B62" w14:textId="77777777" w:rsidR="00595027" w:rsidRPr="008414D5" w:rsidRDefault="00595027" w:rsidP="00595027">
      <w:pPr>
        <w:rPr>
          <w:rFonts w:ascii="Times New Roman" w:hAnsi="Times New Roman" w:cs="Times New Roman"/>
          <w:lang w:val="en-US"/>
        </w:rPr>
      </w:pPr>
    </w:p>
    <w:p w14:paraId="119A5B6C" w14:textId="77777777" w:rsidR="00595027" w:rsidRPr="008414D5" w:rsidRDefault="00595027" w:rsidP="00595027">
      <w:pPr>
        <w:rPr>
          <w:rFonts w:ascii="Times New Roman" w:hAnsi="Times New Roman" w:cs="Times New Roman"/>
          <w:lang w:val="en-US"/>
        </w:rPr>
      </w:pPr>
    </w:p>
    <w:p w14:paraId="6B225E52" w14:textId="77777777" w:rsidR="00595027" w:rsidRPr="008414D5" w:rsidRDefault="00595027" w:rsidP="00595027">
      <w:pPr>
        <w:rPr>
          <w:rFonts w:ascii="Times New Roman" w:hAnsi="Times New Roman" w:cs="Times New Roman"/>
          <w:lang w:val="en-US"/>
        </w:rPr>
      </w:pPr>
    </w:p>
    <w:p w14:paraId="5166CE5E" w14:textId="77777777" w:rsidR="00595027" w:rsidRPr="008414D5" w:rsidRDefault="00595027" w:rsidP="00595027">
      <w:pPr>
        <w:rPr>
          <w:rFonts w:ascii="Times New Roman" w:hAnsi="Times New Roman" w:cs="Times New Roman"/>
          <w:lang w:val="en-US"/>
        </w:rPr>
      </w:pPr>
    </w:p>
    <w:p w14:paraId="768DDDB5" w14:textId="77777777" w:rsidR="00595027" w:rsidRPr="008414D5" w:rsidRDefault="00595027" w:rsidP="00595027">
      <w:pPr>
        <w:rPr>
          <w:rFonts w:ascii="Times New Roman" w:hAnsi="Times New Roman" w:cs="Times New Roman"/>
          <w:lang w:val="en-US"/>
        </w:rPr>
      </w:pPr>
    </w:p>
    <w:p w14:paraId="1FD3A8CF" w14:textId="77777777" w:rsidR="00595027" w:rsidRPr="008414D5" w:rsidRDefault="00595027" w:rsidP="00595027">
      <w:pPr>
        <w:rPr>
          <w:rFonts w:ascii="Times New Roman" w:hAnsi="Times New Roman" w:cs="Times New Roman"/>
          <w:lang w:val="en-US"/>
        </w:rPr>
      </w:pPr>
    </w:p>
    <w:p w14:paraId="106CD491" w14:textId="77777777" w:rsidR="00595027" w:rsidRPr="008414D5" w:rsidRDefault="00595027" w:rsidP="00595027">
      <w:pPr>
        <w:rPr>
          <w:rFonts w:ascii="Times New Roman" w:hAnsi="Times New Roman" w:cs="Times New Roman"/>
          <w:lang w:val="en-US"/>
        </w:rPr>
      </w:pPr>
    </w:p>
    <w:p w14:paraId="7B3E4697" w14:textId="77777777" w:rsidR="00595027" w:rsidRPr="008414D5" w:rsidRDefault="00595027" w:rsidP="00595027">
      <w:pPr>
        <w:rPr>
          <w:rFonts w:ascii="Times New Roman" w:hAnsi="Times New Roman" w:cs="Times New Roman"/>
          <w:lang w:val="en-US"/>
        </w:rPr>
      </w:pPr>
    </w:p>
    <w:p w14:paraId="35F880F6" w14:textId="77777777" w:rsidR="00595027" w:rsidRPr="008414D5" w:rsidRDefault="00595027" w:rsidP="00595027">
      <w:pPr>
        <w:rPr>
          <w:rFonts w:ascii="Times New Roman" w:hAnsi="Times New Roman" w:cs="Times New Roman"/>
          <w:lang w:val="en-US"/>
        </w:rPr>
      </w:pPr>
    </w:p>
    <w:p w14:paraId="339761AD" w14:textId="77777777" w:rsidR="00595027" w:rsidRPr="008414D5" w:rsidRDefault="00595027" w:rsidP="00595027">
      <w:pPr>
        <w:rPr>
          <w:rFonts w:ascii="Times New Roman" w:hAnsi="Times New Roman" w:cs="Times New Roman"/>
          <w:lang w:val="en-US"/>
        </w:rPr>
      </w:pPr>
    </w:p>
    <w:p w14:paraId="5DB1A1C1" w14:textId="77777777" w:rsidR="00595027" w:rsidRPr="008414D5" w:rsidRDefault="00595027" w:rsidP="00595027">
      <w:pPr>
        <w:rPr>
          <w:rFonts w:ascii="Times New Roman" w:hAnsi="Times New Roman" w:cs="Times New Roman"/>
          <w:lang w:val="en-US"/>
        </w:rPr>
      </w:pPr>
    </w:p>
    <w:p w14:paraId="01A268CA" w14:textId="77777777" w:rsidR="00595027" w:rsidRPr="008414D5" w:rsidRDefault="00595027" w:rsidP="00595027">
      <w:pPr>
        <w:rPr>
          <w:rFonts w:ascii="Times New Roman" w:hAnsi="Times New Roman" w:cs="Times New Roman"/>
          <w:lang w:val="en-US"/>
        </w:rPr>
      </w:pPr>
    </w:p>
    <w:p w14:paraId="0D4E1589" w14:textId="77777777" w:rsidR="00595027" w:rsidRPr="008414D5" w:rsidRDefault="00595027" w:rsidP="00595027">
      <w:pPr>
        <w:rPr>
          <w:rFonts w:ascii="Times New Roman" w:hAnsi="Times New Roman" w:cs="Times New Roman"/>
          <w:lang w:val="en-US"/>
        </w:rPr>
      </w:pPr>
    </w:p>
    <w:p w14:paraId="18D6D0D8" w14:textId="77777777" w:rsidR="00595027" w:rsidRPr="008414D5" w:rsidRDefault="00595027" w:rsidP="00595027">
      <w:pPr>
        <w:rPr>
          <w:rFonts w:ascii="Times New Roman" w:hAnsi="Times New Roman" w:cs="Times New Roman"/>
          <w:lang w:val="en-US"/>
        </w:rPr>
      </w:pPr>
    </w:p>
    <w:p w14:paraId="747A8522" w14:textId="30E5704D" w:rsidR="00595027" w:rsidRPr="008414D5" w:rsidRDefault="00595027" w:rsidP="00595027">
      <w:pPr>
        <w:pStyle w:val="Heading1"/>
        <w:rPr>
          <w:rFonts w:ascii="Times New Roman" w:hAnsi="Times New Roman" w:cs="Times New Roman"/>
          <w:color w:val="auto"/>
          <w:lang w:val="en-US"/>
        </w:rPr>
      </w:pPr>
      <w:r w:rsidRPr="008414D5">
        <w:rPr>
          <w:rFonts w:ascii="Times New Roman" w:hAnsi="Times New Roman" w:cs="Times New Roman"/>
          <w:color w:val="auto"/>
          <w:lang w:val="en-US"/>
        </w:rPr>
        <w:lastRenderedPageBreak/>
        <w:t>3.0</w:t>
      </w:r>
      <w:r w:rsidRPr="008414D5">
        <w:rPr>
          <w:rFonts w:ascii="Times New Roman" w:hAnsi="Times New Roman" w:cs="Times New Roman"/>
          <w:color w:val="auto"/>
          <w:lang w:val="en-US"/>
        </w:rPr>
        <w:tab/>
        <w:t>Research Methodology</w:t>
      </w:r>
    </w:p>
    <w:p w14:paraId="208F8FFC" w14:textId="77777777" w:rsidR="00595027" w:rsidRPr="008414D5" w:rsidRDefault="00595027" w:rsidP="00595027">
      <w:pPr>
        <w:rPr>
          <w:rFonts w:ascii="Times New Roman" w:hAnsi="Times New Roman" w:cs="Times New Roman"/>
          <w:lang w:val="en-US"/>
        </w:rPr>
      </w:pPr>
    </w:p>
    <w:p w14:paraId="388DD765" w14:textId="7D430054" w:rsidR="00595027" w:rsidRPr="008414D5" w:rsidRDefault="00595027" w:rsidP="00595027">
      <w:pPr>
        <w:pStyle w:val="Heading2"/>
        <w:rPr>
          <w:rFonts w:ascii="Times New Roman" w:hAnsi="Times New Roman" w:cs="Times New Roman"/>
          <w:color w:val="auto"/>
          <w:lang w:val="en-US"/>
        </w:rPr>
      </w:pPr>
      <w:r w:rsidRPr="008414D5">
        <w:rPr>
          <w:rFonts w:ascii="Times New Roman" w:hAnsi="Times New Roman" w:cs="Times New Roman"/>
          <w:color w:val="auto"/>
          <w:lang w:val="en-US"/>
        </w:rPr>
        <w:t>3.1</w:t>
      </w:r>
      <w:r w:rsidRPr="008414D5">
        <w:rPr>
          <w:rFonts w:ascii="Times New Roman" w:hAnsi="Times New Roman" w:cs="Times New Roman"/>
          <w:color w:val="auto"/>
          <w:lang w:val="en-US"/>
        </w:rPr>
        <w:tab/>
        <w:t>Dataset Creation</w:t>
      </w:r>
    </w:p>
    <w:p w14:paraId="115876E6" w14:textId="77777777" w:rsidR="00595027" w:rsidRPr="008414D5" w:rsidRDefault="00595027" w:rsidP="00595027">
      <w:pPr>
        <w:rPr>
          <w:rFonts w:ascii="Times New Roman" w:hAnsi="Times New Roman" w:cs="Times New Roman"/>
          <w:lang w:val="en-US"/>
        </w:rPr>
      </w:pPr>
    </w:p>
    <w:p w14:paraId="76D87941" w14:textId="77777777" w:rsidR="00595027" w:rsidRPr="008414D5" w:rsidRDefault="00595027" w:rsidP="00595027">
      <w:pPr>
        <w:pStyle w:val="paragraph"/>
        <w:spacing w:before="0" w:beforeAutospacing="0" w:after="0" w:afterAutospacing="0"/>
        <w:textAlignment w:val="baseline"/>
        <w:rPr>
          <w:rStyle w:val="eop"/>
          <w:lang w:val="en-US"/>
        </w:rPr>
      </w:pPr>
      <w:r w:rsidRPr="008414D5">
        <w:rPr>
          <w:rStyle w:val="normaltextrun"/>
          <w:rFonts w:eastAsiaTheme="majorEastAsia"/>
          <w:lang w:val="en-US"/>
        </w:rPr>
        <w:t>The creation of the star dataset involved a meticulous process of data acquisition, merging, and transformation, resulting in a comprehensive astronomical resource. This report outlines the key steps taken in assembling and enhancing this dataset, highlighting the technical methods and tools employed.</w:t>
      </w:r>
      <w:r w:rsidRPr="008414D5">
        <w:rPr>
          <w:rStyle w:val="eop"/>
          <w:lang w:val="en-US"/>
        </w:rPr>
        <w:t> </w:t>
      </w:r>
    </w:p>
    <w:p w14:paraId="0AB29C42" w14:textId="77777777" w:rsidR="00595027" w:rsidRPr="008414D5" w:rsidRDefault="00595027" w:rsidP="00595027">
      <w:pPr>
        <w:pStyle w:val="paragraph"/>
        <w:spacing w:before="0" w:beforeAutospacing="0" w:after="0" w:afterAutospacing="0"/>
        <w:textAlignment w:val="baseline"/>
        <w:rPr>
          <w:sz w:val="18"/>
          <w:szCs w:val="18"/>
          <w:lang w:val="en-US"/>
        </w:rPr>
      </w:pPr>
    </w:p>
    <w:p w14:paraId="69B0B7FC" w14:textId="3DCE23B9" w:rsidR="00595027" w:rsidRPr="008414D5" w:rsidRDefault="00595027" w:rsidP="00595027">
      <w:pPr>
        <w:pStyle w:val="Heading3"/>
        <w:rPr>
          <w:rFonts w:ascii="Times New Roman" w:hAnsi="Times New Roman" w:cs="Times New Roman"/>
          <w:color w:val="auto"/>
          <w:sz w:val="18"/>
          <w:szCs w:val="18"/>
          <w:lang w:val="en-US"/>
        </w:rPr>
      </w:pPr>
      <w:r w:rsidRPr="008414D5">
        <w:rPr>
          <w:rStyle w:val="normaltextrun"/>
          <w:rFonts w:ascii="Times New Roman" w:hAnsi="Times New Roman" w:cs="Times New Roman"/>
          <w:b/>
          <w:bCs/>
          <w:color w:val="auto"/>
          <w:lang w:val="en-US"/>
        </w:rPr>
        <w:t>3.1.1</w:t>
      </w:r>
      <w:r w:rsidRPr="008414D5">
        <w:rPr>
          <w:rStyle w:val="normaltextrun"/>
          <w:rFonts w:ascii="Times New Roman" w:hAnsi="Times New Roman" w:cs="Times New Roman"/>
          <w:b/>
          <w:bCs/>
          <w:color w:val="auto"/>
          <w:lang w:val="en-US"/>
        </w:rPr>
        <w:tab/>
        <w:t>Data Sources and Initial Preparation</w:t>
      </w:r>
      <w:r w:rsidRPr="008414D5">
        <w:rPr>
          <w:rStyle w:val="eop"/>
          <w:rFonts w:ascii="Times New Roman" w:hAnsi="Times New Roman" w:cs="Times New Roman"/>
          <w:color w:val="auto"/>
          <w:lang w:val="en-US"/>
        </w:rPr>
        <w:t> </w:t>
      </w:r>
    </w:p>
    <w:p w14:paraId="3B8F24AD" w14:textId="77777777" w:rsidR="00595027" w:rsidRPr="008414D5" w:rsidRDefault="00595027" w:rsidP="00595027">
      <w:pPr>
        <w:pStyle w:val="paragraph"/>
        <w:spacing w:before="0" w:beforeAutospacing="0" w:after="0" w:afterAutospacing="0"/>
        <w:ind w:left="720"/>
        <w:textAlignment w:val="baseline"/>
        <w:rPr>
          <w:i/>
          <w:iCs/>
          <w:sz w:val="18"/>
          <w:szCs w:val="18"/>
          <w:lang w:val="en-US"/>
        </w:rPr>
      </w:pPr>
      <w:r w:rsidRPr="008414D5">
        <w:rPr>
          <w:rStyle w:val="normaltextrun"/>
          <w:rFonts w:eastAsiaTheme="majorEastAsia"/>
          <w:lang w:val="en-US"/>
        </w:rPr>
        <w:t>1. </w:t>
      </w:r>
      <w:r w:rsidRPr="008414D5">
        <w:rPr>
          <w:rStyle w:val="normaltextrun"/>
          <w:rFonts w:eastAsiaTheme="majorEastAsia"/>
          <w:b/>
          <w:bCs/>
          <w:lang w:val="en-US"/>
        </w:rPr>
        <w:t>Bright Star Catalog Acquisition</w:t>
      </w:r>
      <w:r w:rsidRPr="008414D5">
        <w:rPr>
          <w:rStyle w:val="normaltextrun"/>
          <w:rFonts w:eastAsiaTheme="majorEastAsia"/>
          <w:lang w:val="en-US"/>
        </w:rPr>
        <w:t>:</w:t>
      </w:r>
      <w:r w:rsidRPr="008414D5">
        <w:rPr>
          <w:rStyle w:val="eop"/>
          <w:i/>
          <w:iCs/>
          <w:lang w:val="en-US"/>
        </w:rPr>
        <w:t> </w:t>
      </w:r>
    </w:p>
    <w:p w14:paraId="7D7ECA6C" w14:textId="77777777" w:rsidR="00595027" w:rsidRPr="008414D5" w:rsidRDefault="00595027" w:rsidP="00595027">
      <w:pPr>
        <w:pStyle w:val="paragraph"/>
        <w:numPr>
          <w:ilvl w:val="0"/>
          <w:numId w:val="1"/>
        </w:numPr>
        <w:tabs>
          <w:tab w:val="clear" w:pos="720"/>
          <w:tab w:val="num" w:pos="1440"/>
        </w:tabs>
        <w:spacing w:before="0" w:beforeAutospacing="0" w:after="0" w:afterAutospacing="0"/>
        <w:ind w:left="1800"/>
        <w:textAlignment w:val="baseline"/>
        <w:rPr>
          <w:sz w:val="22"/>
          <w:szCs w:val="22"/>
          <w:lang w:val="en-US"/>
        </w:rPr>
      </w:pPr>
      <w:r w:rsidRPr="008414D5">
        <w:rPr>
          <w:rStyle w:val="normaltextrun"/>
          <w:rFonts w:eastAsiaTheme="majorEastAsia"/>
          <w:b/>
          <w:bCs/>
          <w:lang w:val="en-US"/>
        </w:rPr>
        <w:t>Source</w:t>
      </w:r>
      <w:r w:rsidRPr="008414D5">
        <w:rPr>
          <w:rStyle w:val="normaltextrun"/>
          <w:rFonts w:eastAsiaTheme="majorEastAsia"/>
          <w:lang w:val="en-US"/>
        </w:rPr>
        <w:t>: The initial dataset was sourced from the Bright Star Catalog available at </w:t>
      </w:r>
      <w:hyperlink r:id="rId6" w:tgtFrame="_blank" w:history="1">
        <w:r w:rsidRPr="008414D5">
          <w:rPr>
            <w:rStyle w:val="normaltextrun"/>
            <w:rFonts w:eastAsiaTheme="majorEastAsia"/>
            <w:u w:val="single"/>
            <w:lang w:val="en-US"/>
          </w:rPr>
          <w:t>CDS Strasbourg</w:t>
        </w:r>
      </w:hyperlink>
      <w:r w:rsidRPr="008414D5">
        <w:rPr>
          <w:rStyle w:val="normaltextrun"/>
          <w:rFonts w:eastAsiaTheme="majorEastAsia"/>
          <w:lang w:val="en-US"/>
        </w:rPr>
        <w:t>.</w:t>
      </w:r>
      <w:r w:rsidRPr="008414D5">
        <w:rPr>
          <w:rStyle w:val="eop"/>
          <w:lang w:val="en-US"/>
        </w:rPr>
        <w:t> </w:t>
      </w:r>
    </w:p>
    <w:p w14:paraId="04289FAD" w14:textId="77777777" w:rsidR="00595027" w:rsidRPr="008414D5" w:rsidRDefault="00595027" w:rsidP="00595027">
      <w:pPr>
        <w:pStyle w:val="paragraph"/>
        <w:numPr>
          <w:ilvl w:val="0"/>
          <w:numId w:val="1"/>
        </w:numPr>
        <w:tabs>
          <w:tab w:val="clear" w:pos="720"/>
          <w:tab w:val="num" w:pos="1440"/>
        </w:tabs>
        <w:spacing w:before="0" w:beforeAutospacing="0" w:after="0" w:afterAutospacing="0"/>
        <w:ind w:left="1800"/>
        <w:textAlignment w:val="baseline"/>
        <w:rPr>
          <w:sz w:val="22"/>
          <w:szCs w:val="22"/>
          <w:lang w:val="en-US"/>
        </w:rPr>
      </w:pPr>
      <w:r w:rsidRPr="008414D5">
        <w:rPr>
          <w:rStyle w:val="normaltextrun"/>
          <w:rFonts w:eastAsiaTheme="majorEastAsia"/>
          <w:b/>
          <w:bCs/>
          <w:lang w:val="en-US"/>
        </w:rPr>
        <w:t>Format Conversion</w:t>
      </w:r>
      <w:r w:rsidRPr="008414D5">
        <w:rPr>
          <w:rStyle w:val="normaltextrun"/>
          <w:rFonts w:eastAsiaTheme="majorEastAsia"/>
          <w:lang w:val="en-US"/>
        </w:rPr>
        <w:t>: The raw data was saved as a CSV file to enhance readability and facilitate data manipulation.</w:t>
      </w:r>
      <w:r w:rsidRPr="008414D5">
        <w:rPr>
          <w:rStyle w:val="eop"/>
          <w:lang w:val="en-US"/>
        </w:rPr>
        <w:t> </w:t>
      </w:r>
    </w:p>
    <w:p w14:paraId="25826EDD" w14:textId="77777777" w:rsidR="00595027" w:rsidRPr="008414D5" w:rsidRDefault="00595027" w:rsidP="00595027">
      <w:pPr>
        <w:pStyle w:val="paragraph"/>
        <w:spacing w:before="0" w:beforeAutospacing="0" w:after="0" w:afterAutospacing="0"/>
        <w:ind w:left="720"/>
        <w:textAlignment w:val="baseline"/>
        <w:rPr>
          <w:i/>
          <w:iCs/>
          <w:sz w:val="18"/>
          <w:szCs w:val="18"/>
          <w:lang w:val="en-US"/>
        </w:rPr>
      </w:pPr>
      <w:r w:rsidRPr="008414D5">
        <w:rPr>
          <w:rStyle w:val="normaltextrun"/>
          <w:rFonts w:eastAsiaTheme="majorEastAsia"/>
          <w:lang w:val="en-US"/>
        </w:rPr>
        <w:t>2. </w:t>
      </w:r>
      <w:r w:rsidRPr="008414D5">
        <w:rPr>
          <w:rStyle w:val="normaltextrun"/>
          <w:rFonts w:eastAsiaTheme="majorEastAsia"/>
          <w:b/>
          <w:bCs/>
          <w:lang w:val="en-US"/>
        </w:rPr>
        <w:t>Data Selection from Bright Star Catalog</w:t>
      </w:r>
      <w:r w:rsidRPr="008414D5">
        <w:rPr>
          <w:rStyle w:val="normaltextrun"/>
          <w:rFonts w:eastAsiaTheme="majorEastAsia"/>
          <w:lang w:val="en-US"/>
        </w:rPr>
        <w:t>:</w:t>
      </w:r>
      <w:r w:rsidRPr="008414D5">
        <w:rPr>
          <w:rStyle w:val="eop"/>
          <w:i/>
          <w:iCs/>
          <w:lang w:val="en-US"/>
        </w:rPr>
        <w:t> </w:t>
      </w:r>
    </w:p>
    <w:p w14:paraId="17E3E4E9" w14:textId="77777777" w:rsidR="00595027" w:rsidRPr="008414D5" w:rsidRDefault="00595027" w:rsidP="00595027">
      <w:pPr>
        <w:pStyle w:val="paragraph"/>
        <w:numPr>
          <w:ilvl w:val="0"/>
          <w:numId w:val="2"/>
        </w:numPr>
        <w:tabs>
          <w:tab w:val="clear" w:pos="720"/>
          <w:tab w:val="num" w:pos="1440"/>
        </w:tabs>
        <w:spacing w:before="0" w:beforeAutospacing="0" w:after="0" w:afterAutospacing="0"/>
        <w:ind w:left="1800"/>
        <w:textAlignment w:val="baseline"/>
        <w:rPr>
          <w:sz w:val="22"/>
          <w:szCs w:val="22"/>
          <w:lang w:val="en-US"/>
        </w:rPr>
      </w:pPr>
      <w:r w:rsidRPr="008414D5">
        <w:rPr>
          <w:rStyle w:val="normaltextrun"/>
          <w:rFonts w:eastAsiaTheme="majorEastAsia"/>
          <w:b/>
          <w:bCs/>
          <w:lang w:val="en-US"/>
        </w:rPr>
        <w:t>Columns Extracted</w:t>
      </w:r>
      <w:r w:rsidRPr="008414D5">
        <w:rPr>
          <w:rStyle w:val="normaltextrun"/>
          <w:rFonts w:eastAsiaTheme="majorEastAsia"/>
          <w:lang w:val="en-US"/>
        </w:rPr>
        <w:t>: Key columns such as '</w:t>
      </w:r>
      <w:r w:rsidRPr="008414D5">
        <w:rPr>
          <w:rStyle w:val="spellingerror"/>
          <w:rFonts w:eastAsiaTheme="majorEastAsia"/>
          <w:lang w:val="en-US"/>
        </w:rPr>
        <w:t>hr</w:t>
      </w:r>
      <w:r w:rsidRPr="008414D5">
        <w:rPr>
          <w:rStyle w:val="normaltextrun"/>
          <w:rFonts w:eastAsiaTheme="majorEastAsia"/>
          <w:lang w:val="en-US"/>
        </w:rPr>
        <w:t>', 'name', '</w:t>
      </w:r>
      <w:r w:rsidRPr="008414D5">
        <w:rPr>
          <w:rStyle w:val="spellingerror"/>
          <w:rFonts w:eastAsiaTheme="majorEastAsia"/>
          <w:lang w:val="en-US"/>
        </w:rPr>
        <w:t>hd</w:t>
      </w:r>
      <w:r w:rsidRPr="008414D5">
        <w:rPr>
          <w:rStyle w:val="normaltextrun"/>
          <w:rFonts w:eastAsiaTheme="majorEastAsia"/>
          <w:lang w:val="en-US"/>
        </w:rPr>
        <w:t>', '</w:t>
      </w:r>
      <w:r w:rsidRPr="008414D5">
        <w:rPr>
          <w:rStyle w:val="spellingerror"/>
          <w:rFonts w:eastAsiaTheme="majorEastAsia"/>
          <w:lang w:val="en-US"/>
        </w:rPr>
        <w:t>rahrs</w:t>
      </w:r>
      <w:r w:rsidRPr="008414D5">
        <w:rPr>
          <w:rStyle w:val="normaltextrun"/>
          <w:rFonts w:eastAsiaTheme="majorEastAsia"/>
          <w:lang w:val="en-US"/>
        </w:rPr>
        <w:t>', '</w:t>
      </w:r>
      <w:r w:rsidRPr="008414D5">
        <w:rPr>
          <w:rStyle w:val="spellingerror"/>
          <w:rFonts w:eastAsiaTheme="majorEastAsia"/>
          <w:lang w:val="en-US"/>
        </w:rPr>
        <w:t>ramin</w:t>
      </w:r>
      <w:r w:rsidRPr="008414D5">
        <w:rPr>
          <w:rStyle w:val="normaltextrun"/>
          <w:rFonts w:eastAsiaTheme="majorEastAsia"/>
          <w:lang w:val="en-US"/>
        </w:rPr>
        <w:t>', '</w:t>
      </w:r>
      <w:r w:rsidRPr="008414D5">
        <w:rPr>
          <w:rStyle w:val="spellingerror"/>
          <w:rFonts w:eastAsiaTheme="majorEastAsia"/>
          <w:lang w:val="en-US"/>
        </w:rPr>
        <w:t>rasec</w:t>
      </w:r>
      <w:r w:rsidRPr="008414D5">
        <w:rPr>
          <w:rStyle w:val="normaltextrun"/>
          <w:rFonts w:eastAsiaTheme="majorEastAsia"/>
          <w:lang w:val="en-US"/>
        </w:rPr>
        <w:t>', 'dec-', '</w:t>
      </w:r>
      <w:r w:rsidRPr="008414D5">
        <w:rPr>
          <w:rStyle w:val="spellingerror"/>
          <w:rFonts w:eastAsiaTheme="majorEastAsia"/>
          <w:lang w:val="en-US"/>
        </w:rPr>
        <w:t>decdeg</w:t>
      </w:r>
      <w:r w:rsidRPr="008414D5">
        <w:rPr>
          <w:rStyle w:val="normaltextrun"/>
          <w:rFonts w:eastAsiaTheme="majorEastAsia"/>
          <w:lang w:val="en-US"/>
        </w:rPr>
        <w:t>', '</w:t>
      </w:r>
      <w:r w:rsidRPr="008414D5">
        <w:rPr>
          <w:rStyle w:val="spellingerror"/>
          <w:rFonts w:eastAsiaTheme="majorEastAsia"/>
          <w:lang w:val="en-US"/>
        </w:rPr>
        <w:t>decmin</w:t>
      </w:r>
      <w:r w:rsidRPr="008414D5">
        <w:rPr>
          <w:rStyle w:val="normaltextrun"/>
          <w:rFonts w:eastAsiaTheme="majorEastAsia"/>
          <w:lang w:val="en-US"/>
        </w:rPr>
        <w:t>', '</w:t>
      </w:r>
      <w:r w:rsidRPr="008414D5">
        <w:rPr>
          <w:rStyle w:val="spellingerror"/>
          <w:rFonts w:eastAsiaTheme="majorEastAsia"/>
          <w:lang w:val="en-US"/>
        </w:rPr>
        <w:t>decsec</w:t>
      </w:r>
      <w:r w:rsidRPr="008414D5">
        <w:rPr>
          <w:rStyle w:val="normaltextrun"/>
          <w:rFonts w:eastAsiaTheme="majorEastAsia"/>
          <w:lang w:val="en-US"/>
        </w:rPr>
        <w:t>', 'GLON', 'Parallax' and 'GLAT' were selected to form a new dataset. This step involved basic copying and pasting operations.</w:t>
      </w:r>
      <w:r w:rsidRPr="008414D5">
        <w:rPr>
          <w:rStyle w:val="eop"/>
          <w:lang w:val="en-US"/>
        </w:rPr>
        <w:t> </w:t>
      </w:r>
    </w:p>
    <w:p w14:paraId="1CD18335" w14:textId="77777777" w:rsidR="00595027" w:rsidRPr="008414D5" w:rsidRDefault="00595027" w:rsidP="00595027">
      <w:pPr>
        <w:pStyle w:val="paragraph"/>
        <w:numPr>
          <w:ilvl w:val="0"/>
          <w:numId w:val="2"/>
        </w:numPr>
        <w:tabs>
          <w:tab w:val="clear" w:pos="720"/>
          <w:tab w:val="num" w:pos="1440"/>
        </w:tabs>
        <w:spacing w:before="0" w:beforeAutospacing="0" w:after="0" w:afterAutospacing="0"/>
        <w:ind w:left="1800"/>
        <w:textAlignment w:val="baseline"/>
        <w:rPr>
          <w:sz w:val="22"/>
          <w:szCs w:val="22"/>
          <w:lang w:val="en-US"/>
        </w:rPr>
      </w:pPr>
      <w:r w:rsidRPr="008414D5">
        <w:rPr>
          <w:rStyle w:val="normaltextrun"/>
          <w:rFonts w:eastAsiaTheme="majorEastAsia"/>
          <w:lang w:val="en-US"/>
        </w:rPr>
        <w:t>The Parallax column was renamed to </w:t>
      </w:r>
      <w:r w:rsidRPr="008414D5">
        <w:rPr>
          <w:rStyle w:val="spellingerror"/>
          <w:rFonts w:eastAsiaTheme="majorEastAsia"/>
          <w:lang w:val="en-US"/>
        </w:rPr>
        <w:t>plx</w:t>
      </w:r>
      <w:r w:rsidRPr="008414D5">
        <w:rPr>
          <w:rStyle w:val="normaltextrun"/>
          <w:rFonts w:eastAsiaTheme="majorEastAsia"/>
          <w:lang w:val="en-US"/>
        </w:rPr>
        <w:t> to match that of the main </w:t>
      </w:r>
      <w:r w:rsidRPr="008414D5">
        <w:rPr>
          <w:rStyle w:val="spellingerror"/>
          <w:rFonts w:eastAsiaTheme="majorEastAsia"/>
          <w:lang w:val="en-US"/>
        </w:rPr>
        <w:t>hipparcos</w:t>
      </w:r>
      <w:r w:rsidRPr="008414D5">
        <w:rPr>
          <w:rStyle w:val="normaltextrun"/>
          <w:rFonts w:eastAsiaTheme="majorEastAsia"/>
          <w:lang w:val="en-US"/>
        </w:rPr>
        <w:t> database and then divided by 1000 to get its value in </w:t>
      </w:r>
      <w:r w:rsidRPr="008414D5">
        <w:rPr>
          <w:rStyle w:val="spellingerror"/>
          <w:rFonts w:eastAsiaTheme="majorEastAsia"/>
          <w:lang w:val="en-US"/>
        </w:rPr>
        <w:t>millarcseconds</w:t>
      </w:r>
      <w:r w:rsidRPr="008414D5">
        <w:rPr>
          <w:rStyle w:val="normaltextrun"/>
          <w:rFonts w:eastAsiaTheme="majorEastAsia"/>
          <w:lang w:val="en-US"/>
        </w:rPr>
        <w:t>. (It is given in the BSC in arcseconds)</w:t>
      </w:r>
      <w:r w:rsidRPr="008414D5">
        <w:rPr>
          <w:rStyle w:val="eop"/>
          <w:lang w:val="en-US"/>
        </w:rPr>
        <w:t> </w:t>
      </w:r>
    </w:p>
    <w:p w14:paraId="2CA34373" w14:textId="186B4EAC" w:rsidR="00595027" w:rsidRPr="008414D5" w:rsidRDefault="00595027" w:rsidP="00595027">
      <w:pPr>
        <w:pStyle w:val="Heading3"/>
        <w:rPr>
          <w:rFonts w:ascii="Times New Roman" w:hAnsi="Times New Roman" w:cs="Times New Roman"/>
          <w:color w:val="auto"/>
          <w:sz w:val="18"/>
          <w:szCs w:val="18"/>
          <w:lang w:val="en-US"/>
        </w:rPr>
      </w:pPr>
      <w:r w:rsidRPr="008414D5">
        <w:rPr>
          <w:rStyle w:val="normaltextrun"/>
          <w:rFonts w:ascii="Times New Roman" w:hAnsi="Times New Roman" w:cs="Times New Roman"/>
          <w:b/>
          <w:bCs/>
          <w:color w:val="auto"/>
          <w:lang w:val="en-US"/>
        </w:rPr>
        <w:t>3.1.2</w:t>
      </w:r>
      <w:r w:rsidRPr="008414D5">
        <w:rPr>
          <w:rStyle w:val="normaltextrun"/>
          <w:rFonts w:ascii="Times New Roman" w:hAnsi="Times New Roman" w:cs="Times New Roman"/>
          <w:b/>
          <w:bCs/>
          <w:color w:val="auto"/>
          <w:lang w:val="en-US"/>
        </w:rPr>
        <w:tab/>
        <w:t>Integration with HYG Star Database</w:t>
      </w:r>
      <w:r w:rsidRPr="008414D5">
        <w:rPr>
          <w:rStyle w:val="eop"/>
          <w:rFonts w:ascii="Times New Roman" w:hAnsi="Times New Roman" w:cs="Times New Roman"/>
          <w:color w:val="auto"/>
          <w:lang w:val="en-US"/>
        </w:rPr>
        <w:t> </w:t>
      </w:r>
    </w:p>
    <w:p w14:paraId="0E5F594A" w14:textId="77777777" w:rsidR="00595027" w:rsidRPr="008414D5" w:rsidRDefault="00595027" w:rsidP="00595027">
      <w:pPr>
        <w:pStyle w:val="paragraph"/>
        <w:spacing w:before="0" w:beforeAutospacing="0" w:after="0" w:afterAutospacing="0"/>
        <w:ind w:left="720"/>
        <w:textAlignment w:val="baseline"/>
        <w:rPr>
          <w:i/>
          <w:iCs/>
          <w:sz w:val="18"/>
          <w:szCs w:val="18"/>
          <w:lang w:val="en-US"/>
        </w:rPr>
      </w:pPr>
      <w:r w:rsidRPr="008414D5">
        <w:rPr>
          <w:rStyle w:val="normaltextrun"/>
          <w:rFonts w:eastAsiaTheme="majorEastAsia"/>
          <w:lang w:val="en-US"/>
        </w:rPr>
        <w:t>1. </w:t>
      </w:r>
      <w:r w:rsidRPr="008414D5">
        <w:rPr>
          <w:rStyle w:val="normaltextrun"/>
          <w:rFonts w:eastAsiaTheme="majorEastAsia"/>
          <w:b/>
          <w:bCs/>
          <w:lang w:val="en-US"/>
        </w:rPr>
        <w:t>HYG Database Acquisition</w:t>
      </w:r>
      <w:r w:rsidRPr="008414D5">
        <w:rPr>
          <w:rStyle w:val="normaltextrun"/>
          <w:rFonts w:eastAsiaTheme="majorEastAsia"/>
          <w:lang w:val="en-US"/>
        </w:rPr>
        <w:t>:</w:t>
      </w:r>
      <w:r w:rsidRPr="008414D5">
        <w:rPr>
          <w:rStyle w:val="eop"/>
          <w:i/>
          <w:iCs/>
          <w:lang w:val="en-US"/>
        </w:rPr>
        <w:t> </w:t>
      </w:r>
    </w:p>
    <w:p w14:paraId="7AF11C6F" w14:textId="77777777" w:rsidR="00595027" w:rsidRPr="008414D5" w:rsidRDefault="00595027" w:rsidP="00595027">
      <w:pPr>
        <w:pStyle w:val="paragraph"/>
        <w:numPr>
          <w:ilvl w:val="0"/>
          <w:numId w:val="3"/>
        </w:numPr>
        <w:tabs>
          <w:tab w:val="clear" w:pos="720"/>
          <w:tab w:val="num" w:pos="1440"/>
        </w:tabs>
        <w:spacing w:before="0" w:beforeAutospacing="0" w:after="0" w:afterAutospacing="0"/>
        <w:ind w:left="1800"/>
        <w:textAlignment w:val="baseline"/>
        <w:rPr>
          <w:sz w:val="22"/>
          <w:szCs w:val="22"/>
          <w:lang w:val="en-US"/>
        </w:rPr>
      </w:pPr>
      <w:r w:rsidRPr="008414D5">
        <w:rPr>
          <w:rStyle w:val="normaltextrun"/>
          <w:rFonts w:eastAsiaTheme="majorEastAsia"/>
          <w:b/>
          <w:bCs/>
          <w:lang w:val="en-US"/>
        </w:rPr>
        <w:t>Source</w:t>
      </w:r>
      <w:r w:rsidRPr="008414D5">
        <w:rPr>
          <w:rStyle w:val="normaltextrun"/>
          <w:rFonts w:eastAsiaTheme="majorEastAsia"/>
          <w:lang w:val="en-US"/>
        </w:rPr>
        <w:t>: The HYG v4.0 catalog was downloaded from the </w:t>
      </w:r>
      <w:hyperlink r:id="rId7" w:tgtFrame="_blank" w:history="1">
        <w:r w:rsidRPr="008414D5">
          <w:rPr>
            <w:rStyle w:val="normaltextrun"/>
            <w:rFonts w:eastAsiaTheme="majorEastAsia"/>
            <w:u w:val="single"/>
            <w:lang w:val="en-US"/>
          </w:rPr>
          <w:t>HYG Database repository on GitHub</w:t>
        </w:r>
      </w:hyperlink>
      <w:r w:rsidRPr="008414D5">
        <w:rPr>
          <w:rStyle w:val="normaltextrun"/>
          <w:rFonts w:eastAsiaTheme="majorEastAsia"/>
          <w:lang w:val="en-US"/>
        </w:rPr>
        <w:t>.</w:t>
      </w:r>
      <w:r w:rsidRPr="008414D5">
        <w:rPr>
          <w:rStyle w:val="eop"/>
          <w:lang w:val="en-US"/>
        </w:rPr>
        <w:t> </w:t>
      </w:r>
    </w:p>
    <w:p w14:paraId="0EDCC324" w14:textId="77777777" w:rsidR="00595027" w:rsidRPr="008414D5" w:rsidRDefault="00595027" w:rsidP="00595027">
      <w:pPr>
        <w:pStyle w:val="paragraph"/>
        <w:spacing w:before="0" w:beforeAutospacing="0" w:after="0" w:afterAutospacing="0"/>
        <w:ind w:left="720"/>
        <w:textAlignment w:val="baseline"/>
        <w:rPr>
          <w:i/>
          <w:iCs/>
          <w:sz w:val="18"/>
          <w:szCs w:val="18"/>
          <w:lang w:val="en-US"/>
        </w:rPr>
      </w:pPr>
      <w:r w:rsidRPr="008414D5">
        <w:rPr>
          <w:rStyle w:val="normaltextrun"/>
          <w:rFonts w:eastAsiaTheme="majorEastAsia"/>
          <w:lang w:val="en-US"/>
        </w:rPr>
        <w:t>2. </w:t>
      </w:r>
      <w:r w:rsidRPr="008414D5">
        <w:rPr>
          <w:rStyle w:val="normaltextrun"/>
          <w:rFonts w:eastAsiaTheme="majorEastAsia"/>
          <w:b/>
          <w:bCs/>
          <w:lang w:val="en-US"/>
        </w:rPr>
        <w:t>Merging with Bright Star Catalog</w:t>
      </w:r>
      <w:r w:rsidRPr="008414D5">
        <w:rPr>
          <w:rStyle w:val="normaltextrun"/>
          <w:rFonts w:eastAsiaTheme="majorEastAsia"/>
          <w:lang w:val="en-US"/>
        </w:rPr>
        <w:t>:</w:t>
      </w:r>
      <w:r w:rsidRPr="008414D5">
        <w:rPr>
          <w:rStyle w:val="eop"/>
          <w:i/>
          <w:iCs/>
          <w:lang w:val="en-US"/>
        </w:rPr>
        <w:t> </w:t>
      </w:r>
    </w:p>
    <w:p w14:paraId="4636F672" w14:textId="77777777" w:rsidR="00595027" w:rsidRPr="008414D5" w:rsidRDefault="00595027" w:rsidP="00595027">
      <w:pPr>
        <w:pStyle w:val="paragraph"/>
        <w:numPr>
          <w:ilvl w:val="0"/>
          <w:numId w:val="4"/>
        </w:numPr>
        <w:tabs>
          <w:tab w:val="clear" w:pos="720"/>
          <w:tab w:val="num" w:pos="1440"/>
        </w:tabs>
        <w:spacing w:before="0" w:beforeAutospacing="0" w:after="0" w:afterAutospacing="0"/>
        <w:ind w:left="1800"/>
        <w:textAlignment w:val="baseline"/>
        <w:rPr>
          <w:sz w:val="22"/>
          <w:szCs w:val="22"/>
          <w:lang w:val="en-US"/>
        </w:rPr>
      </w:pPr>
      <w:r w:rsidRPr="008414D5">
        <w:rPr>
          <w:rStyle w:val="normaltextrun"/>
          <w:rFonts w:eastAsiaTheme="majorEastAsia"/>
          <w:b/>
          <w:bCs/>
          <w:lang w:val="en-US"/>
        </w:rPr>
        <w:t>Procedure</w:t>
      </w:r>
      <w:r w:rsidRPr="008414D5">
        <w:rPr>
          <w:rStyle w:val="normaltextrun"/>
          <w:rFonts w:eastAsiaTheme="majorEastAsia"/>
          <w:lang w:val="en-US"/>
        </w:rPr>
        <w:t>: A Python script using the Pandas library was employed to merge the Bright Star Catalog with the HYG Database.</w:t>
      </w:r>
      <w:r w:rsidRPr="008414D5">
        <w:rPr>
          <w:rStyle w:val="eop"/>
          <w:lang w:val="en-US"/>
        </w:rPr>
        <w:t> </w:t>
      </w:r>
    </w:p>
    <w:p w14:paraId="4599605C" w14:textId="77777777" w:rsidR="00595027" w:rsidRPr="008414D5" w:rsidRDefault="00595027" w:rsidP="00595027">
      <w:pPr>
        <w:pStyle w:val="paragraph"/>
        <w:numPr>
          <w:ilvl w:val="0"/>
          <w:numId w:val="4"/>
        </w:numPr>
        <w:tabs>
          <w:tab w:val="clear" w:pos="720"/>
          <w:tab w:val="num" w:pos="1440"/>
        </w:tabs>
        <w:spacing w:before="0" w:beforeAutospacing="0" w:after="0" w:afterAutospacing="0"/>
        <w:ind w:left="1800"/>
        <w:textAlignment w:val="baseline"/>
        <w:rPr>
          <w:sz w:val="22"/>
          <w:szCs w:val="22"/>
          <w:lang w:val="en-US"/>
        </w:rPr>
      </w:pPr>
      <w:r w:rsidRPr="008414D5">
        <w:rPr>
          <w:rStyle w:val="normaltextrun"/>
          <w:rFonts w:eastAsiaTheme="majorEastAsia"/>
          <w:b/>
          <w:bCs/>
          <w:lang w:val="en-US"/>
        </w:rPr>
        <w:t>Key Columns for Merging</w:t>
      </w:r>
      <w:r w:rsidRPr="008414D5">
        <w:rPr>
          <w:rStyle w:val="normaltextrun"/>
          <w:rFonts w:eastAsiaTheme="majorEastAsia"/>
          <w:lang w:val="en-US"/>
        </w:rPr>
        <w:t>: The </w:t>
      </w:r>
      <w:r w:rsidRPr="008414D5">
        <w:rPr>
          <w:rStyle w:val="spellingerror"/>
          <w:rFonts w:eastAsiaTheme="majorEastAsia"/>
          <w:lang w:val="en-US"/>
        </w:rPr>
        <w:t>dataframes</w:t>
      </w:r>
      <w:r w:rsidRPr="008414D5">
        <w:rPr>
          <w:rStyle w:val="normaltextrun"/>
          <w:rFonts w:eastAsiaTheme="majorEastAsia"/>
          <w:lang w:val="en-US"/>
        </w:rPr>
        <w:t> were merged based on '</w:t>
      </w:r>
      <w:r w:rsidRPr="008414D5">
        <w:rPr>
          <w:rStyle w:val="spellingerror"/>
          <w:rFonts w:eastAsiaTheme="majorEastAsia"/>
          <w:lang w:val="en-US"/>
        </w:rPr>
        <w:t>hr</w:t>
      </w:r>
      <w:r w:rsidRPr="008414D5">
        <w:rPr>
          <w:rStyle w:val="normaltextrun"/>
          <w:rFonts w:eastAsiaTheme="majorEastAsia"/>
          <w:lang w:val="en-US"/>
        </w:rPr>
        <w:t>' and '</w:t>
      </w:r>
      <w:r w:rsidRPr="008414D5">
        <w:rPr>
          <w:rStyle w:val="spellingerror"/>
          <w:rFonts w:eastAsiaTheme="majorEastAsia"/>
          <w:lang w:val="en-US"/>
        </w:rPr>
        <w:t>hd</w:t>
      </w:r>
      <w:r w:rsidRPr="008414D5">
        <w:rPr>
          <w:rStyle w:val="normaltextrun"/>
          <w:rFonts w:eastAsiaTheme="majorEastAsia"/>
          <w:lang w:val="en-US"/>
        </w:rPr>
        <w:t>' columns.</w:t>
      </w:r>
      <w:r w:rsidRPr="008414D5">
        <w:rPr>
          <w:rStyle w:val="eop"/>
          <w:lang w:val="en-US"/>
        </w:rPr>
        <w:t> </w:t>
      </w:r>
    </w:p>
    <w:p w14:paraId="2812874F" w14:textId="77777777" w:rsidR="00595027" w:rsidRPr="008414D5" w:rsidRDefault="00595027" w:rsidP="00595027">
      <w:pPr>
        <w:pStyle w:val="paragraph"/>
        <w:numPr>
          <w:ilvl w:val="0"/>
          <w:numId w:val="4"/>
        </w:numPr>
        <w:tabs>
          <w:tab w:val="clear" w:pos="720"/>
          <w:tab w:val="num" w:pos="1440"/>
        </w:tabs>
        <w:spacing w:before="0" w:beforeAutospacing="0" w:after="0" w:afterAutospacing="0"/>
        <w:ind w:left="1800"/>
        <w:textAlignment w:val="baseline"/>
        <w:rPr>
          <w:sz w:val="22"/>
          <w:szCs w:val="22"/>
          <w:lang w:val="en-US"/>
        </w:rPr>
      </w:pPr>
      <w:r w:rsidRPr="008414D5">
        <w:rPr>
          <w:rStyle w:val="normaltextrun"/>
          <w:rFonts w:eastAsiaTheme="majorEastAsia"/>
          <w:b/>
          <w:bCs/>
          <w:lang w:val="en-US"/>
        </w:rPr>
        <w:t>Additional Columns from HYG</w:t>
      </w:r>
      <w:r w:rsidRPr="008414D5">
        <w:rPr>
          <w:rStyle w:val="normaltextrun"/>
          <w:rFonts w:eastAsiaTheme="majorEastAsia"/>
          <w:lang w:val="en-US"/>
        </w:rPr>
        <w:t>: Columns like 'hip', 'proper', 'mag', '</w:t>
      </w:r>
      <w:r w:rsidRPr="008414D5">
        <w:rPr>
          <w:rStyle w:val="spellingerror"/>
          <w:rFonts w:eastAsiaTheme="majorEastAsia"/>
          <w:lang w:val="en-US"/>
        </w:rPr>
        <w:t>absmag</w:t>
      </w:r>
      <w:r w:rsidRPr="008414D5">
        <w:rPr>
          <w:rStyle w:val="normaltextrun"/>
          <w:rFonts w:eastAsiaTheme="majorEastAsia"/>
          <w:lang w:val="en-US"/>
        </w:rPr>
        <w:t>', '</w:t>
      </w:r>
      <w:r w:rsidRPr="008414D5">
        <w:rPr>
          <w:rStyle w:val="spellingerror"/>
          <w:rFonts w:eastAsiaTheme="majorEastAsia"/>
          <w:lang w:val="en-US"/>
        </w:rPr>
        <w:t>dist</w:t>
      </w:r>
      <w:r w:rsidRPr="008414D5">
        <w:rPr>
          <w:rStyle w:val="normaltextrun"/>
          <w:rFonts w:eastAsiaTheme="majorEastAsia"/>
          <w:lang w:val="en-US"/>
        </w:rPr>
        <w:t>', '</w:t>
      </w:r>
      <w:r w:rsidRPr="008414D5">
        <w:rPr>
          <w:rStyle w:val="spellingerror"/>
          <w:rFonts w:eastAsiaTheme="majorEastAsia"/>
          <w:lang w:val="en-US"/>
        </w:rPr>
        <w:t>pmra</w:t>
      </w:r>
      <w:r w:rsidRPr="008414D5">
        <w:rPr>
          <w:rStyle w:val="normaltextrun"/>
          <w:rFonts w:eastAsiaTheme="majorEastAsia"/>
          <w:lang w:val="en-US"/>
        </w:rPr>
        <w:t>', '</w:t>
      </w:r>
      <w:r w:rsidRPr="008414D5">
        <w:rPr>
          <w:rStyle w:val="spellingerror"/>
          <w:rFonts w:eastAsiaTheme="majorEastAsia"/>
          <w:lang w:val="en-US"/>
        </w:rPr>
        <w:t>pmdec</w:t>
      </w:r>
      <w:r w:rsidRPr="008414D5">
        <w:rPr>
          <w:rStyle w:val="normaltextrun"/>
          <w:rFonts w:eastAsiaTheme="majorEastAsia"/>
          <w:lang w:val="en-US"/>
        </w:rPr>
        <w:t>', and '</w:t>
      </w:r>
      <w:r w:rsidRPr="008414D5">
        <w:rPr>
          <w:rStyle w:val="spellingerror"/>
          <w:rFonts w:eastAsiaTheme="majorEastAsia"/>
          <w:lang w:val="en-US"/>
        </w:rPr>
        <w:t>lum</w:t>
      </w:r>
      <w:r w:rsidRPr="008414D5">
        <w:rPr>
          <w:rStyle w:val="normaltextrun"/>
          <w:rFonts w:eastAsiaTheme="majorEastAsia"/>
          <w:lang w:val="en-US"/>
        </w:rPr>
        <w:t>' from the HYG catalog were incorporated.</w:t>
      </w:r>
      <w:r w:rsidRPr="008414D5">
        <w:rPr>
          <w:rStyle w:val="eop"/>
          <w:lang w:val="en-US"/>
        </w:rPr>
        <w:t> </w:t>
      </w:r>
    </w:p>
    <w:p w14:paraId="69DDAC07" w14:textId="77777777" w:rsidR="00595027" w:rsidRPr="008414D5" w:rsidRDefault="00595027" w:rsidP="00595027">
      <w:pPr>
        <w:pStyle w:val="paragraph"/>
        <w:numPr>
          <w:ilvl w:val="0"/>
          <w:numId w:val="4"/>
        </w:numPr>
        <w:tabs>
          <w:tab w:val="clear" w:pos="720"/>
          <w:tab w:val="num" w:pos="1440"/>
        </w:tabs>
        <w:spacing w:before="0" w:beforeAutospacing="0" w:after="0" w:afterAutospacing="0"/>
        <w:ind w:left="1800"/>
        <w:textAlignment w:val="baseline"/>
        <w:rPr>
          <w:sz w:val="22"/>
          <w:szCs w:val="22"/>
          <w:lang w:val="en-US"/>
        </w:rPr>
      </w:pPr>
      <w:r w:rsidRPr="008414D5">
        <w:rPr>
          <w:rStyle w:val="normaltextrun"/>
          <w:rFonts w:eastAsiaTheme="majorEastAsia"/>
          <w:b/>
          <w:bCs/>
          <w:lang w:val="en-US"/>
        </w:rPr>
        <w:t>Result</w:t>
      </w:r>
      <w:r w:rsidRPr="008414D5">
        <w:rPr>
          <w:rStyle w:val="normaltextrun"/>
          <w:rFonts w:eastAsiaTheme="majorEastAsia"/>
          <w:lang w:val="en-US"/>
        </w:rPr>
        <w:t>: The merged dataset, now containing a richer set of star attributes, was saved as 'star_database.csv'.</w:t>
      </w:r>
      <w:r w:rsidRPr="008414D5">
        <w:rPr>
          <w:rStyle w:val="eop"/>
          <w:lang w:val="en-US"/>
        </w:rPr>
        <w:t> </w:t>
      </w:r>
    </w:p>
    <w:p w14:paraId="781D6992" w14:textId="55032C86" w:rsidR="00595027" w:rsidRPr="008414D5" w:rsidRDefault="00595027" w:rsidP="00595027">
      <w:pPr>
        <w:pStyle w:val="Heading3"/>
        <w:rPr>
          <w:rFonts w:ascii="Times New Roman" w:hAnsi="Times New Roman" w:cs="Times New Roman"/>
          <w:color w:val="auto"/>
          <w:sz w:val="18"/>
          <w:szCs w:val="18"/>
          <w:lang w:val="en-US"/>
        </w:rPr>
      </w:pPr>
      <w:r w:rsidRPr="008414D5">
        <w:rPr>
          <w:rStyle w:val="normaltextrun"/>
          <w:rFonts w:ascii="Times New Roman" w:hAnsi="Times New Roman" w:cs="Times New Roman"/>
          <w:b/>
          <w:bCs/>
          <w:color w:val="auto"/>
          <w:lang w:val="en-US"/>
        </w:rPr>
        <w:t>3.1.3</w:t>
      </w:r>
      <w:r w:rsidRPr="008414D5">
        <w:rPr>
          <w:rStyle w:val="normaltextrun"/>
          <w:rFonts w:ascii="Times New Roman" w:hAnsi="Times New Roman" w:cs="Times New Roman"/>
          <w:b/>
          <w:bCs/>
          <w:color w:val="auto"/>
          <w:lang w:val="en-US"/>
        </w:rPr>
        <w:tab/>
        <w:t>Augmentation with Color Data</w:t>
      </w:r>
      <w:r w:rsidRPr="008414D5">
        <w:rPr>
          <w:rStyle w:val="eop"/>
          <w:rFonts w:ascii="Times New Roman" w:hAnsi="Times New Roman" w:cs="Times New Roman"/>
          <w:color w:val="auto"/>
          <w:lang w:val="en-US"/>
        </w:rPr>
        <w:t> </w:t>
      </w:r>
    </w:p>
    <w:p w14:paraId="1B680EDC" w14:textId="77777777" w:rsidR="00595027" w:rsidRPr="008414D5" w:rsidRDefault="00595027" w:rsidP="00595027">
      <w:pPr>
        <w:pStyle w:val="paragraph"/>
        <w:spacing w:before="0" w:beforeAutospacing="0" w:after="0" w:afterAutospacing="0"/>
        <w:ind w:left="720"/>
        <w:textAlignment w:val="baseline"/>
        <w:rPr>
          <w:i/>
          <w:iCs/>
          <w:sz w:val="18"/>
          <w:szCs w:val="18"/>
          <w:lang w:val="en-US"/>
        </w:rPr>
      </w:pPr>
      <w:r w:rsidRPr="008414D5">
        <w:rPr>
          <w:rStyle w:val="normaltextrun"/>
          <w:rFonts w:eastAsiaTheme="majorEastAsia"/>
          <w:lang w:val="en-US"/>
        </w:rPr>
        <w:t>1. </w:t>
      </w:r>
      <w:r w:rsidRPr="008414D5">
        <w:rPr>
          <w:rStyle w:val="normaltextrun"/>
          <w:rFonts w:eastAsiaTheme="majorEastAsia"/>
          <w:b/>
          <w:bCs/>
          <w:lang w:val="en-US"/>
        </w:rPr>
        <w:t>Source of Color Data</w:t>
      </w:r>
      <w:r w:rsidRPr="008414D5">
        <w:rPr>
          <w:rStyle w:val="normaltextrun"/>
          <w:rFonts w:eastAsiaTheme="majorEastAsia"/>
          <w:lang w:val="en-US"/>
        </w:rPr>
        <w:t>:</w:t>
      </w:r>
      <w:r w:rsidRPr="008414D5">
        <w:rPr>
          <w:rStyle w:val="eop"/>
          <w:i/>
          <w:iCs/>
          <w:lang w:val="en-US"/>
        </w:rPr>
        <w:t> </w:t>
      </w:r>
    </w:p>
    <w:p w14:paraId="020EDB7A" w14:textId="77777777" w:rsidR="00595027" w:rsidRPr="008414D5" w:rsidRDefault="00595027" w:rsidP="00595027">
      <w:pPr>
        <w:pStyle w:val="paragraph"/>
        <w:numPr>
          <w:ilvl w:val="0"/>
          <w:numId w:val="5"/>
        </w:numPr>
        <w:tabs>
          <w:tab w:val="clear" w:pos="720"/>
          <w:tab w:val="num" w:pos="1440"/>
        </w:tabs>
        <w:spacing w:before="0" w:beforeAutospacing="0" w:after="0" w:afterAutospacing="0"/>
        <w:ind w:left="1800"/>
        <w:textAlignment w:val="baseline"/>
        <w:rPr>
          <w:sz w:val="22"/>
          <w:szCs w:val="22"/>
          <w:lang w:val="en-US"/>
        </w:rPr>
      </w:pPr>
      <w:r w:rsidRPr="008414D5">
        <w:rPr>
          <w:rStyle w:val="normaltextrun"/>
          <w:rFonts w:eastAsiaTheme="majorEastAsia"/>
          <w:b/>
          <w:bCs/>
          <w:lang w:val="en-US"/>
        </w:rPr>
        <w:t>Acquisition</w:t>
      </w:r>
      <w:r w:rsidRPr="008414D5">
        <w:rPr>
          <w:rStyle w:val="normaltextrun"/>
          <w:rFonts w:eastAsiaTheme="majorEastAsia"/>
          <w:lang w:val="en-US"/>
        </w:rPr>
        <w:t>: Additional color data (in terms of RGB values) was obtained from another dataset located at </w:t>
      </w:r>
      <w:hyperlink r:id="rId8" w:tgtFrame="_blank" w:history="1">
        <w:r w:rsidRPr="008414D5">
          <w:rPr>
            <w:rStyle w:val="normaltextrun"/>
            <w:rFonts w:eastAsiaTheme="majorEastAsia"/>
            <w:u w:val="single"/>
            <w:lang w:val="en-US"/>
          </w:rPr>
          <w:t>this GitHub repository</w:t>
        </w:r>
      </w:hyperlink>
      <w:r w:rsidRPr="008414D5">
        <w:rPr>
          <w:rStyle w:val="normaltextrun"/>
          <w:rFonts w:eastAsiaTheme="majorEastAsia"/>
          <w:lang w:val="en-US"/>
        </w:rPr>
        <w:t>.</w:t>
      </w:r>
      <w:r w:rsidRPr="008414D5">
        <w:rPr>
          <w:rStyle w:val="eop"/>
          <w:lang w:val="en-US"/>
        </w:rPr>
        <w:t> </w:t>
      </w:r>
    </w:p>
    <w:p w14:paraId="0F068AB9" w14:textId="77777777" w:rsidR="00595027" w:rsidRPr="008414D5" w:rsidRDefault="00595027" w:rsidP="00595027">
      <w:pPr>
        <w:pStyle w:val="paragraph"/>
        <w:spacing w:before="0" w:beforeAutospacing="0" w:after="0" w:afterAutospacing="0"/>
        <w:ind w:left="720"/>
        <w:textAlignment w:val="baseline"/>
        <w:rPr>
          <w:i/>
          <w:iCs/>
          <w:sz w:val="18"/>
          <w:szCs w:val="18"/>
          <w:lang w:val="en-US"/>
        </w:rPr>
      </w:pPr>
      <w:r w:rsidRPr="008414D5">
        <w:rPr>
          <w:rStyle w:val="normaltextrun"/>
          <w:rFonts w:eastAsiaTheme="majorEastAsia"/>
          <w:lang w:val="en-US"/>
        </w:rPr>
        <w:t>2. </w:t>
      </w:r>
      <w:r w:rsidRPr="008414D5">
        <w:rPr>
          <w:rStyle w:val="normaltextrun"/>
          <w:rFonts w:eastAsiaTheme="majorEastAsia"/>
          <w:b/>
          <w:bCs/>
          <w:lang w:val="en-US"/>
        </w:rPr>
        <w:t>Integration of Color Data</w:t>
      </w:r>
      <w:r w:rsidRPr="008414D5">
        <w:rPr>
          <w:rStyle w:val="normaltextrun"/>
          <w:rFonts w:eastAsiaTheme="majorEastAsia"/>
          <w:lang w:val="en-US"/>
        </w:rPr>
        <w:t>:</w:t>
      </w:r>
      <w:r w:rsidRPr="008414D5">
        <w:rPr>
          <w:rStyle w:val="eop"/>
          <w:i/>
          <w:iCs/>
          <w:lang w:val="en-US"/>
        </w:rPr>
        <w:t> </w:t>
      </w:r>
    </w:p>
    <w:p w14:paraId="0904A5EB" w14:textId="77777777" w:rsidR="00595027" w:rsidRPr="008414D5" w:rsidRDefault="00595027" w:rsidP="00595027">
      <w:pPr>
        <w:pStyle w:val="paragraph"/>
        <w:numPr>
          <w:ilvl w:val="0"/>
          <w:numId w:val="6"/>
        </w:numPr>
        <w:tabs>
          <w:tab w:val="clear" w:pos="720"/>
          <w:tab w:val="num" w:pos="1440"/>
        </w:tabs>
        <w:spacing w:before="0" w:beforeAutospacing="0" w:after="0" w:afterAutospacing="0"/>
        <w:ind w:left="1800"/>
        <w:textAlignment w:val="baseline"/>
        <w:rPr>
          <w:sz w:val="22"/>
          <w:szCs w:val="22"/>
          <w:lang w:val="en-US"/>
        </w:rPr>
      </w:pPr>
      <w:r w:rsidRPr="008414D5">
        <w:rPr>
          <w:rStyle w:val="normaltextrun"/>
          <w:rFonts w:eastAsiaTheme="majorEastAsia"/>
          <w:b/>
          <w:bCs/>
          <w:lang w:val="en-US"/>
        </w:rPr>
        <w:t>Data Mapping</w:t>
      </w:r>
      <w:r w:rsidRPr="008414D5">
        <w:rPr>
          <w:rStyle w:val="normaltextrun"/>
          <w:rFonts w:eastAsiaTheme="majorEastAsia"/>
          <w:lang w:val="en-US"/>
        </w:rPr>
        <w:t>: A Python script was developed to match the '</w:t>
      </w:r>
      <w:r w:rsidRPr="008414D5">
        <w:rPr>
          <w:rStyle w:val="spellingerror"/>
          <w:rFonts w:eastAsiaTheme="majorEastAsia"/>
          <w:lang w:val="en-US"/>
        </w:rPr>
        <w:t>hd</w:t>
      </w:r>
      <w:r w:rsidRPr="008414D5">
        <w:rPr>
          <w:rStyle w:val="normaltextrun"/>
          <w:rFonts w:eastAsiaTheme="majorEastAsia"/>
          <w:lang w:val="en-US"/>
        </w:rPr>
        <w:t>' column from the merged dataset with the 'n' column (representing HD numbers) from the color dataset.</w:t>
      </w:r>
      <w:r w:rsidRPr="008414D5">
        <w:rPr>
          <w:rStyle w:val="eop"/>
          <w:lang w:val="en-US"/>
        </w:rPr>
        <w:t> </w:t>
      </w:r>
    </w:p>
    <w:p w14:paraId="125DD029" w14:textId="77777777" w:rsidR="00595027" w:rsidRPr="008414D5" w:rsidRDefault="00595027" w:rsidP="00595027">
      <w:pPr>
        <w:pStyle w:val="paragraph"/>
        <w:numPr>
          <w:ilvl w:val="0"/>
          <w:numId w:val="6"/>
        </w:numPr>
        <w:tabs>
          <w:tab w:val="clear" w:pos="720"/>
          <w:tab w:val="num" w:pos="1440"/>
        </w:tabs>
        <w:spacing w:before="0" w:beforeAutospacing="0" w:after="0" w:afterAutospacing="0"/>
        <w:ind w:left="1800"/>
        <w:textAlignment w:val="baseline"/>
        <w:rPr>
          <w:sz w:val="22"/>
          <w:szCs w:val="22"/>
          <w:lang w:val="en-US"/>
        </w:rPr>
      </w:pPr>
      <w:r w:rsidRPr="008414D5">
        <w:rPr>
          <w:rStyle w:val="normaltextrun"/>
          <w:rFonts w:eastAsiaTheme="majorEastAsia"/>
          <w:b/>
          <w:bCs/>
          <w:lang w:val="en-US"/>
        </w:rPr>
        <w:t>JSON Handling</w:t>
      </w:r>
      <w:r w:rsidRPr="008414D5">
        <w:rPr>
          <w:rStyle w:val="normaltextrun"/>
          <w:rFonts w:eastAsiaTheme="majorEastAsia"/>
          <w:lang w:val="en-US"/>
        </w:rPr>
        <w:t>: The script involved reading a JSON file and extracting the 'K' key, which contains the RGB values.</w:t>
      </w:r>
      <w:r w:rsidRPr="008414D5">
        <w:rPr>
          <w:rStyle w:val="eop"/>
          <w:lang w:val="en-US"/>
        </w:rPr>
        <w:t> </w:t>
      </w:r>
    </w:p>
    <w:p w14:paraId="340779AE" w14:textId="77777777" w:rsidR="00595027" w:rsidRPr="008414D5" w:rsidRDefault="00595027" w:rsidP="00595027">
      <w:pPr>
        <w:pStyle w:val="paragraph"/>
        <w:numPr>
          <w:ilvl w:val="0"/>
          <w:numId w:val="6"/>
        </w:numPr>
        <w:tabs>
          <w:tab w:val="clear" w:pos="720"/>
          <w:tab w:val="num" w:pos="1440"/>
        </w:tabs>
        <w:spacing w:before="0" w:beforeAutospacing="0" w:after="0" w:afterAutospacing="0"/>
        <w:ind w:left="1800"/>
        <w:textAlignment w:val="baseline"/>
        <w:rPr>
          <w:sz w:val="22"/>
          <w:szCs w:val="22"/>
          <w:lang w:val="en-US"/>
        </w:rPr>
      </w:pPr>
      <w:r w:rsidRPr="008414D5">
        <w:rPr>
          <w:rStyle w:val="normaltextrun"/>
          <w:rFonts w:eastAsiaTheme="majorEastAsia"/>
          <w:b/>
          <w:bCs/>
          <w:lang w:val="en-US"/>
        </w:rPr>
        <w:lastRenderedPageBreak/>
        <w:t>Data Transformation and Update</w:t>
      </w:r>
      <w:r w:rsidRPr="008414D5">
        <w:rPr>
          <w:rStyle w:val="normaltextrun"/>
          <w:rFonts w:eastAsiaTheme="majorEastAsia"/>
          <w:lang w:val="en-US"/>
        </w:rPr>
        <w:t>: The script converted 'n' values to numeric, mapped them to the '</w:t>
      </w:r>
      <w:r w:rsidRPr="008414D5">
        <w:rPr>
          <w:rStyle w:val="spellingerror"/>
          <w:rFonts w:eastAsiaTheme="majorEastAsia"/>
          <w:lang w:val="en-US"/>
        </w:rPr>
        <w:t>hd</w:t>
      </w:r>
      <w:r w:rsidRPr="008414D5">
        <w:rPr>
          <w:rStyle w:val="normaltextrun"/>
          <w:rFonts w:eastAsiaTheme="majorEastAsia"/>
          <w:lang w:val="en-US"/>
        </w:rPr>
        <w:t>' values in our dataset, and appended the 'K' (color) values. The updated dataset was saved as 'updated_star_database.csv'.</w:t>
      </w:r>
      <w:r w:rsidRPr="008414D5">
        <w:rPr>
          <w:rStyle w:val="eop"/>
          <w:lang w:val="en-US"/>
        </w:rPr>
        <w:t> </w:t>
      </w:r>
    </w:p>
    <w:p w14:paraId="1DD3D850" w14:textId="3279C4FF" w:rsidR="00595027" w:rsidRPr="008414D5" w:rsidRDefault="00595027" w:rsidP="00595027">
      <w:pPr>
        <w:pStyle w:val="Heading3"/>
        <w:rPr>
          <w:rFonts w:ascii="Times New Roman" w:hAnsi="Times New Roman" w:cs="Times New Roman"/>
          <w:color w:val="auto"/>
          <w:sz w:val="18"/>
          <w:szCs w:val="18"/>
          <w:lang w:val="en-US"/>
        </w:rPr>
      </w:pPr>
      <w:r w:rsidRPr="008414D5">
        <w:rPr>
          <w:rStyle w:val="normaltextrun"/>
          <w:rFonts w:ascii="Times New Roman" w:hAnsi="Times New Roman" w:cs="Times New Roman"/>
          <w:b/>
          <w:bCs/>
          <w:color w:val="auto"/>
          <w:lang w:val="en-US"/>
        </w:rPr>
        <w:t>3.1.4</w:t>
      </w:r>
      <w:r w:rsidRPr="008414D5">
        <w:rPr>
          <w:rStyle w:val="normaltextrun"/>
          <w:rFonts w:ascii="Times New Roman" w:hAnsi="Times New Roman" w:cs="Times New Roman"/>
          <w:b/>
          <w:bCs/>
          <w:color w:val="auto"/>
          <w:lang w:val="en-US"/>
        </w:rPr>
        <w:tab/>
        <w:t>Coordinate Transformations</w:t>
      </w:r>
      <w:r w:rsidRPr="008414D5">
        <w:rPr>
          <w:rStyle w:val="eop"/>
          <w:rFonts w:ascii="Times New Roman" w:hAnsi="Times New Roman" w:cs="Times New Roman"/>
          <w:color w:val="auto"/>
          <w:lang w:val="en-US"/>
        </w:rPr>
        <w:t> </w:t>
      </w:r>
    </w:p>
    <w:p w14:paraId="631E2F34" w14:textId="77777777" w:rsidR="00595027" w:rsidRPr="008414D5" w:rsidRDefault="00595027" w:rsidP="00595027">
      <w:pPr>
        <w:pStyle w:val="paragraph"/>
        <w:spacing w:before="0" w:beforeAutospacing="0" w:after="0" w:afterAutospacing="0"/>
        <w:ind w:left="720"/>
        <w:textAlignment w:val="baseline"/>
        <w:rPr>
          <w:i/>
          <w:iCs/>
          <w:sz w:val="18"/>
          <w:szCs w:val="18"/>
          <w:lang w:val="en-US"/>
        </w:rPr>
      </w:pPr>
      <w:r w:rsidRPr="008414D5">
        <w:rPr>
          <w:rStyle w:val="normaltextrun"/>
          <w:rFonts w:eastAsiaTheme="majorEastAsia"/>
          <w:lang w:val="en-US"/>
        </w:rPr>
        <w:t>1. </w:t>
      </w:r>
      <w:r w:rsidRPr="008414D5">
        <w:rPr>
          <w:rStyle w:val="normaltextrun"/>
          <w:rFonts w:eastAsiaTheme="majorEastAsia"/>
          <w:b/>
          <w:bCs/>
          <w:lang w:val="en-US"/>
        </w:rPr>
        <w:t>Transformation of RADEC Coordinates</w:t>
      </w:r>
      <w:r w:rsidRPr="008414D5">
        <w:rPr>
          <w:rStyle w:val="normaltextrun"/>
          <w:rFonts w:eastAsiaTheme="majorEastAsia"/>
          <w:lang w:val="en-US"/>
        </w:rPr>
        <w:t>:</w:t>
      </w:r>
      <w:r w:rsidRPr="008414D5">
        <w:rPr>
          <w:rStyle w:val="eop"/>
          <w:i/>
          <w:iCs/>
          <w:lang w:val="en-US"/>
        </w:rPr>
        <w:t> </w:t>
      </w:r>
    </w:p>
    <w:p w14:paraId="1805DC4C" w14:textId="77777777" w:rsidR="00595027" w:rsidRPr="008414D5" w:rsidRDefault="00595027" w:rsidP="00595027">
      <w:pPr>
        <w:pStyle w:val="paragraph"/>
        <w:numPr>
          <w:ilvl w:val="0"/>
          <w:numId w:val="7"/>
        </w:numPr>
        <w:tabs>
          <w:tab w:val="clear" w:pos="720"/>
          <w:tab w:val="num" w:pos="1440"/>
        </w:tabs>
        <w:spacing w:before="0" w:beforeAutospacing="0" w:after="0" w:afterAutospacing="0"/>
        <w:ind w:left="1800"/>
        <w:textAlignment w:val="baseline"/>
        <w:rPr>
          <w:sz w:val="22"/>
          <w:szCs w:val="22"/>
          <w:lang w:val="en-US"/>
        </w:rPr>
      </w:pPr>
      <w:r w:rsidRPr="008414D5">
        <w:rPr>
          <w:rStyle w:val="normaltextrun"/>
          <w:rFonts w:eastAsiaTheme="majorEastAsia"/>
          <w:b/>
          <w:bCs/>
          <w:lang w:val="en-US"/>
        </w:rPr>
        <w:t>Objective</w:t>
      </w:r>
      <w:r w:rsidRPr="008414D5">
        <w:rPr>
          <w:rStyle w:val="normaltextrun"/>
          <w:rFonts w:eastAsiaTheme="majorEastAsia"/>
          <w:lang w:val="en-US"/>
        </w:rPr>
        <w:t>: The final enhancement of the dataset involved converting RADEC (Right Ascension and Declination) coordinates.</w:t>
      </w:r>
      <w:r w:rsidRPr="008414D5">
        <w:rPr>
          <w:rStyle w:val="eop"/>
          <w:lang w:val="en-US"/>
        </w:rPr>
        <w:t> </w:t>
      </w:r>
    </w:p>
    <w:p w14:paraId="33E1137F" w14:textId="77777777" w:rsidR="00595027" w:rsidRPr="008414D5" w:rsidRDefault="00595027" w:rsidP="00595027">
      <w:pPr>
        <w:pStyle w:val="paragraph"/>
        <w:numPr>
          <w:ilvl w:val="0"/>
          <w:numId w:val="7"/>
        </w:numPr>
        <w:tabs>
          <w:tab w:val="clear" w:pos="720"/>
          <w:tab w:val="num" w:pos="1440"/>
        </w:tabs>
        <w:spacing w:before="0" w:beforeAutospacing="0" w:after="0" w:afterAutospacing="0"/>
        <w:ind w:left="1800"/>
        <w:textAlignment w:val="baseline"/>
        <w:rPr>
          <w:sz w:val="22"/>
          <w:szCs w:val="22"/>
          <w:lang w:val="en-US"/>
        </w:rPr>
      </w:pPr>
      <w:r w:rsidRPr="008414D5">
        <w:rPr>
          <w:rStyle w:val="normaltextrun"/>
          <w:rFonts w:eastAsiaTheme="majorEastAsia"/>
          <w:b/>
          <w:bCs/>
          <w:lang w:val="en-US"/>
        </w:rPr>
        <w:t>Formats Converted Into</w:t>
      </w:r>
      <w:r w:rsidRPr="008414D5">
        <w:rPr>
          <w:rStyle w:val="normaltextrun"/>
          <w:rFonts w:eastAsiaTheme="majorEastAsia"/>
          <w:lang w:val="en-US"/>
        </w:rPr>
        <w:t>:</w:t>
      </w:r>
      <w:r w:rsidRPr="008414D5">
        <w:rPr>
          <w:rStyle w:val="eop"/>
          <w:lang w:val="en-US"/>
        </w:rPr>
        <w:t> </w:t>
      </w:r>
    </w:p>
    <w:p w14:paraId="5CB5B857" w14:textId="77777777" w:rsidR="00595027" w:rsidRPr="008414D5" w:rsidRDefault="00595027" w:rsidP="00595027">
      <w:pPr>
        <w:pStyle w:val="paragraph"/>
        <w:numPr>
          <w:ilvl w:val="1"/>
          <w:numId w:val="7"/>
        </w:numPr>
        <w:tabs>
          <w:tab w:val="clear" w:pos="1440"/>
          <w:tab w:val="num" w:pos="2160"/>
        </w:tabs>
        <w:spacing w:before="0" w:beforeAutospacing="0" w:after="0" w:afterAutospacing="0"/>
        <w:ind w:left="2880"/>
        <w:textAlignment w:val="baseline"/>
        <w:rPr>
          <w:sz w:val="22"/>
          <w:szCs w:val="22"/>
          <w:lang w:val="en-US"/>
        </w:rPr>
      </w:pPr>
      <w:r w:rsidRPr="008414D5">
        <w:rPr>
          <w:rStyle w:val="normaltextrun"/>
          <w:rFonts w:eastAsiaTheme="majorEastAsia"/>
          <w:lang w:val="en-US"/>
        </w:rPr>
        <w:t>Decimal Degrees</w:t>
      </w:r>
      <w:r w:rsidRPr="008414D5">
        <w:rPr>
          <w:rStyle w:val="eop"/>
          <w:lang w:val="en-US"/>
        </w:rPr>
        <w:t> </w:t>
      </w:r>
    </w:p>
    <w:p w14:paraId="426DCD34" w14:textId="77777777" w:rsidR="00595027" w:rsidRPr="008414D5" w:rsidRDefault="00595027" w:rsidP="00595027">
      <w:pPr>
        <w:pStyle w:val="paragraph"/>
        <w:numPr>
          <w:ilvl w:val="1"/>
          <w:numId w:val="7"/>
        </w:numPr>
        <w:tabs>
          <w:tab w:val="clear" w:pos="1440"/>
          <w:tab w:val="num" w:pos="2160"/>
        </w:tabs>
        <w:spacing w:before="0" w:beforeAutospacing="0" w:after="0" w:afterAutospacing="0"/>
        <w:ind w:left="2880"/>
        <w:textAlignment w:val="baseline"/>
        <w:rPr>
          <w:sz w:val="22"/>
          <w:szCs w:val="22"/>
          <w:lang w:val="en-US"/>
        </w:rPr>
      </w:pPr>
      <w:r w:rsidRPr="008414D5">
        <w:rPr>
          <w:rStyle w:val="normaltextrun"/>
          <w:rFonts w:eastAsiaTheme="majorEastAsia"/>
          <w:lang w:val="en-US"/>
        </w:rPr>
        <w:t>Radians</w:t>
      </w:r>
      <w:r w:rsidRPr="008414D5">
        <w:rPr>
          <w:rStyle w:val="eop"/>
          <w:lang w:val="en-US"/>
        </w:rPr>
        <w:t> </w:t>
      </w:r>
    </w:p>
    <w:p w14:paraId="09661770" w14:textId="77777777" w:rsidR="00595027" w:rsidRPr="008414D5" w:rsidRDefault="00595027" w:rsidP="00595027">
      <w:pPr>
        <w:pStyle w:val="paragraph"/>
        <w:numPr>
          <w:ilvl w:val="1"/>
          <w:numId w:val="7"/>
        </w:numPr>
        <w:tabs>
          <w:tab w:val="clear" w:pos="1440"/>
          <w:tab w:val="num" w:pos="2160"/>
        </w:tabs>
        <w:spacing w:before="0" w:beforeAutospacing="0" w:after="0" w:afterAutospacing="0"/>
        <w:ind w:left="2880"/>
        <w:textAlignment w:val="baseline"/>
        <w:rPr>
          <w:sz w:val="22"/>
          <w:szCs w:val="22"/>
          <w:lang w:val="en-US"/>
        </w:rPr>
      </w:pPr>
      <w:r w:rsidRPr="008414D5">
        <w:rPr>
          <w:rStyle w:val="normaltextrun"/>
          <w:rFonts w:eastAsiaTheme="majorEastAsia"/>
          <w:lang w:val="en-US"/>
        </w:rPr>
        <w:t>Cartesian Coordinates</w:t>
      </w:r>
      <w:r w:rsidRPr="008414D5">
        <w:rPr>
          <w:rStyle w:val="eop"/>
          <w:lang w:val="en-US"/>
        </w:rPr>
        <w:t> </w:t>
      </w:r>
    </w:p>
    <w:p w14:paraId="2C9DEB78" w14:textId="77777777" w:rsidR="00595027" w:rsidRPr="008414D5" w:rsidRDefault="00595027" w:rsidP="00595027">
      <w:pPr>
        <w:pStyle w:val="paragraph"/>
        <w:numPr>
          <w:ilvl w:val="0"/>
          <w:numId w:val="7"/>
        </w:numPr>
        <w:tabs>
          <w:tab w:val="clear" w:pos="720"/>
          <w:tab w:val="num" w:pos="1440"/>
        </w:tabs>
        <w:spacing w:before="0" w:beforeAutospacing="0" w:after="0" w:afterAutospacing="0"/>
        <w:ind w:left="1800"/>
        <w:textAlignment w:val="baseline"/>
        <w:rPr>
          <w:rStyle w:val="eop"/>
          <w:sz w:val="22"/>
          <w:szCs w:val="22"/>
          <w:lang w:val="en-US"/>
        </w:rPr>
      </w:pPr>
      <w:r w:rsidRPr="008414D5">
        <w:rPr>
          <w:rStyle w:val="normaltextrun"/>
          <w:rFonts w:eastAsiaTheme="majorEastAsia"/>
          <w:b/>
          <w:bCs/>
          <w:lang w:val="en-US"/>
        </w:rPr>
        <w:t>Significance</w:t>
      </w:r>
      <w:r w:rsidRPr="008414D5">
        <w:rPr>
          <w:rStyle w:val="normaltextrun"/>
          <w:rFonts w:eastAsiaTheme="majorEastAsia"/>
          <w:lang w:val="en-US"/>
        </w:rPr>
        <w:t>: These transformations make the dataset versatile for various astronomical computations and visualizations.</w:t>
      </w:r>
      <w:r w:rsidRPr="008414D5">
        <w:rPr>
          <w:rStyle w:val="eop"/>
          <w:lang w:val="en-US"/>
        </w:rPr>
        <w:t> </w:t>
      </w:r>
    </w:p>
    <w:p w14:paraId="056889D1" w14:textId="77777777" w:rsidR="00595027" w:rsidRPr="008414D5" w:rsidRDefault="00595027" w:rsidP="00595027">
      <w:pPr>
        <w:pStyle w:val="paragraph"/>
        <w:numPr>
          <w:ilvl w:val="0"/>
          <w:numId w:val="7"/>
        </w:numPr>
        <w:tabs>
          <w:tab w:val="clear" w:pos="720"/>
          <w:tab w:val="num" w:pos="1440"/>
        </w:tabs>
        <w:spacing w:before="0" w:beforeAutospacing="0" w:after="0" w:afterAutospacing="0"/>
        <w:ind w:left="1800"/>
        <w:textAlignment w:val="baseline"/>
        <w:rPr>
          <w:sz w:val="22"/>
          <w:szCs w:val="22"/>
          <w:lang w:val="en-US"/>
        </w:rPr>
      </w:pPr>
    </w:p>
    <w:p w14:paraId="7C7C9737" w14:textId="77777777" w:rsidR="00595027" w:rsidRPr="008414D5" w:rsidRDefault="00595027" w:rsidP="00595027">
      <w:pPr>
        <w:pStyle w:val="paragraph"/>
        <w:spacing w:before="0" w:beforeAutospacing="0" w:after="0" w:afterAutospacing="0"/>
        <w:textAlignment w:val="baseline"/>
        <w:rPr>
          <w:rStyle w:val="eop"/>
          <w:lang w:val="en-US"/>
        </w:rPr>
      </w:pPr>
      <w:r w:rsidRPr="008414D5">
        <w:rPr>
          <w:rStyle w:val="normaltextrun"/>
          <w:rFonts w:eastAsiaTheme="majorEastAsia"/>
          <w:lang w:val="en-US"/>
        </w:rPr>
        <w:t>The final dataset, a result of careful aggregation and enhancement, stands as a rich astronomical resource. It integrates data from multiple authoritative sources, offering a wide array of star characteristics including positional data, magnitudes, distances, proper motions, and color information. The dataset's format and the coordinate conversions expand its utility for a range of astronomical analyses and research applications.</w:t>
      </w:r>
      <w:r w:rsidRPr="008414D5">
        <w:rPr>
          <w:rStyle w:val="eop"/>
          <w:lang w:val="en-US"/>
        </w:rPr>
        <w:t> </w:t>
      </w:r>
    </w:p>
    <w:p w14:paraId="270AB7D7" w14:textId="77777777" w:rsidR="00595027" w:rsidRPr="008414D5" w:rsidRDefault="00595027" w:rsidP="00595027">
      <w:pPr>
        <w:pStyle w:val="paragraph"/>
        <w:spacing w:before="0" w:beforeAutospacing="0" w:after="0" w:afterAutospacing="0"/>
        <w:textAlignment w:val="baseline"/>
        <w:rPr>
          <w:sz w:val="18"/>
          <w:szCs w:val="18"/>
          <w:lang w:val="en-US"/>
        </w:rPr>
      </w:pPr>
    </w:p>
    <w:p w14:paraId="52C2265F" w14:textId="288D2009" w:rsidR="00595027" w:rsidRPr="008414D5" w:rsidRDefault="00595027" w:rsidP="00595027">
      <w:pPr>
        <w:pStyle w:val="Heading3"/>
        <w:rPr>
          <w:rFonts w:ascii="Times New Roman" w:hAnsi="Times New Roman" w:cs="Times New Roman"/>
          <w:color w:val="auto"/>
          <w:sz w:val="18"/>
          <w:szCs w:val="18"/>
          <w:lang w:val="en-US"/>
        </w:rPr>
      </w:pPr>
      <w:r w:rsidRPr="008414D5">
        <w:rPr>
          <w:rStyle w:val="normaltextrun"/>
          <w:rFonts w:ascii="Times New Roman" w:hAnsi="Times New Roman" w:cs="Times New Roman"/>
          <w:b/>
          <w:bCs/>
          <w:color w:val="auto"/>
          <w:lang w:val="en-US"/>
        </w:rPr>
        <w:t>3.1.5</w:t>
      </w:r>
      <w:r w:rsidRPr="008414D5">
        <w:rPr>
          <w:rStyle w:val="normaltextrun"/>
          <w:rFonts w:ascii="Times New Roman" w:hAnsi="Times New Roman" w:cs="Times New Roman"/>
          <w:b/>
          <w:bCs/>
          <w:color w:val="auto"/>
          <w:lang w:val="en-US"/>
        </w:rPr>
        <w:tab/>
        <w:t>Technical Notes</w:t>
      </w:r>
      <w:r w:rsidRPr="008414D5">
        <w:rPr>
          <w:rStyle w:val="eop"/>
          <w:rFonts w:ascii="Times New Roman" w:hAnsi="Times New Roman" w:cs="Times New Roman"/>
          <w:color w:val="auto"/>
          <w:lang w:val="en-US"/>
        </w:rPr>
        <w:t> </w:t>
      </w:r>
    </w:p>
    <w:p w14:paraId="7D46DB0E" w14:textId="77777777" w:rsidR="00595027" w:rsidRPr="008414D5" w:rsidRDefault="00595027" w:rsidP="00595027">
      <w:pPr>
        <w:pStyle w:val="paragraph"/>
        <w:numPr>
          <w:ilvl w:val="0"/>
          <w:numId w:val="8"/>
        </w:numPr>
        <w:spacing w:before="0" w:beforeAutospacing="0" w:after="0" w:afterAutospacing="0"/>
        <w:ind w:left="1080"/>
        <w:textAlignment w:val="baseline"/>
        <w:rPr>
          <w:sz w:val="22"/>
          <w:szCs w:val="22"/>
          <w:lang w:val="en-US"/>
        </w:rPr>
      </w:pPr>
      <w:r w:rsidRPr="008414D5">
        <w:rPr>
          <w:rStyle w:val="normaltextrun"/>
          <w:rFonts w:eastAsiaTheme="majorEastAsia"/>
          <w:b/>
          <w:bCs/>
          <w:lang w:val="en-US"/>
        </w:rPr>
        <w:t>Tools Used</w:t>
      </w:r>
      <w:r w:rsidRPr="008414D5">
        <w:rPr>
          <w:rStyle w:val="normaltextrun"/>
          <w:rFonts w:eastAsiaTheme="majorEastAsia"/>
          <w:lang w:val="en-US"/>
        </w:rPr>
        <w:t xml:space="preserve">: Python, </w:t>
      </w:r>
      <w:proofErr w:type="gramStart"/>
      <w:r w:rsidRPr="008414D5">
        <w:rPr>
          <w:rStyle w:val="normaltextrun"/>
          <w:rFonts w:eastAsiaTheme="majorEastAsia"/>
          <w:lang w:val="en-US"/>
        </w:rPr>
        <w:t>Pandas</w:t>
      </w:r>
      <w:proofErr w:type="gramEnd"/>
      <w:r w:rsidRPr="008414D5">
        <w:rPr>
          <w:rStyle w:val="normaltextrun"/>
          <w:rFonts w:eastAsiaTheme="majorEastAsia"/>
          <w:lang w:val="en-US"/>
        </w:rPr>
        <w:t xml:space="preserve"> library, JSON handling.</w:t>
      </w:r>
      <w:r w:rsidRPr="008414D5">
        <w:rPr>
          <w:rStyle w:val="eop"/>
          <w:lang w:val="en-US"/>
        </w:rPr>
        <w:t> </w:t>
      </w:r>
    </w:p>
    <w:p w14:paraId="224EB268" w14:textId="77777777" w:rsidR="00595027" w:rsidRPr="008414D5" w:rsidRDefault="00595027" w:rsidP="00595027">
      <w:pPr>
        <w:pStyle w:val="paragraph"/>
        <w:numPr>
          <w:ilvl w:val="0"/>
          <w:numId w:val="8"/>
        </w:numPr>
        <w:spacing w:before="0" w:beforeAutospacing="0" w:after="0" w:afterAutospacing="0"/>
        <w:ind w:left="1080"/>
        <w:textAlignment w:val="baseline"/>
        <w:rPr>
          <w:sz w:val="22"/>
          <w:szCs w:val="22"/>
          <w:lang w:val="en-US"/>
        </w:rPr>
      </w:pPr>
      <w:r w:rsidRPr="008414D5">
        <w:rPr>
          <w:rStyle w:val="normaltextrun"/>
          <w:rFonts w:eastAsiaTheme="majorEastAsia"/>
          <w:b/>
          <w:bCs/>
          <w:lang w:val="en-US"/>
        </w:rPr>
        <w:t>Scripting</w:t>
      </w:r>
      <w:r w:rsidRPr="008414D5">
        <w:rPr>
          <w:rStyle w:val="normaltextrun"/>
          <w:rFonts w:eastAsiaTheme="majorEastAsia"/>
          <w:lang w:val="en-US"/>
        </w:rPr>
        <w:t>: Python scripts were central in data merging, transformation, and augmentation processes.</w:t>
      </w:r>
      <w:r w:rsidRPr="008414D5">
        <w:rPr>
          <w:rStyle w:val="eop"/>
          <w:lang w:val="en-US"/>
        </w:rPr>
        <w:t> </w:t>
      </w:r>
    </w:p>
    <w:p w14:paraId="6D6E4210" w14:textId="7B96632C" w:rsidR="00595027" w:rsidRPr="008414D5" w:rsidRDefault="00595027" w:rsidP="00595027">
      <w:pPr>
        <w:pStyle w:val="paragraph"/>
        <w:numPr>
          <w:ilvl w:val="0"/>
          <w:numId w:val="8"/>
        </w:numPr>
        <w:spacing w:before="0" w:beforeAutospacing="0" w:after="0" w:afterAutospacing="0"/>
        <w:ind w:left="1080"/>
        <w:textAlignment w:val="baseline"/>
        <w:rPr>
          <w:rStyle w:val="eop"/>
          <w:sz w:val="22"/>
          <w:szCs w:val="22"/>
          <w:lang w:val="en-US"/>
        </w:rPr>
      </w:pPr>
      <w:r w:rsidRPr="008414D5">
        <w:rPr>
          <w:rStyle w:val="normaltextrun"/>
          <w:rFonts w:eastAsiaTheme="majorEastAsia"/>
          <w:b/>
          <w:bCs/>
          <w:lang w:val="en-US"/>
        </w:rPr>
        <w:t>Data Integrity</w:t>
      </w:r>
      <w:r w:rsidRPr="008414D5">
        <w:rPr>
          <w:rStyle w:val="normaltextrun"/>
          <w:rFonts w:eastAsiaTheme="majorEastAsia"/>
          <w:lang w:val="en-US"/>
        </w:rPr>
        <w:t>: Throughout the process, care was taken to maintain data accuracy and integrity, especially during merging and mapping operations.</w:t>
      </w:r>
      <w:r w:rsidRPr="008414D5">
        <w:rPr>
          <w:rStyle w:val="eop"/>
          <w:lang w:val="en-US"/>
        </w:rPr>
        <w:t> </w:t>
      </w:r>
    </w:p>
    <w:p w14:paraId="43D9599F" w14:textId="77777777" w:rsidR="00595027" w:rsidRPr="008414D5" w:rsidRDefault="00595027" w:rsidP="00595027">
      <w:pPr>
        <w:pStyle w:val="paragraph"/>
        <w:spacing w:before="0" w:beforeAutospacing="0" w:after="0" w:afterAutospacing="0"/>
        <w:textAlignment w:val="baseline"/>
        <w:rPr>
          <w:sz w:val="22"/>
          <w:szCs w:val="22"/>
          <w:lang w:val="en-US"/>
        </w:rPr>
      </w:pPr>
    </w:p>
    <w:p w14:paraId="0032E7F6" w14:textId="77777777" w:rsidR="00595027" w:rsidRPr="008414D5" w:rsidRDefault="00595027" w:rsidP="00595027">
      <w:pPr>
        <w:pStyle w:val="paragraph"/>
        <w:spacing w:before="0" w:beforeAutospacing="0" w:after="0" w:afterAutospacing="0"/>
        <w:textAlignment w:val="baseline"/>
        <w:rPr>
          <w:sz w:val="18"/>
          <w:szCs w:val="18"/>
          <w:lang w:val="en-US"/>
        </w:rPr>
      </w:pPr>
      <w:r w:rsidRPr="008414D5">
        <w:rPr>
          <w:rStyle w:val="normaltextrun"/>
          <w:rFonts w:eastAsiaTheme="majorEastAsia"/>
          <w:lang w:val="en-US"/>
        </w:rPr>
        <w:t xml:space="preserve">The dataset, </w:t>
      </w:r>
      <w:proofErr w:type="gramStart"/>
      <w:r w:rsidRPr="008414D5">
        <w:rPr>
          <w:rStyle w:val="normaltextrun"/>
          <w:rFonts w:eastAsiaTheme="majorEastAsia"/>
          <w:lang w:val="en-US"/>
        </w:rPr>
        <w:t>as a result of</w:t>
      </w:r>
      <w:proofErr w:type="gramEnd"/>
      <w:r w:rsidRPr="008414D5">
        <w:rPr>
          <w:rStyle w:val="normaltextrun"/>
          <w:rFonts w:eastAsiaTheme="majorEastAsia"/>
          <w:lang w:val="en-US"/>
        </w:rPr>
        <w:t xml:space="preserve"> this comprehensive process, provides a valuable tool for astronomers, researchers, and enthusiasts interested in stellar characteristics and positional astronomy.</w:t>
      </w:r>
      <w:r w:rsidRPr="008414D5">
        <w:rPr>
          <w:rStyle w:val="eop"/>
          <w:lang w:val="en-US"/>
        </w:rPr>
        <w:t> </w:t>
      </w:r>
    </w:p>
    <w:p w14:paraId="7675436D" w14:textId="77777777" w:rsidR="00595027" w:rsidRPr="008414D5" w:rsidRDefault="00595027" w:rsidP="00595027">
      <w:pPr>
        <w:rPr>
          <w:rFonts w:ascii="Times New Roman" w:hAnsi="Times New Roman" w:cs="Times New Roman"/>
          <w:lang w:val="en-US"/>
        </w:rPr>
      </w:pPr>
    </w:p>
    <w:p w14:paraId="753583EE" w14:textId="77777777" w:rsidR="00595027" w:rsidRPr="008414D5" w:rsidRDefault="00595027" w:rsidP="00595027">
      <w:pPr>
        <w:rPr>
          <w:rFonts w:ascii="Times New Roman" w:hAnsi="Times New Roman" w:cs="Times New Roman"/>
          <w:lang w:val="en-US"/>
        </w:rPr>
      </w:pPr>
    </w:p>
    <w:p w14:paraId="7AB6C955" w14:textId="77777777" w:rsidR="00595027" w:rsidRPr="008414D5" w:rsidRDefault="00595027" w:rsidP="00595027">
      <w:pPr>
        <w:rPr>
          <w:rFonts w:ascii="Times New Roman" w:hAnsi="Times New Roman" w:cs="Times New Roman"/>
          <w:lang w:val="en-US"/>
        </w:rPr>
      </w:pPr>
    </w:p>
    <w:p w14:paraId="06E222A8" w14:textId="77777777" w:rsidR="00595027" w:rsidRPr="008414D5" w:rsidRDefault="00595027" w:rsidP="00595027">
      <w:pPr>
        <w:rPr>
          <w:rFonts w:ascii="Times New Roman" w:hAnsi="Times New Roman" w:cs="Times New Roman"/>
          <w:lang w:val="en-US"/>
        </w:rPr>
      </w:pPr>
    </w:p>
    <w:p w14:paraId="4DB596D3" w14:textId="77777777" w:rsidR="00595027" w:rsidRPr="008414D5" w:rsidRDefault="00595027" w:rsidP="00595027">
      <w:pPr>
        <w:rPr>
          <w:rFonts w:ascii="Times New Roman" w:hAnsi="Times New Roman" w:cs="Times New Roman"/>
          <w:lang w:val="en-US"/>
        </w:rPr>
      </w:pPr>
    </w:p>
    <w:p w14:paraId="109BFAA1" w14:textId="77777777" w:rsidR="00595027" w:rsidRPr="008414D5" w:rsidRDefault="00595027" w:rsidP="00595027">
      <w:pPr>
        <w:rPr>
          <w:rFonts w:ascii="Times New Roman" w:hAnsi="Times New Roman" w:cs="Times New Roman"/>
          <w:lang w:val="en-US"/>
        </w:rPr>
      </w:pPr>
    </w:p>
    <w:p w14:paraId="2A773DAB" w14:textId="77777777" w:rsidR="00595027" w:rsidRPr="008414D5" w:rsidRDefault="00595027" w:rsidP="00595027">
      <w:pPr>
        <w:rPr>
          <w:rFonts w:ascii="Times New Roman" w:hAnsi="Times New Roman" w:cs="Times New Roman"/>
          <w:lang w:val="en-US"/>
        </w:rPr>
      </w:pPr>
    </w:p>
    <w:p w14:paraId="0BE7214D" w14:textId="77777777" w:rsidR="00595027" w:rsidRPr="008414D5" w:rsidRDefault="00595027" w:rsidP="00595027">
      <w:pPr>
        <w:rPr>
          <w:rFonts w:ascii="Times New Roman" w:hAnsi="Times New Roman" w:cs="Times New Roman"/>
          <w:lang w:val="en-US"/>
        </w:rPr>
      </w:pPr>
    </w:p>
    <w:p w14:paraId="252F5234" w14:textId="77777777" w:rsidR="00595027" w:rsidRPr="008414D5" w:rsidRDefault="00595027" w:rsidP="00595027">
      <w:pPr>
        <w:rPr>
          <w:rFonts w:ascii="Times New Roman" w:hAnsi="Times New Roman" w:cs="Times New Roman"/>
          <w:lang w:val="en-US"/>
        </w:rPr>
      </w:pPr>
    </w:p>
    <w:p w14:paraId="4F30CA72" w14:textId="77777777" w:rsidR="00595027" w:rsidRPr="008414D5" w:rsidRDefault="00595027" w:rsidP="00595027">
      <w:pPr>
        <w:rPr>
          <w:rFonts w:ascii="Times New Roman" w:hAnsi="Times New Roman" w:cs="Times New Roman"/>
          <w:lang w:val="en-US"/>
        </w:rPr>
      </w:pPr>
    </w:p>
    <w:p w14:paraId="4E8DA009" w14:textId="77777777" w:rsidR="00595027" w:rsidRPr="008414D5" w:rsidRDefault="00595027" w:rsidP="00595027">
      <w:pPr>
        <w:rPr>
          <w:rFonts w:ascii="Times New Roman" w:hAnsi="Times New Roman" w:cs="Times New Roman"/>
          <w:lang w:val="en-US"/>
        </w:rPr>
      </w:pPr>
    </w:p>
    <w:p w14:paraId="27B683FE" w14:textId="77777777" w:rsidR="00595027" w:rsidRPr="008414D5" w:rsidRDefault="00595027" w:rsidP="00595027">
      <w:pPr>
        <w:rPr>
          <w:rFonts w:ascii="Times New Roman" w:hAnsi="Times New Roman" w:cs="Times New Roman"/>
          <w:lang w:val="en-US"/>
        </w:rPr>
      </w:pPr>
    </w:p>
    <w:p w14:paraId="237EF192" w14:textId="5831219D" w:rsidR="00595027" w:rsidRPr="008414D5" w:rsidRDefault="00595027" w:rsidP="00595027">
      <w:pPr>
        <w:pStyle w:val="Heading3"/>
        <w:rPr>
          <w:rFonts w:ascii="Times New Roman" w:hAnsi="Times New Roman" w:cs="Times New Roman"/>
          <w:b/>
          <w:bCs/>
          <w:color w:val="auto"/>
          <w:lang w:val="en-US"/>
        </w:rPr>
      </w:pPr>
      <w:r w:rsidRPr="008414D5">
        <w:rPr>
          <w:rFonts w:ascii="Times New Roman" w:hAnsi="Times New Roman" w:cs="Times New Roman"/>
          <w:b/>
          <w:bCs/>
          <w:color w:val="auto"/>
          <w:lang w:val="en-US"/>
        </w:rPr>
        <w:lastRenderedPageBreak/>
        <w:t>3.1.6</w:t>
      </w:r>
      <w:r w:rsidRPr="008414D5">
        <w:rPr>
          <w:rFonts w:ascii="Times New Roman" w:hAnsi="Times New Roman" w:cs="Times New Roman"/>
          <w:b/>
          <w:bCs/>
          <w:color w:val="auto"/>
          <w:lang w:val="en-US"/>
        </w:rPr>
        <w:tab/>
        <w:t>Dataset description</w:t>
      </w:r>
    </w:p>
    <w:p w14:paraId="29648F2F" w14:textId="77777777" w:rsidR="00595027" w:rsidRPr="008414D5" w:rsidRDefault="00595027" w:rsidP="00595027">
      <w:pPr>
        <w:rPr>
          <w:rFonts w:ascii="Times New Roman" w:hAnsi="Times New Roman" w:cs="Times New Roman"/>
          <w:lang w:val="en-US"/>
        </w:rPr>
      </w:pPr>
    </w:p>
    <w:p w14:paraId="061FB8F5"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18"/>
          <w:szCs w:val="18"/>
          <w:lang w:val="en-US" w:eastAsia="en-IE"/>
          <w14:ligatures w14:val="none"/>
        </w:rPr>
      </w:pPr>
      <w:r w:rsidRPr="008414D5">
        <w:rPr>
          <w:rFonts w:ascii="Times New Roman" w:eastAsia="Times New Roman" w:hAnsi="Times New Roman" w:cs="Times New Roman"/>
          <w:kern w:val="0"/>
          <w:sz w:val="24"/>
          <w:szCs w:val="24"/>
          <w:lang w:val="en-US" w:eastAsia="en-IE"/>
          <w14:ligatures w14:val="none"/>
        </w:rPr>
        <w:t>Based on the dataset, here is a table detailing each column, its description, and the source catalog: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9"/>
        <w:gridCol w:w="5035"/>
        <w:gridCol w:w="2096"/>
      </w:tblGrid>
      <w:tr w:rsidR="008414D5" w:rsidRPr="008414D5" w14:paraId="793313D1"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A073811" w14:textId="77777777" w:rsidR="00595027" w:rsidRPr="008414D5" w:rsidRDefault="00595027" w:rsidP="00595027">
            <w:pPr>
              <w:spacing w:after="0" w:line="240" w:lineRule="auto"/>
              <w:jc w:val="center"/>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Column</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1FEAC55" w14:textId="77777777" w:rsidR="00595027" w:rsidRPr="008414D5" w:rsidRDefault="00595027" w:rsidP="00595027">
            <w:pPr>
              <w:spacing w:after="0" w:line="240" w:lineRule="auto"/>
              <w:jc w:val="center"/>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Description</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2260FA6" w14:textId="77777777" w:rsidR="00595027" w:rsidRPr="008414D5" w:rsidRDefault="00595027" w:rsidP="00595027">
            <w:pPr>
              <w:spacing w:after="0" w:line="240" w:lineRule="auto"/>
              <w:jc w:val="center"/>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Source Catalog</w:t>
            </w:r>
            <w:r w:rsidRPr="008414D5">
              <w:rPr>
                <w:rFonts w:ascii="Times New Roman" w:eastAsia="Times New Roman" w:hAnsi="Times New Roman" w:cs="Times New Roman"/>
                <w:kern w:val="0"/>
                <w:lang w:val="en-US" w:eastAsia="en-IE"/>
                <w14:ligatures w14:val="none"/>
              </w:rPr>
              <w:t> </w:t>
            </w:r>
          </w:p>
        </w:tc>
      </w:tr>
      <w:tr w:rsidR="008414D5" w:rsidRPr="008414D5" w14:paraId="1909B230"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78C21D4"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hr</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5FA80E2"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Harvard Revised Number, a star identifier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62F20CA"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Bright Star Catalog </w:t>
            </w:r>
          </w:p>
        </w:tc>
      </w:tr>
      <w:tr w:rsidR="008414D5" w:rsidRPr="008414D5" w14:paraId="5786F907"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40595E2"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hd</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553CCA8"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Henry Draper Catalogue number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ADEFC6E"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Bright Star Catalog </w:t>
            </w:r>
          </w:p>
        </w:tc>
      </w:tr>
      <w:tr w:rsidR="008414D5" w:rsidRPr="008414D5" w14:paraId="3C7D3EA7"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00C5F20"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hip</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5AA49CF"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Hipparcos Catalogue number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0DE555B"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HYG Database </w:t>
            </w:r>
          </w:p>
        </w:tc>
      </w:tr>
      <w:tr w:rsidR="008414D5" w:rsidRPr="008414D5" w14:paraId="6736B099"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BD96828"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name_constellation</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E7D980D"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Name of the constellation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33F1C8A"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Bright Star Catalog </w:t>
            </w:r>
          </w:p>
        </w:tc>
      </w:tr>
      <w:tr w:rsidR="008414D5" w:rsidRPr="008414D5" w14:paraId="0FC09062"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821CEF3"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proper</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40D134D"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Proper name of the star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4AA2E58"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HYG Database </w:t>
            </w:r>
          </w:p>
        </w:tc>
      </w:tr>
      <w:tr w:rsidR="008414D5" w:rsidRPr="008414D5" w14:paraId="6F88A731"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96FABBB"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rahrs</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C1C249C"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Right Ascension of the star (hours)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EB5624A"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Bright Star Catalog </w:t>
            </w:r>
          </w:p>
        </w:tc>
      </w:tr>
      <w:tr w:rsidR="008414D5" w:rsidRPr="008414D5" w14:paraId="5D8A82BB"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882FBBC"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ramin</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4003BBC"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Right Ascension of the star (minutes)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8004602"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Bright Star Catalog </w:t>
            </w:r>
          </w:p>
        </w:tc>
      </w:tr>
      <w:tr w:rsidR="008414D5" w:rsidRPr="008414D5" w14:paraId="0955B642"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5C62F21"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rasec</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F0ACDBE"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Right Ascension of the star (seconds)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C83DA2D"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Bright Star Catalog </w:t>
            </w:r>
          </w:p>
        </w:tc>
      </w:tr>
      <w:tr w:rsidR="008414D5" w:rsidRPr="008414D5" w14:paraId="3E97E7BC"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83DC783"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dec-</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51BB5A5"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Declination of the star (sign)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314589B"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Bright Star Catalog </w:t>
            </w:r>
          </w:p>
        </w:tc>
      </w:tr>
      <w:tr w:rsidR="008414D5" w:rsidRPr="008414D5" w14:paraId="3831A2D3"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4A1DE54"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decdeg</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0DB34DA"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Declination of the star (degrees)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4875E18"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Bright Star Catalog </w:t>
            </w:r>
          </w:p>
        </w:tc>
      </w:tr>
      <w:tr w:rsidR="008414D5" w:rsidRPr="008414D5" w14:paraId="42A6A5FF"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34045E7"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decmin</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3C6932C"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Declination of the star (minutes)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408DA2C"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Bright Star Catalog </w:t>
            </w:r>
          </w:p>
        </w:tc>
      </w:tr>
      <w:tr w:rsidR="008414D5" w:rsidRPr="008414D5" w14:paraId="026258AA"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E3B0394"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decsec</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904F360"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Declination of the star (seconds)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DF95C9B"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Bright Star Catalog </w:t>
            </w:r>
          </w:p>
        </w:tc>
      </w:tr>
      <w:tr w:rsidR="008414D5" w:rsidRPr="008414D5" w14:paraId="3A65548F"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1F027A2"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GLON</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52D3C55"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Galactic Longitude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370687C"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Bright Star Catalog </w:t>
            </w:r>
          </w:p>
        </w:tc>
      </w:tr>
      <w:tr w:rsidR="008414D5" w:rsidRPr="008414D5" w14:paraId="6004E958"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C69C0FF"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GLAT</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01DE8AD"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Galactic Latitude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6742038"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Bright Star Catalog </w:t>
            </w:r>
          </w:p>
        </w:tc>
      </w:tr>
      <w:tr w:rsidR="008414D5" w:rsidRPr="008414D5" w14:paraId="1AAFF60D"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778CF7A"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mag</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0BC547C"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Apparent magnitude of the star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401F8BB"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HYG Database </w:t>
            </w:r>
          </w:p>
        </w:tc>
      </w:tr>
      <w:tr w:rsidR="008414D5" w:rsidRPr="008414D5" w14:paraId="0A00A79B"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B7F1B93"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absmag</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651C1DA"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Absolute magnitude of the star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9868DF5"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HYG Database </w:t>
            </w:r>
          </w:p>
        </w:tc>
      </w:tr>
      <w:tr w:rsidR="008414D5" w:rsidRPr="008414D5" w14:paraId="2E0E8869"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62A903E"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dist</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9EC776F"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Distance to the star (parsecs)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FAEC028"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HYG Database </w:t>
            </w:r>
          </w:p>
        </w:tc>
      </w:tr>
      <w:tr w:rsidR="008414D5" w:rsidRPr="008414D5" w14:paraId="3919BBA9"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E9401BA"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plx</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F1337C1"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Trigonometric parallax (milliarcseconds)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F4EB244"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Bright Star Catalog </w:t>
            </w:r>
          </w:p>
        </w:tc>
      </w:tr>
      <w:tr w:rsidR="008414D5" w:rsidRPr="008414D5" w14:paraId="711D2DB6"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B411E09"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pmra</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C29F85D"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Proper motion in Right Ascension (milliarcseconds/year)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129F15B"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HYG Database </w:t>
            </w:r>
          </w:p>
        </w:tc>
      </w:tr>
      <w:tr w:rsidR="008414D5" w:rsidRPr="008414D5" w14:paraId="39A9C9F2"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76F907D"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pmdec</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E06B824"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Proper motion in Declination (milliarcseconds/year)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2D327C7"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HYG Database </w:t>
            </w:r>
          </w:p>
        </w:tc>
      </w:tr>
      <w:tr w:rsidR="008414D5" w:rsidRPr="008414D5" w14:paraId="20378E84"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1B51BC9"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lum</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BF7C3D0"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Luminosity of the star relative to the Sun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B1FDB94"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HYG Database </w:t>
            </w:r>
          </w:p>
        </w:tc>
      </w:tr>
      <w:tr w:rsidR="008414D5" w:rsidRPr="008414D5" w14:paraId="2853C464"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E6317F3"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K</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A9A8F63"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RGB color values for the star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67B6EBA"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BSC5P-JSON-XYZ </w:t>
            </w:r>
          </w:p>
        </w:tc>
      </w:tr>
      <w:tr w:rsidR="008414D5" w:rsidRPr="008414D5" w14:paraId="71C551BD"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0A1FC9B"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ra_decdeg</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1649CB3"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Right Ascension in decimal degrees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BDC696E"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Coordinate Conversion </w:t>
            </w:r>
          </w:p>
        </w:tc>
      </w:tr>
      <w:tr w:rsidR="008414D5" w:rsidRPr="008414D5" w14:paraId="1B55D8A3"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9DDA304"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dec_decdeg</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6C3A4E7"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Declination in decimal degrees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A99DA3B"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Coordinate Conversion </w:t>
            </w:r>
          </w:p>
        </w:tc>
      </w:tr>
      <w:tr w:rsidR="008414D5" w:rsidRPr="008414D5" w14:paraId="6E6C8E99"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7649877"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ra_rad</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939F05C"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Right Ascension in radians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EC6DF2D"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Coordinate Conversion </w:t>
            </w:r>
          </w:p>
        </w:tc>
      </w:tr>
      <w:tr w:rsidR="008414D5" w:rsidRPr="008414D5" w14:paraId="7A6ECEAC"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5A767D6"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dec_rad</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2475815"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Declination in radians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60AE137"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Coordinate Conversion </w:t>
            </w:r>
          </w:p>
        </w:tc>
      </w:tr>
      <w:tr w:rsidR="008F7B1F" w:rsidRPr="008414D5" w14:paraId="402B8FE3" w14:textId="77777777" w:rsidTr="0059502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7FB9892"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b/>
                <w:bCs/>
                <w:kern w:val="0"/>
                <w:lang w:val="en-US" w:eastAsia="en-IE"/>
                <w14:ligatures w14:val="none"/>
              </w:rPr>
              <w:t>x</w:t>
            </w:r>
            <w:r w:rsidRPr="008414D5">
              <w:rPr>
                <w:rFonts w:ascii="Times New Roman" w:eastAsia="Times New Roman" w:hAnsi="Times New Roman" w:cs="Times New Roman"/>
                <w:kern w:val="0"/>
                <w:lang w:val="en-US" w:eastAsia="en-IE"/>
                <w14:ligatures w14:val="none"/>
              </w:rPr>
              <w:t>, </w:t>
            </w:r>
            <w:r w:rsidRPr="008414D5">
              <w:rPr>
                <w:rFonts w:ascii="Times New Roman" w:eastAsia="Times New Roman" w:hAnsi="Times New Roman" w:cs="Times New Roman"/>
                <w:b/>
                <w:bCs/>
                <w:kern w:val="0"/>
                <w:lang w:val="en-US" w:eastAsia="en-IE"/>
                <w14:ligatures w14:val="none"/>
              </w:rPr>
              <w:t>y</w:t>
            </w:r>
            <w:r w:rsidRPr="008414D5">
              <w:rPr>
                <w:rFonts w:ascii="Times New Roman" w:eastAsia="Times New Roman" w:hAnsi="Times New Roman" w:cs="Times New Roman"/>
                <w:kern w:val="0"/>
                <w:lang w:val="en-US" w:eastAsia="en-IE"/>
                <w14:ligatures w14:val="none"/>
              </w:rPr>
              <w:t>, </w:t>
            </w:r>
            <w:r w:rsidRPr="008414D5">
              <w:rPr>
                <w:rFonts w:ascii="Times New Roman" w:eastAsia="Times New Roman" w:hAnsi="Times New Roman" w:cs="Times New Roman"/>
                <w:b/>
                <w:bCs/>
                <w:kern w:val="0"/>
                <w:lang w:val="en-US" w:eastAsia="en-IE"/>
                <w14:ligatures w14:val="none"/>
              </w:rPr>
              <w:t>z</w:t>
            </w:r>
            <w:r w:rsidRPr="008414D5">
              <w:rPr>
                <w:rFonts w:ascii="Times New Roman" w:eastAsia="Times New Roman" w:hAnsi="Times New Roman" w:cs="Times New Roman"/>
                <w:kern w:val="0"/>
                <w:lang w:val="en-US" w:eastAsia="en-IE"/>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A18C4B9"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Cartesian coordinates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33FC314" w14:textId="77777777" w:rsidR="00595027" w:rsidRPr="008414D5" w:rsidRDefault="00595027" w:rsidP="00595027">
            <w:pPr>
              <w:spacing w:after="0" w:line="240" w:lineRule="auto"/>
              <w:textAlignment w:val="baseline"/>
              <w:rPr>
                <w:rFonts w:ascii="Times New Roman" w:eastAsia="Times New Roman" w:hAnsi="Times New Roman" w:cs="Times New Roman"/>
                <w:kern w:val="0"/>
                <w:sz w:val="24"/>
                <w:szCs w:val="24"/>
                <w:lang w:val="en-US" w:eastAsia="en-IE"/>
                <w14:ligatures w14:val="none"/>
              </w:rPr>
            </w:pPr>
            <w:r w:rsidRPr="008414D5">
              <w:rPr>
                <w:rFonts w:ascii="Times New Roman" w:eastAsia="Times New Roman" w:hAnsi="Times New Roman" w:cs="Times New Roman"/>
                <w:kern w:val="0"/>
                <w:lang w:val="en-US" w:eastAsia="en-IE"/>
                <w14:ligatures w14:val="none"/>
              </w:rPr>
              <w:t>Coordinate Conversion </w:t>
            </w:r>
          </w:p>
        </w:tc>
      </w:tr>
    </w:tbl>
    <w:p w14:paraId="53C33DF0" w14:textId="77777777" w:rsidR="00595027" w:rsidRPr="008414D5" w:rsidRDefault="00595027" w:rsidP="00595027">
      <w:pPr>
        <w:rPr>
          <w:rFonts w:ascii="Times New Roman" w:hAnsi="Times New Roman" w:cs="Times New Roman"/>
          <w:lang w:val="en-US"/>
        </w:rPr>
      </w:pPr>
    </w:p>
    <w:p w14:paraId="035C7BC9" w14:textId="77777777" w:rsidR="00595027" w:rsidRPr="008414D5" w:rsidRDefault="00595027" w:rsidP="00595027">
      <w:pPr>
        <w:rPr>
          <w:rFonts w:ascii="Times New Roman" w:hAnsi="Times New Roman" w:cs="Times New Roman"/>
          <w:lang w:val="en-US"/>
        </w:rPr>
      </w:pPr>
    </w:p>
    <w:p w14:paraId="04E98F71" w14:textId="2CA6299B" w:rsidR="00595027" w:rsidRPr="008414D5" w:rsidRDefault="00595027" w:rsidP="00595027">
      <w:pPr>
        <w:pStyle w:val="Heading2"/>
        <w:rPr>
          <w:rFonts w:ascii="Times New Roman" w:hAnsi="Times New Roman" w:cs="Times New Roman"/>
          <w:color w:val="auto"/>
          <w:lang w:val="en-US"/>
        </w:rPr>
      </w:pPr>
      <w:r w:rsidRPr="008414D5">
        <w:rPr>
          <w:rFonts w:ascii="Times New Roman" w:hAnsi="Times New Roman" w:cs="Times New Roman"/>
          <w:color w:val="auto"/>
          <w:lang w:val="en-US"/>
        </w:rPr>
        <w:lastRenderedPageBreak/>
        <w:t>3.2</w:t>
      </w:r>
      <w:r w:rsidRPr="008414D5">
        <w:rPr>
          <w:rFonts w:ascii="Times New Roman" w:hAnsi="Times New Roman" w:cs="Times New Roman"/>
          <w:color w:val="auto"/>
          <w:lang w:val="en-US"/>
        </w:rPr>
        <w:tab/>
        <w:t>System Specifications</w:t>
      </w:r>
    </w:p>
    <w:p w14:paraId="225FC9CF" w14:textId="64A4B2CB" w:rsidR="00595027" w:rsidRPr="008414D5" w:rsidRDefault="00DE5066" w:rsidP="00DE5066">
      <w:pPr>
        <w:pStyle w:val="Heading2"/>
        <w:rPr>
          <w:rFonts w:ascii="Times New Roman" w:hAnsi="Times New Roman" w:cs="Times New Roman"/>
          <w:color w:val="auto"/>
          <w:lang w:val="en-US"/>
        </w:rPr>
      </w:pPr>
      <w:r w:rsidRPr="008414D5">
        <w:rPr>
          <w:rFonts w:ascii="Times New Roman" w:hAnsi="Times New Roman" w:cs="Times New Roman"/>
          <w:color w:val="auto"/>
          <w:lang w:val="en-US"/>
        </w:rPr>
        <w:t>3.3</w:t>
      </w:r>
      <w:r w:rsidRPr="008414D5">
        <w:rPr>
          <w:rFonts w:ascii="Times New Roman" w:hAnsi="Times New Roman" w:cs="Times New Roman"/>
          <w:color w:val="auto"/>
          <w:lang w:val="en-US"/>
        </w:rPr>
        <w:tab/>
        <w:t>Code Explanation</w:t>
      </w:r>
    </w:p>
    <w:p w14:paraId="553CCC57" w14:textId="77777777" w:rsidR="00DE5066" w:rsidRPr="008414D5" w:rsidRDefault="00DE5066" w:rsidP="00DE5066">
      <w:pPr>
        <w:rPr>
          <w:rFonts w:ascii="Times New Roman" w:hAnsi="Times New Roman" w:cs="Times New Roman"/>
          <w:lang w:val="en-US"/>
        </w:rPr>
      </w:pPr>
    </w:p>
    <w:p w14:paraId="5D037131" w14:textId="5D61F3F3" w:rsidR="00AB1367" w:rsidRPr="008414D5" w:rsidRDefault="00AB1367" w:rsidP="00AB1367">
      <w:pPr>
        <w:pStyle w:val="Heading3"/>
        <w:rPr>
          <w:rFonts w:ascii="Times New Roman" w:hAnsi="Times New Roman" w:cs="Times New Roman"/>
          <w:color w:val="auto"/>
          <w:lang w:val="en-US"/>
        </w:rPr>
      </w:pPr>
      <w:r w:rsidRPr="008414D5">
        <w:rPr>
          <w:rFonts w:ascii="Times New Roman" w:hAnsi="Times New Roman" w:cs="Times New Roman"/>
          <w:color w:val="auto"/>
          <w:lang w:val="en-US"/>
        </w:rPr>
        <w:t>3.3.1</w:t>
      </w:r>
      <w:r w:rsidRPr="008414D5">
        <w:rPr>
          <w:rFonts w:ascii="Times New Roman" w:hAnsi="Times New Roman" w:cs="Times New Roman"/>
          <w:color w:val="auto"/>
          <w:lang w:val="en-US"/>
        </w:rPr>
        <w:tab/>
        <w:t>Package Imports, Global Variables and Numpy Array Index</w:t>
      </w:r>
    </w:p>
    <w:p w14:paraId="725B20FB" w14:textId="77777777" w:rsidR="008F7B1F" w:rsidRPr="008414D5" w:rsidRDefault="008F7B1F" w:rsidP="008F7B1F">
      <w:pPr>
        <w:rPr>
          <w:rFonts w:ascii="Times New Roman" w:hAnsi="Times New Roman" w:cs="Times New Roman"/>
          <w:lang w:val="en-US"/>
        </w:rPr>
      </w:pPr>
    </w:p>
    <w:p w14:paraId="7F6347DA" w14:textId="6A0D17E4" w:rsidR="00DE5066" w:rsidRPr="008414D5" w:rsidRDefault="00DE5066" w:rsidP="00DE5066">
      <w:pPr>
        <w:jc w:val="both"/>
        <w:rPr>
          <w:rFonts w:ascii="Times New Roman" w:hAnsi="Times New Roman" w:cs="Times New Roman"/>
          <w:lang w:val="en-GB"/>
        </w:rPr>
      </w:pPr>
      <w:r w:rsidRPr="008414D5">
        <w:rPr>
          <w:rFonts w:ascii="Times New Roman" w:hAnsi="Times New Roman" w:cs="Times New Roman"/>
          <w:lang w:val="en-GB"/>
        </w:rPr>
        <w:t xml:space="preserve">We begin by importing necessary libraries: </w:t>
      </w:r>
      <w:r w:rsidRPr="008414D5">
        <w:rPr>
          <w:rFonts w:ascii="Times New Roman" w:hAnsi="Times New Roman" w:cs="Times New Roman"/>
          <w:b/>
          <w:bCs/>
          <w:lang w:val="en-GB"/>
        </w:rPr>
        <w:t>pygame</w:t>
      </w:r>
      <w:r w:rsidRPr="008414D5">
        <w:rPr>
          <w:rFonts w:ascii="Times New Roman" w:hAnsi="Times New Roman" w:cs="Times New Roman"/>
          <w:lang w:val="en-GB"/>
        </w:rPr>
        <w:t xml:space="preserve"> for rendering the visualization, </w:t>
      </w:r>
      <w:r w:rsidRPr="008414D5">
        <w:rPr>
          <w:rFonts w:ascii="Times New Roman" w:hAnsi="Times New Roman" w:cs="Times New Roman"/>
          <w:b/>
          <w:bCs/>
          <w:lang w:val="en-GB"/>
        </w:rPr>
        <w:t>pandas</w:t>
      </w:r>
      <w:r w:rsidRPr="008414D5">
        <w:rPr>
          <w:rFonts w:ascii="Times New Roman" w:hAnsi="Times New Roman" w:cs="Times New Roman"/>
          <w:lang w:val="en-GB"/>
        </w:rPr>
        <w:t xml:space="preserve"> for data manipulation, </w:t>
      </w:r>
      <w:r w:rsidRPr="008414D5">
        <w:rPr>
          <w:rFonts w:ascii="Times New Roman" w:hAnsi="Times New Roman" w:cs="Times New Roman"/>
          <w:b/>
          <w:bCs/>
          <w:lang w:val="en-GB"/>
        </w:rPr>
        <w:t>numpy</w:t>
      </w:r>
      <w:r w:rsidRPr="008414D5">
        <w:rPr>
          <w:rFonts w:ascii="Times New Roman" w:hAnsi="Times New Roman" w:cs="Times New Roman"/>
          <w:lang w:val="en-GB"/>
        </w:rPr>
        <w:t xml:space="preserve"> for numerical computations, </w:t>
      </w:r>
      <w:r w:rsidRPr="008414D5">
        <w:rPr>
          <w:rFonts w:ascii="Times New Roman" w:hAnsi="Times New Roman" w:cs="Times New Roman"/>
          <w:b/>
          <w:bCs/>
          <w:lang w:val="en-GB"/>
        </w:rPr>
        <w:t>random</w:t>
      </w:r>
      <w:r w:rsidRPr="008414D5">
        <w:rPr>
          <w:rFonts w:ascii="Times New Roman" w:hAnsi="Times New Roman" w:cs="Times New Roman"/>
          <w:lang w:val="en-GB"/>
        </w:rPr>
        <w:t xml:space="preserve"> for generating randomness (e.g., to simulate star twinkling), and elements from </w:t>
      </w:r>
      <w:r w:rsidRPr="008414D5">
        <w:rPr>
          <w:rFonts w:ascii="Times New Roman" w:hAnsi="Times New Roman" w:cs="Times New Roman"/>
          <w:b/>
          <w:bCs/>
          <w:lang w:val="en-GB"/>
        </w:rPr>
        <w:t>skyfield</w:t>
      </w:r>
      <w:r w:rsidRPr="008414D5">
        <w:rPr>
          <w:rFonts w:ascii="Times New Roman" w:hAnsi="Times New Roman" w:cs="Times New Roman"/>
          <w:lang w:val="en-GB"/>
        </w:rPr>
        <w:t xml:space="preserve">, </w:t>
      </w:r>
      <w:r w:rsidRPr="008414D5">
        <w:rPr>
          <w:rFonts w:ascii="Times New Roman" w:hAnsi="Times New Roman" w:cs="Times New Roman"/>
          <w:b/>
          <w:bCs/>
          <w:lang w:val="en-GB"/>
        </w:rPr>
        <w:t>datetime</w:t>
      </w:r>
      <w:r w:rsidRPr="008414D5">
        <w:rPr>
          <w:rFonts w:ascii="Times New Roman" w:hAnsi="Times New Roman" w:cs="Times New Roman"/>
          <w:lang w:val="en-GB"/>
        </w:rPr>
        <w:t xml:space="preserve">, </w:t>
      </w:r>
      <w:r w:rsidRPr="008414D5">
        <w:rPr>
          <w:rFonts w:ascii="Times New Roman" w:hAnsi="Times New Roman" w:cs="Times New Roman"/>
          <w:b/>
          <w:bCs/>
          <w:lang w:val="en-GB"/>
        </w:rPr>
        <w:t>pytz</w:t>
      </w:r>
      <w:r w:rsidRPr="008414D5">
        <w:rPr>
          <w:rFonts w:ascii="Times New Roman" w:hAnsi="Times New Roman" w:cs="Times New Roman"/>
          <w:lang w:val="en-GB"/>
        </w:rPr>
        <w:t xml:space="preserve">, and </w:t>
      </w:r>
      <w:r w:rsidRPr="008414D5">
        <w:rPr>
          <w:rFonts w:ascii="Times New Roman" w:hAnsi="Times New Roman" w:cs="Times New Roman"/>
          <w:b/>
          <w:bCs/>
          <w:lang w:val="en-GB"/>
        </w:rPr>
        <w:t>math</w:t>
      </w:r>
      <w:r w:rsidRPr="008414D5">
        <w:rPr>
          <w:rFonts w:ascii="Times New Roman" w:hAnsi="Times New Roman" w:cs="Times New Roman"/>
          <w:lang w:val="en-GB"/>
        </w:rPr>
        <w:t xml:space="preserve"> for astronomical calculations and time handling. The </w:t>
      </w:r>
      <w:r w:rsidRPr="008414D5">
        <w:rPr>
          <w:rFonts w:ascii="Times New Roman" w:hAnsi="Times New Roman" w:cs="Times New Roman"/>
          <w:b/>
          <w:bCs/>
          <w:lang w:val="en-GB"/>
        </w:rPr>
        <w:t>warnings</w:t>
      </w:r>
      <w:r w:rsidRPr="008414D5">
        <w:rPr>
          <w:rFonts w:ascii="Times New Roman" w:hAnsi="Times New Roman" w:cs="Times New Roman"/>
          <w:lang w:val="en-GB"/>
        </w:rPr>
        <w:t xml:space="preserve"> library is employed to suppress warnings, ensuring a cleaner output during execution.</w:t>
      </w:r>
    </w:p>
    <w:p w14:paraId="1EC86192" w14:textId="77777777" w:rsidR="00DE5066" w:rsidRPr="008414D5" w:rsidRDefault="00DE5066" w:rsidP="00DE5066">
      <w:pPr>
        <w:jc w:val="both"/>
        <w:rPr>
          <w:rFonts w:ascii="Times New Roman" w:hAnsi="Times New Roman" w:cs="Times New Roman"/>
          <w:lang w:val="en-GB"/>
        </w:rPr>
      </w:pPr>
      <w:r w:rsidRPr="008414D5">
        <w:rPr>
          <w:rFonts w:ascii="Times New Roman" w:hAnsi="Times New Roman" w:cs="Times New Roman"/>
          <w:lang w:val="en-GB"/>
        </w:rPr>
        <w:t xml:space="preserve">The script initializes </w:t>
      </w:r>
      <w:r w:rsidRPr="008414D5">
        <w:rPr>
          <w:rFonts w:ascii="Times New Roman" w:hAnsi="Times New Roman" w:cs="Times New Roman"/>
          <w:b/>
          <w:bCs/>
          <w:lang w:val="en-GB"/>
        </w:rPr>
        <w:t>global_timescale</w:t>
      </w:r>
      <w:r w:rsidRPr="008414D5">
        <w:rPr>
          <w:rFonts w:ascii="Times New Roman" w:hAnsi="Times New Roman" w:cs="Times New Roman"/>
          <w:lang w:val="en-GB"/>
        </w:rPr>
        <w:t xml:space="preserve"> using </w:t>
      </w:r>
      <w:r w:rsidRPr="008414D5">
        <w:rPr>
          <w:rFonts w:ascii="Times New Roman" w:hAnsi="Times New Roman" w:cs="Times New Roman"/>
          <w:b/>
          <w:bCs/>
          <w:lang w:val="en-GB"/>
        </w:rPr>
        <w:t>skyfield</w:t>
      </w:r>
      <w:r w:rsidRPr="008414D5">
        <w:rPr>
          <w:rFonts w:ascii="Times New Roman" w:hAnsi="Times New Roman" w:cs="Times New Roman"/>
          <w:lang w:val="en-GB"/>
        </w:rPr>
        <w:t xml:space="preserve">'s </w:t>
      </w:r>
      <w:proofErr w:type="gramStart"/>
      <w:r w:rsidRPr="008414D5">
        <w:rPr>
          <w:rFonts w:ascii="Times New Roman" w:hAnsi="Times New Roman" w:cs="Times New Roman"/>
          <w:b/>
          <w:bCs/>
          <w:lang w:val="en-GB"/>
        </w:rPr>
        <w:t>load.timescale</w:t>
      </w:r>
      <w:proofErr w:type="gramEnd"/>
      <w:r w:rsidRPr="008414D5">
        <w:rPr>
          <w:rFonts w:ascii="Times New Roman" w:hAnsi="Times New Roman" w:cs="Times New Roman"/>
          <w:b/>
          <w:bCs/>
          <w:lang w:val="en-GB"/>
        </w:rPr>
        <w:t>()</w:t>
      </w:r>
      <w:r w:rsidRPr="008414D5">
        <w:rPr>
          <w:rFonts w:ascii="Times New Roman" w:hAnsi="Times New Roman" w:cs="Times New Roman"/>
          <w:lang w:val="en-GB"/>
        </w:rPr>
        <w:t xml:space="preserve"> function, crucial for accurate astronomical timekeeping and calculations. A conditional statement checks for the presence of a </w:t>
      </w:r>
      <w:r w:rsidRPr="008414D5">
        <w:rPr>
          <w:rFonts w:ascii="Times New Roman" w:hAnsi="Times New Roman" w:cs="Times New Roman"/>
          <w:b/>
          <w:bCs/>
          <w:lang w:val="en-GB"/>
        </w:rPr>
        <w:t>profile</w:t>
      </w:r>
      <w:r w:rsidRPr="008414D5">
        <w:rPr>
          <w:rFonts w:ascii="Times New Roman" w:hAnsi="Times New Roman" w:cs="Times New Roman"/>
          <w:lang w:val="en-GB"/>
        </w:rPr>
        <w:t xml:space="preserve"> function, typically used for performance profiling, and defines a stub if it's absent, allowing the script to run unaffected in environments without profiling support.</w:t>
      </w:r>
    </w:p>
    <w:p w14:paraId="0853DCC2" w14:textId="77777777" w:rsidR="00DE5066" w:rsidRPr="008414D5" w:rsidRDefault="00DE5066" w:rsidP="00DE5066">
      <w:pPr>
        <w:jc w:val="both"/>
        <w:rPr>
          <w:rFonts w:ascii="Times New Roman" w:hAnsi="Times New Roman" w:cs="Times New Roman"/>
          <w:lang w:val="en-GB"/>
        </w:rPr>
      </w:pPr>
      <w:r w:rsidRPr="008414D5">
        <w:rPr>
          <w:rFonts w:ascii="Times New Roman" w:hAnsi="Times New Roman" w:cs="Times New Roman"/>
          <w:lang w:val="en-GB"/>
        </w:rPr>
        <w:t xml:space="preserve">Several key parameters are defined: </w:t>
      </w:r>
      <w:r w:rsidRPr="008414D5">
        <w:rPr>
          <w:rFonts w:ascii="Times New Roman" w:hAnsi="Times New Roman" w:cs="Times New Roman"/>
          <w:b/>
          <w:bCs/>
          <w:lang w:val="en-GB"/>
        </w:rPr>
        <w:t>screen_width</w:t>
      </w:r>
      <w:r w:rsidRPr="008414D5">
        <w:rPr>
          <w:rFonts w:ascii="Times New Roman" w:hAnsi="Times New Roman" w:cs="Times New Roman"/>
          <w:lang w:val="en-GB"/>
        </w:rPr>
        <w:t xml:space="preserve"> and </w:t>
      </w:r>
      <w:r w:rsidRPr="008414D5">
        <w:rPr>
          <w:rFonts w:ascii="Times New Roman" w:hAnsi="Times New Roman" w:cs="Times New Roman"/>
          <w:b/>
          <w:bCs/>
          <w:lang w:val="en-GB"/>
        </w:rPr>
        <w:t>screen_height</w:t>
      </w:r>
      <w:r w:rsidRPr="008414D5">
        <w:rPr>
          <w:rFonts w:ascii="Times New Roman" w:hAnsi="Times New Roman" w:cs="Times New Roman"/>
          <w:lang w:val="en-GB"/>
        </w:rPr>
        <w:t xml:space="preserve"> determine the size of the visualization window, whereas </w:t>
      </w:r>
      <w:r w:rsidRPr="008414D5">
        <w:rPr>
          <w:rFonts w:ascii="Times New Roman" w:hAnsi="Times New Roman" w:cs="Times New Roman"/>
          <w:b/>
          <w:bCs/>
          <w:lang w:val="en-GB"/>
        </w:rPr>
        <w:t>canvas_width</w:t>
      </w:r>
      <w:r w:rsidRPr="008414D5">
        <w:rPr>
          <w:rFonts w:ascii="Times New Roman" w:hAnsi="Times New Roman" w:cs="Times New Roman"/>
          <w:lang w:val="en-GB"/>
        </w:rPr>
        <w:t xml:space="preserve"> and </w:t>
      </w:r>
      <w:r w:rsidRPr="008414D5">
        <w:rPr>
          <w:rFonts w:ascii="Times New Roman" w:hAnsi="Times New Roman" w:cs="Times New Roman"/>
          <w:b/>
          <w:bCs/>
          <w:lang w:val="en-GB"/>
        </w:rPr>
        <w:t>canvas_height</w:t>
      </w:r>
      <w:r w:rsidRPr="008414D5">
        <w:rPr>
          <w:rFonts w:ascii="Times New Roman" w:hAnsi="Times New Roman" w:cs="Times New Roman"/>
          <w:lang w:val="en-GB"/>
        </w:rPr>
        <w:t xml:space="preserve"> set the dimensions of an off-screen canvas that allows for a broader drawing space than what is displayed on the screen. </w:t>
      </w:r>
      <w:r w:rsidRPr="008414D5">
        <w:rPr>
          <w:rFonts w:ascii="Times New Roman" w:hAnsi="Times New Roman" w:cs="Times New Roman"/>
          <w:b/>
          <w:bCs/>
          <w:lang w:val="en-GB"/>
        </w:rPr>
        <w:t>BF</w:t>
      </w:r>
      <w:r w:rsidRPr="008414D5">
        <w:rPr>
          <w:rFonts w:ascii="Times New Roman" w:hAnsi="Times New Roman" w:cs="Times New Roman"/>
          <w:lang w:val="en-GB"/>
        </w:rPr>
        <w:t xml:space="preserve"> (brightness factor) and </w:t>
      </w:r>
      <w:r w:rsidRPr="008414D5">
        <w:rPr>
          <w:rFonts w:ascii="Times New Roman" w:hAnsi="Times New Roman" w:cs="Times New Roman"/>
          <w:b/>
          <w:bCs/>
          <w:lang w:val="en-GB"/>
        </w:rPr>
        <w:t>BRM6</w:t>
      </w:r>
      <w:r w:rsidRPr="008414D5">
        <w:rPr>
          <w:rFonts w:ascii="Times New Roman" w:hAnsi="Times New Roman" w:cs="Times New Roman"/>
          <w:lang w:val="en-GB"/>
        </w:rPr>
        <w:t xml:space="preserve"> (base radius for magnitude 6 stars) are constants that influence the visual representation of stars, affecting their perceived brightness and size in the visualization. </w:t>
      </w:r>
      <w:r w:rsidRPr="008414D5">
        <w:rPr>
          <w:rFonts w:ascii="Times New Roman" w:hAnsi="Times New Roman" w:cs="Times New Roman"/>
          <w:b/>
          <w:bCs/>
          <w:lang w:val="en-GB"/>
        </w:rPr>
        <w:t>FPS</w:t>
      </w:r>
      <w:r w:rsidRPr="008414D5">
        <w:rPr>
          <w:rFonts w:ascii="Times New Roman" w:hAnsi="Times New Roman" w:cs="Times New Roman"/>
          <w:lang w:val="en-GB"/>
        </w:rPr>
        <w:t xml:space="preserve"> (frames per second) controls the animation speed.</w:t>
      </w:r>
    </w:p>
    <w:p w14:paraId="1448B33B" w14:textId="77777777" w:rsidR="00DE5066" w:rsidRPr="008414D5" w:rsidRDefault="00DE5066" w:rsidP="00DE5066">
      <w:pPr>
        <w:jc w:val="both"/>
        <w:rPr>
          <w:rFonts w:ascii="Times New Roman" w:hAnsi="Times New Roman" w:cs="Times New Roman"/>
          <w:lang w:val="en-GB"/>
        </w:rPr>
      </w:pPr>
      <w:r w:rsidRPr="008414D5">
        <w:rPr>
          <w:rFonts w:ascii="Times New Roman" w:hAnsi="Times New Roman" w:cs="Times New Roman"/>
          <w:lang w:val="en-GB"/>
        </w:rPr>
        <w:t xml:space="preserve">Lastly, the </w:t>
      </w:r>
      <w:r w:rsidRPr="008414D5">
        <w:rPr>
          <w:rFonts w:ascii="Times New Roman" w:hAnsi="Times New Roman" w:cs="Times New Roman"/>
          <w:b/>
          <w:bCs/>
          <w:lang w:val="en-GB"/>
        </w:rPr>
        <w:t>SIndex</w:t>
      </w:r>
      <w:r w:rsidRPr="008414D5">
        <w:rPr>
          <w:rFonts w:ascii="Times New Roman" w:hAnsi="Times New Roman" w:cs="Times New Roman"/>
          <w:lang w:val="en-GB"/>
        </w:rPr>
        <w:t xml:space="preserve"> class enumerates indices for star data attributes. This design facilitates access to star properties in an ordered structure, such as magnitude, coordinates (right ascension and declination), color components (red, green, blue), and 3D spatial coordinates, among others. This approach streamlines data handling and improves code readability, especially when dealing with complex astronomical datasets.</w:t>
      </w:r>
    </w:p>
    <w:p w14:paraId="43ADA32D" w14:textId="77777777" w:rsidR="00AB1367" w:rsidRPr="008414D5" w:rsidRDefault="00AB1367" w:rsidP="00DE5066">
      <w:pPr>
        <w:jc w:val="both"/>
        <w:rPr>
          <w:rFonts w:ascii="Times New Roman" w:hAnsi="Times New Roman" w:cs="Times New Roman"/>
          <w:lang w:val="en-GB"/>
        </w:rPr>
      </w:pPr>
    </w:p>
    <w:p w14:paraId="49DBC837" w14:textId="28C1C048" w:rsidR="00AB1367" w:rsidRPr="008414D5" w:rsidRDefault="00AB1367" w:rsidP="00AB1367">
      <w:pPr>
        <w:pStyle w:val="Heading3"/>
        <w:rPr>
          <w:rFonts w:ascii="Times New Roman" w:hAnsi="Times New Roman" w:cs="Times New Roman"/>
          <w:color w:val="auto"/>
          <w:lang w:val="en-GB"/>
        </w:rPr>
      </w:pPr>
      <w:r w:rsidRPr="008414D5">
        <w:rPr>
          <w:rFonts w:ascii="Times New Roman" w:hAnsi="Times New Roman" w:cs="Times New Roman"/>
          <w:color w:val="auto"/>
          <w:lang w:val="en-GB"/>
        </w:rPr>
        <w:t>3.3.2</w:t>
      </w:r>
      <w:r w:rsidRPr="008414D5">
        <w:rPr>
          <w:rFonts w:ascii="Times New Roman" w:hAnsi="Times New Roman" w:cs="Times New Roman"/>
          <w:color w:val="auto"/>
          <w:lang w:val="en-GB"/>
        </w:rPr>
        <w:tab/>
        <w:t>Data Loading and Celestial Data Initialisation</w:t>
      </w:r>
    </w:p>
    <w:p w14:paraId="01B82EB1" w14:textId="77777777" w:rsidR="008F7B1F" w:rsidRPr="008414D5" w:rsidRDefault="008F7B1F" w:rsidP="008F7B1F">
      <w:pPr>
        <w:rPr>
          <w:rFonts w:ascii="Times New Roman" w:hAnsi="Times New Roman" w:cs="Times New Roman"/>
          <w:lang w:val="en-GB"/>
        </w:rPr>
      </w:pPr>
    </w:p>
    <w:p w14:paraId="411B1989" w14:textId="18D1D053" w:rsidR="00AB1367" w:rsidRPr="008414D5" w:rsidRDefault="00AB1367" w:rsidP="00AB1367">
      <w:pPr>
        <w:jc w:val="both"/>
        <w:rPr>
          <w:rFonts w:ascii="Times New Roman" w:hAnsi="Times New Roman" w:cs="Times New Roman"/>
          <w:lang w:val="en-GB"/>
        </w:rPr>
      </w:pPr>
      <w:r w:rsidRPr="008414D5">
        <w:rPr>
          <w:rFonts w:ascii="Times New Roman" w:hAnsi="Times New Roman" w:cs="Times New Roman"/>
          <w:lang w:val="en-GB"/>
        </w:rPr>
        <w:t xml:space="preserve">The function, </w:t>
      </w:r>
      <w:r w:rsidRPr="008414D5">
        <w:rPr>
          <w:rFonts w:ascii="Times New Roman" w:hAnsi="Times New Roman" w:cs="Times New Roman"/>
          <w:b/>
          <w:bCs/>
          <w:lang w:val="en-GB"/>
        </w:rPr>
        <w:t>load_custom_star_data</w:t>
      </w:r>
      <w:r w:rsidRPr="008414D5">
        <w:rPr>
          <w:rFonts w:ascii="Times New Roman" w:hAnsi="Times New Roman" w:cs="Times New Roman"/>
          <w:lang w:val="en-GB"/>
        </w:rPr>
        <w:t>, is designed to load and process astronomical data from a specified JSON file for further use in visualizing celestial objects. Initially, it identifies and prints a message to indicate the beginning of the data loading process. It then defines a list of required columns that are essential for the visualization, ensuring that only relevant data is retained from the loaded file.</w:t>
      </w:r>
    </w:p>
    <w:p w14:paraId="47AF78A2" w14:textId="77777777" w:rsidR="00AB1367" w:rsidRPr="008414D5" w:rsidRDefault="00AB1367" w:rsidP="00AB1367">
      <w:pPr>
        <w:jc w:val="both"/>
        <w:rPr>
          <w:rFonts w:ascii="Times New Roman" w:hAnsi="Times New Roman" w:cs="Times New Roman"/>
          <w:lang w:val="en-GB"/>
        </w:rPr>
      </w:pPr>
      <w:r w:rsidRPr="008414D5">
        <w:rPr>
          <w:rFonts w:ascii="Times New Roman" w:hAnsi="Times New Roman" w:cs="Times New Roman"/>
          <w:lang w:val="en-GB"/>
        </w:rPr>
        <w:t xml:space="preserve">The function proceeds to load the JSON file into a </w:t>
      </w:r>
      <w:proofErr w:type="gramStart"/>
      <w:r w:rsidRPr="008414D5">
        <w:rPr>
          <w:rFonts w:ascii="Times New Roman" w:hAnsi="Times New Roman" w:cs="Times New Roman"/>
          <w:lang w:val="en-GB"/>
        </w:rPr>
        <w:t>pandas DataFrame</w:t>
      </w:r>
      <w:proofErr w:type="gramEnd"/>
      <w:r w:rsidRPr="008414D5">
        <w:rPr>
          <w:rFonts w:ascii="Times New Roman" w:hAnsi="Times New Roman" w:cs="Times New Roman"/>
          <w:lang w:val="en-GB"/>
        </w:rPr>
        <w:t xml:space="preserve">, applying a filter to include only the necessary columns. To enhance display readability, it configures </w:t>
      </w:r>
      <w:proofErr w:type="gramStart"/>
      <w:r w:rsidRPr="008414D5">
        <w:rPr>
          <w:rFonts w:ascii="Times New Roman" w:hAnsi="Times New Roman" w:cs="Times New Roman"/>
          <w:lang w:val="en-GB"/>
        </w:rPr>
        <w:t>pandas</w:t>
      </w:r>
      <w:proofErr w:type="gramEnd"/>
      <w:r w:rsidRPr="008414D5">
        <w:rPr>
          <w:rFonts w:ascii="Times New Roman" w:hAnsi="Times New Roman" w:cs="Times New Roman"/>
          <w:lang w:val="en-GB"/>
        </w:rPr>
        <w:t xml:space="preserve"> settings to accommodate the full breadth of the dataset without restricting the number of displayed columns or their width.</w:t>
      </w:r>
    </w:p>
    <w:p w14:paraId="31B3ACDA" w14:textId="77777777" w:rsidR="00AB1367" w:rsidRPr="008414D5" w:rsidRDefault="00AB1367" w:rsidP="00AB1367">
      <w:pPr>
        <w:jc w:val="both"/>
        <w:rPr>
          <w:rFonts w:ascii="Times New Roman" w:hAnsi="Times New Roman" w:cs="Times New Roman"/>
          <w:lang w:val="en-GB"/>
        </w:rPr>
      </w:pPr>
      <w:r w:rsidRPr="008414D5">
        <w:rPr>
          <w:rFonts w:ascii="Times New Roman" w:hAnsi="Times New Roman" w:cs="Times New Roman"/>
          <w:lang w:val="en-GB"/>
        </w:rPr>
        <w:t>Subsequently, the code renames the DataFrame's columns to more descriptive identifiers, facilitating clearer access to each attribute later in the script. This step is crucial for maintaining consistency and understanding throughout the codebase, especially when dealing with complex data structures.</w:t>
      </w:r>
    </w:p>
    <w:p w14:paraId="54FB0468" w14:textId="77777777" w:rsidR="00AB1367" w:rsidRPr="008414D5" w:rsidRDefault="00AB1367" w:rsidP="00AB1367">
      <w:pPr>
        <w:jc w:val="both"/>
        <w:rPr>
          <w:rFonts w:ascii="Times New Roman" w:hAnsi="Times New Roman" w:cs="Times New Roman"/>
          <w:lang w:val="en-GB"/>
        </w:rPr>
      </w:pPr>
      <w:r w:rsidRPr="008414D5">
        <w:rPr>
          <w:rFonts w:ascii="Times New Roman" w:hAnsi="Times New Roman" w:cs="Times New Roman"/>
          <w:lang w:val="en-GB"/>
        </w:rPr>
        <w:t xml:space="preserve">To ensure data integrity, the function replaces empty strings with </w:t>
      </w:r>
      <w:r w:rsidRPr="008414D5">
        <w:rPr>
          <w:rFonts w:ascii="Times New Roman" w:hAnsi="Times New Roman" w:cs="Times New Roman"/>
          <w:b/>
          <w:bCs/>
          <w:lang w:val="en-GB"/>
        </w:rPr>
        <w:t>NaN</w:t>
      </w:r>
      <w:r w:rsidRPr="008414D5">
        <w:rPr>
          <w:rFonts w:ascii="Times New Roman" w:hAnsi="Times New Roman" w:cs="Times New Roman"/>
          <w:lang w:val="en-GB"/>
        </w:rPr>
        <w:t xml:space="preserve"> values and removes any rows lacking essential data, such as right ascension (</w:t>
      </w:r>
      <w:r w:rsidRPr="008414D5">
        <w:rPr>
          <w:rFonts w:ascii="Times New Roman" w:hAnsi="Times New Roman" w:cs="Times New Roman"/>
          <w:b/>
          <w:bCs/>
          <w:lang w:val="en-GB"/>
        </w:rPr>
        <w:t>ra_degrees</w:t>
      </w:r>
      <w:r w:rsidRPr="008414D5">
        <w:rPr>
          <w:rFonts w:ascii="Times New Roman" w:hAnsi="Times New Roman" w:cs="Times New Roman"/>
          <w:lang w:val="en-GB"/>
        </w:rPr>
        <w:t>), declination (</w:t>
      </w:r>
      <w:r w:rsidRPr="008414D5">
        <w:rPr>
          <w:rFonts w:ascii="Times New Roman" w:hAnsi="Times New Roman" w:cs="Times New Roman"/>
          <w:b/>
          <w:bCs/>
          <w:lang w:val="en-GB"/>
        </w:rPr>
        <w:t>dec_degrees</w:t>
      </w:r>
      <w:r w:rsidRPr="008414D5">
        <w:rPr>
          <w:rFonts w:ascii="Times New Roman" w:hAnsi="Times New Roman" w:cs="Times New Roman"/>
          <w:lang w:val="en-GB"/>
        </w:rPr>
        <w:t>), or magnitude (</w:t>
      </w:r>
      <w:r w:rsidRPr="008414D5">
        <w:rPr>
          <w:rFonts w:ascii="Times New Roman" w:hAnsi="Times New Roman" w:cs="Times New Roman"/>
          <w:b/>
          <w:bCs/>
          <w:lang w:val="en-GB"/>
        </w:rPr>
        <w:t>magnitude</w:t>
      </w:r>
      <w:r w:rsidRPr="008414D5">
        <w:rPr>
          <w:rFonts w:ascii="Times New Roman" w:hAnsi="Times New Roman" w:cs="Times New Roman"/>
          <w:lang w:val="en-GB"/>
        </w:rPr>
        <w:t>). This cleaning step is vital for the reliability of subsequent calculations and visualizations.</w:t>
      </w:r>
    </w:p>
    <w:p w14:paraId="3CE4E21F" w14:textId="77777777" w:rsidR="00AB1367" w:rsidRPr="008414D5" w:rsidRDefault="00AB1367" w:rsidP="00AB1367">
      <w:pPr>
        <w:jc w:val="both"/>
        <w:rPr>
          <w:rFonts w:ascii="Times New Roman" w:hAnsi="Times New Roman" w:cs="Times New Roman"/>
          <w:lang w:val="en-GB"/>
        </w:rPr>
      </w:pPr>
      <w:r w:rsidRPr="008414D5">
        <w:rPr>
          <w:rFonts w:ascii="Times New Roman" w:hAnsi="Times New Roman" w:cs="Times New Roman"/>
          <w:lang w:val="en-GB"/>
        </w:rPr>
        <w:t>The DataFrame is further enriched by calculating and appending new columns (</w:t>
      </w:r>
      <w:r w:rsidRPr="008414D5">
        <w:rPr>
          <w:rFonts w:ascii="Times New Roman" w:hAnsi="Times New Roman" w:cs="Times New Roman"/>
          <w:b/>
          <w:bCs/>
          <w:lang w:val="en-GB"/>
        </w:rPr>
        <w:t>ra_hours</w:t>
      </w:r>
      <w:r w:rsidRPr="008414D5">
        <w:rPr>
          <w:rFonts w:ascii="Times New Roman" w:hAnsi="Times New Roman" w:cs="Times New Roman"/>
          <w:lang w:val="en-GB"/>
        </w:rPr>
        <w:t xml:space="preserve"> and </w:t>
      </w:r>
      <w:r w:rsidRPr="008414D5">
        <w:rPr>
          <w:rFonts w:ascii="Times New Roman" w:hAnsi="Times New Roman" w:cs="Times New Roman"/>
          <w:b/>
          <w:bCs/>
          <w:lang w:val="en-GB"/>
        </w:rPr>
        <w:t>epoch_year</w:t>
      </w:r>
      <w:r w:rsidRPr="008414D5">
        <w:rPr>
          <w:rFonts w:ascii="Times New Roman" w:hAnsi="Times New Roman" w:cs="Times New Roman"/>
          <w:lang w:val="en-GB"/>
        </w:rPr>
        <w:t xml:space="preserve">) derived from existing data, which are necessary for astronomical computations. It also </w:t>
      </w:r>
      <w:r w:rsidRPr="008414D5">
        <w:rPr>
          <w:rFonts w:ascii="Times New Roman" w:hAnsi="Times New Roman" w:cs="Times New Roman"/>
          <w:lang w:val="en-GB"/>
        </w:rPr>
        <w:lastRenderedPageBreak/>
        <w:t>sets the HIP (Hipparcos Catalogue) number as the index, streamlining data retrieval and manipulation based on this unique identifier.</w:t>
      </w:r>
    </w:p>
    <w:p w14:paraId="33C39F05" w14:textId="77777777" w:rsidR="00AB1367" w:rsidRPr="008414D5" w:rsidRDefault="00AB1367" w:rsidP="00AB1367">
      <w:pPr>
        <w:jc w:val="both"/>
        <w:rPr>
          <w:rFonts w:ascii="Times New Roman" w:hAnsi="Times New Roman" w:cs="Times New Roman"/>
          <w:lang w:val="en-GB"/>
        </w:rPr>
      </w:pPr>
      <w:r w:rsidRPr="008414D5">
        <w:rPr>
          <w:rFonts w:ascii="Times New Roman" w:hAnsi="Times New Roman" w:cs="Times New Roman"/>
          <w:lang w:val="en-GB"/>
        </w:rPr>
        <w:t>Lastly, the function loads the ephemeris file (</w:t>
      </w:r>
      <w:r w:rsidRPr="008414D5">
        <w:rPr>
          <w:rFonts w:ascii="Times New Roman" w:hAnsi="Times New Roman" w:cs="Times New Roman"/>
          <w:b/>
          <w:bCs/>
          <w:lang w:val="en-GB"/>
        </w:rPr>
        <w:t>de421.bsp</w:t>
      </w:r>
      <w:r w:rsidRPr="008414D5">
        <w:rPr>
          <w:rFonts w:ascii="Times New Roman" w:hAnsi="Times New Roman" w:cs="Times New Roman"/>
          <w:lang w:val="en-GB"/>
        </w:rPr>
        <w:t xml:space="preserve">) using Skyfield's </w:t>
      </w:r>
      <w:r w:rsidRPr="008414D5">
        <w:rPr>
          <w:rFonts w:ascii="Times New Roman" w:hAnsi="Times New Roman" w:cs="Times New Roman"/>
          <w:b/>
          <w:bCs/>
          <w:lang w:val="en-GB"/>
        </w:rPr>
        <w:t>load</w:t>
      </w:r>
      <w:r w:rsidRPr="008414D5">
        <w:rPr>
          <w:rFonts w:ascii="Times New Roman" w:hAnsi="Times New Roman" w:cs="Times New Roman"/>
          <w:lang w:val="en-GB"/>
        </w:rPr>
        <w:t xml:space="preserve"> function, which contains planetary and lunar positions necessary for accurate astronomical calculations. It also fetches constellation patterns from an external source, parsing them into a usable format. This comprehensive approach ensures the function returns a well-prepared dataset (</w:t>
      </w:r>
      <w:r w:rsidRPr="008414D5">
        <w:rPr>
          <w:rFonts w:ascii="Times New Roman" w:hAnsi="Times New Roman" w:cs="Times New Roman"/>
          <w:b/>
          <w:bCs/>
          <w:lang w:val="en-GB"/>
        </w:rPr>
        <w:t>df</w:t>
      </w:r>
      <w:r w:rsidRPr="008414D5">
        <w:rPr>
          <w:rFonts w:ascii="Times New Roman" w:hAnsi="Times New Roman" w:cs="Times New Roman"/>
          <w:lang w:val="en-GB"/>
        </w:rPr>
        <w:t>), an ephemeris object (</w:t>
      </w:r>
      <w:r w:rsidRPr="008414D5">
        <w:rPr>
          <w:rFonts w:ascii="Times New Roman" w:hAnsi="Times New Roman" w:cs="Times New Roman"/>
          <w:b/>
          <w:bCs/>
          <w:lang w:val="en-GB"/>
        </w:rPr>
        <w:t>eph</w:t>
      </w:r>
      <w:r w:rsidRPr="008414D5">
        <w:rPr>
          <w:rFonts w:ascii="Times New Roman" w:hAnsi="Times New Roman" w:cs="Times New Roman"/>
          <w:lang w:val="en-GB"/>
        </w:rPr>
        <w:t>), and constellation information (</w:t>
      </w:r>
      <w:r w:rsidRPr="008414D5">
        <w:rPr>
          <w:rFonts w:ascii="Times New Roman" w:hAnsi="Times New Roman" w:cs="Times New Roman"/>
          <w:b/>
          <w:bCs/>
          <w:lang w:val="en-GB"/>
        </w:rPr>
        <w:t>constellations</w:t>
      </w:r>
      <w:r w:rsidRPr="008414D5">
        <w:rPr>
          <w:rFonts w:ascii="Times New Roman" w:hAnsi="Times New Roman" w:cs="Times New Roman"/>
          <w:lang w:val="en-GB"/>
        </w:rPr>
        <w:t>), laying a solid foundation for the application's visualization capabilities.</w:t>
      </w:r>
    </w:p>
    <w:p w14:paraId="100E12F9" w14:textId="77777777" w:rsidR="00AB1367" w:rsidRPr="008414D5" w:rsidRDefault="00AB1367" w:rsidP="00AB1367">
      <w:pPr>
        <w:jc w:val="both"/>
        <w:rPr>
          <w:rFonts w:ascii="Times New Roman" w:hAnsi="Times New Roman" w:cs="Times New Roman"/>
          <w:lang w:val="en-GB"/>
        </w:rPr>
      </w:pPr>
      <w:r w:rsidRPr="008414D5">
        <w:rPr>
          <w:rFonts w:ascii="Times New Roman" w:hAnsi="Times New Roman" w:cs="Times New Roman"/>
          <w:lang w:val="en-GB"/>
        </w:rPr>
        <w:t xml:space="preserve">The </w:t>
      </w:r>
      <w:r w:rsidRPr="008414D5">
        <w:rPr>
          <w:rFonts w:ascii="Times New Roman" w:hAnsi="Times New Roman" w:cs="Times New Roman"/>
          <w:b/>
          <w:bCs/>
          <w:lang w:val="en-GB"/>
        </w:rPr>
        <w:t>collect_celestial_data</w:t>
      </w:r>
      <w:r w:rsidRPr="008414D5">
        <w:rPr>
          <w:rFonts w:ascii="Times New Roman" w:hAnsi="Times New Roman" w:cs="Times New Roman"/>
          <w:lang w:val="en-GB"/>
        </w:rPr>
        <w:t xml:space="preserve"> function plays a crucial role in the astronomical visualization tool, facilitating the observation and projection of celestial data based on a specified location and time. It begins by determining the observer's position on Earth using latitude and longitude coordinates, then calculates the current time adjusted for the specified timezone. This setup is used to identify visible stars and constellations from the observer's perspective.</w:t>
      </w:r>
    </w:p>
    <w:p w14:paraId="06FAA11E" w14:textId="77777777" w:rsidR="00AB1367" w:rsidRPr="008414D5" w:rsidRDefault="00AB1367" w:rsidP="00AB1367">
      <w:pPr>
        <w:jc w:val="both"/>
        <w:rPr>
          <w:rFonts w:ascii="Times New Roman" w:hAnsi="Times New Roman" w:cs="Times New Roman"/>
          <w:lang w:val="en-GB"/>
        </w:rPr>
      </w:pPr>
      <w:r w:rsidRPr="008414D5">
        <w:rPr>
          <w:rFonts w:ascii="Times New Roman" w:hAnsi="Times New Roman" w:cs="Times New Roman"/>
          <w:lang w:val="en-GB"/>
        </w:rPr>
        <w:t>The function extracts edges (lines connecting stars) from constellation data to outline constellations in the sky. It uses the Skyfield library to determine the position of stars relative to the observer, applying a stereographic projection to map these three-dimensional positions onto a two-dimensional plane. This projection is essential for converting celestial coordinates into a format suitable for display on a screen.</w:t>
      </w:r>
    </w:p>
    <w:p w14:paraId="5803BA63" w14:textId="77777777" w:rsidR="00AB1367" w:rsidRPr="008414D5" w:rsidRDefault="00AB1367" w:rsidP="00AB1367">
      <w:pPr>
        <w:jc w:val="both"/>
        <w:rPr>
          <w:rFonts w:ascii="Times New Roman" w:hAnsi="Times New Roman" w:cs="Times New Roman"/>
          <w:lang w:val="en-GB"/>
        </w:rPr>
      </w:pPr>
      <w:r w:rsidRPr="008414D5">
        <w:rPr>
          <w:rFonts w:ascii="Times New Roman" w:hAnsi="Times New Roman" w:cs="Times New Roman"/>
          <w:lang w:val="en-GB"/>
        </w:rPr>
        <w:t xml:space="preserve">Star data, including right ascension and declination, is extracted from a </w:t>
      </w:r>
      <w:proofErr w:type="gramStart"/>
      <w:r w:rsidRPr="008414D5">
        <w:rPr>
          <w:rFonts w:ascii="Times New Roman" w:hAnsi="Times New Roman" w:cs="Times New Roman"/>
          <w:lang w:val="en-GB"/>
        </w:rPr>
        <w:t>DataFrame</w:t>
      </w:r>
      <w:proofErr w:type="gramEnd"/>
      <w:r w:rsidRPr="008414D5">
        <w:rPr>
          <w:rFonts w:ascii="Times New Roman" w:hAnsi="Times New Roman" w:cs="Times New Roman"/>
          <w:lang w:val="en-GB"/>
        </w:rPr>
        <w:t xml:space="preserve"> and converted to a NumPy array for efficient processing. The function observes these positions in the sky, calculates their projected 2D positions, and appends these to the original star data, creating a comprehensive dataset that includes both the original celestial data and the projected positions for visualization.</w:t>
      </w:r>
    </w:p>
    <w:p w14:paraId="2212548A" w14:textId="77777777" w:rsidR="00AB1367" w:rsidRPr="008414D5" w:rsidRDefault="00AB1367" w:rsidP="00AB1367">
      <w:pPr>
        <w:jc w:val="both"/>
        <w:rPr>
          <w:rFonts w:ascii="Times New Roman" w:hAnsi="Times New Roman" w:cs="Times New Roman"/>
          <w:lang w:val="en-GB"/>
        </w:rPr>
      </w:pPr>
      <w:r w:rsidRPr="008414D5">
        <w:rPr>
          <w:rFonts w:ascii="Times New Roman" w:hAnsi="Times New Roman" w:cs="Times New Roman"/>
          <w:lang w:val="en-GB"/>
        </w:rPr>
        <w:t>The resulting array, along with the identified edge connections between stars, is returned for further use in rendering the night sky, allowing for the dynamic depiction of constellations and celestial bodies based on the observer's location and time. This function embodies the intersection of astronomical computation and visualization, enabling users to explore the cosmos from their computational devices.</w:t>
      </w:r>
    </w:p>
    <w:p w14:paraId="2387B4CA" w14:textId="77777777" w:rsidR="0039148E" w:rsidRPr="008414D5" w:rsidRDefault="0039148E" w:rsidP="00AB1367">
      <w:pPr>
        <w:jc w:val="both"/>
        <w:rPr>
          <w:rFonts w:ascii="Times New Roman" w:hAnsi="Times New Roman" w:cs="Times New Roman"/>
          <w:lang w:val="en-GB"/>
        </w:rPr>
      </w:pPr>
    </w:p>
    <w:p w14:paraId="00577E72" w14:textId="501901D5" w:rsidR="00595027" w:rsidRPr="008414D5" w:rsidRDefault="00AB1367" w:rsidP="00AB1367">
      <w:pPr>
        <w:pStyle w:val="Heading3"/>
        <w:jc w:val="both"/>
        <w:rPr>
          <w:rFonts w:ascii="Times New Roman" w:hAnsi="Times New Roman" w:cs="Times New Roman"/>
          <w:color w:val="auto"/>
          <w:lang w:val="en-US"/>
        </w:rPr>
      </w:pPr>
      <w:r w:rsidRPr="008414D5">
        <w:rPr>
          <w:rFonts w:ascii="Times New Roman" w:hAnsi="Times New Roman" w:cs="Times New Roman"/>
          <w:color w:val="auto"/>
          <w:lang w:val="en-US"/>
        </w:rPr>
        <w:t>3.3.3</w:t>
      </w:r>
      <w:r w:rsidRPr="008414D5">
        <w:rPr>
          <w:rFonts w:ascii="Times New Roman" w:hAnsi="Times New Roman" w:cs="Times New Roman"/>
          <w:color w:val="auto"/>
          <w:lang w:val="en-US"/>
        </w:rPr>
        <w:tab/>
        <w:t>Auxiliary Functions</w:t>
      </w:r>
    </w:p>
    <w:p w14:paraId="36494349" w14:textId="77777777" w:rsidR="00AB1367" w:rsidRPr="008414D5" w:rsidRDefault="00AB1367" w:rsidP="00AB1367">
      <w:pPr>
        <w:jc w:val="both"/>
        <w:rPr>
          <w:rFonts w:ascii="Times New Roman" w:hAnsi="Times New Roman" w:cs="Times New Roman"/>
          <w:lang w:val="en-US"/>
        </w:rPr>
      </w:pPr>
    </w:p>
    <w:p w14:paraId="2DAEF87C" w14:textId="176E12D7" w:rsidR="00AB1367" w:rsidRPr="008414D5" w:rsidRDefault="00AB1367" w:rsidP="00AB1367">
      <w:pPr>
        <w:jc w:val="both"/>
        <w:rPr>
          <w:rFonts w:ascii="Times New Roman" w:hAnsi="Times New Roman" w:cs="Times New Roman"/>
          <w:lang w:val="en-US"/>
        </w:rPr>
      </w:pPr>
      <w:r w:rsidRPr="008414D5">
        <w:rPr>
          <w:rFonts w:ascii="Times New Roman" w:hAnsi="Times New Roman" w:cs="Times New Roman"/>
        </w:rPr>
        <w:t xml:space="preserve">The following are a series of mathematical functions essential for converting celestial coordinates between different systems, specifically for astronomical visualization purposes. The </w:t>
      </w:r>
      <w:r w:rsidRPr="008414D5">
        <w:rPr>
          <w:rFonts w:ascii="Times New Roman" w:hAnsi="Times New Roman" w:cs="Times New Roman"/>
          <w:b/>
          <w:bCs/>
        </w:rPr>
        <w:t>distance_3d</w:t>
      </w:r>
      <w:r w:rsidRPr="008414D5">
        <w:rPr>
          <w:rFonts w:ascii="Times New Roman" w:hAnsi="Times New Roman" w:cs="Times New Roman"/>
        </w:rPr>
        <w:t xml:space="preserve"> function calculates the Euclidean distance between two points in three-dimensional space, a fundamental operation in assessing spatial relationships between celestial objects. For converting right ascension (RA) and declination (DEC) coordinates to a 3D Cartesian system, two functions are offered: </w:t>
      </w:r>
      <w:r w:rsidRPr="008414D5">
        <w:rPr>
          <w:rFonts w:ascii="Times New Roman" w:hAnsi="Times New Roman" w:cs="Times New Roman"/>
          <w:b/>
          <w:bCs/>
        </w:rPr>
        <w:t>convert_to_cartesian_numpy</w:t>
      </w:r>
      <w:r w:rsidRPr="008414D5">
        <w:rPr>
          <w:rFonts w:ascii="Times New Roman" w:hAnsi="Times New Roman" w:cs="Times New Roman"/>
        </w:rPr>
        <w:t xml:space="preserve"> utilizes RA and DEC in hour, minute, second, and degree formats, leveraging trigonometric transformations for the conversion, while </w:t>
      </w:r>
      <w:r w:rsidRPr="008414D5">
        <w:rPr>
          <w:rFonts w:ascii="Times New Roman" w:hAnsi="Times New Roman" w:cs="Times New Roman"/>
          <w:b/>
          <w:bCs/>
        </w:rPr>
        <w:t>ra_dec_distance_to_cartesian</w:t>
      </w:r>
      <w:r w:rsidRPr="008414D5">
        <w:rPr>
          <w:rFonts w:ascii="Times New Roman" w:hAnsi="Times New Roman" w:cs="Times New Roman"/>
        </w:rPr>
        <w:t xml:space="preserve"> performs a similar conversion using RA and DEC in decimal degrees. Conversely, </w:t>
      </w:r>
      <w:r w:rsidRPr="008414D5">
        <w:rPr>
          <w:rFonts w:ascii="Times New Roman" w:hAnsi="Times New Roman" w:cs="Times New Roman"/>
          <w:b/>
          <w:bCs/>
        </w:rPr>
        <w:t>cartesian_to_ra_dec</w:t>
      </w:r>
      <w:r w:rsidRPr="008414D5">
        <w:rPr>
          <w:rFonts w:ascii="Times New Roman" w:hAnsi="Times New Roman" w:cs="Times New Roman"/>
        </w:rPr>
        <w:t xml:space="preserve"> transforms Cartesian coordinates back to RA and DEC, enabling the analysis and visualization of celestial data in both geometric and observational frameworks. These functions collectively facilitate the accurate representation and manipulation of stellar positions within astronomical software, ensuring that celestial bodies are depicted with precision in a simulated sky.</w:t>
      </w:r>
    </w:p>
    <w:p w14:paraId="3E577ECA" w14:textId="0A7E6EAE" w:rsidR="00595027" w:rsidRPr="008414D5" w:rsidRDefault="00AB1367" w:rsidP="00AB1367">
      <w:pPr>
        <w:jc w:val="both"/>
        <w:rPr>
          <w:rFonts w:ascii="Times New Roman" w:hAnsi="Times New Roman" w:cs="Times New Roman"/>
          <w:lang w:val="en-US"/>
        </w:rPr>
      </w:pPr>
      <w:r w:rsidRPr="008414D5">
        <w:rPr>
          <w:rFonts w:ascii="Times New Roman" w:hAnsi="Times New Roman" w:cs="Times New Roman"/>
        </w:rPr>
        <w:t xml:space="preserve">The following functions are pivotal to simulating the dynamic and nuanced nature of celestial visualization. The </w:t>
      </w:r>
      <w:r w:rsidRPr="008414D5">
        <w:rPr>
          <w:rFonts w:ascii="Times New Roman" w:hAnsi="Times New Roman" w:cs="Times New Roman"/>
          <w:b/>
          <w:bCs/>
        </w:rPr>
        <w:t>twinkle_star</w:t>
      </w:r>
      <w:r w:rsidRPr="008414D5">
        <w:rPr>
          <w:rFonts w:ascii="Times New Roman" w:hAnsi="Times New Roman" w:cs="Times New Roman"/>
        </w:rPr>
        <w:t xml:space="preserve"> function enhances the realism of the visualization by randomly selecting from a list of stars with slightly varying brightness levels, mimicking the natural twinkling observed in the night sky. This effect adds a layer of depth and authenticity to the representation of stars. The </w:t>
      </w:r>
      <w:r w:rsidRPr="008414D5">
        <w:rPr>
          <w:rFonts w:ascii="Times New Roman" w:hAnsi="Times New Roman" w:cs="Times New Roman"/>
          <w:b/>
          <w:bCs/>
        </w:rPr>
        <w:t>calculate_absolute_magnitude</w:t>
      </w:r>
      <w:r w:rsidRPr="008414D5">
        <w:rPr>
          <w:rFonts w:ascii="Times New Roman" w:hAnsi="Times New Roman" w:cs="Times New Roman"/>
        </w:rPr>
        <w:t xml:space="preserve"> and </w:t>
      </w:r>
      <w:r w:rsidRPr="008414D5">
        <w:rPr>
          <w:rFonts w:ascii="Times New Roman" w:hAnsi="Times New Roman" w:cs="Times New Roman"/>
          <w:b/>
          <w:bCs/>
        </w:rPr>
        <w:t>calculate_apparent_magnitude</w:t>
      </w:r>
      <w:r w:rsidRPr="008414D5">
        <w:rPr>
          <w:rFonts w:ascii="Times New Roman" w:hAnsi="Times New Roman" w:cs="Times New Roman"/>
        </w:rPr>
        <w:t xml:space="preserve"> functions provide essential </w:t>
      </w:r>
      <w:r w:rsidRPr="008414D5">
        <w:rPr>
          <w:rFonts w:ascii="Times New Roman" w:hAnsi="Times New Roman" w:cs="Times New Roman"/>
        </w:rPr>
        <w:lastRenderedPageBreak/>
        <w:t xml:space="preserve">calculations for understanding the intrinsic and observed luminosity of celestial bodies, respectively. These calculations allow for the accurate portrayal of stars' brightness based on their distance from the observer, a critical factor in astronomical studies and visualizations. Finally, the </w:t>
      </w:r>
      <w:r w:rsidRPr="008414D5">
        <w:rPr>
          <w:rFonts w:ascii="Times New Roman" w:hAnsi="Times New Roman" w:cs="Times New Roman"/>
          <w:b/>
          <w:bCs/>
        </w:rPr>
        <w:t>star_mag_size_scaling</w:t>
      </w:r>
      <w:r w:rsidRPr="008414D5">
        <w:rPr>
          <w:rFonts w:ascii="Times New Roman" w:hAnsi="Times New Roman" w:cs="Times New Roman"/>
        </w:rPr>
        <w:t xml:space="preserve"> function dynamically adjusts the size and brightness of stars on a virtual canvas according to their magnitude, creating a more immersive and scientifically accurate stellar map. This approach not only enhances the visual appeal of the simulation but also educates users on the varying luminosities of stars as seen from Earth, bridging the gap between astronomical data and its visual representation.</w:t>
      </w:r>
    </w:p>
    <w:p w14:paraId="7F89CB3E" w14:textId="427B14CF" w:rsidR="00CF3D1A" w:rsidRPr="008414D5" w:rsidRDefault="00CF3D1A" w:rsidP="00595027">
      <w:pPr>
        <w:rPr>
          <w:rFonts w:ascii="Times New Roman" w:hAnsi="Times New Roman" w:cs="Times New Roman"/>
          <w:lang w:val="en-US"/>
        </w:rPr>
      </w:pPr>
    </w:p>
    <w:p w14:paraId="788D932A" w14:textId="5CD42505" w:rsidR="00CF3D1A" w:rsidRPr="008414D5" w:rsidRDefault="00CF3D1A" w:rsidP="00CF3D1A">
      <w:pPr>
        <w:pStyle w:val="Heading3"/>
        <w:rPr>
          <w:rFonts w:ascii="Times New Roman" w:hAnsi="Times New Roman" w:cs="Times New Roman"/>
          <w:color w:val="auto"/>
          <w:lang w:val="en-US"/>
        </w:rPr>
      </w:pPr>
      <w:r w:rsidRPr="008414D5">
        <w:rPr>
          <w:rFonts w:ascii="Times New Roman" w:hAnsi="Times New Roman" w:cs="Times New Roman"/>
          <w:color w:val="auto"/>
          <w:lang w:val="en-US"/>
        </w:rPr>
        <w:t>3.3.4</w:t>
      </w:r>
      <w:r w:rsidRPr="008414D5">
        <w:rPr>
          <w:rFonts w:ascii="Times New Roman" w:hAnsi="Times New Roman" w:cs="Times New Roman"/>
          <w:color w:val="auto"/>
          <w:lang w:val="en-US"/>
        </w:rPr>
        <w:tab/>
        <w:t>Pre-Processing Functions</w:t>
      </w:r>
    </w:p>
    <w:p w14:paraId="7A3AEAF6" w14:textId="77777777" w:rsidR="00CF3D1A" w:rsidRPr="008414D5" w:rsidRDefault="00CF3D1A" w:rsidP="00CF3D1A">
      <w:pPr>
        <w:rPr>
          <w:rFonts w:ascii="Times New Roman" w:hAnsi="Times New Roman" w:cs="Times New Roman"/>
          <w:lang w:val="en-US"/>
        </w:rPr>
      </w:pPr>
    </w:p>
    <w:p w14:paraId="710BCA9B" w14:textId="4EA4436B" w:rsidR="00CF3D1A" w:rsidRPr="008414D5" w:rsidRDefault="00CF3D1A" w:rsidP="00CF3D1A">
      <w:pPr>
        <w:jc w:val="both"/>
        <w:rPr>
          <w:rFonts w:ascii="Times New Roman" w:hAnsi="Times New Roman" w:cs="Times New Roman"/>
        </w:rPr>
      </w:pPr>
      <w:r w:rsidRPr="008414D5">
        <w:rPr>
          <w:rFonts w:ascii="Times New Roman" w:hAnsi="Times New Roman" w:cs="Times New Roman"/>
        </w:rPr>
        <w:t xml:space="preserve">The </w:t>
      </w:r>
      <w:r w:rsidRPr="008414D5">
        <w:rPr>
          <w:rFonts w:ascii="Times New Roman" w:hAnsi="Times New Roman" w:cs="Times New Roman"/>
          <w:b/>
          <w:bCs/>
        </w:rPr>
        <w:t>precalculate_star_pairs</w:t>
      </w:r>
      <w:r w:rsidRPr="008414D5">
        <w:rPr>
          <w:rFonts w:ascii="Times New Roman" w:hAnsi="Times New Roman" w:cs="Times New Roman"/>
        </w:rPr>
        <w:t xml:space="preserve"> and </w:t>
      </w:r>
      <w:r w:rsidRPr="008414D5">
        <w:rPr>
          <w:rFonts w:ascii="Times New Roman" w:hAnsi="Times New Roman" w:cs="Times New Roman"/>
          <w:b/>
          <w:bCs/>
        </w:rPr>
        <w:t>preprocess_coordinates</w:t>
      </w:r>
      <w:r w:rsidRPr="008414D5">
        <w:rPr>
          <w:rFonts w:ascii="Times New Roman" w:hAnsi="Times New Roman" w:cs="Times New Roman"/>
        </w:rPr>
        <w:t xml:space="preserve"> functions are integral to the astronomical visualization tool, optimizing the depiction of constellation lines by precalculating and adjusting the positions of stars based on user interactions. The </w:t>
      </w:r>
      <w:r w:rsidRPr="008414D5">
        <w:rPr>
          <w:rFonts w:ascii="Times New Roman" w:hAnsi="Times New Roman" w:cs="Times New Roman"/>
          <w:b/>
          <w:bCs/>
        </w:rPr>
        <w:t>precalculate_star_pairs</w:t>
      </w:r>
      <w:r w:rsidRPr="008414D5">
        <w:rPr>
          <w:rFonts w:ascii="Times New Roman" w:hAnsi="Times New Roman" w:cs="Times New Roman"/>
        </w:rPr>
        <w:t xml:space="preserve"> function iterates through pairs of stars that form the edges of constellations, using a mapping from Hipparcos Catalogue numbers to dataset indices to locate their positions. It then adjusts these positions for zoom and pan actions through the </w:t>
      </w:r>
      <w:r w:rsidRPr="008414D5">
        <w:rPr>
          <w:rFonts w:ascii="Times New Roman" w:hAnsi="Times New Roman" w:cs="Times New Roman"/>
          <w:b/>
          <w:bCs/>
        </w:rPr>
        <w:t>preprocess_coordinates</w:t>
      </w:r>
      <w:r w:rsidRPr="008414D5">
        <w:rPr>
          <w:rFonts w:ascii="Times New Roman" w:hAnsi="Times New Roman" w:cs="Times New Roman"/>
        </w:rPr>
        <w:t xml:space="preserve"> function, which translates and scales the x and y coordinates according to the specified zoom factor and offsets. This systematic approach ensures that constellation lines are accurately drawn relative to the viewer’s perspective, enhancing the navigational experience within the celestial map by allowing for dynamic exploration of the night sky. These functions streamline the rendering process, making the visualization both computationally efficient and visually coherent as users zoom in and out or pan across different areas of the sky.</w:t>
      </w:r>
    </w:p>
    <w:p w14:paraId="14F98CDD" w14:textId="77777777" w:rsidR="00CF3D1A" w:rsidRPr="008414D5" w:rsidRDefault="00CF3D1A" w:rsidP="00CF3D1A">
      <w:pPr>
        <w:rPr>
          <w:rFonts w:ascii="Times New Roman" w:hAnsi="Times New Roman" w:cs="Times New Roman"/>
          <w:lang w:val="en-US"/>
        </w:rPr>
      </w:pPr>
    </w:p>
    <w:p w14:paraId="76A300E6" w14:textId="545514B3" w:rsidR="00595027" w:rsidRPr="008414D5" w:rsidRDefault="00CF3D1A" w:rsidP="00CF3D1A">
      <w:pPr>
        <w:pStyle w:val="Heading3"/>
        <w:rPr>
          <w:rFonts w:ascii="Times New Roman" w:hAnsi="Times New Roman" w:cs="Times New Roman"/>
          <w:color w:val="auto"/>
          <w:lang w:val="en-US"/>
        </w:rPr>
      </w:pPr>
      <w:r w:rsidRPr="008414D5">
        <w:rPr>
          <w:rFonts w:ascii="Times New Roman" w:hAnsi="Times New Roman" w:cs="Times New Roman"/>
          <w:color w:val="auto"/>
          <w:lang w:val="en-US"/>
        </w:rPr>
        <w:t>3.3.5</w:t>
      </w:r>
      <w:r w:rsidRPr="008414D5">
        <w:rPr>
          <w:rFonts w:ascii="Times New Roman" w:hAnsi="Times New Roman" w:cs="Times New Roman"/>
          <w:color w:val="auto"/>
          <w:lang w:val="en-US"/>
        </w:rPr>
        <w:tab/>
        <w:t>Star and Constellation Lines Drawing</w:t>
      </w:r>
    </w:p>
    <w:p w14:paraId="38852E59" w14:textId="77777777" w:rsidR="00CF3D1A" w:rsidRPr="008414D5" w:rsidRDefault="00CF3D1A" w:rsidP="00CF3D1A">
      <w:pPr>
        <w:rPr>
          <w:rFonts w:ascii="Times New Roman" w:hAnsi="Times New Roman" w:cs="Times New Roman"/>
          <w:lang w:val="en-US"/>
        </w:rPr>
      </w:pPr>
    </w:p>
    <w:p w14:paraId="4AD97E72" w14:textId="77777777" w:rsidR="00CF3D1A" w:rsidRPr="008414D5" w:rsidRDefault="00CF3D1A" w:rsidP="00CF3D1A">
      <w:pPr>
        <w:jc w:val="both"/>
        <w:rPr>
          <w:rFonts w:ascii="Times New Roman" w:hAnsi="Times New Roman" w:cs="Times New Roman"/>
          <w:lang w:val="en-GB"/>
        </w:rPr>
      </w:pPr>
      <w:r w:rsidRPr="008414D5">
        <w:rPr>
          <w:rFonts w:ascii="Times New Roman" w:hAnsi="Times New Roman" w:cs="Times New Roman"/>
          <w:lang w:val="en-GB"/>
        </w:rPr>
        <w:t xml:space="preserve">The </w:t>
      </w:r>
      <w:r w:rsidRPr="008414D5">
        <w:rPr>
          <w:rFonts w:ascii="Times New Roman" w:hAnsi="Times New Roman" w:cs="Times New Roman"/>
          <w:b/>
          <w:bCs/>
          <w:lang w:val="en-GB"/>
        </w:rPr>
        <w:t>draw_star_surfaces</w:t>
      </w:r>
      <w:r w:rsidRPr="008414D5">
        <w:rPr>
          <w:rFonts w:ascii="Times New Roman" w:hAnsi="Times New Roman" w:cs="Times New Roman"/>
          <w:lang w:val="en-GB"/>
        </w:rPr>
        <w:t xml:space="preserve"> and </w:t>
      </w:r>
      <w:r w:rsidRPr="008414D5">
        <w:rPr>
          <w:rFonts w:ascii="Times New Roman" w:hAnsi="Times New Roman" w:cs="Times New Roman"/>
          <w:b/>
          <w:bCs/>
          <w:lang w:val="en-GB"/>
        </w:rPr>
        <w:t>buildImageDB</w:t>
      </w:r>
      <w:r w:rsidRPr="008414D5">
        <w:rPr>
          <w:rFonts w:ascii="Times New Roman" w:hAnsi="Times New Roman" w:cs="Times New Roman"/>
          <w:lang w:val="en-GB"/>
        </w:rPr>
        <w:t xml:space="preserve"> functions together form a sophisticated mechanism for creating and managing a database of star images for astronomical visualization. The </w:t>
      </w:r>
      <w:r w:rsidRPr="008414D5">
        <w:rPr>
          <w:rFonts w:ascii="Times New Roman" w:hAnsi="Times New Roman" w:cs="Times New Roman"/>
          <w:b/>
          <w:bCs/>
          <w:lang w:val="en-GB"/>
        </w:rPr>
        <w:t>draw_star_surfaces</w:t>
      </w:r>
      <w:r w:rsidRPr="008414D5">
        <w:rPr>
          <w:rFonts w:ascii="Times New Roman" w:hAnsi="Times New Roman" w:cs="Times New Roman"/>
          <w:lang w:val="en-GB"/>
        </w:rPr>
        <w:t xml:space="preserve"> function generates Pygame surfaces for stars, employing a nuanced approach to simulate the luminosity and twinkling of stars. It does so by drawing filled circles with varying gradients to represent different parts of a star, from its bright center to its fainter outer edges, adjusting the intensity of the color based on the star's specified color and a "twinkle" factor that slightly alters the brightness to mimic twinkling.</w:t>
      </w:r>
    </w:p>
    <w:p w14:paraId="14D4C5D1" w14:textId="77777777" w:rsidR="00CF3D1A" w:rsidRPr="008414D5" w:rsidRDefault="00CF3D1A" w:rsidP="00CF3D1A">
      <w:pPr>
        <w:jc w:val="both"/>
        <w:rPr>
          <w:rFonts w:ascii="Times New Roman" w:hAnsi="Times New Roman" w:cs="Times New Roman"/>
          <w:lang w:val="en-GB"/>
        </w:rPr>
      </w:pPr>
      <w:r w:rsidRPr="008414D5">
        <w:rPr>
          <w:rFonts w:ascii="Times New Roman" w:hAnsi="Times New Roman" w:cs="Times New Roman"/>
          <w:lang w:val="en-GB"/>
        </w:rPr>
        <w:t xml:space="preserve">On the other hand, the </w:t>
      </w:r>
      <w:r w:rsidRPr="008414D5">
        <w:rPr>
          <w:rFonts w:ascii="Times New Roman" w:hAnsi="Times New Roman" w:cs="Times New Roman"/>
          <w:b/>
          <w:bCs/>
          <w:lang w:val="en-GB"/>
        </w:rPr>
        <w:t>buildImageDB</w:t>
      </w:r>
      <w:r w:rsidRPr="008414D5">
        <w:rPr>
          <w:rFonts w:ascii="Times New Roman" w:hAnsi="Times New Roman" w:cs="Times New Roman"/>
          <w:lang w:val="en-GB"/>
        </w:rPr>
        <w:t xml:space="preserve"> function iterates over a dataset of stars, using their color information to generate Pygame surfaces for each star through the </w:t>
      </w:r>
      <w:r w:rsidRPr="008414D5">
        <w:rPr>
          <w:rFonts w:ascii="Times New Roman" w:hAnsi="Times New Roman" w:cs="Times New Roman"/>
          <w:b/>
          <w:bCs/>
          <w:lang w:val="en-GB"/>
        </w:rPr>
        <w:t>draw_star_surfaces</w:t>
      </w:r>
      <w:r w:rsidRPr="008414D5">
        <w:rPr>
          <w:rFonts w:ascii="Times New Roman" w:hAnsi="Times New Roman" w:cs="Times New Roman"/>
          <w:lang w:val="en-GB"/>
        </w:rPr>
        <w:t xml:space="preserve"> function. It scales these images according to the star's magnitude, creating a comprehensive set of visual representations. This process is visually indicated by a progress bar, providing feedback during the image database construction. The database encapsulates the variability in star appearance based on color and magnitude, enabling the visualization tool to render the night sky with a high degree of realism and scientific accuracy. Together, these functions bridge astronomical data with graphical representation, enhancing the user's experience by providing a vivid and dynamic simulation of the stars.</w:t>
      </w:r>
    </w:p>
    <w:p w14:paraId="1979BD2D" w14:textId="41DEE473" w:rsidR="00496AB3" w:rsidRPr="008414D5" w:rsidRDefault="00CF3D1A" w:rsidP="002902D8">
      <w:pPr>
        <w:jc w:val="both"/>
        <w:rPr>
          <w:rFonts w:ascii="Times New Roman" w:hAnsi="Times New Roman" w:cs="Times New Roman"/>
        </w:rPr>
      </w:pPr>
      <w:r w:rsidRPr="008414D5">
        <w:rPr>
          <w:rFonts w:ascii="Times New Roman" w:hAnsi="Times New Roman" w:cs="Times New Roman"/>
        </w:rPr>
        <w:t xml:space="preserve">The </w:t>
      </w:r>
      <w:r w:rsidRPr="008414D5">
        <w:rPr>
          <w:rFonts w:ascii="Times New Roman" w:hAnsi="Times New Roman" w:cs="Times New Roman"/>
          <w:b/>
          <w:bCs/>
        </w:rPr>
        <w:t>draw_constellation_lines</w:t>
      </w:r>
      <w:r w:rsidRPr="008414D5">
        <w:rPr>
          <w:rFonts w:ascii="Times New Roman" w:hAnsi="Times New Roman" w:cs="Times New Roman"/>
        </w:rPr>
        <w:t xml:space="preserve"> function enhances the astronomical visualization by drawing lines between stars on a Pygame canvas to represent constellations, leveraging precalculated pairs of star positions. It iterates through these pairs, drawing white lines of a specific thickness between each pair to visually connect the stars, effectively outlining the constellations as seen from Earth. This method not only adds an educational layer to the visualization by depicting how individual stars form recognizable patterns but also improves the overall aesthetic appeal of the simulation. By integrating </w:t>
      </w:r>
      <w:r w:rsidRPr="008414D5">
        <w:rPr>
          <w:rFonts w:ascii="Times New Roman" w:hAnsi="Times New Roman" w:cs="Times New Roman"/>
        </w:rPr>
        <w:lastRenderedPageBreak/>
        <w:t>this function, the application offers users a more immersive experience, enabling them to explore not just individual celestial bodies but also the larger structures they compose in the night sky.</w:t>
      </w:r>
    </w:p>
    <w:p w14:paraId="4BC203E2" w14:textId="77777777" w:rsidR="002902D8" w:rsidRPr="008414D5" w:rsidRDefault="002902D8" w:rsidP="002902D8">
      <w:pPr>
        <w:jc w:val="both"/>
        <w:rPr>
          <w:rFonts w:ascii="Times New Roman" w:hAnsi="Times New Roman" w:cs="Times New Roman"/>
        </w:rPr>
      </w:pPr>
    </w:p>
    <w:p w14:paraId="6F828129" w14:textId="13578451" w:rsidR="00496AB3" w:rsidRPr="008414D5" w:rsidRDefault="00920926" w:rsidP="00CF3D1A">
      <w:pPr>
        <w:pStyle w:val="Heading3"/>
        <w:rPr>
          <w:rFonts w:ascii="Times New Roman" w:hAnsi="Times New Roman" w:cs="Times New Roman"/>
          <w:color w:val="auto"/>
          <w:lang w:val="en-US"/>
        </w:rPr>
      </w:pPr>
      <w:r w:rsidRPr="008414D5">
        <w:rPr>
          <w:rFonts w:ascii="Times New Roman" w:hAnsi="Times New Roman" w:cs="Times New Roman"/>
          <w:color w:val="auto"/>
        </w:rPr>
        <w:t>3.3.</w:t>
      </w:r>
      <w:r w:rsidR="00496AB3" w:rsidRPr="008414D5">
        <w:rPr>
          <w:rFonts w:ascii="Times New Roman" w:hAnsi="Times New Roman" w:cs="Times New Roman"/>
          <w:color w:val="auto"/>
        </w:rPr>
        <w:t>6</w:t>
      </w:r>
      <w:r w:rsidRPr="008414D5">
        <w:rPr>
          <w:rFonts w:ascii="Times New Roman" w:hAnsi="Times New Roman" w:cs="Times New Roman"/>
          <w:color w:val="auto"/>
        </w:rPr>
        <w:tab/>
      </w:r>
      <w:r w:rsidR="002F1DFA" w:rsidRPr="008414D5">
        <w:rPr>
          <w:rFonts w:ascii="Times New Roman" w:hAnsi="Times New Roman" w:cs="Times New Roman"/>
          <w:color w:val="auto"/>
          <w:lang w:val="en-US"/>
        </w:rPr>
        <w:t>Pygame Main Loop</w:t>
      </w:r>
    </w:p>
    <w:p w14:paraId="6C191D67" w14:textId="77777777" w:rsidR="008F7B1F" w:rsidRPr="008414D5" w:rsidRDefault="008F7B1F" w:rsidP="008F7B1F">
      <w:pPr>
        <w:rPr>
          <w:rFonts w:ascii="Times New Roman" w:hAnsi="Times New Roman" w:cs="Times New Roman"/>
          <w:lang w:val="en-US"/>
        </w:rPr>
      </w:pPr>
    </w:p>
    <w:p w14:paraId="2DB42E59" w14:textId="77777777" w:rsidR="002F1DFA" w:rsidRPr="008414D5" w:rsidRDefault="002F1DFA" w:rsidP="002F1DFA">
      <w:pPr>
        <w:jc w:val="both"/>
        <w:rPr>
          <w:rFonts w:ascii="Times New Roman" w:hAnsi="Times New Roman" w:cs="Times New Roman"/>
          <w:lang w:val="en-GB"/>
        </w:rPr>
      </w:pPr>
      <w:r w:rsidRPr="008414D5">
        <w:rPr>
          <w:rFonts w:ascii="Times New Roman" w:hAnsi="Times New Roman" w:cs="Times New Roman"/>
          <w:lang w:val="en-GB"/>
        </w:rPr>
        <w:t xml:space="preserve">The </w:t>
      </w:r>
      <w:r w:rsidRPr="008414D5">
        <w:rPr>
          <w:rFonts w:ascii="Times New Roman" w:hAnsi="Times New Roman" w:cs="Times New Roman"/>
          <w:b/>
          <w:bCs/>
          <w:lang w:val="en-GB"/>
        </w:rPr>
        <w:t>main</w:t>
      </w:r>
      <w:r w:rsidRPr="008414D5">
        <w:rPr>
          <w:rFonts w:ascii="Times New Roman" w:hAnsi="Times New Roman" w:cs="Times New Roman"/>
          <w:lang w:val="en-GB"/>
        </w:rPr>
        <w:t xml:space="preserve"> function orchestrates the core functionality of an astronomical visualization tool, initializing the Pygame framework to render a dynamic and interactive star chart based on real-world celestial data. It starts by setting up the display environment and a canvas large enough to accommodate detailed representations of stars and constellations. Data regarding stars, their positions, and constellation patterns are loaded and processed to be visually represented.</w:t>
      </w:r>
    </w:p>
    <w:p w14:paraId="7462E472" w14:textId="77777777" w:rsidR="002F1DFA" w:rsidRPr="008414D5" w:rsidRDefault="002F1DFA" w:rsidP="002F1DFA">
      <w:pPr>
        <w:jc w:val="both"/>
        <w:rPr>
          <w:rFonts w:ascii="Times New Roman" w:hAnsi="Times New Roman" w:cs="Times New Roman"/>
          <w:lang w:val="en-GB"/>
        </w:rPr>
      </w:pPr>
      <w:r w:rsidRPr="008414D5">
        <w:rPr>
          <w:rFonts w:ascii="Times New Roman" w:hAnsi="Times New Roman" w:cs="Times New Roman"/>
          <w:lang w:val="en-GB"/>
        </w:rPr>
        <w:t>Users can interact with the visualization through keyboard inputs, enabling features such as constellation drawing, time progression to simulate celestial rotation, zooming in and out, and panning across different regions of the sky. The program dynamically adjusts the displayed star data according to these interactions, updating star positions and magnitudes in real-time to reflect changes in observation parameters like time and viewer location.</w:t>
      </w:r>
    </w:p>
    <w:p w14:paraId="10E2DAA2" w14:textId="77777777" w:rsidR="002F1DFA" w:rsidRPr="008414D5" w:rsidRDefault="002F1DFA" w:rsidP="002F1DFA">
      <w:pPr>
        <w:jc w:val="both"/>
        <w:rPr>
          <w:rFonts w:ascii="Times New Roman" w:hAnsi="Times New Roman" w:cs="Times New Roman"/>
          <w:lang w:val="en-GB"/>
        </w:rPr>
      </w:pPr>
      <w:r w:rsidRPr="008414D5">
        <w:rPr>
          <w:rFonts w:ascii="Times New Roman" w:hAnsi="Times New Roman" w:cs="Times New Roman"/>
          <w:lang w:val="en-GB"/>
        </w:rPr>
        <w:t>Stars are rendered on the canvas with considerations for their magnitude and color, simulating the twinkling effect seen in the night sky. Constellation lines can be toggled to connect stars, enhancing the educational value of the tool by depicting the asterisms that have guided humanity for millennia.</w:t>
      </w:r>
    </w:p>
    <w:p w14:paraId="69EA3E02" w14:textId="77777777" w:rsidR="002F1DFA" w:rsidRPr="008414D5" w:rsidRDefault="002F1DFA" w:rsidP="002F1DFA">
      <w:pPr>
        <w:jc w:val="both"/>
        <w:rPr>
          <w:rFonts w:ascii="Times New Roman" w:hAnsi="Times New Roman" w:cs="Times New Roman"/>
          <w:lang w:val="en-GB"/>
        </w:rPr>
      </w:pPr>
      <w:r w:rsidRPr="008414D5">
        <w:rPr>
          <w:rFonts w:ascii="Times New Roman" w:hAnsi="Times New Roman" w:cs="Times New Roman"/>
          <w:lang w:val="en-GB"/>
        </w:rPr>
        <w:t>Throughout the simulation, the program remains responsive to user inputs, updating the visualization to reflect changes in viewing parameters or to explore different parts of the sky.</w:t>
      </w:r>
    </w:p>
    <w:p w14:paraId="5A59C5AA" w14:textId="77777777" w:rsidR="002F1DFA" w:rsidRPr="008414D5" w:rsidRDefault="002F1DFA" w:rsidP="002F1DFA">
      <w:pPr>
        <w:jc w:val="both"/>
        <w:rPr>
          <w:rFonts w:ascii="Times New Roman" w:hAnsi="Times New Roman" w:cs="Times New Roman"/>
          <w:lang w:val="en-GB"/>
        </w:rPr>
      </w:pPr>
    </w:p>
    <w:p w14:paraId="4100FD06" w14:textId="4D285EC7" w:rsidR="002F1DFA" w:rsidRPr="008414D5" w:rsidRDefault="002F1DFA" w:rsidP="002F1DFA">
      <w:pPr>
        <w:pStyle w:val="Heading4"/>
        <w:rPr>
          <w:rFonts w:ascii="Times New Roman" w:hAnsi="Times New Roman" w:cs="Times New Roman"/>
          <w:color w:val="auto"/>
        </w:rPr>
      </w:pPr>
      <w:r w:rsidRPr="008414D5">
        <w:rPr>
          <w:rFonts w:ascii="Times New Roman" w:hAnsi="Times New Roman" w:cs="Times New Roman"/>
          <w:color w:val="auto"/>
          <w:lang w:val="en-GB"/>
        </w:rPr>
        <w:t>3.3.6.1</w:t>
      </w:r>
      <w:r w:rsidRPr="008414D5">
        <w:rPr>
          <w:rFonts w:ascii="Times New Roman" w:hAnsi="Times New Roman" w:cs="Times New Roman"/>
          <w:color w:val="auto"/>
          <w:lang w:val="en-GB"/>
        </w:rPr>
        <w:tab/>
      </w:r>
      <w:r w:rsidRPr="008414D5">
        <w:rPr>
          <w:rFonts w:ascii="Times New Roman" w:hAnsi="Times New Roman" w:cs="Times New Roman"/>
          <w:color w:val="auto"/>
        </w:rPr>
        <w:t>Default Stereographic Projection and Its Interactivity</w:t>
      </w:r>
    </w:p>
    <w:p w14:paraId="5DF7A918" w14:textId="77777777" w:rsidR="002F1DFA" w:rsidRPr="008414D5" w:rsidRDefault="002F1DFA" w:rsidP="002F1DFA">
      <w:pPr>
        <w:rPr>
          <w:rFonts w:ascii="Times New Roman" w:hAnsi="Times New Roman" w:cs="Times New Roman"/>
        </w:rPr>
      </w:pPr>
    </w:p>
    <w:p w14:paraId="011ED65D" w14:textId="77777777" w:rsidR="002F1DFA" w:rsidRPr="008414D5" w:rsidRDefault="002F1DFA" w:rsidP="003E101F">
      <w:pPr>
        <w:jc w:val="both"/>
        <w:rPr>
          <w:rFonts w:ascii="Times New Roman" w:hAnsi="Times New Roman" w:cs="Times New Roman"/>
        </w:rPr>
      </w:pPr>
      <w:r w:rsidRPr="008414D5">
        <w:rPr>
          <w:rFonts w:ascii="Times New Roman" w:hAnsi="Times New Roman" w:cs="Times New Roman"/>
        </w:rPr>
        <w:t>The initial state of the astronomical visualization tool employs a stereographic projection centered on Dublin, Ireland. This projection method facilitates the depiction of the celestial sphere on a planar surface, enhancing the visual comprehension of celestial bodies' positions and motions as observed from Earth. In the default mode, the tool enables dynamic interaction through various features, allowing users to engage with and explore the celestial sphere:</w:t>
      </w:r>
    </w:p>
    <w:p w14:paraId="17125CB1" w14:textId="1DC1E825" w:rsidR="002F1DFA" w:rsidRPr="008414D5" w:rsidRDefault="002F1DFA" w:rsidP="003E101F">
      <w:pPr>
        <w:numPr>
          <w:ilvl w:val="0"/>
          <w:numId w:val="9"/>
        </w:numPr>
        <w:jc w:val="both"/>
        <w:rPr>
          <w:rFonts w:ascii="Times New Roman" w:hAnsi="Times New Roman" w:cs="Times New Roman"/>
        </w:rPr>
      </w:pPr>
      <w:r w:rsidRPr="008414D5">
        <w:rPr>
          <w:rFonts w:ascii="Times New Roman" w:hAnsi="Times New Roman" w:cs="Times New Roman"/>
          <w:b/>
          <w:bCs/>
        </w:rPr>
        <w:t>Zoom and Pan</w:t>
      </w:r>
      <w:r w:rsidRPr="008414D5">
        <w:rPr>
          <w:rFonts w:ascii="Times New Roman" w:hAnsi="Times New Roman" w:cs="Times New Roman"/>
        </w:rPr>
        <w:t>: Implemented via the 'W', 'S', 'A', and 'D' keys and the ‘+’ and ‘</w:t>
      </w:r>
      <w:r w:rsidR="003E101F" w:rsidRPr="008414D5">
        <w:rPr>
          <w:rFonts w:ascii="Times New Roman" w:hAnsi="Times New Roman" w:cs="Times New Roman"/>
        </w:rPr>
        <w:t>- ‘keys,</w:t>
      </w:r>
      <w:r w:rsidRPr="008414D5">
        <w:rPr>
          <w:rFonts w:ascii="Times New Roman" w:hAnsi="Times New Roman" w:cs="Times New Roman"/>
        </w:rPr>
        <w:t xml:space="preserve"> this feature allows users to modify their view of the sky, providing both macro and micro perspectives.</w:t>
      </w:r>
    </w:p>
    <w:p w14:paraId="367AC0E7" w14:textId="77777777" w:rsidR="002F1DFA" w:rsidRPr="008414D5" w:rsidRDefault="002F1DFA" w:rsidP="003E101F">
      <w:pPr>
        <w:numPr>
          <w:ilvl w:val="0"/>
          <w:numId w:val="9"/>
        </w:numPr>
        <w:jc w:val="both"/>
        <w:rPr>
          <w:rFonts w:ascii="Times New Roman" w:hAnsi="Times New Roman" w:cs="Times New Roman"/>
        </w:rPr>
      </w:pPr>
      <w:r w:rsidRPr="008414D5">
        <w:rPr>
          <w:rFonts w:ascii="Times New Roman" w:hAnsi="Times New Roman" w:cs="Times New Roman"/>
          <w:b/>
          <w:bCs/>
        </w:rPr>
        <w:t>Time Adjustment and Rotation</w:t>
      </w:r>
      <w:r w:rsidRPr="008414D5">
        <w:rPr>
          <w:rFonts w:ascii="Times New Roman" w:hAnsi="Times New Roman" w:cs="Times New Roman"/>
        </w:rPr>
        <w:t>: Utilizing the left and right arrow keys, users can simulate the Earth's diurnal motion, observing the consequent movement of celestial bodies. The 'R' key activates a continuous rotation, showcasing the progression of stars across the sky over time.</w:t>
      </w:r>
    </w:p>
    <w:p w14:paraId="7FFAD573" w14:textId="122DCF01" w:rsidR="008F7B1F" w:rsidRPr="008414D5" w:rsidRDefault="002F1DFA" w:rsidP="003E101F">
      <w:pPr>
        <w:numPr>
          <w:ilvl w:val="0"/>
          <w:numId w:val="9"/>
        </w:numPr>
        <w:jc w:val="both"/>
        <w:rPr>
          <w:rFonts w:ascii="Times New Roman" w:hAnsi="Times New Roman" w:cs="Times New Roman"/>
        </w:rPr>
      </w:pPr>
      <w:r w:rsidRPr="008414D5">
        <w:rPr>
          <w:rFonts w:ascii="Times New Roman" w:hAnsi="Times New Roman" w:cs="Times New Roman"/>
          <w:b/>
          <w:bCs/>
        </w:rPr>
        <w:t>Constellation Visualization</w:t>
      </w:r>
      <w:r w:rsidRPr="008414D5">
        <w:rPr>
          <w:rFonts w:ascii="Times New Roman" w:hAnsi="Times New Roman" w:cs="Times New Roman"/>
        </w:rPr>
        <w:t>: By pressing the 'C' key, users can toggle constellation lines on and off, visualizing the connective patterns that form recognizable asterisms.</w:t>
      </w:r>
    </w:p>
    <w:p w14:paraId="61EC2DDA" w14:textId="77777777" w:rsidR="008414D5" w:rsidRPr="008414D5" w:rsidRDefault="008414D5" w:rsidP="008414D5">
      <w:pPr>
        <w:jc w:val="both"/>
        <w:rPr>
          <w:rFonts w:ascii="Times New Roman" w:hAnsi="Times New Roman" w:cs="Times New Roman"/>
        </w:rPr>
      </w:pPr>
    </w:p>
    <w:p w14:paraId="2C4899A7" w14:textId="7992635D" w:rsidR="002F1DFA" w:rsidRPr="008414D5" w:rsidRDefault="002F1DFA" w:rsidP="003E101F">
      <w:pPr>
        <w:pStyle w:val="Heading4"/>
        <w:jc w:val="both"/>
        <w:rPr>
          <w:rFonts w:ascii="Times New Roman" w:hAnsi="Times New Roman" w:cs="Times New Roman"/>
          <w:color w:val="auto"/>
        </w:rPr>
      </w:pPr>
      <w:r w:rsidRPr="008414D5">
        <w:rPr>
          <w:rFonts w:ascii="Times New Roman" w:hAnsi="Times New Roman" w:cs="Times New Roman"/>
          <w:color w:val="auto"/>
        </w:rPr>
        <w:t>3.3.6.2</w:t>
      </w:r>
      <w:r w:rsidRPr="008414D5">
        <w:rPr>
          <w:rFonts w:ascii="Times New Roman" w:hAnsi="Times New Roman" w:cs="Times New Roman"/>
          <w:color w:val="auto"/>
        </w:rPr>
        <w:tab/>
        <w:t>Updated Projection and Enhanced Interactivity</w:t>
      </w:r>
    </w:p>
    <w:p w14:paraId="783B682B" w14:textId="77777777" w:rsidR="002F1DFA" w:rsidRPr="008414D5" w:rsidRDefault="002F1DFA" w:rsidP="003E101F">
      <w:pPr>
        <w:jc w:val="both"/>
        <w:rPr>
          <w:rFonts w:ascii="Times New Roman" w:hAnsi="Times New Roman" w:cs="Times New Roman"/>
        </w:rPr>
      </w:pPr>
    </w:p>
    <w:p w14:paraId="1A1824EC" w14:textId="77777777" w:rsidR="002F1DFA" w:rsidRPr="008414D5" w:rsidRDefault="002F1DFA" w:rsidP="003E101F">
      <w:pPr>
        <w:jc w:val="both"/>
        <w:rPr>
          <w:rFonts w:ascii="Times New Roman" w:hAnsi="Times New Roman" w:cs="Times New Roman"/>
        </w:rPr>
      </w:pPr>
      <w:r w:rsidRPr="008414D5">
        <w:rPr>
          <w:rFonts w:ascii="Times New Roman" w:hAnsi="Times New Roman" w:cs="Times New Roman"/>
        </w:rPr>
        <w:t xml:space="preserve">Activation of the updated view through the 'U' key introduces an interactive mode where users can manipulate the visualization by shifting the celestial sphere along the x, y, and z axes. This mode is </w:t>
      </w:r>
      <w:r w:rsidRPr="008414D5">
        <w:rPr>
          <w:rFonts w:ascii="Times New Roman" w:hAnsi="Times New Roman" w:cs="Times New Roman"/>
        </w:rPr>
        <w:lastRenderedPageBreak/>
        <w:t>designed to simulate changes in the observational perspective, providing a hands-on experience with parallax and other celestial phenomena.</w:t>
      </w:r>
    </w:p>
    <w:p w14:paraId="2B4D2968" w14:textId="77777777" w:rsidR="002F1DFA" w:rsidRPr="008414D5" w:rsidRDefault="002F1DFA" w:rsidP="003E101F">
      <w:pPr>
        <w:jc w:val="both"/>
        <w:rPr>
          <w:rFonts w:ascii="Times New Roman" w:hAnsi="Times New Roman" w:cs="Times New Roman"/>
        </w:rPr>
      </w:pPr>
      <w:r w:rsidRPr="008414D5">
        <w:rPr>
          <w:rFonts w:ascii="Times New Roman" w:hAnsi="Times New Roman" w:cs="Times New Roman"/>
        </w:rPr>
        <w:t>Key Functions</w:t>
      </w:r>
    </w:p>
    <w:p w14:paraId="4A3A530C" w14:textId="77777777" w:rsidR="002F1DFA" w:rsidRPr="008414D5" w:rsidRDefault="002F1DFA" w:rsidP="003E101F">
      <w:pPr>
        <w:jc w:val="both"/>
        <w:rPr>
          <w:rFonts w:ascii="Times New Roman" w:hAnsi="Times New Roman" w:cs="Times New Roman"/>
        </w:rPr>
      </w:pPr>
      <w:r w:rsidRPr="008414D5">
        <w:rPr>
          <w:rFonts w:ascii="Times New Roman" w:hAnsi="Times New Roman" w:cs="Times New Roman"/>
        </w:rPr>
        <w:t>Two principal functions underpin the interactivity and dynamism of the updated projection:</w:t>
      </w:r>
    </w:p>
    <w:p w14:paraId="3A90CC26" w14:textId="77777777" w:rsidR="002F1DFA" w:rsidRPr="008414D5" w:rsidRDefault="002F1DFA" w:rsidP="003E101F">
      <w:pPr>
        <w:numPr>
          <w:ilvl w:val="0"/>
          <w:numId w:val="10"/>
        </w:numPr>
        <w:jc w:val="both"/>
        <w:rPr>
          <w:rFonts w:ascii="Times New Roman" w:hAnsi="Times New Roman" w:cs="Times New Roman"/>
        </w:rPr>
      </w:pPr>
      <w:r w:rsidRPr="008414D5">
        <w:rPr>
          <w:rFonts w:ascii="Times New Roman" w:hAnsi="Times New Roman" w:cs="Times New Roman"/>
          <w:b/>
          <w:bCs/>
        </w:rPr>
        <w:t>update_star_positions(star_data_np)</w:t>
      </w:r>
      <w:r w:rsidRPr="008414D5">
        <w:rPr>
          <w:rFonts w:ascii="Times New Roman" w:hAnsi="Times New Roman" w:cs="Times New Roman"/>
        </w:rPr>
        <w:t>: This function recalculates celestial coordinates following user-induced shifts. It adjusts right ascension (RA), declination (DEC), and distance parameters based on the new observer viewpoint simulated by the shifts. The recalculated values are converted back into Cartesian coordinates for subsequent processing.</w:t>
      </w:r>
    </w:p>
    <w:p w14:paraId="5FF4B102" w14:textId="77777777" w:rsidR="002F1DFA" w:rsidRPr="008414D5" w:rsidRDefault="002F1DFA" w:rsidP="003E101F">
      <w:pPr>
        <w:numPr>
          <w:ilvl w:val="0"/>
          <w:numId w:val="10"/>
        </w:numPr>
        <w:jc w:val="both"/>
        <w:rPr>
          <w:rFonts w:ascii="Times New Roman" w:hAnsi="Times New Roman" w:cs="Times New Roman"/>
        </w:rPr>
      </w:pPr>
      <w:r w:rsidRPr="008414D5">
        <w:rPr>
          <w:rFonts w:ascii="Times New Roman" w:hAnsi="Times New Roman" w:cs="Times New Roman"/>
          <w:b/>
          <w:bCs/>
        </w:rPr>
        <w:t>update_celestial_</w:t>
      </w:r>
      <w:proofErr w:type="gramStart"/>
      <w:r w:rsidRPr="008414D5">
        <w:rPr>
          <w:rFonts w:ascii="Times New Roman" w:hAnsi="Times New Roman" w:cs="Times New Roman"/>
          <w:b/>
          <w:bCs/>
        </w:rPr>
        <w:t>projection(</w:t>
      </w:r>
      <w:proofErr w:type="gramEnd"/>
      <w:r w:rsidRPr="008414D5">
        <w:rPr>
          <w:rFonts w:ascii="Times New Roman" w:hAnsi="Times New Roman" w:cs="Times New Roman"/>
          <w:b/>
          <w:bCs/>
        </w:rPr>
        <w:t>new_star_positions_np, eph, constellations, observer_lat, observer_lon, timescale, when)</w:t>
      </w:r>
      <w:r w:rsidRPr="008414D5">
        <w:rPr>
          <w:rFonts w:ascii="Times New Roman" w:hAnsi="Times New Roman" w:cs="Times New Roman"/>
        </w:rPr>
        <w:t>: Post-recalculation, this function projects the new stellar coordinates onto the 2D canvas. Utilizing precise ephemeris data, it adjusts the visual representation to align with the theoretical observation from the newly simulated observer location at a specific time.</w:t>
      </w:r>
    </w:p>
    <w:p w14:paraId="49378673" w14:textId="77777777" w:rsidR="002F1DFA" w:rsidRPr="008414D5" w:rsidRDefault="002F1DFA" w:rsidP="003E101F">
      <w:pPr>
        <w:jc w:val="both"/>
        <w:rPr>
          <w:rFonts w:ascii="Times New Roman" w:hAnsi="Times New Roman" w:cs="Times New Roman"/>
        </w:rPr>
      </w:pPr>
      <w:r w:rsidRPr="008414D5">
        <w:rPr>
          <w:rFonts w:ascii="Times New Roman" w:hAnsi="Times New Roman" w:cs="Times New Roman"/>
        </w:rPr>
        <w:t>These functions facilitate a dynamic exploration of the influence of observational perspective on the visible arrangements of celestial bodies. The tool enables users to simulate and visualize the effects of apparent and absolute magnitudes by adjusting the observer’s position, providing a deeper understanding of this method for measuring stellar distances.</w:t>
      </w:r>
    </w:p>
    <w:p w14:paraId="18299F74" w14:textId="77777777" w:rsidR="002902D8" w:rsidRPr="008414D5" w:rsidRDefault="002902D8" w:rsidP="002902D8">
      <w:pPr>
        <w:rPr>
          <w:rFonts w:ascii="Times New Roman" w:hAnsi="Times New Roman" w:cs="Times New Roman"/>
          <w:lang w:val="en-US"/>
        </w:rPr>
      </w:pPr>
    </w:p>
    <w:p w14:paraId="2D0A5307" w14:textId="4181FB5A" w:rsidR="0039148E" w:rsidRPr="008414D5" w:rsidRDefault="00CF3D1A" w:rsidP="002F1DFA">
      <w:pPr>
        <w:pStyle w:val="Heading3"/>
        <w:rPr>
          <w:rFonts w:ascii="Times New Roman" w:hAnsi="Times New Roman" w:cs="Times New Roman"/>
          <w:color w:val="auto"/>
          <w:lang w:val="en-GB"/>
        </w:rPr>
      </w:pPr>
      <w:r w:rsidRPr="008414D5">
        <w:rPr>
          <w:rFonts w:ascii="Times New Roman" w:hAnsi="Times New Roman" w:cs="Times New Roman"/>
          <w:color w:val="auto"/>
          <w:lang w:val="en-US"/>
        </w:rPr>
        <w:t>3.3.</w:t>
      </w:r>
      <w:r w:rsidR="002F1DFA" w:rsidRPr="008414D5">
        <w:rPr>
          <w:rFonts w:ascii="Times New Roman" w:hAnsi="Times New Roman" w:cs="Times New Roman"/>
          <w:color w:val="auto"/>
          <w:lang w:val="en-US"/>
        </w:rPr>
        <w:t>7</w:t>
      </w:r>
      <w:r w:rsidR="002F1DFA" w:rsidRPr="008414D5">
        <w:rPr>
          <w:rFonts w:ascii="Times New Roman" w:hAnsi="Times New Roman" w:cs="Times New Roman"/>
          <w:color w:val="auto"/>
          <w:lang w:val="en-US"/>
        </w:rPr>
        <w:tab/>
        <w:t>Performance Improvements</w:t>
      </w:r>
    </w:p>
    <w:p w14:paraId="0987F1E6" w14:textId="77777777" w:rsidR="002F1DFA" w:rsidRPr="008414D5" w:rsidRDefault="002F1DFA" w:rsidP="0039148E">
      <w:pPr>
        <w:rPr>
          <w:rFonts w:ascii="Times New Roman" w:hAnsi="Times New Roman" w:cs="Times New Roman"/>
          <w:lang w:val="en-GB"/>
        </w:rPr>
      </w:pPr>
    </w:p>
    <w:p w14:paraId="08CAB3D0" w14:textId="6132970E" w:rsidR="002F1DFA" w:rsidRPr="008414D5" w:rsidRDefault="002F1DFA" w:rsidP="002F1DFA">
      <w:pPr>
        <w:pStyle w:val="Heading4"/>
        <w:rPr>
          <w:rFonts w:ascii="Times New Roman" w:hAnsi="Times New Roman" w:cs="Times New Roman"/>
          <w:color w:val="auto"/>
          <w:lang w:val="en-GB"/>
        </w:rPr>
      </w:pPr>
      <w:r w:rsidRPr="008414D5">
        <w:rPr>
          <w:rFonts w:ascii="Times New Roman" w:hAnsi="Times New Roman" w:cs="Times New Roman"/>
          <w:color w:val="auto"/>
          <w:lang w:val="en-GB"/>
        </w:rPr>
        <w:t>3.3.7.1</w:t>
      </w:r>
      <w:r w:rsidRPr="008414D5">
        <w:rPr>
          <w:rFonts w:ascii="Times New Roman" w:hAnsi="Times New Roman" w:cs="Times New Roman"/>
          <w:color w:val="auto"/>
          <w:lang w:val="en-GB"/>
        </w:rPr>
        <w:tab/>
        <w:t>Numpy arrays instead of pandas dataframes</w:t>
      </w:r>
    </w:p>
    <w:p w14:paraId="7CD7620C" w14:textId="77777777" w:rsidR="002F1DFA" w:rsidRPr="008414D5" w:rsidRDefault="002F1DFA" w:rsidP="002F1DFA">
      <w:pPr>
        <w:rPr>
          <w:rFonts w:ascii="Times New Roman" w:hAnsi="Times New Roman" w:cs="Times New Roman"/>
          <w:lang w:val="en-GB"/>
        </w:rPr>
      </w:pPr>
    </w:p>
    <w:p w14:paraId="0BBB9F68" w14:textId="77777777" w:rsidR="002F1DFA" w:rsidRPr="008414D5" w:rsidRDefault="002F1DFA" w:rsidP="002F1DFA">
      <w:pPr>
        <w:jc w:val="both"/>
        <w:rPr>
          <w:rFonts w:ascii="Times New Roman" w:hAnsi="Times New Roman" w:cs="Times New Roman"/>
        </w:rPr>
      </w:pPr>
      <w:r w:rsidRPr="008414D5">
        <w:rPr>
          <w:rFonts w:ascii="Times New Roman" w:hAnsi="Times New Roman" w:cs="Times New Roman"/>
        </w:rPr>
        <w:t>In pursuit of enhancing the performance of the astronomical visualization tool, significant optimizations were implemented to address the computational demands of processing large celestial datasets and rendering them in real time. The initial approach utilizing pandas dataframes was transitioned to numpy arrays, a modification driven by numpy's superior efficiency in handling large arrays and matrices. This change significantly reduced the computational overhead and improved the speed of real-time calculations necessary for updating and displaying celestial positions dynamically.</w:t>
      </w:r>
    </w:p>
    <w:p w14:paraId="4680083C" w14:textId="77777777" w:rsidR="002F1DFA" w:rsidRPr="008414D5" w:rsidRDefault="002F1DFA" w:rsidP="002F1DFA">
      <w:pPr>
        <w:jc w:val="both"/>
        <w:rPr>
          <w:rFonts w:ascii="Times New Roman" w:hAnsi="Times New Roman" w:cs="Times New Roman"/>
        </w:rPr>
      </w:pPr>
    </w:p>
    <w:p w14:paraId="0805268C" w14:textId="2836F817" w:rsidR="002F1DFA" w:rsidRPr="008414D5" w:rsidRDefault="002F1DFA" w:rsidP="002F1DFA">
      <w:pPr>
        <w:pStyle w:val="Heading4"/>
        <w:rPr>
          <w:rFonts w:ascii="Times New Roman" w:hAnsi="Times New Roman" w:cs="Times New Roman"/>
          <w:color w:val="auto"/>
        </w:rPr>
      </w:pPr>
      <w:r w:rsidRPr="008414D5">
        <w:rPr>
          <w:rFonts w:ascii="Times New Roman" w:hAnsi="Times New Roman" w:cs="Times New Roman"/>
          <w:color w:val="auto"/>
        </w:rPr>
        <w:t>3.3.7.2</w:t>
      </w:r>
      <w:r w:rsidRPr="008414D5">
        <w:rPr>
          <w:rFonts w:ascii="Times New Roman" w:hAnsi="Times New Roman" w:cs="Times New Roman"/>
          <w:color w:val="auto"/>
        </w:rPr>
        <w:tab/>
        <w:t>Selective star blitting and constellation line drawing</w:t>
      </w:r>
    </w:p>
    <w:p w14:paraId="06F0F8BC" w14:textId="77777777" w:rsidR="002F1DFA" w:rsidRPr="008414D5" w:rsidRDefault="002F1DFA" w:rsidP="002F1DFA">
      <w:pPr>
        <w:rPr>
          <w:rFonts w:ascii="Times New Roman" w:hAnsi="Times New Roman" w:cs="Times New Roman"/>
        </w:rPr>
      </w:pPr>
    </w:p>
    <w:p w14:paraId="37DEFD0C" w14:textId="77777777" w:rsidR="002F1DFA" w:rsidRPr="008414D5" w:rsidRDefault="002F1DFA" w:rsidP="002F1DFA">
      <w:pPr>
        <w:jc w:val="both"/>
        <w:rPr>
          <w:rFonts w:ascii="Times New Roman" w:hAnsi="Times New Roman" w:cs="Times New Roman"/>
        </w:rPr>
      </w:pPr>
      <w:r w:rsidRPr="008414D5">
        <w:rPr>
          <w:rFonts w:ascii="Times New Roman" w:hAnsi="Times New Roman" w:cs="Times New Roman"/>
        </w:rPr>
        <w:t>Further optimizations were applied to the rendering process, particularly in the management of graphical resources. The technique of selective blitting was adopted, where only visible stars are rendered onto the canvas. This method minimizes the graphical processing unit (GPU) load by avoiding the unnecessary rendering of elements that do not contribute to the current view. Such an approach not only enhances performance but also ensures the conservation of system resources, which is critical during extensive observational sessions.</w:t>
      </w:r>
    </w:p>
    <w:p w14:paraId="009E8BE8" w14:textId="77777777" w:rsidR="002F1DFA" w:rsidRPr="008414D5" w:rsidRDefault="002F1DFA" w:rsidP="002F1DFA">
      <w:pPr>
        <w:jc w:val="both"/>
        <w:rPr>
          <w:rFonts w:ascii="Times New Roman" w:hAnsi="Times New Roman" w:cs="Times New Roman"/>
        </w:rPr>
      </w:pPr>
      <w:r w:rsidRPr="008414D5">
        <w:rPr>
          <w:rFonts w:ascii="Times New Roman" w:hAnsi="Times New Roman" w:cs="Times New Roman"/>
        </w:rPr>
        <w:t>Additionally, the drawing of constellation lines—a feature that connects stars to form recognizable patterns—was refined to occur only when both stars in the pair are visible on the screen. This condition significantly reduces the number of draw calls, thereby lessening the computational burden.</w:t>
      </w:r>
    </w:p>
    <w:p w14:paraId="21F9EB11" w14:textId="77777777" w:rsidR="002F1DFA" w:rsidRPr="008414D5" w:rsidRDefault="002F1DFA" w:rsidP="0039148E">
      <w:pPr>
        <w:rPr>
          <w:rFonts w:ascii="Times New Roman" w:hAnsi="Times New Roman" w:cs="Times New Roman"/>
          <w:lang w:val="en-GB"/>
        </w:rPr>
      </w:pPr>
    </w:p>
    <w:p w14:paraId="1E77AD69" w14:textId="77777777" w:rsidR="003E101F" w:rsidRPr="008414D5" w:rsidRDefault="003E101F" w:rsidP="0039148E">
      <w:pPr>
        <w:rPr>
          <w:rFonts w:ascii="Times New Roman" w:hAnsi="Times New Roman" w:cs="Times New Roman"/>
          <w:lang w:val="en-GB"/>
        </w:rPr>
      </w:pPr>
    </w:p>
    <w:p w14:paraId="6BF81DA5" w14:textId="37B265BD" w:rsidR="002F1DFA" w:rsidRPr="008414D5" w:rsidRDefault="002F1DFA" w:rsidP="002F1DFA">
      <w:pPr>
        <w:pStyle w:val="Heading4"/>
        <w:rPr>
          <w:rFonts w:ascii="Times New Roman" w:hAnsi="Times New Roman" w:cs="Times New Roman"/>
          <w:color w:val="auto"/>
          <w:lang w:val="en-GB"/>
        </w:rPr>
      </w:pPr>
      <w:r w:rsidRPr="008414D5">
        <w:rPr>
          <w:rFonts w:ascii="Times New Roman" w:hAnsi="Times New Roman" w:cs="Times New Roman"/>
          <w:color w:val="auto"/>
          <w:lang w:val="en-GB"/>
        </w:rPr>
        <w:lastRenderedPageBreak/>
        <w:t>3.3.7.3</w:t>
      </w:r>
      <w:r w:rsidRPr="008414D5">
        <w:rPr>
          <w:rFonts w:ascii="Times New Roman" w:hAnsi="Times New Roman" w:cs="Times New Roman"/>
          <w:color w:val="auto"/>
          <w:lang w:val="en-GB"/>
        </w:rPr>
        <w:tab/>
        <w:t>Modularisation</w:t>
      </w:r>
    </w:p>
    <w:p w14:paraId="5DB5A666" w14:textId="77777777" w:rsidR="002F1DFA" w:rsidRPr="008414D5" w:rsidRDefault="002F1DFA" w:rsidP="002F1DFA">
      <w:pPr>
        <w:rPr>
          <w:rFonts w:ascii="Times New Roman" w:hAnsi="Times New Roman" w:cs="Times New Roman"/>
          <w:lang w:val="en-GB"/>
        </w:rPr>
      </w:pPr>
    </w:p>
    <w:p w14:paraId="2BE4AA2B" w14:textId="076DD807" w:rsidR="002F1DFA" w:rsidRPr="008414D5" w:rsidRDefault="002F1DFA" w:rsidP="003E101F">
      <w:pPr>
        <w:jc w:val="both"/>
        <w:rPr>
          <w:rFonts w:ascii="Times New Roman" w:hAnsi="Times New Roman" w:cs="Times New Roman"/>
          <w:lang w:val="en-GB"/>
        </w:rPr>
      </w:pPr>
      <w:r w:rsidRPr="008414D5">
        <w:rPr>
          <w:rFonts w:ascii="Times New Roman" w:hAnsi="Times New Roman" w:cs="Times New Roman"/>
          <w:lang w:val="en-GB"/>
        </w:rPr>
        <w:t>The script was broken down into 6 modules:</w:t>
      </w:r>
    </w:p>
    <w:p w14:paraId="0C9F67E2" w14:textId="4513F344" w:rsidR="002F1DFA" w:rsidRPr="008414D5" w:rsidRDefault="002F1DFA" w:rsidP="003E101F">
      <w:pPr>
        <w:pStyle w:val="ListParagraph"/>
        <w:numPr>
          <w:ilvl w:val="0"/>
          <w:numId w:val="11"/>
        </w:numPr>
        <w:jc w:val="both"/>
        <w:rPr>
          <w:rFonts w:ascii="Times New Roman" w:hAnsi="Times New Roman" w:cs="Times New Roman"/>
          <w:lang w:val="en-GB"/>
        </w:rPr>
      </w:pPr>
      <w:r w:rsidRPr="008414D5">
        <w:rPr>
          <w:rFonts w:ascii="Times New Roman" w:hAnsi="Times New Roman" w:cs="Times New Roman"/>
          <w:lang w:val="en-GB"/>
        </w:rPr>
        <w:t>data_handling</w:t>
      </w:r>
    </w:p>
    <w:p w14:paraId="1FABAE96" w14:textId="54581353" w:rsidR="002F1DFA" w:rsidRPr="008414D5" w:rsidRDefault="002F1DFA" w:rsidP="003E101F">
      <w:pPr>
        <w:pStyle w:val="ListParagraph"/>
        <w:numPr>
          <w:ilvl w:val="0"/>
          <w:numId w:val="11"/>
        </w:numPr>
        <w:jc w:val="both"/>
        <w:rPr>
          <w:rFonts w:ascii="Times New Roman" w:hAnsi="Times New Roman" w:cs="Times New Roman"/>
          <w:lang w:val="en-GB"/>
        </w:rPr>
      </w:pPr>
      <w:r w:rsidRPr="008414D5">
        <w:rPr>
          <w:rFonts w:ascii="Times New Roman" w:hAnsi="Times New Roman" w:cs="Times New Roman"/>
          <w:lang w:val="en-GB"/>
        </w:rPr>
        <w:t>celestial_mechanisms</w:t>
      </w:r>
    </w:p>
    <w:p w14:paraId="1EF9425F" w14:textId="3E74D544" w:rsidR="002F1DFA" w:rsidRPr="008414D5" w:rsidRDefault="002F1DFA" w:rsidP="003E101F">
      <w:pPr>
        <w:pStyle w:val="ListParagraph"/>
        <w:numPr>
          <w:ilvl w:val="0"/>
          <w:numId w:val="11"/>
        </w:numPr>
        <w:jc w:val="both"/>
        <w:rPr>
          <w:rFonts w:ascii="Times New Roman" w:hAnsi="Times New Roman" w:cs="Times New Roman"/>
          <w:lang w:val="en-GB"/>
        </w:rPr>
      </w:pPr>
      <w:r w:rsidRPr="008414D5">
        <w:rPr>
          <w:rFonts w:ascii="Times New Roman" w:hAnsi="Times New Roman" w:cs="Times New Roman"/>
          <w:lang w:val="en-GB"/>
        </w:rPr>
        <w:t>graphics</w:t>
      </w:r>
    </w:p>
    <w:p w14:paraId="13B38846" w14:textId="48AC706D" w:rsidR="002F1DFA" w:rsidRPr="008414D5" w:rsidRDefault="002F1DFA" w:rsidP="003E101F">
      <w:pPr>
        <w:pStyle w:val="ListParagraph"/>
        <w:numPr>
          <w:ilvl w:val="0"/>
          <w:numId w:val="11"/>
        </w:numPr>
        <w:jc w:val="both"/>
        <w:rPr>
          <w:rFonts w:ascii="Times New Roman" w:hAnsi="Times New Roman" w:cs="Times New Roman"/>
          <w:lang w:val="en-GB"/>
        </w:rPr>
      </w:pPr>
      <w:r w:rsidRPr="008414D5">
        <w:rPr>
          <w:rFonts w:ascii="Times New Roman" w:hAnsi="Times New Roman" w:cs="Times New Roman"/>
          <w:lang w:val="en-GB"/>
        </w:rPr>
        <w:t>user_interface</w:t>
      </w:r>
    </w:p>
    <w:p w14:paraId="392CED32" w14:textId="5A551D2B" w:rsidR="002F1DFA" w:rsidRPr="008414D5" w:rsidRDefault="002F1DFA" w:rsidP="003E101F">
      <w:pPr>
        <w:pStyle w:val="ListParagraph"/>
        <w:numPr>
          <w:ilvl w:val="0"/>
          <w:numId w:val="11"/>
        </w:numPr>
        <w:jc w:val="both"/>
        <w:rPr>
          <w:rFonts w:ascii="Times New Roman" w:hAnsi="Times New Roman" w:cs="Times New Roman"/>
          <w:lang w:val="en-GB"/>
        </w:rPr>
      </w:pPr>
      <w:r w:rsidRPr="008414D5">
        <w:rPr>
          <w:rFonts w:ascii="Times New Roman" w:hAnsi="Times New Roman" w:cs="Times New Roman"/>
          <w:lang w:val="en-GB"/>
        </w:rPr>
        <w:t>utils</w:t>
      </w:r>
    </w:p>
    <w:p w14:paraId="36319103" w14:textId="1908C51F" w:rsidR="002F1DFA" w:rsidRPr="008414D5" w:rsidRDefault="002F1DFA" w:rsidP="003E101F">
      <w:pPr>
        <w:pStyle w:val="ListParagraph"/>
        <w:numPr>
          <w:ilvl w:val="0"/>
          <w:numId w:val="11"/>
        </w:numPr>
        <w:jc w:val="both"/>
        <w:rPr>
          <w:rFonts w:ascii="Times New Roman" w:hAnsi="Times New Roman" w:cs="Times New Roman"/>
          <w:lang w:val="en-GB"/>
        </w:rPr>
      </w:pPr>
      <w:r w:rsidRPr="008414D5">
        <w:rPr>
          <w:rFonts w:ascii="Times New Roman" w:hAnsi="Times New Roman" w:cs="Times New Roman"/>
          <w:lang w:val="en-GB"/>
        </w:rPr>
        <w:t>main</w:t>
      </w:r>
    </w:p>
    <w:p w14:paraId="3C44C690" w14:textId="77777777" w:rsidR="002F1DFA" w:rsidRPr="008414D5" w:rsidRDefault="002F1DFA" w:rsidP="003E101F">
      <w:pPr>
        <w:jc w:val="both"/>
        <w:rPr>
          <w:rFonts w:ascii="Times New Roman" w:hAnsi="Times New Roman" w:cs="Times New Roman"/>
          <w:lang w:val="en-GB"/>
        </w:rPr>
      </w:pPr>
      <w:r w:rsidRPr="008414D5">
        <w:rPr>
          <w:rFonts w:ascii="Times New Roman" w:hAnsi="Times New Roman" w:cs="Times New Roman"/>
          <w:lang w:val="en-GB"/>
        </w:rPr>
        <w:t xml:space="preserve">data_handling Module: </w:t>
      </w:r>
    </w:p>
    <w:p w14:paraId="6A2B5DA9" w14:textId="7F174F29" w:rsidR="002F1DFA" w:rsidRPr="008414D5" w:rsidRDefault="002F1DFA" w:rsidP="003E101F">
      <w:pPr>
        <w:pStyle w:val="ListParagraph"/>
        <w:numPr>
          <w:ilvl w:val="0"/>
          <w:numId w:val="12"/>
        </w:numPr>
        <w:jc w:val="both"/>
        <w:rPr>
          <w:rFonts w:ascii="Times New Roman" w:hAnsi="Times New Roman" w:cs="Times New Roman"/>
          <w:lang w:val="en-GB"/>
        </w:rPr>
      </w:pPr>
      <w:r w:rsidRPr="008414D5">
        <w:rPr>
          <w:rFonts w:ascii="Times New Roman" w:hAnsi="Times New Roman" w:cs="Times New Roman"/>
          <w:lang w:val="en-GB"/>
        </w:rPr>
        <w:t>load_custom_star_data: This function is responsible for loading star data from a JSON file. It preprocesses this data into a structured format suitable for further processing and visualization. The function exemplifies the module’s focus on data extraction and initial data cleaning, preparing the dataset for detailed analysis and manipulation in subsequent modules.</w:t>
      </w:r>
    </w:p>
    <w:p w14:paraId="20C34ABF" w14:textId="77777777" w:rsidR="002F1DFA" w:rsidRPr="008414D5" w:rsidRDefault="002F1DFA" w:rsidP="003E101F">
      <w:pPr>
        <w:jc w:val="both"/>
        <w:rPr>
          <w:rFonts w:ascii="Times New Roman" w:hAnsi="Times New Roman" w:cs="Times New Roman"/>
          <w:lang w:val="en-GB"/>
        </w:rPr>
      </w:pPr>
      <w:r w:rsidRPr="008414D5">
        <w:rPr>
          <w:rFonts w:ascii="Times New Roman" w:hAnsi="Times New Roman" w:cs="Times New Roman"/>
          <w:lang w:val="en-GB"/>
        </w:rPr>
        <w:t xml:space="preserve">celestial_mechanics Module: </w:t>
      </w:r>
    </w:p>
    <w:p w14:paraId="7D0B8D48" w14:textId="4675657D" w:rsidR="002F1DFA" w:rsidRPr="008414D5" w:rsidRDefault="002F1DFA" w:rsidP="003E101F">
      <w:pPr>
        <w:pStyle w:val="ListParagraph"/>
        <w:numPr>
          <w:ilvl w:val="0"/>
          <w:numId w:val="12"/>
        </w:numPr>
        <w:jc w:val="both"/>
        <w:rPr>
          <w:rFonts w:ascii="Times New Roman" w:hAnsi="Times New Roman" w:cs="Times New Roman"/>
          <w:lang w:val="en-GB"/>
        </w:rPr>
      </w:pPr>
      <w:r w:rsidRPr="008414D5">
        <w:rPr>
          <w:rFonts w:ascii="Times New Roman" w:hAnsi="Times New Roman" w:cs="Times New Roman"/>
          <w:lang w:val="en-GB"/>
        </w:rPr>
        <w:t>collect_celestial_data: Gathers and prepares celestial data for observation based on specified parameters like time and observer location.</w:t>
      </w:r>
    </w:p>
    <w:p w14:paraId="3F37EC81" w14:textId="77777777" w:rsidR="002F1DFA" w:rsidRPr="008414D5" w:rsidRDefault="002F1DFA" w:rsidP="003E101F">
      <w:pPr>
        <w:pStyle w:val="ListParagraph"/>
        <w:numPr>
          <w:ilvl w:val="0"/>
          <w:numId w:val="12"/>
        </w:numPr>
        <w:jc w:val="both"/>
        <w:rPr>
          <w:rFonts w:ascii="Times New Roman" w:hAnsi="Times New Roman" w:cs="Times New Roman"/>
          <w:lang w:val="en-GB"/>
        </w:rPr>
      </w:pPr>
      <w:r w:rsidRPr="008414D5">
        <w:rPr>
          <w:rFonts w:ascii="Times New Roman" w:hAnsi="Times New Roman" w:cs="Times New Roman"/>
          <w:lang w:val="en-GB"/>
        </w:rPr>
        <w:t>update_star_positions: Updates the positions of stars based on observer movements or other dynamic factors.</w:t>
      </w:r>
    </w:p>
    <w:p w14:paraId="5F78F9B0" w14:textId="77777777" w:rsidR="002F1DFA" w:rsidRPr="008414D5" w:rsidRDefault="002F1DFA" w:rsidP="003E101F">
      <w:pPr>
        <w:pStyle w:val="ListParagraph"/>
        <w:numPr>
          <w:ilvl w:val="0"/>
          <w:numId w:val="12"/>
        </w:numPr>
        <w:jc w:val="both"/>
        <w:rPr>
          <w:rFonts w:ascii="Times New Roman" w:hAnsi="Times New Roman" w:cs="Times New Roman"/>
          <w:lang w:val="en-GB"/>
        </w:rPr>
      </w:pPr>
      <w:r w:rsidRPr="008414D5">
        <w:rPr>
          <w:rFonts w:ascii="Times New Roman" w:hAnsi="Times New Roman" w:cs="Times New Roman"/>
          <w:lang w:val="en-GB"/>
        </w:rPr>
        <w:t>update_celestial_projection: Recalculates the celestial projections necessary for updating visual representations as the observer’s perspective changes.</w:t>
      </w:r>
    </w:p>
    <w:p w14:paraId="55A6553A" w14:textId="1D69EE30" w:rsidR="002F1DFA" w:rsidRPr="008414D5" w:rsidRDefault="002F1DFA" w:rsidP="003E101F">
      <w:pPr>
        <w:pStyle w:val="ListParagraph"/>
        <w:numPr>
          <w:ilvl w:val="0"/>
          <w:numId w:val="12"/>
        </w:numPr>
        <w:jc w:val="both"/>
        <w:rPr>
          <w:rFonts w:ascii="Times New Roman" w:hAnsi="Times New Roman" w:cs="Times New Roman"/>
          <w:lang w:val="en-GB"/>
        </w:rPr>
      </w:pPr>
      <w:r w:rsidRPr="008414D5">
        <w:rPr>
          <w:rFonts w:ascii="Times New Roman" w:hAnsi="Times New Roman" w:cs="Times New Roman"/>
          <w:lang w:val="en-GB"/>
        </w:rPr>
        <w:t xml:space="preserve">calculate_apparent_magnitude: </w:t>
      </w:r>
      <w:r w:rsidR="003E101F" w:rsidRPr="008414D5">
        <w:rPr>
          <w:rFonts w:ascii="Times New Roman" w:hAnsi="Times New Roman" w:cs="Times New Roman"/>
          <w:lang w:val="en-GB"/>
        </w:rPr>
        <w:t>when shifting the axes (to simulate moving around in space), this function recalculates the apparent magnitudes of each star dynamically to accurately display the size and brightness of each star for each iteration of axis shift.</w:t>
      </w:r>
    </w:p>
    <w:p w14:paraId="3F0FB333" w14:textId="77777777" w:rsidR="002F1DFA" w:rsidRPr="008414D5" w:rsidRDefault="002F1DFA" w:rsidP="003E101F">
      <w:pPr>
        <w:pStyle w:val="ListParagraph"/>
        <w:numPr>
          <w:ilvl w:val="0"/>
          <w:numId w:val="12"/>
        </w:numPr>
        <w:jc w:val="both"/>
        <w:rPr>
          <w:rFonts w:ascii="Times New Roman" w:hAnsi="Times New Roman" w:cs="Times New Roman"/>
          <w:lang w:val="en-GB"/>
        </w:rPr>
      </w:pPr>
      <w:r w:rsidRPr="008414D5">
        <w:rPr>
          <w:rFonts w:ascii="Times New Roman" w:hAnsi="Times New Roman" w:cs="Times New Roman"/>
          <w:lang w:val="en-GB"/>
        </w:rPr>
        <w:t>Functions for converting between coordinate systems and calculating distances, demonstrating the module's role in handling the computational astronomy aspects of the application.</w:t>
      </w:r>
    </w:p>
    <w:p w14:paraId="20E119AC" w14:textId="2F77D8E0" w:rsidR="002F1DFA" w:rsidRPr="008414D5" w:rsidRDefault="002F1DFA" w:rsidP="003E101F">
      <w:pPr>
        <w:jc w:val="both"/>
        <w:rPr>
          <w:rFonts w:ascii="Times New Roman" w:hAnsi="Times New Roman" w:cs="Times New Roman"/>
          <w:lang w:val="en-GB"/>
        </w:rPr>
      </w:pPr>
      <w:r w:rsidRPr="008414D5">
        <w:rPr>
          <w:rFonts w:ascii="Times New Roman" w:hAnsi="Times New Roman" w:cs="Times New Roman"/>
          <w:lang w:val="en-GB"/>
        </w:rPr>
        <w:t>graphics Module:</w:t>
      </w:r>
    </w:p>
    <w:p w14:paraId="76A29972" w14:textId="77777777" w:rsidR="002F1DFA" w:rsidRPr="008414D5" w:rsidRDefault="002F1DFA" w:rsidP="003E101F">
      <w:pPr>
        <w:pStyle w:val="ListParagraph"/>
        <w:numPr>
          <w:ilvl w:val="0"/>
          <w:numId w:val="13"/>
        </w:numPr>
        <w:jc w:val="both"/>
        <w:rPr>
          <w:rFonts w:ascii="Times New Roman" w:hAnsi="Times New Roman" w:cs="Times New Roman"/>
          <w:lang w:val="en-GB"/>
        </w:rPr>
      </w:pPr>
      <w:r w:rsidRPr="008414D5">
        <w:rPr>
          <w:rFonts w:ascii="Times New Roman" w:hAnsi="Times New Roman" w:cs="Times New Roman"/>
          <w:lang w:val="en-GB"/>
        </w:rPr>
        <w:t>buildImageDB, draw_constellation_lines, precalculate_star_pairs: These functions are geared towards the visual representation of stars and constellations. They handle everything from generating graphical representations of stars to dynamically drawing lines between stars in constellations based on their positions.</w:t>
      </w:r>
    </w:p>
    <w:p w14:paraId="56E5B2EF" w14:textId="77777777" w:rsidR="002F1DFA" w:rsidRPr="008414D5" w:rsidRDefault="002F1DFA" w:rsidP="003E101F">
      <w:pPr>
        <w:pStyle w:val="ListParagraph"/>
        <w:numPr>
          <w:ilvl w:val="0"/>
          <w:numId w:val="13"/>
        </w:numPr>
        <w:jc w:val="both"/>
        <w:rPr>
          <w:rFonts w:ascii="Times New Roman" w:hAnsi="Times New Roman" w:cs="Times New Roman"/>
          <w:lang w:val="en-GB"/>
        </w:rPr>
      </w:pPr>
      <w:r w:rsidRPr="008414D5">
        <w:rPr>
          <w:rFonts w:ascii="Times New Roman" w:hAnsi="Times New Roman" w:cs="Times New Roman"/>
          <w:lang w:val="en-GB"/>
        </w:rPr>
        <w:t>twinkle_star, writeText: Enhance the visual output by adding effects like twinkling to stars and providing text annotations for significant celestial objects.</w:t>
      </w:r>
    </w:p>
    <w:p w14:paraId="518DD288" w14:textId="6AD3DE9E" w:rsidR="002F1DFA" w:rsidRPr="008414D5" w:rsidRDefault="002F1DFA" w:rsidP="003E101F">
      <w:pPr>
        <w:jc w:val="both"/>
        <w:rPr>
          <w:rFonts w:ascii="Times New Roman" w:hAnsi="Times New Roman" w:cs="Times New Roman"/>
          <w:lang w:val="en-GB"/>
        </w:rPr>
      </w:pPr>
      <w:r w:rsidRPr="008414D5">
        <w:rPr>
          <w:rFonts w:ascii="Times New Roman" w:hAnsi="Times New Roman" w:cs="Times New Roman"/>
          <w:lang w:val="en-GB"/>
        </w:rPr>
        <w:t>user_interface Module:</w:t>
      </w:r>
    </w:p>
    <w:p w14:paraId="48D29AF9" w14:textId="77777777" w:rsidR="002F1DFA" w:rsidRPr="008414D5" w:rsidRDefault="002F1DFA" w:rsidP="003E101F">
      <w:pPr>
        <w:pStyle w:val="ListParagraph"/>
        <w:numPr>
          <w:ilvl w:val="0"/>
          <w:numId w:val="14"/>
        </w:numPr>
        <w:jc w:val="both"/>
        <w:rPr>
          <w:rFonts w:ascii="Times New Roman" w:hAnsi="Times New Roman" w:cs="Times New Roman"/>
          <w:lang w:val="en-GB"/>
        </w:rPr>
      </w:pPr>
      <w:r w:rsidRPr="008414D5">
        <w:rPr>
          <w:rFonts w:ascii="Times New Roman" w:hAnsi="Times New Roman" w:cs="Times New Roman"/>
          <w:lang w:val="en-GB"/>
        </w:rPr>
        <w:t>handle_key_events, handle_continuous_input: These functions manage user interactions, translating keyboard inputs into actions like zooming or panning the star map. This module focuses on the accessibility and responsiveness of the user interface, allowing users to interactively explore the celestial data.</w:t>
      </w:r>
    </w:p>
    <w:p w14:paraId="52902E0E" w14:textId="77777777" w:rsidR="002F1DFA" w:rsidRPr="008414D5" w:rsidRDefault="002F1DFA" w:rsidP="003E101F">
      <w:pPr>
        <w:pStyle w:val="ListParagraph"/>
        <w:numPr>
          <w:ilvl w:val="0"/>
          <w:numId w:val="14"/>
        </w:numPr>
        <w:jc w:val="both"/>
        <w:rPr>
          <w:rFonts w:ascii="Times New Roman" w:hAnsi="Times New Roman" w:cs="Times New Roman"/>
          <w:lang w:val="en-GB"/>
        </w:rPr>
      </w:pPr>
      <w:r w:rsidRPr="008414D5">
        <w:rPr>
          <w:rFonts w:ascii="Times New Roman" w:hAnsi="Times New Roman" w:cs="Times New Roman"/>
          <w:lang w:val="en-GB"/>
        </w:rPr>
        <w:t>draw_menu: Provides a method for drawing a navigational or informational menu overlay on the application screen, enhancing user engagement and control.</w:t>
      </w:r>
    </w:p>
    <w:p w14:paraId="2B8A4313" w14:textId="77777777" w:rsidR="003E101F" w:rsidRPr="008414D5" w:rsidRDefault="003E101F" w:rsidP="003E101F">
      <w:pPr>
        <w:jc w:val="both"/>
        <w:rPr>
          <w:rFonts w:ascii="Times New Roman" w:hAnsi="Times New Roman" w:cs="Times New Roman"/>
          <w:lang w:val="en-GB"/>
        </w:rPr>
      </w:pPr>
    </w:p>
    <w:p w14:paraId="66B9EF9B" w14:textId="77777777" w:rsidR="003E101F" w:rsidRPr="008414D5" w:rsidRDefault="003E101F" w:rsidP="003E101F">
      <w:pPr>
        <w:jc w:val="both"/>
        <w:rPr>
          <w:rFonts w:ascii="Times New Roman" w:hAnsi="Times New Roman" w:cs="Times New Roman"/>
          <w:lang w:val="en-GB"/>
        </w:rPr>
      </w:pPr>
    </w:p>
    <w:p w14:paraId="3DC2E8A2" w14:textId="1C6BB38D" w:rsidR="002F1DFA" w:rsidRPr="008414D5" w:rsidRDefault="002F1DFA" w:rsidP="003E101F">
      <w:pPr>
        <w:jc w:val="both"/>
        <w:rPr>
          <w:rFonts w:ascii="Times New Roman" w:hAnsi="Times New Roman" w:cs="Times New Roman"/>
          <w:lang w:val="en-GB"/>
        </w:rPr>
      </w:pPr>
      <w:r w:rsidRPr="008414D5">
        <w:rPr>
          <w:rFonts w:ascii="Times New Roman" w:hAnsi="Times New Roman" w:cs="Times New Roman"/>
          <w:lang w:val="en-GB"/>
        </w:rPr>
        <w:lastRenderedPageBreak/>
        <w:t>utils Module:</w:t>
      </w:r>
    </w:p>
    <w:p w14:paraId="230FE459" w14:textId="79636923" w:rsidR="002F1DFA" w:rsidRPr="008414D5" w:rsidRDefault="002F1DFA" w:rsidP="003E101F">
      <w:pPr>
        <w:pStyle w:val="ListParagraph"/>
        <w:numPr>
          <w:ilvl w:val="0"/>
          <w:numId w:val="15"/>
        </w:numPr>
        <w:jc w:val="both"/>
        <w:rPr>
          <w:rFonts w:ascii="Times New Roman" w:hAnsi="Times New Roman" w:cs="Times New Roman"/>
          <w:lang w:val="en-GB"/>
        </w:rPr>
      </w:pPr>
      <w:r w:rsidRPr="008414D5">
        <w:rPr>
          <w:rFonts w:ascii="Times New Roman" w:hAnsi="Times New Roman" w:cs="Times New Roman"/>
          <w:lang w:val="en-GB"/>
        </w:rPr>
        <w:t>Contains globally used constants and configurations such as screen dimensions, color definitions, and utility functions that support operations across modules. This module acts as a shared resource pool, ensuring consistency and reducing redundancy across the application.</w:t>
      </w:r>
    </w:p>
    <w:p w14:paraId="64082FD0" w14:textId="73066EFF" w:rsidR="0039148E" w:rsidRPr="008414D5" w:rsidRDefault="003E101F" w:rsidP="003E101F">
      <w:pPr>
        <w:jc w:val="both"/>
        <w:rPr>
          <w:rFonts w:ascii="Times New Roman" w:hAnsi="Times New Roman" w:cs="Times New Roman"/>
        </w:rPr>
      </w:pPr>
      <w:r w:rsidRPr="008414D5">
        <w:rPr>
          <w:rFonts w:ascii="Times New Roman" w:hAnsi="Times New Roman" w:cs="Times New Roman"/>
        </w:rPr>
        <w:t>Each module encapsulates a distinct set of functionalities that correspond to a specific aspect of the application's requirements, from handling data to interacting with the user. This structured division not only simplifies individual component development and maintenance but also enhances the overall robustness and scalability of the application.</w:t>
      </w:r>
    </w:p>
    <w:p w14:paraId="4A5FCC04" w14:textId="641A1BD1" w:rsidR="003E101F" w:rsidRPr="008414D5" w:rsidRDefault="003E101F" w:rsidP="0039148E">
      <w:pPr>
        <w:rPr>
          <w:rFonts w:ascii="Times New Roman" w:hAnsi="Times New Roman" w:cs="Times New Roman"/>
        </w:rPr>
      </w:pPr>
      <w:r w:rsidRPr="008414D5">
        <w:rPr>
          <w:rFonts w:ascii="Times New Roman" w:hAnsi="Times New Roman" w:cs="Times New Roman"/>
        </w:rPr>
        <w:t>main.py Module</w:t>
      </w:r>
    </w:p>
    <w:p w14:paraId="0EEBA183" w14:textId="5D4D45B2" w:rsidR="003E101F" w:rsidRPr="008414D5" w:rsidRDefault="003E101F" w:rsidP="003E101F">
      <w:pPr>
        <w:pStyle w:val="ListParagraph"/>
        <w:numPr>
          <w:ilvl w:val="0"/>
          <w:numId w:val="15"/>
        </w:numPr>
        <w:jc w:val="both"/>
        <w:rPr>
          <w:rFonts w:ascii="Times New Roman" w:hAnsi="Times New Roman" w:cs="Times New Roman"/>
          <w:lang w:val="en-GB"/>
        </w:rPr>
      </w:pPr>
      <w:r w:rsidRPr="008414D5">
        <w:rPr>
          <w:rFonts w:ascii="Times New Roman" w:hAnsi="Times New Roman" w:cs="Times New Roman"/>
        </w:rPr>
        <w:t xml:space="preserve">The </w:t>
      </w:r>
      <w:r w:rsidRPr="008414D5">
        <w:rPr>
          <w:rFonts w:ascii="Times New Roman" w:hAnsi="Times New Roman" w:cs="Times New Roman"/>
          <w:b/>
          <w:bCs/>
        </w:rPr>
        <w:t>main.py</w:t>
      </w:r>
      <w:r w:rsidRPr="008414D5">
        <w:rPr>
          <w:rFonts w:ascii="Times New Roman" w:hAnsi="Times New Roman" w:cs="Times New Roman"/>
        </w:rPr>
        <w:t xml:space="preserve"> module initiates the application by setting up the primary user interface, managing the Pygame library initialization, and configuring the main display window. It demonstrates a structured approach to application setup, where initial configurations for screen dimensions and titles are set, followed by the creation of a drawing canvas that serves as the viewport for the application's graphical output.</w:t>
      </w:r>
    </w:p>
    <w:p w14:paraId="15564FD2" w14:textId="51910B74" w:rsidR="003E101F" w:rsidRPr="008414D5" w:rsidRDefault="003E101F" w:rsidP="003E101F">
      <w:pPr>
        <w:pStyle w:val="ListParagraph"/>
        <w:numPr>
          <w:ilvl w:val="0"/>
          <w:numId w:val="15"/>
        </w:numPr>
        <w:jc w:val="both"/>
        <w:rPr>
          <w:rFonts w:ascii="Times New Roman" w:hAnsi="Times New Roman" w:cs="Times New Roman"/>
          <w:lang w:val="en-GB"/>
        </w:rPr>
      </w:pPr>
      <w:r w:rsidRPr="008414D5">
        <w:rPr>
          <w:rFonts w:ascii="Times New Roman" w:hAnsi="Times New Roman" w:cs="Times New Roman"/>
        </w:rPr>
        <w:t>Central to this module is the main event loop, where the application repeatedly checks for events (like key presses and window actions), updates the application state, and redraws the graphical interface. This loop is crucial for real-time applications as it ensures the application remains responsive to user interactions and system changes. The event loop handles rendering updates to the display and periodically checks for changes in the application state, dictated by user input or automatic updates, showcasing a dynamic and responsive user experience.</w:t>
      </w:r>
    </w:p>
    <w:p w14:paraId="567FDEFD" w14:textId="4B10F9C7" w:rsidR="00595027" w:rsidRPr="008414D5" w:rsidRDefault="00595027" w:rsidP="00595027">
      <w:pPr>
        <w:pStyle w:val="Heading1"/>
        <w:rPr>
          <w:rFonts w:ascii="Times New Roman" w:hAnsi="Times New Roman" w:cs="Times New Roman"/>
          <w:color w:val="auto"/>
          <w:lang w:val="en-US"/>
        </w:rPr>
      </w:pPr>
      <w:r w:rsidRPr="008414D5">
        <w:rPr>
          <w:rFonts w:ascii="Times New Roman" w:hAnsi="Times New Roman" w:cs="Times New Roman"/>
          <w:color w:val="auto"/>
          <w:lang w:val="en-US"/>
        </w:rPr>
        <w:t>4.0</w:t>
      </w:r>
      <w:r w:rsidRPr="008414D5">
        <w:rPr>
          <w:rFonts w:ascii="Times New Roman" w:hAnsi="Times New Roman" w:cs="Times New Roman"/>
          <w:color w:val="auto"/>
          <w:lang w:val="en-US"/>
        </w:rPr>
        <w:tab/>
        <w:t>Results, Analysis and Discussion</w:t>
      </w:r>
    </w:p>
    <w:p w14:paraId="1B765BB7" w14:textId="77777777" w:rsidR="00CF3D1A" w:rsidRPr="008414D5" w:rsidRDefault="00CF3D1A" w:rsidP="00CF3D1A">
      <w:pPr>
        <w:rPr>
          <w:rFonts w:ascii="Times New Roman" w:hAnsi="Times New Roman" w:cs="Times New Roman"/>
          <w:lang w:val="en-US"/>
        </w:rPr>
      </w:pPr>
    </w:p>
    <w:p w14:paraId="2ABF395B" w14:textId="1C9F9441" w:rsidR="00CF3D1A" w:rsidRPr="008414D5" w:rsidRDefault="004763D1" w:rsidP="00CF3D1A">
      <w:pPr>
        <w:rPr>
          <w:rFonts w:ascii="Times New Roman" w:hAnsi="Times New Roman" w:cs="Times New Roman"/>
          <w:lang w:val="en-US"/>
        </w:rPr>
      </w:pPr>
      <w:r w:rsidRPr="008414D5">
        <w:rPr>
          <w:rFonts w:ascii="Times New Roman" w:hAnsi="Times New Roman" w:cs="Times New Roman"/>
          <w:noProof/>
        </w:rPr>
        <w:drawing>
          <wp:inline distT="0" distB="0" distL="0" distR="0" wp14:anchorId="54F8EEA0" wp14:editId="064EEB25">
            <wp:extent cx="5731510" cy="3613785"/>
            <wp:effectExtent l="0" t="0" r="2540" b="5715"/>
            <wp:docPr id="157681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18074" name=""/>
                    <pic:cNvPicPr/>
                  </pic:nvPicPr>
                  <pic:blipFill>
                    <a:blip r:embed="rId9"/>
                    <a:stretch>
                      <a:fillRect/>
                    </a:stretch>
                  </pic:blipFill>
                  <pic:spPr>
                    <a:xfrm>
                      <a:off x="0" y="0"/>
                      <a:ext cx="5731510" cy="3613785"/>
                    </a:xfrm>
                    <a:prstGeom prst="rect">
                      <a:avLst/>
                    </a:prstGeom>
                  </pic:spPr>
                </pic:pic>
              </a:graphicData>
            </a:graphic>
          </wp:inline>
        </w:drawing>
      </w:r>
    </w:p>
    <w:p w14:paraId="3D7C1A68" w14:textId="717ABE22" w:rsidR="00B571DD" w:rsidRPr="008414D5" w:rsidRDefault="00B571DD" w:rsidP="00B571DD">
      <w:pPr>
        <w:jc w:val="center"/>
        <w:rPr>
          <w:rFonts w:ascii="Times New Roman" w:hAnsi="Times New Roman" w:cs="Times New Roman"/>
          <w:lang w:val="en-US"/>
        </w:rPr>
      </w:pPr>
      <w:r w:rsidRPr="008414D5">
        <w:rPr>
          <w:rFonts w:ascii="Times New Roman" w:hAnsi="Times New Roman" w:cs="Times New Roman"/>
          <w:lang w:val="en-US"/>
        </w:rPr>
        <w:t xml:space="preserve">Figure 4.1: Stereographic Projection of stars in the Bright Star Catalog as of </w:t>
      </w:r>
      <w:r w:rsidR="004763D1" w:rsidRPr="008414D5">
        <w:rPr>
          <w:rFonts w:ascii="Times New Roman" w:hAnsi="Times New Roman" w:cs="Times New Roman"/>
          <w:lang w:val="en-US"/>
        </w:rPr>
        <w:t>01</w:t>
      </w:r>
      <w:r w:rsidRPr="008414D5">
        <w:rPr>
          <w:rFonts w:ascii="Times New Roman" w:hAnsi="Times New Roman" w:cs="Times New Roman"/>
          <w:lang w:val="en-US"/>
        </w:rPr>
        <w:t>/0</w:t>
      </w:r>
      <w:r w:rsidR="004763D1" w:rsidRPr="008414D5">
        <w:rPr>
          <w:rFonts w:ascii="Times New Roman" w:hAnsi="Times New Roman" w:cs="Times New Roman"/>
          <w:lang w:val="en-US"/>
        </w:rPr>
        <w:t>1</w:t>
      </w:r>
      <w:r w:rsidRPr="008414D5">
        <w:rPr>
          <w:rFonts w:ascii="Times New Roman" w:hAnsi="Times New Roman" w:cs="Times New Roman"/>
          <w:lang w:val="en-US"/>
        </w:rPr>
        <w:t>/20</w:t>
      </w:r>
      <w:r w:rsidR="00EA022B">
        <w:rPr>
          <w:rFonts w:ascii="Times New Roman" w:hAnsi="Times New Roman" w:cs="Times New Roman"/>
          <w:lang w:val="en-US"/>
        </w:rPr>
        <w:t>00</w:t>
      </w:r>
      <w:r w:rsidRPr="008414D5">
        <w:rPr>
          <w:rFonts w:ascii="Times New Roman" w:hAnsi="Times New Roman" w:cs="Times New Roman"/>
          <w:lang w:val="en-US"/>
        </w:rPr>
        <w:t xml:space="preserve"> at 00:00</w:t>
      </w:r>
    </w:p>
    <w:p w14:paraId="32ADD99B" w14:textId="77777777" w:rsidR="00B571DD" w:rsidRPr="008414D5" w:rsidRDefault="00B571DD" w:rsidP="00B571DD">
      <w:pPr>
        <w:rPr>
          <w:rFonts w:ascii="Times New Roman" w:hAnsi="Times New Roman" w:cs="Times New Roman"/>
          <w:lang w:val="en-US"/>
        </w:rPr>
      </w:pPr>
    </w:p>
    <w:p w14:paraId="59FA4995" w14:textId="2D799467" w:rsidR="00B571DD" w:rsidRPr="008414D5" w:rsidRDefault="00BC256A" w:rsidP="00B571DD">
      <w:pPr>
        <w:rPr>
          <w:rFonts w:ascii="Times New Roman" w:hAnsi="Times New Roman" w:cs="Times New Roman"/>
          <w:lang w:val="en-US"/>
        </w:rPr>
      </w:pPr>
      <w:r w:rsidRPr="008414D5">
        <w:rPr>
          <w:rFonts w:ascii="Times New Roman" w:hAnsi="Times New Roman" w:cs="Times New Roman"/>
          <w:noProof/>
        </w:rPr>
        <w:lastRenderedPageBreak/>
        <w:drawing>
          <wp:inline distT="0" distB="0" distL="0" distR="0" wp14:anchorId="42FC9FFA" wp14:editId="7821384B">
            <wp:extent cx="5731510" cy="3596005"/>
            <wp:effectExtent l="0" t="0" r="2540" b="4445"/>
            <wp:docPr id="84863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37203" name=""/>
                    <pic:cNvPicPr/>
                  </pic:nvPicPr>
                  <pic:blipFill>
                    <a:blip r:embed="rId10"/>
                    <a:stretch>
                      <a:fillRect/>
                    </a:stretch>
                  </pic:blipFill>
                  <pic:spPr>
                    <a:xfrm>
                      <a:off x="0" y="0"/>
                      <a:ext cx="5731510" cy="3596005"/>
                    </a:xfrm>
                    <a:prstGeom prst="rect">
                      <a:avLst/>
                    </a:prstGeom>
                  </pic:spPr>
                </pic:pic>
              </a:graphicData>
            </a:graphic>
          </wp:inline>
        </w:drawing>
      </w:r>
    </w:p>
    <w:p w14:paraId="3FAEA5CE" w14:textId="68DDE173" w:rsidR="00B571DD" w:rsidRPr="008414D5" w:rsidRDefault="00B571DD" w:rsidP="00B571DD">
      <w:pPr>
        <w:jc w:val="center"/>
        <w:rPr>
          <w:rFonts w:ascii="Times New Roman" w:hAnsi="Times New Roman" w:cs="Times New Roman"/>
          <w:lang w:val="en-US"/>
        </w:rPr>
      </w:pPr>
      <w:r w:rsidRPr="008414D5">
        <w:rPr>
          <w:rFonts w:ascii="Times New Roman" w:hAnsi="Times New Roman" w:cs="Times New Roman"/>
          <w:lang w:val="en-US"/>
        </w:rPr>
        <w:t>Figure 4.2: Stereographic Projection with Constellation Lines on</w:t>
      </w:r>
    </w:p>
    <w:p w14:paraId="22759039" w14:textId="77777777" w:rsidR="00595027" w:rsidRPr="008414D5" w:rsidRDefault="00595027" w:rsidP="00595027">
      <w:pPr>
        <w:rPr>
          <w:rFonts w:ascii="Times New Roman" w:hAnsi="Times New Roman" w:cs="Times New Roman"/>
          <w:lang w:val="en-US"/>
        </w:rPr>
      </w:pPr>
    </w:p>
    <w:p w14:paraId="3158E4F5" w14:textId="44AD67D6" w:rsidR="00322E8A" w:rsidRPr="008414D5" w:rsidRDefault="00595027" w:rsidP="00322E8A">
      <w:pPr>
        <w:pStyle w:val="Heading1"/>
        <w:rPr>
          <w:rFonts w:ascii="Times New Roman" w:hAnsi="Times New Roman" w:cs="Times New Roman"/>
          <w:color w:val="auto"/>
        </w:rPr>
      </w:pPr>
      <w:r w:rsidRPr="008414D5">
        <w:rPr>
          <w:rFonts w:ascii="Times New Roman" w:hAnsi="Times New Roman" w:cs="Times New Roman"/>
          <w:color w:val="auto"/>
        </w:rPr>
        <w:t>5.0</w:t>
      </w:r>
      <w:r w:rsidRPr="008414D5">
        <w:rPr>
          <w:rFonts w:ascii="Times New Roman" w:hAnsi="Times New Roman" w:cs="Times New Roman"/>
          <w:color w:val="auto"/>
        </w:rPr>
        <w:tab/>
      </w:r>
      <w:r w:rsidR="00322E8A" w:rsidRPr="008414D5">
        <w:rPr>
          <w:rFonts w:ascii="Times New Roman" w:hAnsi="Times New Roman" w:cs="Times New Roman"/>
          <w:color w:val="auto"/>
        </w:rPr>
        <w:t xml:space="preserve">Converting between Galactic, </w:t>
      </w:r>
      <w:proofErr w:type="gramStart"/>
      <w:r w:rsidR="00322E8A" w:rsidRPr="008414D5">
        <w:rPr>
          <w:rFonts w:ascii="Times New Roman" w:hAnsi="Times New Roman" w:cs="Times New Roman"/>
          <w:color w:val="auto"/>
        </w:rPr>
        <w:t>Cartesian</w:t>
      </w:r>
      <w:proofErr w:type="gramEnd"/>
      <w:r w:rsidR="00322E8A" w:rsidRPr="008414D5">
        <w:rPr>
          <w:rFonts w:ascii="Times New Roman" w:hAnsi="Times New Roman" w:cs="Times New Roman"/>
          <w:color w:val="auto"/>
        </w:rPr>
        <w:t xml:space="preserve"> and Equatorial star coordinate system with Astropy and testing the </w:t>
      </w:r>
      <w:r w:rsidR="008414D5" w:rsidRPr="008414D5">
        <w:rPr>
          <w:rFonts w:ascii="Times New Roman" w:hAnsi="Times New Roman" w:cs="Times New Roman"/>
          <w:color w:val="auto"/>
        </w:rPr>
        <w:t>performance.</w:t>
      </w:r>
    </w:p>
    <w:p w14:paraId="71089278" w14:textId="77777777" w:rsidR="008414D5" w:rsidRPr="008414D5" w:rsidRDefault="008414D5" w:rsidP="008414D5"/>
    <w:p w14:paraId="018B7D74" w14:textId="5FF8B0D7" w:rsidR="00322E8A" w:rsidRPr="008414D5" w:rsidRDefault="00322E8A" w:rsidP="00322E8A">
      <w:pPr>
        <w:pStyle w:val="Heading2"/>
        <w:rPr>
          <w:rFonts w:ascii="Times New Roman" w:hAnsi="Times New Roman" w:cs="Times New Roman"/>
          <w:color w:val="auto"/>
          <w:lang w:val="en-US"/>
        </w:rPr>
      </w:pPr>
      <w:r w:rsidRPr="008414D5">
        <w:rPr>
          <w:rFonts w:ascii="Times New Roman" w:hAnsi="Times New Roman" w:cs="Times New Roman"/>
          <w:color w:val="auto"/>
          <w:lang w:val="en-US"/>
        </w:rPr>
        <w:t>5.1</w:t>
      </w:r>
      <w:r w:rsidRPr="008414D5">
        <w:rPr>
          <w:rFonts w:ascii="Times New Roman" w:hAnsi="Times New Roman" w:cs="Times New Roman"/>
          <w:color w:val="auto"/>
          <w:lang w:val="en-US"/>
        </w:rPr>
        <w:tab/>
        <w:t>Coordinate Systems</w:t>
      </w:r>
    </w:p>
    <w:p w14:paraId="5E69C36F" w14:textId="77777777" w:rsidR="00322E8A" w:rsidRPr="008414D5" w:rsidRDefault="00322E8A" w:rsidP="00322E8A">
      <w:pPr>
        <w:rPr>
          <w:rFonts w:ascii="Times New Roman" w:hAnsi="Times New Roman" w:cs="Times New Roman"/>
          <w:lang w:val="en-US"/>
        </w:rPr>
      </w:pPr>
    </w:p>
    <w:p w14:paraId="08EB5BE5"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In the realm of astronomy, precise location tracking of celestial objects across various coordinate systems is fundamental. The galactic coordinate system, aligned with the Milky Way, and the equatorial coordinate system, aligned with Earth's equator, are extensively used for different observational needs. The transformation between these systems is facilitated by Astropy, a Python library designed for astronomy, which provides robust tools to handle such conversions accurately.</w:t>
      </w:r>
    </w:p>
    <w:p w14:paraId="6FA46E72" w14:textId="079CCAA9" w:rsidR="00322E8A" w:rsidRPr="008414D5" w:rsidRDefault="00322E8A" w:rsidP="00322E8A">
      <w:pPr>
        <w:rPr>
          <w:rFonts w:ascii="Times New Roman" w:hAnsi="Times New Roman" w:cs="Times New Roman"/>
          <w:lang w:val="en-US"/>
        </w:rPr>
      </w:pPr>
    </w:p>
    <w:p w14:paraId="01CAA252" w14:textId="428B2E42" w:rsidR="00322E8A" w:rsidRPr="008414D5" w:rsidRDefault="00322E8A" w:rsidP="00322E8A">
      <w:pPr>
        <w:pStyle w:val="Heading2"/>
        <w:rPr>
          <w:rFonts w:ascii="Times New Roman" w:hAnsi="Times New Roman" w:cs="Times New Roman"/>
          <w:color w:val="auto"/>
          <w:lang w:val="en-US"/>
        </w:rPr>
      </w:pPr>
      <w:r w:rsidRPr="008414D5">
        <w:rPr>
          <w:rFonts w:ascii="Times New Roman" w:hAnsi="Times New Roman" w:cs="Times New Roman"/>
          <w:color w:val="auto"/>
          <w:lang w:val="en-US"/>
        </w:rPr>
        <w:t>5.2</w:t>
      </w:r>
      <w:r w:rsidRPr="008414D5">
        <w:rPr>
          <w:rFonts w:ascii="Times New Roman" w:hAnsi="Times New Roman" w:cs="Times New Roman"/>
          <w:color w:val="auto"/>
          <w:lang w:val="en-US"/>
        </w:rPr>
        <w:tab/>
        <w:t>Galactic Coordinate System</w:t>
      </w:r>
    </w:p>
    <w:p w14:paraId="55C1E786" w14:textId="77777777" w:rsidR="00322E8A" w:rsidRPr="008414D5" w:rsidRDefault="00322E8A" w:rsidP="00322E8A">
      <w:pPr>
        <w:rPr>
          <w:rFonts w:ascii="Times New Roman" w:hAnsi="Times New Roman" w:cs="Times New Roman"/>
          <w:lang w:val="en-US"/>
        </w:rPr>
      </w:pPr>
    </w:p>
    <w:p w14:paraId="0ADBE151" w14:textId="35091B65"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t>5.2.1</w:t>
      </w:r>
      <w:r w:rsidRPr="008414D5">
        <w:rPr>
          <w:rFonts w:ascii="Times New Roman" w:hAnsi="Times New Roman" w:cs="Times New Roman"/>
          <w:color w:val="auto"/>
        </w:rPr>
        <w:tab/>
        <w:t>Galactic Longitude (l)</w:t>
      </w:r>
    </w:p>
    <w:p w14:paraId="0DDD4FC2" w14:textId="77777777" w:rsidR="008414D5" w:rsidRPr="008414D5" w:rsidRDefault="008414D5" w:rsidP="008414D5"/>
    <w:p w14:paraId="305F9E8B" w14:textId="77777777" w:rsidR="00322E8A" w:rsidRPr="008414D5" w:rsidRDefault="00322E8A" w:rsidP="00322E8A">
      <w:pPr>
        <w:numPr>
          <w:ilvl w:val="0"/>
          <w:numId w:val="20"/>
        </w:numPr>
        <w:rPr>
          <w:rFonts w:ascii="Times New Roman" w:hAnsi="Times New Roman" w:cs="Times New Roman"/>
        </w:rPr>
      </w:pPr>
      <w:r w:rsidRPr="008414D5">
        <w:rPr>
          <w:rFonts w:ascii="Times New Roman" w:hAnsi="Times New Roman" w:cs="Times New Roman"/>
          <w:b/>
          <w:bCs/>
        </w:rPr>
        <w:t>Definition</w:t>
      </w:r>
      <w:r w:rsidRPr="008414D5">
        <w:rPr>
          <w:rFonts w:ascii="Times New Roman" w:hAnsi="Times New Roman" w:cs="Times New Roman"/>
        </w:rPr>
        <w:t>: Galactic longitude is the angle measured eastward along the galactic plane from the Galactic Center. The Galactic Center, located in the direction of the constellation Sagittarius, serves as the zero point of galactic longitude.</w:t>
      </w:r>
    </w:p>
    <w:p w14:paraId="5F520439" w14:textId="77777777" w:rsidR="00322E8A" w:rsidRPr="008414D5" w:rsidRDefault="00322E8A" w:rsidP="00322E8A">
      <w:pPr>
        <w:numPr>
          <w:ilvl w:val="0"/>
          <w:numId w:val="20"/>
        </w:numPr>
        <w:rPr>
          <w:rFonts w:ascii="Times New Roman" w:hAnsi="Times New Roman" w:cs="Times New Roman"/>
        </w:rPr>
      </w:pPr>
      <w:r w:rsidRPr="008414D5">
        <w:rPr>
          <w:rFonts w:ascii="Times New Roman" w:hAnsi="Times New Roman" w:cs="Times New Roman"/>
          <w:b/>
          <w:bCs/>
        </w:rPr>
        <w:t>Measurement</w:t>
      </w:r>
      <w:r w:rsidRPr="008414D5">
        <w:rPr>
          <w:rFonts w:ascii="Times New Roman" w:hAnsi="Times New Roman" w:cs="Times New Roman"/>
        </w:rPr>
        <w:t xml:space="preserve">: Longitude in the galactic coordinate system is expressed in degrees, ranging from 0° to 360°. A longitude of 0° points directly toward the Galactic Center, while longitudes </w:t>
      </w:r>
      <w:r w:rsidRPr="008414D5">
        <w:rPr>
          <w:rFonts w:ascii="Times New Roman" w:hAnsi="Times New Roman" w:cs="Times New Roman"/>
        </w:rPr>
        <w:lastRenderedPageBreak/>
        <w:t>increase in the direction of the galaxy’s rotation, moving toward the galactic anti-center at 180°, which lies in the direction of the constellation Orion.</w:t>
      </w:r>
    </w:p>
    <w:p w14:paraId="6878F4B8" w14:textId="77B9876E"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t>5.2.2</w:t>
      </w:r>
      <w:r w:rsidRPr="008414D5">
        <w:rPr>
          <w:rFonts w:ascii="Times New Roman" w:hAnsi="Times New Roman" w:cs="Times New Roman"/>
          <w:color w:val="auto"/>
        </w:rPr>
        <w:tab/>
        <w:t>Galactic Latitude (b)</w:t>
      </w:r>
    </w:p>
    <w:p w14:paraId="66A8D82B" w14:textId="77777777" w:rsidR="008414D5" w:rsidRPr="008414D5" w:rsidRDefault="008414D5" w:rsidP="008414D5"/>
    <w:p w14:paraId="035113E9" w14:textId="77777777" w:rsidR="00322E8A" w:rsidRPr="008414D5" w:rsidRDefault="00322E8A" w:rsidP="00322E8A">
      <w:pPr>
        <w:numPr>
          <w:ilvl w:val="0"/>
          <w:numId w:val="21"/>
        </w:numPr>
        <w:rPr>
          <w:rFonts w:ascii="Times New Roman" w:hAnsi="Times New Roman" w:cs="Times New Roman"/>
        </w:rPr>
      </w:pPr>
      <w:r w:rsidRPr="008414D5">
        <w:rPr>
          <w:rFonts w:ascii="Times New Roman" w:hAnsi="Times New Roman" w:cs="Times New Roman"/>
          <w:b/>
          <w:bCs/>
        </w:rPr>
        <w:t>Definition</w:t>
      </w:r>
      <w:r w:rsidRPr="008414D5">
        <w:rPr>
          <w:rFonts w:ascii="Times New Roman" w:hAnsi="Times New Roman" w:cs="Times New Roman"/>
        </w:rPr>
        <w:t>: Galactic latitude measures the angle above or below the galactic plane. This measurement is perpendicular to the line formed by the galactic longitude and provides a sense of how far an object is located from the central disk of the Milky Way.</w:t>
      </w:r>
    </w:p>
    <w:p w14:paraId="587575AF" w14:textId="77777777" w:rsidR="00322E8A" w:rsidRPr="008414D5" w:rsidRDefault="00322E8A" w:rsidP="00322E8A">
      <w:pPr>
        <w:numPr>
          <w:ilvl w:val="0"/>
          <w:numId w:val="21"/>
        </w:numPr>
        <w:rPr>
          <w:rFonts w:ascii="Times New Roman" w:hAnsi="Times New Roman" w:cs="Times New Roman"/>
        </w:rPr>
      </w:pPr>
      <w:r w:rsidRPr="008414D5">
        <w:rPr>
          <w:rFonts w:ascii="Times New Roman" w:hAnsi="Times New Roman" w:cs="Times New Roman"/>
          <w:b/>
          <w:bCs/>
        </w:rPr>
        <w:t>Measurement</w:t>
      </w:r>
      <w:r w:rsidRPr="008414D5">
        <w:rPr>
          <w:rFonts w:ascii="Times New Roman" w:hAnsi="Times New Roman" w:cs="Times New Roman"/>
        </w:rPr>
        <w:t>: Latitude is also measured in degrees, where 0° is on the galactic plane itself. Positive values (up to +90°) indicate positions north of the galactic plane, toward the north galactic pole in the direction of the constellation Coma Berenices. Negative values (down to -90°) indicate positions south of the galactic plane, toward the south galactic pole in the direction of the constellation Sculptor.</w:t>
      </w:r>
    </w:p>
    <w:p w14:paraId="2D30A294" w14:textId="77777777" w:rsidR="00322E8A" w:rsidRPr="008414D5" w:rsidRDefault="00322E8A" w:rsidP="00322E8A">
      <w:pPr>
        <w:rPr>
          <w:rFonts w:ascii="Times New Roman" w:hAnsi="Times New Roman" w:cs="Times New Roman"/>
          <w:lang w:val="en-US"/>
        </w:rPr>
      </w:pPr>
    </w:p>
    <w:p w14:paraId="3DD9D6BE" w14:textId="6EB740E8" w:rsidR="00322E8A" w:rsidRPr="008414D5" w:rsidRDefault="00322E8A" w:rsidP="00322E8A">
      <w:pPr>
        <w:pStyle w:val="Heading2"/>
        <w:rPr>
          <w:rFonts w:ascii="Times New Roman" w:hAnsi="Times New Roman" w:cs="Times New Roman"/>
          <w:color w:val="auto"/>
          <w:lang w:val="en-US"/>
        </w:rPr>
      </w:pPr>
      <w:r w:rsidRPr="008414D5">
        <w:rPr>
          <w:rFonts w:ascii="Times New Roman" w:hAnsi="Times New Roman" w:cs="Times New Roman"/>
          <w:color w:val="auto"/>
          <w:lang w:val="en-US"/>
        </w:rPr>
        <w:t>5.3</w:t>
      </w:r>
      <w:r w:rsidRPr="008414D5">
        <w:rPr>
          <w:rFonts w:ascii="Times New Roman" w:hAnsi="Times New Roman" w:cs="Times New Roman"/>
          <w:color w:val="auto"/>
          <w:lang w:val="en-US"/>
        </w:rPr>
        <w:tab/>
        <w:t>Cartesian Coordinate System</w:t>
      </w:r>
    </w:p>
    <w:p w14:paraId="690FFBBB" w14:textId="77777777" w:rsidR="00322E8A" w:rsidRPr="008414D5" w:rsidRDefault="00322E8A" w:rsidP="00322E8A">
      <w:pPr>
        <w:rPr>
          <w:rFonts w:ascii="Times New Roman" w:hAnsi="Times New Roman" w:cs="Times New Roman"/>
          <w:lang w:val="en-US"/>
        </w:rPr>
      </w:pPr>
    </w:p>
    <w:p w14:paraId="2539246E"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In astronomy, Cartesian coordinates provide a three-dimensional representation of space, where each point is determined by its x, y, and z values relative to a defined origin. This system is often used to simplify the computations involved in transformations between different celestial coordinate frames because it doesn't require dealing with angular measurements directly and allows for the use of linear algebra techniques.</w:t>
      </w:r>
    </w:p>
    <w:p w14:paraId="1C374E3B" w14:textId="4450FD5C"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t>5.3.1</w:t>
      </w:r>
      <w:r w:rsidRPr="008414D5">
        <w:rPr>
          <w:rFonts w:ascii="Times New Roman" w:hAnsi="Times New Roman" w:cs="Times New Roman"/>
          <w:color w:val="auto"/>
        </w:rPr>
        <w:tab/>
        <w:t>X-Axis:</w:t>
      </w:r>
    </w:p>
    <w:p w14:paraId="10C0DEBD" w14:textId="77777777" w:rsidR="00322E8A" w:rsidRPr="008414D5" w:rsidRDefault="00322E8A" w:rsidP="00322E8A">
      <w:pPr>
        <w:numPr>
          <w:ilvl w:val="0"/>
          <w:numId w:val="16"/>
        </w:numPr>
        <w:rPr>
          <w:rFonts w:ascii="Times New Roman" w:hAnsi="Times New Roman" w:cs="Times New Roman"/>
        </w:rPr>
      </w:pPr>
      <w:r w:rsidRPr="008414D5">
        <w:rPr>
          <w:rFonts w:ascii="Times New Roman" w:hAnsi="Times New Roman" w:cs="Times New Roman"/>
          <w:b/>
          <w:bCs/>
        </w:rPr>
        <w:t>Orientation</w:t>
      </w:r>
      <w:r w:rsidRPr="008414D5">
        <w:rPr>
          <w:rFonts w:ascii="Times New Roman" w:hAnsi="Times New Roman" w:cs="Times New Roman"/>
        </w:rPr>
        <w:t>: The x-axis originates from the Sun and extends through the galactic plane toward the galactic center. This axis points toward the center of the Milky Way Galaxy.</w:t>
      </w:r>
    </w:p>
    <w:p w14:paraId="522DC011" w14:textId="77777777" w:rsidR="00322E8A" w:rsidRPr="008414D5" w:rsidRDefault="00322E8A" w:rsidP="00322E8A">
      <w:pPr>
        <w:numPr>
          <w:ilvl w:val="0"/>
          <w:numId w:val="16"/>
        </w:numPr>
        <w:rPr>
          <w:rFonts w:ascii="Times New Roman" w:hAnsi="Times New Roman" w:cs="Times New Roman"/>
        </w:rPr>
      </w:pPr>
      <w:r w:rsidRPr="008414D5">
        <w:rPr>
          <w:rFonts w:ascii="Times New Roman" w:hAnsi="Times New Roman" w:cs="Times New Roman"/>
          <w:b/>
          <w:bCs/>
        </w:rPr>
        <w:t>Representation</w:t>
      </w:r>
      <w:r w:rsidRPr="008414D5">
        <w:rPr>
          <w:rFonts w:ascii="Times New Roman" w:hAnsi="Times New Roman" w:cs="Times New Roman"/>
        </w:rPr>
        <w:t>: In galactic coordinates, this axis is significant as it aligns with the major structural features of the galaxy, such as the densest part of the galactic disk and the central bulge where a supermassive black hole resides (Sagittarius A*).</w:t>
      </w:r>
    </w:p>
    <w:p w14:paraId="402E29FC" w14:textId="2D572638"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t>5.3.2</w:t>
      </w:r>
      <w:r w:rsidRPr="008414D5">
        <w:rPr>
          <w:rFonts w:ascii="Times New Roman" w:hAnsi="Times New Roman" w:cs="Times New Roman"/>
          <w:color w:val="auto"/>
        </w:rPr>
        <w:tab/>
        <w:t>Y-Axis:</w:t>
      </w:r>
    </w:p>
    <w:p w14:paraId="460D9245" w14:textId="77777777" w:rsidR="00322E8A" w:rsidRPr="008414D5" w:rsidRDefault="00322E8A" w:rsidP="00322E8A">
      <w:pPr>
        <w:numPr>
          <w:ilvl w:val="0"/>
          <w:numId w:val="17"/>
        </w:numPr>
        <w:rPr>
          <w:rFonts w:ascii="Times New Roman" w:hAnsi="Times New Roman" w:cs="Times New Roman"/>
        </w:rPr>
      </w:pPr>
      <w:r w:rsidRPr="008414D5">
        <w:rPr>
          <w:rFonts w:ascii="Times New Roman" w:hAnsi="Times New Roman" w:cs="Times New Roman"/>
          <w:b/>
          <w:bCs/>
        </w:rPr>
        <w:t>Orientation</w:t>
      </w:r>
      <w:r w:rsidRPr="008414D5">
        <w:rPr>
          <w:rFonts w:ascii="Times New Roman" w:hAnsi="Times New Roman" w:cs="Times New Roman"/>
        </w:rPr>
        <w:t>: The y-axis is also in the galactic plane but perpendicular to the x-axis. It points in the direction of galactic rotation, leading away from the Sun towards the outer edge of the galaxy.</w:t>
      </w:r>
    </w:p>
    <w:p w14:paraId="11B14639" w14:textId="77777777" w:rsidR="00322E8A" w:rsidRPr="008414D5" w:rsidRDefault="00322E8A" w:rsidP="00322E8A">
      <w:pPr>
        <w:numPr>
          <w:ilvl w:val="0"/>
          <w:numId w:val="17"/>
        </w:numPr>
        <w:rPr>
          <w:rFonts w:ascii="Times New Roman" w:hAnsi="Times New Roman" w:cs="Times New Roman"/>
        </w:rPr>
      </w:pPr>
      <w:r w:rsidRPr="008414D5">
        <w:rPr>
          <w:rFonts w:ascii="Times New Roman" w:hAnsi="Times New Roman" w:cs="Times New Roman"/>
          <w:b/>
          <w:bCs/>
        </w:rPr>
        <w:t>Representation</w:t>
      </w:r>
      <w:r w:rsidRPr="008414D5">
        <w:rPr>
          <w:rFonts w:ascii="Times New Roman" w:hAnsi="Times New Roman" w:cs="Times New Roman"/>
        </w:rPr>
        <w:t>: This axis helps define the direction of galactic rotation and is essential for understanding the dynamics of the Milky Way, including the motion of stars and other objects within the disk.</w:t>
      </w:r>
    </w:p>
    <w:p w14:paraId="58DFB46C" w14:textId="48C921E2"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t>5.3.3</w:t>
      </w:r>
      <w:r w:rsidRPr="008414D5">
        <w:rPr>
          <w:rFonts w:ascii="Times New Roman" w:hAnsi="Times New Roman" w:cs="Times New Roman"/>
          <w:color w:val="auto"/>
        </w:rPr>
        <w:tab/>
        <w:t>Z-Axis:</w:t>
      </w:r>
    </w:p>
    <w:p w14:paraId="19198A86" w14:textId="77777777" w:rsidR="00322E8A" w:rsidRPr="008414D5" w:rsidRDefault="00322E8A" w:rsidP="00322E8A">
      <w:pPr>
        <w:numPr>
          <w:ilvl w:val="0"/>
          <w:numId w:val="18"/>
        </w:numPr>
        <w:rPr>
          <w:rFonts w:ascii="Times New Roman" w:hAnsi="Times New Roman" w:cs="Times New Roman"/>
        </w:rPr>
      </w:pPr>
      <w:r w:rsidRPr="008414D5">
        <w:rPr>
          <w:rFonts w:ascii="Times New Roman" w:hAnsi="Times New Roman" w:cs="Times New Roman"/>
          <w:b/>
          <w:bCs/>
        </w:rPr>
        <w:t>Orientation</w:t>
      </w:r>
      <w:r w:rsidRPr="008414D5">
        <w:rPr>
          <w:rFonts w:ascii="Times New Roman" w:hAnsi="Times New Roman" w:cs="Times New Roman"/>
        </w:rPr>
        <w:t>: The z-axis is perpendicular to the galactic plane, extending out of the plane.</w:t>
      </w:r>
    </w:p>
    <w:p w14:paraId="03E3F0C1" w14:textId="77777777" w:rsidR="00322E8A" w:rsidRPr="008414D5" w:rsidRDefault="00322E8A" w:rsidP="00322E8A">
      <w:pPr>
        <w:numPr>
          <w:ilvl w:val="0"/>
          <w:numId w:val="18"/>
        </w:numPr>
        <w:rPr>
          <w:rFonts w:ascii="Times New Roman" w:hAnsi="Times New Roman" w:cs="Times New Roman"/>
        </w:rPr>
      </w:pPr>
      <w:r w:rsidRPr="008414D5">
        <w:rPr>
          <w:rFonts w:ascii="Times New Roman" w:hAnsi="Times New Roman" w:cs="Times New Roman"/>
          <w:b/>
          <w:bCs/>
        </w:rPr>
        <w:t>Positive and Negative Directions</w:t>
      </w:r>
      <w:r w:rsidRPr="008414D5">
        <w:rPr>
          <w:rFonts w:ascii="Times New Roman" w:hAnsi="Times New Roman" w:cs="Times New Roman"/>
        </w:rPr>
        <w:t>: Positive values on the z-axis point toward the north galactic pole, while negative values point toward the south galactic pole.</w:t>
      </w:r>
    </w:p>
    <w:p w14:paraId="5A97C6D2" w14:textId="77777777" w:rsidR="00322E8A" w:rsidRPr="008414D5" w:rsidRDefault="00322E8A" w:rsidP="00322E8A">
      <w:pPr>
        <w:numPr>
          <w:ilvl w:val="0"/>
          <w:numId w:val="18"/>
        </w:numPr>
        <w:rPr>
          <w:rFonts w:ascii="Times New Roman" w:hAnsi="Times New Roman" w:cs="Times New Roman"/>
        </w:rPr>
      </w:pPr>
      <w:r w:rsidRPr="008414D5">
        <w:rPr>
          <w:rFonts w:ascii="Times New Roman" w:hAnsi="Times New Roman" w:cs="Times New Roman"/>
          <w:b/>
          <w:bCs/>
        </w:rPr>
        <w:t>Representation</w:t>
      </w:r>
      <w:r w:rsidRPr="008414D5">
        <w:rPr>
          <w:rFonts w:ascii="Times New Roman" w:hAnsi="Times New Roman" w:cs="Times New Roman"/>
        </w:rPr>
        <w:t>: This axis is crucial for studying phenomena above and below the galactic disk, such as the distribution of globular clusters, the halo of the galaxy, and interactions with nearby galaxies and the intergalactic medium.</w:t>
      </w:r>
    </w:p>
    <w:p w14:paraId="0BB354A9" w14:textId="112851F3"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lastRenderedPageBreak/>
        <w:t>5.3.4</w:t>
      </w:r>
      <w:r w:rsidRPr="008414D5">
        <w:rPr>
          <w:rFonts w:ascii="Times New Roman" w:hAnsi="Times New Roman" w:cs="Times New Roman"/>
          <w:color w:val="auto"/>
        </w:rPr>
        <w:tab/>
        <w:t>Significance of Each Axis</w:t>
      </w:r>
    </w:p>
    <w:p w14:paraId="79C3A039" w14:textId="77777777" w:rsidR="00322E8A" w:rsidRPr="008414D5" w:rsidRDefault="00322E8A" w:rsidP="00322E8A">
      <w:pPr>
        <w:numPr>
          <w:ilvl w:val="0"/>
          <w:numId w:val="19"/>
        </w:numPr>
        <w:rPr>
          <w:rFonts w:ascii="Times New Roman" w:hAnsi="Times New Roman" w:cs="Times New Roman"/>
        </w:rPr>
      </w:pPr>
      <w:r w:rsidRPr="008414D5">
        <w:rPr>
          <w:rFonts w:ascii="Times New Roman" w:hAnsi="Times New Roman" w:cs="Times New Roman"/>
          <w:b/>
          <w:bCs/>
        </w:rPr>
        <w:t>X-Axis (toward the galactic center)</w:t>
      </w:r>
      <w:r w:rsidRPr="008414D5">
        <w:rPr>
          <w:rFonts w:ascii="Times New Roman" w:hAnsi="Times New Roman" w:cs="Times New Roman"/>
        </w:rPr>
        <w:t>: Understanding phenomena associated with the dense core of the galaxy, including the dynamics around the central black hole, the structure of the inner spiral arms, and central starburst activities.</w:t>
      </w:r>
    </w:p>
    <w:p w14:paraId="60E699D3" w14:textId="77777777" w:rsidR="00322E8A" w:rsidRPr="008414D5" w:rsidRDefault="00322E8A" w:rsidP="00322E8A">
      <w:pPr>
        <w:numPr>
          <w:ilvl w:val="0"/>
          <w:numId w:val="19"/>
        </w:numPr>
        <w:rPr>
          <w:rFonts w:ascii="Times New Roman" w:hAnsi="Times New Roman" w:cs="Times New Roman"/>
        </w:rPr>
      </w:pPr>
      <w:r w:rsidRPr="008414D5">
        <w:rPr>
          <w:rFonts w:ascii="Times New Roman" w:hAnsi="Times New Roman" w:cs="Times New Roman"/>
          <w:b/>
          <w:bCs/>
        </w:rPr>
        <w:t>Y-Axis (along the direction of galactic rotation)</w:t>
      </w:r>
      <w:r w:rsidRPr="008414D5">
        <w:rPr>
          <w:rFonts w:ascii="Times New Roman" w:hAnsi="Times New Roman" w:cs="Times New Roman"/>
        </w:rPr>
        <w:t>: Crucial for analyzing the overall rotational dynamics of the galaxy, understanding differential rotation within the galaxy, and studying the distribution and movement of arms and molecular clouds.</w:t>
      </w:r>
    </w:p>
    <w:p w14:paraId="09A81BE2" w14:textId="77777777" w:rsidR="00322E8A" w:rsidRPr="008414D5" w:rsidRDefault="00322E8A" w:rsidP="00322E8A">
      <w:pPr>
        <w:numPr>
          <w:ilvl w:val="0"/>
          <w:numId w:val="19"/>
        </w:numPr>
        <w:rPr>
          <w:rFonts w:ascii="Times New Roman" w:hAnsi="Times New Roman" w:cs="Times New Roman"/>
        </w:rPr>
      </w:pPr>
      <w:r w:rsidRPr="008414D5">
        <w:rPr>
          <w:rFonts w:ascii="Times New Roman" w:hAnsi="Times New Roman" w:cs="Times New Roman"/>
          <w:b/>
          <w:bCs/>
        </w:rPr>
        <w:t>Z-Axis (perpendicular to the galactic plane)</w:t>
      </w:r>
      <w:r w:rsidRPr="008414D5">
        <w:rPr>
          <w:rFonts w:ascii="Times New Roman" w:hAnsi="Times New Roman" w:cs="Times New Roman"/>
        </w:rPr>
        <w:t>: Important for investigating the vertical structure and thickness of the galactic disk, the halo component, and any extraplanar phenomena such as galactic fountains or interactions with satellite galaxies.</w:t>
      </w:r>
    </w:p>
    <w:p w14:paraId="1142539E" w14:textId="77777777" w:rsidR="00322E8A" w:rsidRPr="008414D5" w:rsidRDefault="00322E8A" w:rsidP="00322E8A">
      <w:pPr>
        <w:rPr>
          <w:rFonts w:ascii="Times New Roman" w:hAnsi="Times New Roman" w:cs="Times New Roman"/>
          <w:lang w:val="en-US"/>
        </w:rPr>
      </w:pPr>
    </w:p>
    <w:p w14:paraId="388E95D0" w14:textId="6668943F" w:rsidR="00322E8A" w:rsidRPr="008414D5" w:rsidRDefault="00322E8A" w:rsidP="00322E8A">
      <w:pPr>
        <w:pStyle w:val="Heading2"/>
        <w:rPr>
          <w:rFonts w:ascii="Times New Roman" w:hAnsi="Times New Roman" w:cs="Times New Roman"/>
          <w:color w:val="auto"/>
          <w:lang w:val="en-US"/>
        </w:rPr>
      </w:pPr>
      <w:r w:rsidRPr="008414D5">
        <w:rPr>
          <w:rFonts w:ascii="Times New Roman" w:hAnsi="Times New Roman" w:cs="Times New Roman"/>
          <w:color w:val="auto"/>
          <w:lang w:val="en-US"/>
        </w:rPr>
        <w:t>5.4</w:t>
      </w:r>
      <w:r w:rsidRPr="008414D5">
        <w:rPr>
          <w:rFonts w:ascii="Times New Roman" w:hAnsi="Times New Roman" w:cs="Times New Roman"/>
          <w:color w:val="auto"/>
          <w:lang w:val="en-US"/>
        </w:rPr>
        <w:tab/>
        <w:t>Equatorial Coordinate System</w:t>
      </w:r>
    </w:p>
    <w:p w14:paraId="0FEAE1ED" w14:textId="77777777" w:rsidR="008F7B1F" w:rsidRPr="008414D5" w:rsidRDefault="008F7B1F" w:rsidP="008F7B1F">
      <w:pPr>
        <w:rPr>
          <w:rFonts w:ascii="Times New Roman" w:hAnsi="Times New Roman" w:cs="Times New Roman"/>
          <w:lang w:val="en-US"/>
        </w:rPr>
      </w:pPr>
    </w:p>
    <w:p w14:paraId="511615FE"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The equatorial coordinate system is a celestial coordinate system that is widely used to specify the positions of celestial objects. It is closely aligned with the Earth's rotation axis and equator, making it extremely useful for locating objects in the sky as seen from Earth. Here's a detailed look at the two main components of the equatorial system:</w:t>
      </w:r>
    </w:p>
    <w:p w14:paraId="57568B69" w14:textId="242D4B73"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t>5.4.1</w:t>
      </w:r>
      <w:r w:rsidRPr="008414D5">
        <w:rPr>
          <w:rFonts w:ascii="Times New Roman" w:hAnsi="Times New Roman" w:cs="Times New Roman"/>
          <w:color w:val="auto"/>
        </w:rPr>
        <w:tab/>
        <w:t>Right Ascension (RA)</w:t>
      </w:r>
    </w:p>
    <w:p w14:paraId="3BEFADA3" w14:textId="77777777" w:rsidR="008414D5" w:rsidRPr="008414D5" w:rsidRDefault="008414D5" w:rsidP="008414D5"/>
    <w:p w14:paraId="2E2F28B1" w14:textId="77777777" w:rsidR="00322E8A" w:rsidRPr="008414D5" w:rsidRDefault="00322E8A" w:rsidP="00322E8A">
      <w:pPr>
        <w:numPr>
          <w:ilvl w:val="0"/>
          <w:numId w:val="22"/>
        </w:numPr>
        <w:rPr>
          <w:rFonts w:ascii="Times New Roman" w:hAnsi="Times New Roman" w:cs="Times New Roman"/>
        </w:rPr>
      </w:pPr>
      <w:r w:rsidRPr="008414D5">
        <w:rPr>
          <w:rFonts w:ascii="Times New Roman" w:hAnsi="Times New Roman" w:cs="Times New Roman"/>
          <w:b/>
          <w:bCs/>
        </w:rPr>
        <w:t>Definition</w:t>
      </w:r>
      <w:r w:rsidRPr="008414D5">
        <w:rPr>
          <w:rFonts w:ascii="Times New Roman" w:hAnsi="Times New Roman" w:cs="Times New Roman"/>
        </w:rPr>
        <w:t>: Right Ascension (RA) is the celestial equivalent of terrestrial longitude. However, unlike longitude, which is measured in degrees, RA is measured in time units: hours, minutes, and seconds. This measurement reflects the Earth's rotation in time, with 24 hours representing a full 360-degree rotation of the Earth.</w:t>
      </w:r>
    </w:p>
    <w:p w14:paraId="6238D734" w14:textId="77777777" w:rsidR="00322E8A" w:rsidRPr="008414D5" w:rsidRDefault="00322E8A" w:rsidP="00322E8A">
      <w:pPr>
        <w:numPr>
          <w:ilvl w:val="0"/>
          <w:numId w:val="22"/>
        </w:numPr>
        <w:rPr>
          <w:rFonts w:ascii="Times New Roman" w:hAnsi="Times New Roman" w:cs="Times New Roman"/>
        </w:rPr>
      </w:pPr>
      <w:r w:rsidRPr="008414D5">
        <w:rPr>
          <w:rFonts w:ascii="Times New Roman" w:hAnsi="Times New Roman" w:cs="Times New Roman"/>
          <w:b/>
          <w:bCs/>
        </w:rPr>
        <w:t>Measurement</w:t>
      </w:r>
      <w:r w:rsidRPr="008414D5">
        <w:rPr>
          <w:rFonts w:ascii="Times New Roman" w:hAnsi="Times New Roman" w:cs="Times New Roman"/>
        </w:rPr>
        <w:t>: RA is measured eastward from the vernal equinox. The vernal equinox, also known as the First Point of Aries, is the point on the celestial sphere where the Sun crosses the celestial equator from south to north at the March equinox. RA ranges from 0 to 24 hours, where each hour corresponds to 15 degrees of arc (360 degrees/24 hours).</w:t>
      </w:r>
    </w:p>
    <w:p w14:paraId="39A4DBFA" w14:textId="77777777" w:rsidR="00322E8A" w:rsidRPr="008414D5" w:rsidRDefault="00322E8A" w:rsidP="00322E8A">
      <w:pPr>
        <w:numPr>
          <w:ilvl w:val="0"/>
          <w:numId w:val="22"/>
        </w:numPr>
        <w:rPr>
          <w:rFonts w:ascii="Times New Roman" w:hAnsi="Times New Roman" w:cs="Times New Roman"/>
        </w:rPr>
      </w:pPr>
      <w:r w:rsidRPr="008414D5">
        <w:rPr>
          <w:rFonts w:ascii="Times New Roman" w:hAnsi="Times New Roman" w:cs="Times New Roman"/>
          <w:b/>
          <w:bCs/>
        </w:rPr>
        <w:t>Usage</w:t>
      </w:r>
      <w:r w:rsidRPr="008414D5">
        <w:rPr>
          <w:rFonts w:ascii="Times New Roman" w:hAnsi="Times New Roman" w:cs="Times New Roman"/>
        </w:rPr>
        <w:t>: RA coordinates are used in conjunction with Declination to pinpoint the location of a celestial body in the sky. For instance, an RA of 5 hours means the object is located 1/5th of the way along the celestial equator from the vernal equinox toward the east.</w:t>
      </w:r>
    </w:p>
    <w:p w14:paraId="0497E9DB" w14:textId="40039B0E"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t>5.4.2</w:t>
      </w:r>
      <w:r w:rsidRPr="008414D5">
        <w:rPr>
          <w:rFonts w:ascii="Times New Roman" w:hAnsi="Times New Roman" w:cs="Times New Roman"/>
          <w:color w:val="auto"/>
        </w:rPr>
        <w:tab/>
        <w:t>Declination (Dec)</w:t>
      </w:r>
    </w:p>
    <w:p w14:paraId="52F3167A" w14:textId="77777777" w:rsidR="00322E8A" w:rsidRPr="008414D5" w:rsidRDefault="00322E8A" w:rsidP="00322E8A">
      <w:pPr>
        <w:numPr>
          <w:ilvl w:val="0"/>
          <w:numId w:val="23"/>
        </w:numPr>
        <w:rPr>
          <w:rFonts w:ascii="Times New Roman" w:hAnsi="Times New Roman" w:cs="Times New Roman"/>
        </w:rPr>
      </w:pPr>
      <w:r w:rsidRPr="008414D5">
        <w:rPr>
          <w:rFonts w:ascii="Times New Roman" w:hAnsi="Times New Roman" w:cs="Times New Roman"/>
          <w:b/>
          <w:bCs/>
        </w:rPr>
        <w:t>Definition</w:t>
      </w:r>
      <w:r w:rsidRPr="008414D5">
        <w:rPr>
          <w:rFonts w:ascii="Times New Roman" w:hAnsi="Times New Roman" w:cs="Times New Roman"/>
        </w:rPr>
        <w:t>: Declination (DEC) is the celestial equivalent of latitude. It measures the angle of a celestial object north or south of the celestial equator.</w:t>
      </w:r>
    </w:p>
    <w:p w14:paraId="52B22EB2" w14:textId="77777777" w:rsidR="00322E8A" w:rsidRPr="008414D5" w:rsidRDefault="00322E8A" w:rsidP="00322E8A">
      <w:pPr>
        <w:numPr>
          <w:ilvl w:val="0"/>
          <w:numId w:val="23"/>
        </w:numPr>
        <w:rPr>
          <w:rFonts w:ascii="Times New Roman" w:hAnsi="Times New Roman" w:cs="Times New Roman"/>
        </w:rPr>
      </w:pPr>
      <w:r w:rsidRPr="008414D5">
        <w:rPr>
          <w:rFonts w:ascii="Times New Roman" w:hAnsi="Times New Roman" w:cs="Times New Roman"/>
          <w:b/>
          <w:bCs/>
        </w:rPr>
        <w:t>Measurement</w:t>
      </w:r>
      <w:r w:rsidRPr="008414D5">
        <w:rPr>
          <w:rFonts w:ascii="Times New Roman" w:hAnsi="Times New Roman" w:cs="Times New Roman"/>
        </w:rPr>
        <w:t>: Declination is measured in degrees, minutes, and seconds. The celestial equator is at 0 degrees, and the declination increases up to +90 degrees toward the north celestial pole and decreases down to -90 degrees toward the south celestial pole.</w:t>
      </w:r>
    </w:p>
    <w:p w14:paraId="18B63D7B" w14:textId="77777777" w:rsidR="00322E8A" w:rsidRPr="008414D5" w:rsidRDefault="00322E8A" w:rsidP="00322E8A">
      <w:pPr>
        <w:numPr>
          <w:ilvl w:val="0"/>
          <w:numId w:val="23"/>
        </w:numPr>
        <w:rPr>
          <w:rFonts w:ascii="Times New Roman" w:hAnsi="Times New Roman" w:cs="Times New Roman"/>
        </w:rPr>
      </w:pPr>
      <w:r w:rsidRPr="008414D5">
        <w:rPr>
          <w:rFonts w:ascii="Times New Roman" w:hAnsi="Times New Roman" w:cs="Times New Roman"/>
          <w:b/>
          <w:bCs/>
        </w:rPr>
        <w:t>Usage</w:t>
      </w:r>
      <w:r w:rsidRPr="008414D5">
        <w:rPr>
          <w:rFonts w:ascii="Times New Roman" w:hAnsi="Times New Roman" w:cs="Times New Roman"/>
        </w:rPr>
        <w:t>: Declination allows astronomers to determine how far above or below the celestial equator a celestial body is located. An object with a declination of +20 degrees is located 20 degrees north of the celestial equator.</w:t>
      </w:r>
    </w:p>
    <w:p w14:paraId="226150DB" w14:textId="77777777" w:rsidR="00322E8A" w:rsidRPr="008414D5" w:rsidRDefault="00322E8A" w:rsidP="00322E8A">
      <w:pPr>
        <w:rPr>
          <w:rFonts w:ascii="Times New Roman" w:hAnsi="Times New Roman" w:cs="Times New Roman"/>
        </w:rPr>
      </w:pPr>
    </w:p>
    <w:p w14:paraId="161F7E58" w14:textId="77777777" w:rsidR="008414D5" w:rsidRPr="008414D5" w:rsidRDefault="008414D5" w:rsidP="00322E8A">
      <w:pPr>
        <w:rPr>
          <w:rFonts w:ascii="Times New Roman" w:hAnsi="Times New Roman" w:cs="Times New Roman"/>
        </w:rPr>
      </w:pPr>
    </w:p>
    <w:p w14:paraId="0A67ABBE" w14:textId="237BECC6" w:rsidR="00322E8A" w:rsidRPr="008414D5" w:rsidRDefault="00322E8A" w:rsidP="00322E8A">
      <w:pPr>
        <w:pStyle w:val="Heading2"/>
        <w:rPr>
          <w:rFonts w:ascii="Times New Roman" w:hAnsi="Times New Roman" w:cs="Times New Roman"/>
          <w:color w:val="auto"/>
        </w:rPr>
      </w:pPr>
      <w:r w:rsidRPr="008414D5">
        <w:rPr>
          <w:rFonts w:ascii="Times New Roman" w:hAnsi="Times New Roman" w:cs="Times New Roman"/>
          <w:color w:val="auto"/>
        </w:rPr>
        <w:lastRenderedPageBreak/>
        <w:t>5.5</w:t>
      </w:r>
      <w:r w:rsidRPr="008414D5">
        <w:rPr>
          <w:rFonts w:ascii="Times New Roman" w:hAnsi="Times New Roman" w:cs="Times New Roman"/>
          <w:color w:val="auto"/>
        </w:rPr>
        <w:tab/>
        <w:t>Signs of values of each axis in the Cartesian Coordinate system</w:t>
      </w:r>
    </w:p>
    <w:p w14:paraId="6869E2E2" w14:textId="77777777" w:rsidR="008F7B1F" w:rsidRPr="008414D5" w:rsidRDefault="008F7B1F" w:rsidP="008F7B1F"/>
    <w:p w14:paraId="463444C1"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In the galactic coordinate system, the signs of the Cartesian coordinates (x, y, z) depend on the values of the galactic longitude (l), latitude (b), and distance (d). The determination of whether these values are positive or negative is governed by the definitions of these coordinates and the ranges of longitude and latitude. Here’s how each can become negative:</w:t>
      </w:r>
    </w:p>
    <w:p w14:paraId="5E3E8ACF" w14:textId="563AAB26"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t>5.5.1</w:t>
      </w:r>
      <w:r w:rsidRPr="008414D5">
        <w:rPr>
          <w:rFonts w:ascii="Times New Roman" w:hAnsi="Times New Roman" w:cs="Times New Roman"/>
          <w:color w:val="auto"/>
        </w:rPr>
        <w:tab/>
        <w:t>When will the x value be negative?</w:t>
      </w:r>
    </w:p>
    <w:p w14:paraId="6D78C893" w14:textId="77777777" w:rsidR="00322E8A" w:rsidRPr="008414D5" w:rsidRDefault="00322E8A" w:rsidP="00322E8A">
      <w:pPr>
        <w:rPr>
          <w:rFonts w:ascii="Times New Roman" w:hAnsi="Times New Roman" w:cs="Times New Roman"/>
        </w:rPr>
      </w:pPr>
    </w:p>
    <w:p w14:paraId="20601A37" w14:textId="1C512976" w:rsidR="00322E8A" w:rsidRPr="008414D5" w:rsidRDefault="00322E8A" w:rsidP="00322E8A">
      <w:pPr>
        <w:pStyle w:val="Heading4"/>
        <w:rPr>
          <w:rFonts w:ascii="Times New Roman" w:hAnsi="Times New Roman" w:cs="Times New Roman"/>
          <w:color w:val="auto"/>
        </w:rPr>
      </w:pPr>
      <w:r w:rsidRPr="008414D5">
        <w:rPr>
          <w:rFonts w:ascii="Times New Roman" w:hAnsi="Times New Roman" w:cs="Times New Roman"/>
          <w:color w:val="auto"/>
        </w:rPr>
        <w:t>5.5.1.1</w:t>
      </w:r>
      <w:r w:rsidRPr="008414D5">
        <w:rPr>
          <w:rFonts w:ascii="Times New Roman" w:hAnsi="Times New Roman" w:cs="Times New Roman"/>
          <w:color w:val="auto"/>
        </w:rPr>
        <w:tab/>
        <w:t>Astronomical Explanation:</w:t>
      </w:r>
    </w:p>
    <w:p w14:paraId="6FDF9F14" w14:textId="77777777" w:rsidR="008414D5" w:rsidRPr="008414D5" w:rsidRDefault="008414D5" w:rsidP="008414D5"/>
    <w:p w14:paraId="21DA82DA" w14:textId="77777777" w:rsidR="00322E8A" w:rsidRPr="008414D5" w:rsidRDefault="00322E8A" w:rsidP="00322E8A">
      <w:pPr>
        <w:numPr>
          <w:ilvl w:val="0"/>
          <w:numId w:val="24"/>
        </w:numPr>
        <w:rPr>
          <w:rFonts w:ascii="Times New Roman" w:hAnsi="Times New Roman" w:cs="Times New Roman"/>
        </w:rPr>
      </w:pPr>
      <w:r w:rsidRPr="008414D5">
        <w:rPr>
          <w:rFonts w:ascii="Times New Roman" w:hAnsi="Times New Roman" w:cs="Times New Roman"/>
        </w:rPr>
        <w:t>The galactic coordinate system is centered on the Sun, with the Galactic center in the direction of (l = 0°, b = 0°). The x-axis extends from the Sun towards the Galactic center.</w:t>
      </w:r>
    </w:p>
    <w:p w14:paraId="56DABAFD" w14:textId="77777777" w:rsidR="00322E8A" w:rsidRPr="008414D5" w:rsidRDefault="00322E8A" w:rsidP="00322E8A">
      <w:pPr>
        <w:numPr>
          <w:ilvl w:val="0"/>
          <w:numId w:val="24"/>
        </w:numPr>
        <w:rPr>
          <w:rFonts w:ascii="Times New Roman" w:hAnsi="Times New Roman" w:cs="Times New Roman"/>
        </w:rPr>
      </w:pPr>
      <w:r w:rsidRPr="008414D5">
        <w:rPr>
          <w:rFonts w:ascii="Times New Roman" w:hAnsi="Times New Roman" w:cs="Times New Roman"/>
        </w:rPr>
        <w:t xml:space="preserve">The x value will be negative when the object </w:t>
      </w:r>
      <w:proofErr w:type="gramStart"/>
      <w:r w:rsidRPr="008414D5">
        <w:rPr>
          <w:rFonts w:ascii="Times New Roman" w:hAnsi="Times New Roman" w:cs="Times New Roman"/>
        </w:rPr>
        <w:t>is located in</w:t>
      </w:r>
      <w:proofErr w:type="gramEnd"/>
      <w:r w:rsidRPr="008414D5">
        <w:rPr>
          <w:rFonts w:ascii="Times New Roman" w:hAnsi="Times New Roman" w:cs="Times New Roman"/>
        </w:rPr>
        <w:t xml:space="preserve"> the half of the galaxy that is opposite the Galactic center from the Sun’s perspective, specifically in the directions spanning from l = 90° to 270°.</w:t>
      </w:r>
    </w:p>
    <w:p w14:paraId="204454ED" w14:textId="637A5AB5" w:rsidR="00322E8A" w:rsidRPr="008414D5" w:rsidRDefault="00322E8A" w:rsidP="00322E8A">
      <w:pPr>
        <w:pStyle w:val="Heading4"/>
        <w:rPr>
          <w:rFonts w:ascii="Times New Roman" w:hAnsi="Times New Roman" w:cs="Times New Roman"/>
          <w:color w:val="auto"/>
        </w:rPr>
      </w:pPr>
      <w:r w:rsidRPr="008414D5">
        <w:rPr>
          <w:rFonts w:ascii="Times New Roman" w:hAnsi="Times New Roman" w:cs="Times New Roman"/>
          <w:color w:val="auto"/>
        </w:rPr>
        <w:t>5.5.1.2</w:t>
      </w:r>
      <w:r w:rsidRPr="008414D5">
        <w:rPr>
          <w:rFonts w:ascii="Times New Roman" w:hAnsi="Times New Roman" w:cs="Times New Roman"/>
          <w:color w:val="auto"/>
        </w:rPr>
        <w:tab/>
        <w:t>Mathematical Explanation:</w:t>
      </w:r>
    </w:p>
    <w:p w14:paraId="5D7AA176" w14:textId="77777777" w:rsidR="008414D5" w:rsidRPr="008414D5" w:rsidRDefault="008414D5" w:rsidP="008414D5"/>
    <w:p w14:paraId="787AD9D7" w14:textId="77777777" w:rsidR="00322E8A" w:rsidRPr="008414D5" w:rsidRDefault="00322E8A" w:rsidP="00322E8A">
      <w:pPr>
        <w:numPr>
          <w:ilvl w:val="0"/>
          <w:numId w:val="25"/>
        </w:numPr>
        <w:rPr>
          <w:rFonts w:ascii="Times New Roman" w:hAnsi="Times New Roman" w:cs="Times New Roman"/>
        </w:rPr>
      </w:pPr>
      <w:r w:rsidRPr="008414D5">
        <w:rPr>
          <w:rFonts w:ascii="Times New Roman" w:hAnsi="Times New Roman" w:cs="Times New Roman"/>
        </w:rPr>
        <w:t xml:space="preserve">The x-coordinate is calculated as </w:t>
      </w:r>
      <w:r w:rsidRPr="008414D5">
        <w:rPr>
          <w:rFonts w:ascii="Cambria Math" w:hAnsi="Cambria Math" w:cs="Cambria Math"/>
        </w:rPr>
        <w:t>𝑥</w:t>
      </w:r>
      <w:r w:rsidRPr="008414D5">
        <w:rPr>
          <w:rFonts w:ascii="Times New Roman" w:hAnsi="Times New Roman" w:cs="Times New Roman"/>
        </w:rPr>
        <w:t>=</w:t>
      </w:r>
      <w:r w:rsidRPr="008414D5">
        <w:rPr>
          <w:rFonts w:ascii="Cambria Math" w:hAnsi="Cambria Math" w:cs="Cambria Math"/>
        </w:rPr>
        <w:t>𝑑</w:t>
      </w:r>
      <w:r w:rsidRPr="008414D5">
        <w:rPr>
          <w:rFonts w:ascii="Times New Roman" w:hAnsi="Times New Roman" w:cs="Times New Roman"/>
        </w:rPr>
        <w:t>cos(</w:t>
      </w:r>
      <w:r w:rsidRPr="008414D5">
        <w:rPr>
          <w:rFonts w:ascii="Cambria Math" w:hAnsi="Cambria Math" w:cs="Cambria Math"/>
        </w:rPr>
        <w:t>𝑏</w:t>
      </w:r>
      <w:r w:rsidRPr="008414D5">
        <w:rPr>
          <w:rFonts w:ascii="Times New Roman" w:hAnsi="Times New Roman" w:cs="Times New Roman"/>
        </w:rPr>
        <w:t>)cos(</w:t>
      </w:r>
      <w:r w:rsidRPr="008414D5">
        <w:rPr>
          <w:rFonts w:ascii="Cambria Math" w:hAnsi="Cambria Math" w:cs="Cambria Math"/>
        </w:rPr>
        <w:t>𝑙</w:t>
      </w:r>
      <w:r w:rsidRPr="008414D5">
        <w:rPr>
          <w:rFonts w:ascii="Times New Roman" w:hAnsi="Times New Roman" w:cs="Times New Roman"/>
        </w:rPr>
        <w:t>)</w:t>
      </w:r>
    </w:p>
    <w:p w14:paraId="1C0413D4" w14:textId="77777777" w:rsidR="00322E8A" w:rsidRPr="008414D5" w:rsidRDefault="00322E8A" w:rsidP="00322E8A">
      <w:pPr>
        <w:numPr>
          <w:ilvl w:val="0"/>
          <w:numId w:val="25"/>
        </w:numPr>
        <w:rPr>
          <w:rFonts w:ascii="Times New Roman" w:hAnsi="Times New Roman" w:cs="Times New Roman"/>
        </w:rPr>
      </w:pPr>
      <w:r w:rsidRPr="008414D5">
        <w:rPr>
          <w:rFonts w:ascii="Times New Roman" w:hAnsi="Times New Roman" w:cs="Times New Roman"/>
        </w:rPr>
        <w:t>Given cos(</w:t>
      </w:r>
      <w:r w:rsidRPr="008414D5">
        <w:rPr>
          <w:rFonts w:ascii="Cambria Math" w:hAnsi="Cambria Math" w:cs="Cambria Math"/>
        </w:rPr>
        <w:t>𝑙</w:t>
      </w:r>
      <w:r w:rsidRPr="008414D5">
        <w:rPr>
          <w:rFonts w:ascii="Times New Roman" w:hAnsi="Times New Roman" w:cs="Times New Roman"/>
        </w:rPr>
        <w:t>) is negative when 90</w:t>
      </w:r>
      <w:r w:rsidRPr="008414D5">
        <w:rPr>
          <w:rFonts w:ascii="Cambria Math" w:hAnsi="Cambria Math" w:cs="Cambria Math"/>
        </w:rPr>
        <w:t>∘</w:t>
      </w:r>
      <w:r w:rsidRPr="008414D5">
        <w:rPr>
          <w:rFonts w:ascii="Times New Roman" w:hAnsi="Times New Roman" w:cs="Times New Roman"/>
        </w:rPr>
        <w:t>&lt;</w:t>
      </w:r>
      <w:r w:rsidRPr="008414D5">
        <w:rPr>
          <w:rFonts w:ascii="Cambria Math" w:hAnsi="Cambria Math" w:cs="Cambria Math"/>
        </w:rPr>
        <w:t>𝑙</w:t>
      </w:r>
      <w:r w:rsidRPr="008414D5">
        <w:rPr>
          <w:rFonts w:ascii="Times New Roman" w:hAnsi="Times New Roman" w:cs="Times New Roman"/>
        </w:rPr>
        <w:t>&lt;270</w:t>
      </w:r>
      <w:r w:rsidRPr="008414D5">
        <w:rPr>
          <w:rFonts w:ascii="Cambria Math" w:hAnsi="Cambria Math" w:cs="Cambria Math"/>
        </w:rPr>
        <w:t>∘</w:t>
      </w:r>
      <w:r w:rsidRPr="008414D5">
        <w:rPr>
          <w:rFonts w:ascii="Times New Roman" w:hAnsi="Times New Roman" w:cs="Times New Roman"/>
        </w:rPr>
        <w:t>90</w:t>
      </w:r>
      <w:r w:rsidRPr="008414D5">
        <w:rPr>
          <w:rFonts w:ascii="Cambria Math" w:hAnsi="Cambria Math" w:cs="Cambria Math"/>
        </w:rPr>
        <w:t>∘</w:t>
      </w:r>
      <w:r w:rsidRPr="008414D5">
        <w:rPr>
          <w:rFonts w:ascii="Times New Roman" w:hAnsi="Times New Roman" w:cs="Times New Roman"/>
        </w:rPr>
        <w:t>&lt;</w:t>
      </w:r>
      <w:r w:rsidRPr="008414D5">
        <w:rPr>
          <w:rFonts w:ascii="Times New Roman" w:hAnsi="Times New Roman" w:cs="Times New Roman"/>
          <w:i/>
          <w:iCs/>
        </w:rPr>
        <w:t>l</w:t>
      </w:r>
      <w:r w:rsidRPr="008414D5">
        <w:rPr>
          <w:rFonts w:ascii="Times New Roman" w:hAnsi="Times New Roman" w:cs="Times New Roman"/>
        </w:rPr>
        <w:t>&lt;270</w:t>
      </w:r>
      <w:r w:rsidRPr="008414D5">
        <w:rPr>
          <w:rFonts w:ascii="Cambria Math" w:hAnsi="Cambria Math" w:cs="Cambria Math"/>
        </w:rPr>
        <w:t>∘</w:t>
      </w:r>
      <w:r w:rsidRPr="008414D5">
        <w:rPr>
          <w:rFonts w:ascii="Times New Roman" w:hAnsi="Times New Roman" w:cs="Times New Roman"/>
        </w:rPr>
        <w:t>, x will be negative in this range because the cosine of longitude becomes negative.</w:t>
      </w:r>
    </w:p>
    <w:p w14:paraId="63797645" w14:textId="22E64D22" w:rsidR="00322E8A" w:rsidRPr="008414D5" w:rsidRDefault="00322E8A" w:rsidP="00322E8A">
      <w:pPr>
        <w:pStyle w:val="Heading4"/>
        <w:rPr>
          <w:rFonts w:ascii="Times New Roman" w:hAnsi="Times New Roman" w:cs="Times New Roman"/>
          <w:color w:val="auto"/>
        </w:rPr>
      </w:pPr>
      <w:r w:rsidRPr="008414D5">
        <w:rPr>
          <w:rFonts w:ascii="Times New Roman" w:hAnsi="Times New Roman" w:cs="Times New Roman"/>
          <w:color w:val="auto"/>
        </w:rPr>
        <w:t>5.5.1.3</w:t>
      </w:r>
      <w:r w:rsidRPr="008414D5">
        <w:rPr>
          <w:rFonts w:ascii="Times New Roman" w:hAnsi="Times New Roman" w:cs="Times New Roman"/>
          <w:color w:val="auto"/>
        </w:rPr>
        <w:tab/>
        <w:t>Example:</w:t>
      </w:r>
    </w:p>
    <w:p w14:paraId="0F96C8C0" w14:textId="77777777" w:rsidR="008414D5" w:rsidRPr="008414D5" w:rsidRDefault="008414D5" w:rsidP="008414D5"/>
    <w:p w14:paraId="45BB0F21" w14:textId="77777777" w:rsidR="00322E8A" w:rsidRPr="008414D5" w:rsidRDefault="00322E8A" w:rsidP="00322E8A">
      <w:pPr>
        <w:numPr>
          <w:ilvl w:val="0"/>
          <w:numId w:val="26"/>
        </w:numPr>
        <w:rPr>
          <w:rFonts w:ascii="Times New Roman" w:hAnsi="Times New Roman" w:cs="Times New Roman"/>
        </w:rPr>
      </w:pPr>
      <w:r w:rsidRPr="008414D5">
        <w:rPr>
          <w:rFonts w:ascii="Times New Roman" w:hAnsi="Times New Roman" w:cs="Times New Roman"/>
        </w:rPr>
        <w:t xml:space="preserve">If </w:t>
      </w:r>
      <w:r w:rsidRPr="008414D5">
        <w:rPr>
          <w:rFonts w:ascii="Cambria Math" w:hAnsi="Cambria Math" w:cs="Cambria Math"/>
        </w:rPr>
        <w:t>𝑙</w:t>
      </w:r>
      <w:r w:rsidRPr="008414D5">
        <w:rPr>
          <w:rFonts w:ascii="Times New Roman" w:hAnsi="Times New Roman" w:cs="Times New Roman"/>
        </w:rPr>
        <w:t>=180</w:t>
      </w:r>
      <w:r w:rsidRPr="008414D5">
        <w:rPr>
          <w:rFonts w:ascii="Cambria Math" w:hAnsi="Cambria Math" w:cs="Cambria Math"/>
        </w:rPr>
        <w:t>∘</w:t>
      </w:r>
      <w:r w:rsidRPr="008414D5">
        <w:rPr>
          <w:rFonts w:ascii="Times New Roman" w:hAnsi="Times New Roman" w:cs="Times New Roman"/>
        </w:rPr>
        <w:t xml:space="preserve"> (directly opposite the Galactic center) and </w:t>
      </w:r>
      <w:r w:rsidRPr="008414D5">
        <w:rPr>
          <w:rFonts w:ascii="Cambria Math" w:hAnsi="Cambria Math" w:cs="Cambria Math"/>
        </w:rPr>
        <w:t>𝑏</w:t>
      </w:r>
      <w:r w:rsidRPr="008414D5">
        <w:rPr>
          <w:rFonts w:ascii="Times New Roman" w:hAnsi="Times New Roman" w:cs="Times New Roman"/>
        </w:rPr>
        <w:t>=0</w:t>
      </w:r>
      <w:r w:rsidRPr="008414D5">
        <w:rPr>
          <w:rFonts w:ascii="Cambria Math" w:hAnsi="Cambria Math" w:cs="Cambria Math"/>
        </w:rPr>
        <w:t>∘</w:t>
      </w:r>
      <w:r w:rsidRPr="008414D5">
        <w:rPr>
          <w:rFonts w:ascii="Times New Roman" w:hAnsi="Times New Roman" w:cs="Times New Roman"/>
        </w:rPr>
        <w:t xml:space="preserve"> with any positive distance </w:t>
      </w:r>
      <w:r w:rsidRPr="008414D5">
        <w:rPr>
          <w:rFonts w:ascii="Cambria Math" w:hAnsi="Cambria Math" w:cs="Cambria Math"/>
        </w:rPr>
        <w:t>𝑑</w:t>
      </w:r>
      <w:r w:rsidRPr="008414D5">
        <w:rPr>
          <w:rFonts w:ascii="Times New Roman" w:hAnsi="Times New Roman" w:cs="Times New Roman"/>
        </w:rPr>
        <w:t>, then:</w:t>
      </w:r>
    </w:p>
    <w:p w14:paraId="34404B91" w14:textId="77777777" w:rsidR="00322E8A" w:rsidRPr="008414D5" w:rsidRDefault="00322E8A" w:rsidP="00322E8A">
      <w:pPr>
        <w:rPr>
          <w:rFonts w:ascii="Times New Roman" w:hAnsi="Times New Roman" w:cs="Times New Roman"/>
        </w:rPr>
      </w:pPr>
      <w:r w:rsidRPr="008414D5">
        <w:rPr>
          <w:rFonts w:ascii="Cambria Math" w:hAnsi="Cambria Math" w:cs="Cambria Math"/>
        </w:rPr>
        <w:t>𝑥</w:t>
      </w:r>
      <w:r w:rsidRPr="008414D5">
        <w:rPr>
          <w:rFonts w:ascii="Times New Roman" w:hAnsi="Times New Roman" w:cs="Times New Roman"/>
        </w:rPr>
        <w:t>=</w:t>
      </w:r>
      <w:r w:rsidRPr="008414D5">
        <w:rPr>
          <w:rFonts w:ascii="Cambria Math" w:hAnsi="Cambria Math" w:cs="Cambria Math"/>
        </w:rPr>
        <w:t>𝑑</w:t>
      </w:r>
      <w:r w:rsidRPr="008414D5">
        <w:rPr>
          <w:rFonts w:ascii="Times New Roman" w:hAnsi="Times New Roman" w:cs="Times New Roman"/>
        </w:rPr>
        <w:t>cos(0</w:t>
      </w:r>
      <w:proofErr w:type="gramStart"/>
      <w:r w:rsidRPr="008414D5">
        <w:rPr>
          <w:rFonts w:ascii="Cambria Math" w:hAnsi="Cambria Math" w:cs="Cambria Math"/>
        </w:rPr>
        <w:t>∘</w:t>
      </w:r>
      <w:r w:rsidRPr="008414D5">
        <w:rPr>
          <w:rFonts w:ascii="Times New Roman" w:hAnsi="Times New Roman" w:cs="Times New Roman"/>
        </w:rPr>
        <w:t>)cos</w:t>
      </w:r>
      <w:proofErr w:type="gramEnd"/>
      <w:r w:rsidRPr="008414D5">
        <w:rPr>
          <w:rFonts w:ascii="Times New Roman" w:hAnsi="Times New Roman" w:cs="Times New Roman"/>
        </w:rPr>
        <w:t>(180</w:t>
      </w:r>
      <w:r w:rsidRPr="008414D5">
        <w:rPr>
          <w:rFonts w:ascii="Cambria Math" w:hAnsi="Cambria Math" w:cs="Cambria Math"/>
        </w:rPr>
        <w:t>∘</w:t>
      </w:r>
      <w:r w:rsidRPr="008414D5">
        <w:rPr>
          <w:rFonts w:ascii="Times New Roman" w:hAnsi="Times New Roman" w:cs="Times New Roman"/>
        </w:rPr>
        <w:t>)= −</w:t>
      </w:r>
      <w:r w:rsidRPr="008414D5">
        <w:rPr>
          <w:rFonts w:ascii="Cambria Math" w:hAnsi="Cambria Math" w:cs="Cambria Math"/>
        </w:rPr>
        <w:t>𝑑</w:t>
      </w:r>
    </w:p>
    <w:p w14:paraId="219FC6B4"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Hence, x is negative.</w:t>
      </w:r>
    </w:p>
    <w:p w14:paraId="0996B6BE" w14:textId="2CC34735"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t>5.5.2</w:t>
      </w:r>
      <w:r w:rsidRPr="008414D5">
        <w:rPr>
          <w:rFonts w:ascii="Times New Roman" w:hAnsi="Times New Roman" w:cs="Times New Roman"/>
          <w:color w:val="auto"/>
        </w:rPr>
        <w:tab/>
        <w:t>When will the y value be negative?</w:t>
      </w:r>
    </w:p>
    <w:p w14:paraId="34277A05" w14:textId="77777777" w:rsidR="00322E8A" w:rsidRPr="008414D5" w:rsidRDefault="00322E8A" w:rsidP="00322E8A">
      <w:pPr>
        <w:rPr>
          <w:rFonts w:ascii="Times New Roman" w:hAnsi="Times New Roman" w:cs="Times New Roman"/>
        </w:rPr>
      </w:pPr>
    </w:p>
    <w:p w14:paraId="75ED5835" w14:textId="20D11E07" w:rsidR="00322E8A" w:rsidRPr="008414D5" w:rsidRDefault="00322E8A" w:rsidP="00322E8A">
      <w:pPr>
        <w:pStyle w:val="Heading4"/>
        <w:rPr>
          <w:rFonts w:ascii="Times New Roman" w:hAnsi="Times New Roman" w:cs="Times New Roman"/>
          <w:color w:val="auto"/>
        </w:rPr>
      </w:pPr>
      <w:r w:rsidRPr="008414D5">
        <w:rPr>
          <w:rFonts w:ascii="Times New Roman" w:hAnsi="Times New Roman" w:cs="Times New Roman"/>
          <w:color w:val="auto"/>
        </w:rPr>
        <w:t>5.5.2.1</w:t>
      </w:r>
      <w:r w:rsidRPr="008414D5">
        <w:rPr>
          <w:rFonts w:ascii="Times New Roman" w:hAnsi="Times New Roman" w:cs="Times New Roman"/>
          <w:color w:val="auto"/>
        </w:rPr>
        <w:tab/>
        <w:t>Astronomical Explanation:</w:t>
      </w:r>
    </w:p>
    <w:p w14:paraId="2D5DEA82" w14:textId="77777777" w:rsidR="00322E8A" w:rsidRPr="008414D5" w:rsidRDefault="00322E8A" w:rsidP="00322E8A">
      <w:pPr>
        <w:numPr>
          <w:ilvl w:val="0"/>
          <w:numId w:val="27"/>
        </w:numPr>
        <w:rPr>
          <w:rFonts w:ascii="Times New Roman" w:hAnsi="Times New Roman" w:cs="Times New Roman"/>
        </w:rPr>
      </w:pPr>
      <w:r w:rsidRPr="008414D5">
        <w:rPr>
          <w:rFonts w:ascii="Times New Roman" w:hAnsi="Times New Roman" w:cs="Times New Roman"/>
        </w:rPr>
        <w:t xml:space="preserve">The y value becomes negative when the object </w:t>
      </w:r>
      <w:proofErr w:type="gramStart"/>
      <w:r w:rsidRPr="008414D5">
        <w:rPr>
          <w:rFonts w:ascii="Times New Roman" w:hAnsi="Times New Roman" w:cs="Times New Roman"/>
        </w:rPr>
        <w:t>is located in</w:t>
      </w:r>
      <w:proofErr w:type="gramEnd"/>
      <w:r w:rsidRPr="008414D5">
        <w:rPr>
          <w:rFonts w:ascii="Times New Roman" w:hAnsi="Times New Roman" w:cs="Times New Roman"/>
        </w:rPr>
        <w:t xml:space="preserve"> the galactic coordinates where the galactic longitude (l) causes the sine to be negative, which happens in the third and fourth quadrants (l = 180° to 360°).</w:t>
      </w:r>
    </w:p>
    <w:p w14:paraId="06FA3D72" w14:textId="5072380C" w:rsidR="00322E8A" w:rsidRPr="008414D5" w:rsidRDefault="00322E8A" w:rsidP="00322E8A">
      <w:pPr>
        <w:pStyle w:val="Heading4"/>
        <w:rPr>
          <w:rFonts w:ascii="Times New Roman" w:hAnsi="Times New Roman" w:cs="Times New Roman"/>
          <w:color w:val="auto"/>
        </w:rPr>
      </w:pPr>
      <w:r w:rsidRPr="008414D5">
        <w:rPr>
          <w:rFonts w:ascii="Times New Roman" w:hAnsi="Times New Roman" w:cs="Times New Roman"/>
          <w:color w:val="auto"/>
        </w:rPr>
        <w:t>5.5.2.2</w:t>
      </w:r>
      <w:r w:rsidRPr="008414D5">
        <w:rPr>
          <w:rFonts w:ascii="Times New Roman" w:hAnsi="Times New Roman" w:cs="Times New Roman"/>
          <w:color w:val="auto"/>
        </w:rPr>
        <w:tab/>
        <w:t>Mathematical Explanation:</w:t>
      </w:r>
    </w:p>
    <w:p w14:paraId="4913E514" w14:textId="77777777" w:rsidR="00322E8A" w:rsidRPr="008414D5" w:rsidRDefault="00322E8A" w:rsidP="00322E8A">
      <w:pPr>
        <w:numPr>
          <w:ilvl w:val="0"/>
          <w:numId w:val="28"/>
        </w:numPr>
        <w:rPr>
          <w:rFonts w:ascii="Times New Roman" w:hAnsi="Times New Roman" w:cs="Times New Roman"/>
        </w:rPr>
      </w:pPr>
      <w:r w:rsidRPr="008414D5">
        <w:rPr>
          <w:rFonts w:ascii="Times New Roman" w:hAnsi="Times New Roman" w:cs="Times New Roman"/>
        </w:rPr>
        <w:t xml:space="preserve">The y-coordinate is </w:t>
      </w:r>
      <w:r w:rsidRPr="008414D5">
        <w:rPr>
          <w:rFonts w:ascii="Cambria Math" w:hAnsi="Cambria Math" w:cs="Cambria Math"/>
        </w:rPr>
        <w:t>𝑦</w:t>
      </w:r>
      <w:r w:rsidRPr="008414D5">
        <w:rPr>
          <w:rFonts w:ascii="Times New Roman" w:hAnsi="Times New Roman" w:cs="Times New Roman"/>
        </w:rPr>
        <w:t>=</w:t>
      </w:r>
      <w:r w:rsidRPr="008414D5">
        <w:rPr>
          <w:rFonts w:ascii="Cambria Math" w:hAnsi="Cambria Math" w:cs="Cambria Math"/>
        </w:rPr>
        <w:t>𝑑</w:t>
      </w:r>
      <w:r w:rsidRPr="008414D5">
        <w:rPr>
          <w:rFonts w:ascii="Times New Roman" w:hAnsi="Times New Roman" w:cs="Times New Roman"/>
        </w:rPr>
        <w:t>cos(</w:t>
      </w:r>
      <w:r w:rsidRPr="008414D5">
        <w:rPr>
          <w:rFonts w:ascii="Cambria Math" w:hAnsi="Cambria Math" w:cs="Cambria Math"/>
        </w:rPr>
        <w:t>𝑏</w:t>
      </w:r>
      <w:r w:rsidRPr="008414D5">
        <w:rPr>
          <w:rFonts w:ascii="Times New Roman" w:hAnsi="Times New Roman" w:cs="Times New Roman"/>
        </w:rPr>
        <w:t>)sin(</w:t>
      </w:r>
      <w:r w:rsidRPr="008414D5">
        <w:rPr>
          <w:rFonts w:ascii="Cambria Math" w:hAnsi="Cambria Math" w:cs="Cambria Math"/>
        </w:rPr>
        <w:t>𝑙</w:t>
      </w:r>
      <w:r w:rsidRPr="008414D5">
        <w:rPr>
          <w:rFonts w:ascii="Times New Roman" w:hAnsi="Times New Roman" w:cs="Times New Roman"/>
        </w:rPr>
        <w:t>)</w:t>
      </w:r>
    </w:p>
    <w:p w14:paraId="1B47FF9E" w14:textId="77777777" w:rsidR="00322E8A" w:rsidRPr="008414D5" w:rsidRDefault="00322E8A" w:rsidP="00322E8A">
      <w:pPr>
        <w:numPr>
          <w:ilvl w:val="0"/>
          <w:numId w:val="28"/>
        </w:numPr>
        <w:rPr>
          <w:rFonts w:ascii="Times New Roman" w:hAnsi="Times New Roman" w:cs="Times New Roman"/>
        </w:rPr>
      </w:pPr>
      <w:r w:rsidRPr="008414D5">
        <w:rPr>
          <w:rFonts w:ascii="Times New Roman" w:hAnsi="Times New Roman" w:cs="Times New Roman"/>
        </w:rPr>
        <w:t>The sine of longitude sin(</w:t>
      </w:r>
      <w:r w:rsidRPr="008414D5">
        <w:rPr>
          <w:rFonts w:ascii="Cambria Math" w:hAnsi="Cambria Math" w:cs="Cambria Math"/>
        </w:rPr>
        <w:t>𝑙</w:t>
      </w:r>
      <w:r w:rsidRPr="008414D5">
        <w:rPr>
          <w:rFonts w:ascii="Times New Roman" w:hAnsi="Times New Roman" w:cs="Times New Roman"/>
        </w:rPr>
        <w:t>) is negative when 180</w:t>
      </w:r>
      <w:r w:rsidRPr="008414D5">
        <w:rPr>
          <w:rFonts w:ascii="Cambria Math" w:hAnsi="Cambria Math" w:cs="Cambria Math"/>
        </w:rPr>
        <w:t>∘</w:t>
      </w:r>
      <w:r w:rsidRPr="008414D5">
        <w:rPr>
          <w:rFonts w:ascii="Times New Roman" w:hAnsi="Times New Roman" w:cs="Times New Roman"/>
        </w:rPr>
        <w:t>&lt;</w:t>
      </w:r>
      <w:r w:rsidRPr="008414D5">
        <w:rPr>
          <w:rFonts w:ascii="Cambria Math" w:hAnsi="Cambria Math" w:cs="Cambria Math"/>
        </w:rPr>
        <w:t>𝑙</w:t>
      </w:r>
      <w:r w:rsidRPr="008414D5">
        <w:rPr>
          <w:rFonts w:ascii="Times New Roman" w:hAnsi="Times New Roman" w:cs="Times New Roman"/>
        </w:rPr>
        <w:t>&lt;360</w:t>
      </w:r>
      <w:r w:rsidRPr="008414D5">
        <w:rPr>
          <w:rFonts w:ascii="Cambria Math" w:hAnsi="Cambria Math" w:cs="Cambria Math"/>
        </w:rPr>
        <w:t>∘</w:t>
      </w:r>
      <w:r w:rsidRPr="008414D5">
        <w:rPr>
          <w:rFonts w:ascii="Times New Roman" w:hAnsi="Times New Roman" w:cs="Times New Roman"/>
        </w:rPr>
        <w:t>.</w:t>
      </w:r>
    </w:p>
    <w:p w14:paraId="34261196" w14:textId="5922835D" w:rsidR="00322E8A" w:rsidRPr="008414D5" w:rsidRDefault="00322E8A" w:rsidP="00322E8A">
      <w:pPr>
        <w:pStyle w:val="Heading4"/>
        <w:rPr>
          <w:rFonts w:ascii="Times New Roman" w:hAnsi="Times New Roman" w:cs="Times New Roman"/>
          <w:color w:val="auto"/>
        </w:rPr>
      </w:pPr>
      <w:r w:rsidRPr="008414D5">
        <w:rPr>
          <w:rFonts w:ascii="Times New Roman" w:hAnsi="Times New Roman" w:cs="Times New Roman"/>
          <w:color w:val="auto"/>
        </w:rPr>
        <w:t>5.5.2.3</w:t>
      </w:r>
      <w:r w:rsidRPr="008414D5">
        <w:rPr>
          <w:rFonts w:ascii="Times New Roman" w:hAnsi="Times New Roman" w:cs="Times New Roman"/>
          <w:color w:val="auto"/>
        </w:rPr>
        <w:tab/>
        <w:t>Example:</w:t>
      </w:r>
    </w:p>
    <w:p w14:paraId="337D8262" w14:textId="77777777" w:rsidR="00322E8A" w:rsidRPr="008414D5" w:rsidRDefault="00322E8A" w:rsidP="00322E8A">
      <w:pPr>
        <w:numPr>
          <w:ilvl w:val="0"/>
          <w:numId w:val="29"/>
        </w:numPr>
        <w:rPr>
          <w:rFonts w:ascii="Times New Roman" w:hAnsi="Times New Roman" w:cs="Times New Roman"/>
        </w:rPr>
      </w:pPr>
      <w:r w:rsidRPr="008414D5">
        <w:rPr>
          <w:rFonts w:ascii="Times New Roman" w:hAnsi="Times New Roman" w:cs="Times New Roman"/>
        </w:rPr>
        <w:t xml:space="preserve">If </w:t>
      </w:r>
      <w:r w:rsidRPr="008414D5">
        <w:rPr>
          <w:rFonts w:ascii="Cambria Math" w:hAnsi="Cambria Math" w:cs="Cambria Math"/>
        </w:rPr>
        <w:t>𝑙</w:t>
      </w:r>
      <w:r w:rsidRPr="008414D5">
        <w:rPr>
          <w:rFonts w:ascii="Times New Roman" w:hAnsi="Times New Roman" w:cs="Times New Roman"/>
        </w:rPr>
        <w:t>=270</w:t>
      </w:r>
      <w:r w:rsidRPr="008414D5">
        <w:rPr>
          <w:rFonts w:ascii="Cambria Math" w:hAnsi="Cambria Math" w:cs="Cambria Math"/>
        </w:rPr>
        <w:t>∘</w:t>
      </w:r>
      <w:r w:rsidRPr="008414D5">
        <w:rPr>
          <w:rFonts w:ascii="Times New Roman" w:hAnsi="Times New Roman" w:cs="Times New Roman"/>
        </w:rPr>
        <w:t xml:space="preserve"> and </w:t>
      </w:r>
      <w:r w:rsidRPr="008414D5">
        <w:rPr>
          <w:rFonts w:ascii="Cambria Math" w:hAnsi="Cambria Math" w:cs="Cambria Math"/>
        </w:rPr>
        <w:t>𝑏</w:t>
      </w:r>
      <w:r w:rsidRPr="008414D5">
        <w:rPr>
          <w:rFonts w:ascii="Times New Roman" w:hAnsi="Times New Roman" w:cs="Times New Roman"/>
        </w:rPr>
        <w:t>=0</w:t>
      </w:r>
      <w:r w:rsidRPr="008414D5">
        <w:rPr>
          <w:rFonts w:ascii="Cambria Math" w:hAnsi="Cambria Math" w:cs="Cambria Math"/>
        </w:rPr>
        <w:t>∘</w:t>
      </w:r>
      <w:r w:rsidRPr="008414D5">
        <w:rPr>
          <w:rFonts w:ascii="Times New Roman" w:hAnsi="Times New Roman" w:cs="Times New Roman"/>
        </w:rPr>
        <w:t xml:space="preserve"> with any positive distance </w:t>
      </w:r>
      <w:r w:rsidRPr="008414D5">
        <w:rPr>
          <w:rFonts w:ascii="Cambria Math" w:hAnsi="Cambria Math" w:cs="Cambria Math"/>
        </w:rPr>
        <w:t>𝑑</w:t>
      </w:r>
      <w:r w:rsidRPr="008414D5">
        <w:rPr>
          <w:rFonts w:ascii="Times New Roman" w:hAnsi="Times New Roman" w:cs="Times New Roman"/>
        </w:rPr>
        <w:t>, then:</w:t>
      </w:r>
    </w:p>
    <w:p w14:paraId="70FFA9BD" w14:textId="77777777" w:rsidR="00322E8A" w:rsidRPr="008414D5" w:rsidRDefault="00322E8A" w:rsidP="00322E8A">
      <w:pPr>
        <w:rPr>
          <w:rFonts w:ascii="Times New Roman" w:hAnsi="Times New Roman" w:cs="Times New Roman"/>
        </w:rPr>
      </w:pPr>
      <w:r w:rsidRPr="008414D5">
        <w:rPr>
          <w:rFonts w:ascii="Cambria Math" w:hAnsi="Cambria Math" w:cs="Cambria Math"/>
        </w:rPr>
        <w:t>𝑦</w:t>
      </w:r>
      <w:r w:rsidRPr="008414D5">
        <w:rPr>
          <w:rFonts w:ascii="Times New Roman" w:hAnsi="Times New Roman" w:cs="Times New Roman"/>
        </w:rPr>
        <w:t>=</w:t>
      </w:r>
      <w:r w:rsidRPr="008414D5">
        <w:rPr>
          <w:rFonts w:ascii="Cambria Math" w:hAnsi="Cambria Math" w:cs="Cambria Math"/>
        </w:rPr>
        <w:t>𝑑</w:t>
      </w:r>
      <w:r w:rsidRPr="008414D5">
        <w:rPr>
          <w:rFonts w:ascii="Times New Roman" w:hAnsi="Times New Roman" w:cs="Times New Roman"/>
        </w:rPr>
        <w:t>cos(0</w:t>
      </w:r>
      <w:proofErr w:type="gramStart"/>
      <w:r w:rsidRPr="008414D5">
        <w:rPr>
          <w:rFonts w:ascii="Cambria Math" w:hAnsi="Cambria Math" w:cs="Cambria Math"/>
        </w:rPr>
        <w:t>∘</w:t>
      </w:r>
      <w:r w:rsidRPr="008414D5">
        <w:rPr>
          <w:rFonts w:ascii="Times New Roman" w:hAnsi="Times New Roman" w:cs="Times New Roman"/>
        </w:rPr>
        <w:t>)sin</w:t>
      </w:r>
      <w:proofErr w:type="gramEnd"/>
      <w:r w:rsidRPr="008414D5">
        <w:rPr>
          <w:rFonts w:ascii="Times New Roman" w:hAnsi="Times New Roman" w:cs="Times New Roman"/>
        </w:rPr>
        <w:t>(270</w:t>
      </w:r>
      <w:r w:rsidRPr="008414D5">
        <w:rPr>
          <w:rFonts w:ascii="Cambria Math" w:hAnsi="Cambria Math" w:cs="Cambria Math"/>
        </w:rPr>
        <w:t>∘</w:t>
      </w:r>
      <w:r w:rsidRPr="008414D5">
        <w:rPr>
          <w:rFonts w:ascii="Times New Roman" w:hAnsi="Times New Roman" w:cs="Times New Roman"/>
        </w:rPr>
        <w:t>)= −</w:t>
      </w:r>
      <w:r w:rsidRPr="008414D5">
        <w:rPr>
          <w:rFonts w:ascii="Cambria Math" w:hAnsi="Cambria Math" w:cs="Cambria Math"/>
        </w:rPr>
        <w:t>𝑑</w:t>
      </w:r>
    </w:p>
    <w:p w14:paraId="1B1FA415"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Hence, y is negative.</w:t>
      </w:r>
    </w:p>
    <w:p w14:paraId="27E68D2D" w14:textId="10D81937"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lastRenderedPageBreak/>
        <w:t>5.5.3</w:t>
      </w:r>
      <w:r w:rsidRPr="008414D5">
        <w:rPr>
          <w:rFonts w:ascii="Times New Roman" w:hAnsi="Times New Roman" w:cs="Times New Roman"/>
          <w:color w:val="auto"/>
        </w:rPr>
        <w:tab/>
        <w:t>When will the z value be negative?</w:t>
      </w:r>
    </w:p>
    <w:p w14:paraId="41A0983D" w14:textId="77777777" w:rsidR="00322E8A" w:rsidRPr="008414D5" w:rsidRDefault="00322E8A" w:rsidP="00322E8A">
      <w:pPr>
        <w:rPr>
          <w:rFonts w:ascii="Times New Roman" w:hAnsi="Times New Roman" w:cs="Times New Roman"/>
        </w:rPr>
      </w:pPr>
    </w:p>
    <w:p w14:paraId="52C2BF21" w14:textId="31A125B7" w:rsidR="00322E8A" w:rsidRPr="008414D5" w:rsidRDefault="00322E8A" w:rsidP="00322E8A">
      <w:pPr>
        <w:pStyle w:val="Heading4"/>
        <w:rPr>
          <w:rFonts w:ascii="Times New Roman" w:hAnsi="Times New Roman" w:cs="Times New Roman"/>
          <w:color w:val="auto"/>
        </w:rPr>
      </w:pPr>
      <w:r w:rsidRPr="008414D5">
        <w:rPr>
          <w:rFonts w:ascii="Times New Roman" w:hAnsi="Times New Roman" w:cs="Times New Roman"/>
          <w:color w:val="auto"/>
        </w:rPr>
        <w:t>5.5.3.1</w:t>
      </w:r>
      <w:r w:rsidRPr="008414D5">
        <w:rPr>
          <w:rFonts w:ascii="Times New Roman" w:hAnsi="Times New Roman" w:cs="Times New Roman"/>
          <w:color w:val="auto"/>
        </w:rPr>
        <w:tab/>
        <w:t>Astronomical Explanation:</w:t>
      </w:r>
    </w:p>
    <w:p w14:paraId="689A7A91" w14:textId="77777777" w:rsidR="008414D5" w:rsidRPr="008414D5" w:rsidRDefault="008414D5" w:rsidP="008414D5"/>
    <w:p w14:paraId="142B2F48" w14:textId="77777777" w:rsidR="00322E8A" w:rsidRPr="008414D5" w:rsidRDefault="00322E8A" w:rsidP="00322E8A">
      <w:pPr>
        <w:numPr>
          <w:ilvl w:val="0"/>
          <w:numId w:val="30"/>
        </w:numPr>
        <w:rPr>
          <w:rFonts w:ascii="Times New Roman" w:hAnsi="Times New Roman" w:cs="Times New Roman"/>
        </w:rPr>
      </w:pPr>
      <w:r w:rsidRPr="008414D5">
        <w:rPr>
          <w:rFonts w:ascii="Times New Roman" w:hAnsi="Times New Roman" w:cs="Times New Roman"/>
        </w:rPr>
        <w:t>The z value measures height above or below the galactic plane. The z value becomes negative when the object is below the galactic plane (south of the galactic equator).</w:t>
      </w:r>
    </w:p>
    <w:p w14:paraId="25878C99" w14:textId="77777777" w:rsidR="00322E8A" w:rsidRPr="008414D5" w:rsidRDefault="00322E8A" w:rsidP="00322E8A">
      <w:pPr>
        <w:rPr>
          <w:rFonts w:ascii="Times New Roman" w:hAnsi="Times New Roman" w:cs="Times New Roman"/>
        </w:rPr>
      </w:pPr>
    </w:p>
    <w:p w14:paraId="57C18BE9" w14:textId="6BC537B2" w:rsidR="00322E8A" w:rsidRPr="008414D5" w:rsidRDefault="00322E8A" w:rsidP="00322E8A">
      <w:pPr>
        <w:pStyle w:val="Heading4"/>
        <w:rPr>
          <w:rFonts w:ascii="Times New Roman" w:hAnsi="Times New Roman" w:cs="Times New Roman"/>
          <w:color w:val="auto"/>
        </w:rPr>
      </w:pPr>
      <w:r w:rsidRPr="008414D5">
        <w:rPr>
          <w:rFonts w:ascii="Times New Roman" w:hAnsi="Times New Roman" w:cs="Times New Roman"/>
          <w:color w:val="auto"/>
        </w:rPr>
        <w:t>5.5.3.2</w:t>
      </w:r>
      <w:r w:rsidRPr="008414D5">
        <w:rPr>
          <w:rFonts w:ascii="Times New Roman" w:hAnsi="Times New Roman" w:cs="Times New Roman"/>
          <w:color w:val="auto"/>
        </w:rPr>
        <w:tab/>
        <w:t>Mathematical Explanation:</w:t>
      </w:r>
    </w:p>
    <w:p w14:paraId="4FFDB9D8" w14:textId="77777777" w:rsidR="008414D5" w:rsidRPr="008414D5" w:rsidRDefault="008414D5" w:rsidP="008414D5"/>
    <w:p w14:paraId="372150AC" w14:textId="77777777" w:rsidR="00322E8A" w:rsidRPr="008414D5" w:rsidRDefault="00322E8A" w:rsidP="00322E8A">
      <w:pPr>
        <w:numPr>
          <w:ilvl w:val="0"/>
          <w:numId w:val="31"/>
        </w:numPr>
        <w:rPr>
          <w:rFonts w:ascii="Times New Roman" w:hAnsi="Times New Roman" w:cs="Times New Roman"/>
        </w:rPr>
      </w:pPr>
      <w:r w:rsidRPr="008414D5">
        <w:rPr>
          <w:rFonts w:ascii="Times New Roman" w:hAnsi="Times New Roman" w:cs="Times New Roman"/>
        </w:rPr>
        <w:t xml:space="preserve">The z-coordinate is </w:t>
      </w:r>
      <w:r w:rsidRPr="008414D5">
        <w:rPr>
          <w:rFonts w:ascii="Cambria Math" w:hAnsi="Cambria Math" w:cs="Cambria Math"/>
        </w:rPr>
        <w:t>𝑧</w:t>
      </w:r>
      <w:r w:rsidRPr="008414D5">
        <w:rPr>
          <w:rFonts w:ascii="Times New Roman" w:hAnsi="Times New Roman" w:cs="Times New Roman"/>
        </w:rPr>
        <w:t>=</w:t>
      </w:r>
      <w:r w:rsidRPr="008414D5">
        <w:rPr>
          <w:rFonts w:ascii="Cambria Math" w:hAnsi="Cambria Math" w:cs="Cambria Math"/>
        </w:rPr>
        <w:t>𝑑</w:t>
      </w:r>
      <w:r w:rsidRPr="008414D5">
        <w:rPr>
          <w:rFonts w:ascii="Times New Roman" w:hAnsi="Times New Roman" w:cs="Times New Roman"/>
        </w:rPr>
        <w:t>sin(</w:t>
      </w:r>
      <w:r w:rsidRPr="008414D5">
        <w:rPr>
          <w:rFonts w:ascii="Cambria Math" w:hAnsi="Cambria Math" w:cs="Cambria Math"/>
        </w:rPr>
        <w:t>𝑏</w:t>
      </w:r>
      <w:r w:rsidRPr="008414D5">
        <w:rPr>
          <w:rFonts w:ascii="Times New Roman" w:hAnsi="Times New Roman" w:cs="Times New Roman"/>
        </w:rPr>
        <w:t>)</w:t>
      </w:r>
    </w:p>
    <w:p w14:paraId="1420A6F6" w14:textId="77777777" w:rsidR="00322E8A" w:rsidRPr="008414D5" w:rsidRDefault="00322E8A" w:rsidP="00322E8A">
      <w:pPr>
        <w:numPr>
          <w:ilvl w:val="0"/>
          <w:numId w:val="31"/>
        </w:numPr>
        <w:rPr>
          <w:rFonts w:ascii="Times New Roman" w:hAnsi="Times New Roman" w:cs="Times New Roman"/>
        </w:rPr>
      </w:pPr>
      <w:r w:rsidRPr="008414D5">
        <w:rPr>
          <w:rFonts w:ascii="Times New Roman" w:hAnsi="Times New Roman" w:cs="Times New Roman"/>
        </w:rPr>
        <w:t>The sine of latitude sin(</w:t>
      </w:r>
      <w:r w:rsidRPr="008414D5">
        <w:rPr>
          <w:rFonts w:ascii="Cambria Math" w:hAnsi="Cambria Math" w:cs="Cambria Math"/>
        </w:rPr>
        <w:t>𝑏</w:t>
      </w:r>
      <w:r w:rsidRPr="008414D5">
        <w:rPr>
          <w:rFonts w:ascii="Times New Roman" w:hAnsi="Times New Roman" w:cs="Times New Roman"/>
        </w:rPr>
        <w:t xml:space="preserve">) is negative when latitude </w:t>
      </w:r>
      <w:r w:rsidRPr="008414D5">
        <w:rPr>
          <w:rFonts w:ascii="Cambria Math" w:hAnsi="Cambria Math" w:cs="Cambria Math"/>
        </w:rPr>
        <w:t>𝑏</w:t>
      </w:r>
      <w:r w:rsidRPr="008414D5">
        <w:rPr>
          <w:rFonts w:ascii="Times New Roman" w:hAnsi="Times New Roman" w:cs="Times New Roman"/>
        </w:rPr>
        <w:t xml:space="preserve"> is negative (</w:t>
      </w:r>
      <w:r w:rsidRPr="008414D5">
        <w:rPr>
          <w:rFonts w:ascii="Cambria Math" w:hAnsi="Cambria Math" w:cs="Cambria Math"/>
        </w:rPr>
        <w:t>𝑏</w:t>
      </w:r>
      <w:r w:rsidRPr="008414D5">
        <w:rPr>
          <w:rFonts w:ascii="Times New Roman" w:hAnsi="Times New Roman" w:cs="Times New Roman"/>
        </w:rPr>
        <w:t>&lt;0</w:t>
      </w:r>
      <w:r w:rsidRPr="008414D5">
        <w:rPr>
          <w:rFonts w:ascii="Cambria Math" w:hAnsi="Cambria Math" w:cs="Cambria Math"/>
        </w:rPr>
        <w:t>∘</w:t>
      </w:r>
      <w:r w:rsidRPr="008414D5">
        <w:rPr>
          <w:rFonts w:ascii="Times New Roman" w:hAnsi="Times New Roman" w:cs="Times New Roman"/>
        </w:rPr>
        <w:t>).</w:t>
      </w:r>
    </w:p>
    <w:p w14:paraId="43B1E1FD" w14:textId="74AA7951" w:rsidR="00322E8A" w:rsidRPr="008414D5" w:rsidRDefault="00322E8A" w:rsidP="00322E8A">
      <w:pPr>
        <w:pStyle w:val="Heading4"/>
        <w:rPr>
          <w:rFonts w:ascii="Times New Roman" w:hAnsi="Times New Roman" w:cs="Times New Roman"/>
          <w:color w:val="auto"/>
        </w:rPr>
      </w:pPr>
      <w:r w:rsidRPr="008414D5">
        <w:rPr>
          <w:rFonts w:ascii="Times New Roman" w:hAnsi="Times New Roman" w:cs="Times New Roman"/>
          <w:color w:val="auto"/>
        </w:rPr>
        <w:t>5.5.3.3</w:t>
      </w:r>
      <w:r w:rsidR="008414D5" w:rsidRPr="008414D5">
        <w:rPr>
          <w:rFonts w:ascii="Times New Roman" w:hAnsi="Times New Roman" w:cs="Times New Roman"/>
          <w:color w:val="auto"/>
        </w:rPr>
        <w:tab/>
        <w:t>Example:</w:t>
      </w:r>
    </w:p>
    <w:p w14:paraId="686D83D7" w14:textId="77777777" w:rsidR="008414D5" w:rsidRPr="008414D5" w:rsidRDefault="008414D5" w:rsidP="008414D5"/>
    <w:p w14:paraId="1A3790B6" w14:textId="77777777" w:rsidR="00322E8A" w:rsidRPr="008414D5" w:rsidRDefault="00322E8A" w:rsidP="00322E8A">
      <w:pPr>
        <w:numPr>
          <w:ilvl w:val="0"/>
          <w:numId w:val="32"/>
        </w:numPr>
        <w:rPr>
          <w:rFonts w:ascii="Times New Roman" w:hAnsi="Times New Roman" w:cs="Times New Roman"/>
        </w:rPr>
      </w:pPr>
      <w:r w:rsidRPr="008414D5">
        <w:rPr>
          <w:rFonts w:ascii="Times New Roman" w:hAnsi="Times New Roman" w:cs="Times New Roman"/>
        </w:rPr>
        <w:t xml:space="preserve">If </w:t>
      </w:r>
      <w:r w:rsidRPr="008414D5">
        <w:rPr>
          <w:rFonts w:ascii="Cambria Math" w:hAnsi="Cambria Math" w:cs="Cambria Math"/>
        </w:rPr>
        <w:t>𝑏</w:t>
      </w:r>
      <w:r w:rsidRPr="008414D5">
        <w:rPr>
          <w:rFonts w:ascii="Times New Roman" w:hAnsi="Times New Roman" w:cs="Times New Roman"/>
        </w:rPr>
        <w:t>=−30</w:t>
      </w:r>
      <w:r w:rsidRPr="008414D5">
        <w:rPr>
          <w:rFonts w:ascii="Cambria Math" w:hAnsi="Cambria Math" w:cs="Cambria Math"/>
        </w:rPr>
        <w:t>∘</w:t>
      </w:r>
      <w:r w:rsidRPr="008414D5">
        <w:rPr>
          <w:rFonts w:ascii="Times New Roman" w:hAnsi="Times New Roman" w:cs="Times New Roman"/>
        </w:rPr>
        <w:t xml:space="preserve"> (below the galactic plane) and </w:t>
      </w:r>
      <w:r w:rsidRPr="008414D5">
        <w:rPr>
          <w:rFonts w:ascii="Cambria Math" w:hAnsi="Cambria Math" w:cs="Cambria Math"/>
        </w:rPr>
        <w:t>𝑙</w:t>
      </w:r>
      <w:r w:rsidRPr="008414D5">
        <w:rPr>
          <w:rFonts w:ascii="Times New Roman" w:hAnsi="Times New Roman" w:cs="Times New Roman"/>
          <w:i/>
          <w:iCs/>
        </w:rPr>
        <w:t>l</w:t>
      </w:r>
      <w:r w:rsidRPr="008414D5">
        <w:rPr>
          <w:rFonts w:ascii="Times New Roman" w:hAnsi="Times New Roman" w:cs="Times New Roman"/>
        </w:rPr>
        <w:t xml:space="preserve"> is any value with distance </w:t>
      </w:r>
      <w:r w:rsidRPr="008414D5">
        <w:rPr>
          <w:rFonts w:ascii="Cambria Math" w:hAnsi="Cambria Math" w:cs="Cambria Math"/>
        </w:rPr>
        <w:t>𝑑</w:t>
      </w:r>
      <w:r w:rsidRPr="008414D5">
        <w:rPr>
          <w:rFonts w:ascii="Times New Roman" w:hAnsi="Times New Roman" w:cs="Times New Roman"/>
        </w:rPr>
        <w:t>=1, then:</w:t>
      </w:r>
    </w:p>
    <w:p w14:paraId="60B75BE0" w14:textId="77777777" w:rsidR="00322E8A" w:rsidRPr="008414D5" w:rsidRDefault="00322E8A" w:rsidP="00322E8A">
      <w:pPr>
        <w:rPr>
          <w:rFonts w:ascii="Times New Roman" w:hAnsi="Times New Roman" w:cs="Times New Roman"/>
        </w:rPr>
      </w:pPr>
      <w:r w:rsidRPr="008414D5">
        <w:rPr>
          <w:rFonts w:ascii="Cambria Math" w:hAnsi="Cambria Math" w:cs="Cambria Math"/>
        </w:rPr>
        <w:t>𝑧</w:t>
      </w:r>
      <w:r w:rsidRPr="008414D5">
        <w:rPr>
          <w:rFonts w:ascii="Times New Roman" w:hAnsi="Times New Roman" w:cs="Times New Roman"/>
        </w:rPr>
        <w:t>=1</w:t>
      </w:r>
      <w:proofErr w:type="gramStart"/>
      <w:r w:rsidRPr="008414D5">
        <w:rPr>
          <w:rFonts w:ascii="Times New Roman" w:hAnsi="Times New Roman" w:cs="Times New Roman"/>
        </w:rPr>
        <w:t>sin(</w:t>
      </w:r>
      <w:proofErr w:type="gramEnd"/>
      <w:r w:rsidRPr="008414D5">
        <w:rPr>
          <w:rFonts w:ascii="Times New Roman" w:hAnsi="Times New Roman" w:cs="Times New Roman"/>
        </w:rPr>
        <w:t>−30</w:t>
      </w:r>
      <w:r w:rsidRPr="008414D5">
        <w:rPr>
          <w:rFonts w:ascii="Cambria Math" w:hAnsi="Cambria Math" w:cs="Cambria Math"/>
        </w:rPr>
        <w:t>∘</w:t>
      </w:r>
      <w:r w:rsidRPr="008414D5">
        <w:rPr>
          <w:rFonts w:ascii="Times New Roman" w:hAnsi="Times New Roman" w:cs="Times New Roman"/>
        </w:rPr>
        <w:t>)≈−0.5</w:t>
      </w:r>
    </w:p>
    <w:p w14:paraId="754C7E55"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Thus, z is negative.</w:t>
      </w:r>
    </w:p>
    <w:p w14:paraId="12977A8B"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These examples illustrate how the signs of Cartesian coordinates relate to their positions in galactic coordinates and reflect their astronomical positions relative to the Galactic center and plane.</w:t>
      </w:r>
    </w:p>
    <w:p w14:paraId="5844DD1E" w14:textId="77777777" w:rsidR="00322E8A" w:rsidRPr="008414D5" w:rsidRDefault="00322E8A" w:rsidP="00322E8A">
      <w:pPr>
        <w:rPr>
          <w:rFonts w:ascii="Times New Roman" w:hAnsi="Times New Roman" w:cs="Times New Roman"/>
        </w:rPr>
      </w:pPr>
    </w:p>
    <w:p w14:paraId="176B280D" w14:textId="2B2EC356" w:rsidR="00322E8A" w:rsidRPr="008414D5" w:rsidRDefault="00322E8A" w:rsidP="00322E8A">
      <w:pPr>
        <w:pStyle w:val="Heading2"/>
        <w:rPr>
          <w:rFonts w:ascii="Times New Roman" w:hAnsi="Times New Roman" w:cs="Times New Roman"/>
          <w:color w:val="auto"/>
          <w:lang w:val="en-US"/>
        </w:rPr>
      </w:pPr>
      <w:r w:rsidRPr="008414D5">
        <w:rPr>
          <w:rFonts w:ascii="Times New Roman" w:hAnsi="Times New Roman" w:cs="Times New Roman"/>
          <w:color w:val="auto"/>
          <w:lang w:val="en-US"/>
        </w:rPr>
        <w:t>5.6</w:t>
      </w:r>
      <w:r w:rsidRPr="008414D5">
        <w:rPr>
          <w:rFonts w:ascii="Times New Roman" w:hAnsi="Times New Roman" w:cs="Times New Roman"/>
          <w:color w:val="auto"/>
          <w:lang w:val="en-US"/>
        </w:rPr>
        <w:tab/>
        <w:t>Coordinate Conversion</w:t>
      </w:r>
    </w:p>
    <w:p w14:paraId="04EC449B" w14:textId="77777777" w:rsidR="00322E8A" w:rsidRPr="008414D5" w:rsidRDefault="00322E8A" w:rsidP="00322E8A">
      <w:pPr>
        <w:rPr>
          <w:rFonts w:ascii="Times New Roman" w:hAnsi="Times New Roman" w:cs="Times New Roman"/>
          <w:lang w:val="en-US"/>
        </w:rPr>
      </w:pPr>
    </w:p>
    <w:p w14:paraId="7710A587" w14:textId="77777777" w:rsidR="00322E8A" w:rsidRPr="008414D5" w:rsidRDefault="00322E8A" w:rsidP="00322E8A">
      <w:pPr>
        <w:rPr>
          <w:rFonts w:ascii="Times New Roman" w:hAnsi="Times New Roman" w:cs="Times New Roman"/>
          <w:lang w:val="en-US"/>
        </w:rPr>
      </w:pPr>
      <w:proofErr w:type="gramStart"/>
      <w:r w:rsidRPr="008414D5">
        <w:rPr>
          <w:rFonts w:ascii="Times New Roman" w:hAnsi="Times New Roman" w:cs="Times New Roman"/>
          <w:lang w:val="en-US"/>
        </w:rPr>
        <w:t>For the purpose of</w:t>
      </w:r>
      <w:proofErr w:type="gramEnd"/>
      <w:r w:rsidRPr="008414D5">
        <w:rPr>
          <w:rFonts w:ascii="Times New Roman" w:hAnsi="Times New Roman" w:cs="Times New Roman"/>
          <w:lang w:val="en-US"/>
        </w:rPr>
        <w:t xml:space="preserve"> the project, the star Betelgeuse is considered. The star’s galactic coordinates, and its distance from the sun in parsecs are initialized in </w:t>
      </w:r>
      <w:proofErr w:type="gramStart"/>
      <w:r w:rsidRPr="008414D5">
        <w:rPr>
          <w:rFonts w:ascii="Times New Roman" w:hAnsi="Times New Roman" w:cs="Times New Roman"/>
          <w:lang w:val="en-US"/>
        </w:rPr>
        <w:t>python</w:t>
      </w:r>
      <w:proofErr w:type="gramEnd"/>
    </w:p>
    <w:p w14:paraId="54AB2739" w14:textId="77777777" w:rsidR="00322E8A" w:rsidRPr="008414D5" w:rsidRDefault="00322E8A" w:rsidP="00322E8A">
      <w:pPr>
        <w:jc w:val="center"/>
        <w:rPr>
          <w:rFonts w:ascii="Times New Roman" w:hAnsi="Times New Roman" w:cs="Times New Roman"/>
          <w:lang w:val="en-US"/>
        </w:rPr>
      </w:pPr>
      <w:r w:rsidRPr="008414D5">
        <w:rPr>
          <w:rFonts w:ascii="Times New Roman" w:hAnsi="Times New Roman" w:cs="Times New Roman"/>
          <w:noProof/>
          <w:lang w:val="en-US"/>
        </w:rPr>
        <w:drawing>
          <wp:inline distT="0" distB="0" distL="0" distR="0" wp14:anchorId="7C301B76" wp14:editId="5C9A83EA">
            <wp:extent cx="4663844" cy="1539373"/>
            <wp:effectExtent l="0" t="0" r="3810" b="3810"/>
            <wp:docPr id="134059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98927" name=""/>
                    <pic:cNvPicPr/>
                  </pic:nvPicPr>
                  <pic:blipFill>
                    <a:blip r:embed="rId11"/>
                    <a:stretch>
                      <a:fillRect/>
                    </a:stretch>
                  </pic:blipFill>
                  <pic:spPr>
                    <a:xfrm>
                      <a:off x="0" y="0"/>
                      <a:ext cx="4663844" cy="1539373"/>
                    </a:xfrm>
                    <a:prstGeom prst="rect">
                      <a:avLst/>
                    </a:prstGeom>
                  </pic:spPr>
                </pic:pic>
              </a:graphicData>
            </a:graphic>
          </wp:inline>
        </w:drawing>
      </w:r>
    </w:p>
    <w:p w14:paraId="450CA739"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This setup demonstrates how Astropy integrates units and coordinate frames seamlessly, providing a robust platform for astrophysical calculations.</w:t>
      </w:r>
    </w:p>
    <w:p w14:paraId="470A533F" w14:textId="793E2EF5"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t>5.6.1</w:t>
      </w:r>
      <w:r w:rsidRPr="008414D5">
        <w:rPr>
          <w:rFonts w:ascii="Times New Roman" w:hAnsi="Times New Roman" w:cs="Times New Roman"/>
          <w:color w:val="auto"/>
        </w:rPr>
        <w:tab/>
        <w:t>Conversion to Cartesian Coordinates</w:t>
      </w:r>
    </w:p>
    <w:p w14:paraId="766F518F" w14:textId="77777777" w:rsidR="008F7B1F" w:rsidRPr="008414D5" w:rsidRDefault="008F7B1F" w:rsidP="008F7B1F"/>
    <w:p w14:paraId="72286968"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 xml:space="preserve"> Astropy facilitates the conversion from spherical (galactic) coordinates to Cartesian coordinates, providing a basis for further transformations:</w:t>
      </w:r>
    </w:p>
    <w:p w14:paraId="1360AC9A" w14:textId="77777777" w:rsidR="00322E8A" w:rsidRPr="008414D5" w:rsidRDefault="00322E8A" w:rsidP="00322E8A">
      <w:pPr>
        <w:rPr>
          <w:rFonts w:ascii="Times New Roman" w:hAnsi="Times New Roman" w:cs="Times New Roman"/>
          <w:lang w:val="en-US"/>
        </w:rPr>
      </w:pPr>
      <w:r w:rsidRPr="008414D5">
        <w:rPr>
          <w:rFonts w:ascii="Times New Roman" w:hAnsi="Times New Roman" w:cs="Times New Roman"/>
          <w:noProof/>
          <w:lang w:val="en-US"/>
        </w:rPr>
        <w:lastRenderedPageBreak/>
        <w:drawing>
          <wp:inline distT="0" distB="0" distL="0" distR="0" wp14:anchorId="2EC38033" wp14:editId="1D19F65A">
            <wp:extent cx="5731510" cy="751840"/>
            <wp:effectExtent l="0" t="0" r="2540" b="0"/>
            <wp:docPr id="78195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57694" name=""/>
                    <pic:cNvPicPr/>
                  </pic:nvPicPr>
                  <pic:blipFill>
                    <a:blip r:embed="rId12"/>
                    <a:stretch>
                      <a:fillRect/>
                    </a:stretch>
                  </pic:blipFill>
                  <pic:spPr>
                    <a:xfrm>
                      <a:off x="0" y="0"/>
                      <a:ext cx="5731510" cy="751840"/>
                    </a:xfrm>
                    <a:prstGeom prst="rect">
                      <a:avLst/>
                    </a:prstGeom>
                  </pic:spPr>
                </pic:pic>
              </a:graphicData>
            </a:graphic>
          </wp:inline>
        </w:drawing>
      </w:r>
    </w:p>
    <w:p w14:paraId="7ECA401F"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This step is critical as Cartesian coordinates simplify the application of geometric and algebraic operations necessary for subsequent coordinate frame transformations.</w:t>
      </w:r>
    </w:p>
    <w:p w14:paraId="2BE405A2" w14:textId="11D8E400"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t>5.6.2</w:t>
      </w:r>
      <w:r w:rsidRPr="008414D5">
        <w:rPr>
          <w:rFonts w:ascii="Times New Roman" w:hAnsi="Times New Roman" w:cs="Times New Roman"/>
          <w:color w:val="auto"/>
        </w:rPr>
        <w:tab/>
        <w:t xml:space="preserve">Transformation to Equatorial Coordinates </w:t>
      </w:r>
    </w:p>
    <w:p w14:paraId="79686FC2" w14:textId="77777777" w:rsidR="008F7B1F" w:rsidRPr="008414D5" w:rsidRDefault="008F7B1F" w:rsidP="008F7B1F"/>
    <w:p w14:paraId="65B8E387"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The Cartesian coordinates are transformed into the equatorial system (ICRS) using Astropy’s transformation capabilities:</w:t>
      </w:r>
    </w:p>
    <w:p w14:paraId="00FD9D6B" w14:textId="77777777" w:rsidR="00322E8A" w:rsidRPr="008414D5" w:rsidRDefault="00322E8A" w:rsidP="00322E8A">
      <w:pPr>
        <w:rPr>
          <w:rFonts w:ascii="Times New Roman" w:hAnsi="Times New Roman" w:cs="Times New Roman"/>
          <w:lang w:val="en-US"/>
        </w:rPr>
      </w:pPr>
      <w:r w:rsidRPr="008414D5">
        <w:rPr>
          <w:rFonts w:ascii="Times New Roman" w:hAnsi="Times New Roman" w:cs="Times New Roman"/>
          <w:noProof/>
          <w:lang w:val="en-US"/>
        </w:rPr>
        <w:drawing>
          <wp:inline distT="0" distB="0" distL="0" distR="0" wp14:anchorId="080C9BA9" wp14:editId="66BC6860">
            <wp:extent cx="5731510" cy="583565"/>
            <wp:effectExtent l="0" t="0" r="2540" b="6985"/>
            <wp:docPr id="30782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23599" name=""/>
                    <pic:cNvPicPr/>
                  </pic:nvPicPr>
                  <pic:blipFill>
                    <a:blip r:embed="rId13"/>
                    <a:stretch>
                      <a:fillRect/>
                    </a:stretch>
                  </pic:blipFill>
                  <pic:spPr>
                    <a:xfrm>
                      <a:off x="0" y="0"/>
                      <a:ext cx="5731510" cy="583565"/>
                    </a:xfrm>
                    <a:prstGeom prst="rect">
                      <a:avLst/>
                    </a:prstGeom>
                  </pic:spPr>
                </pic:pic>
              </a:graphicData>
            </a:graphic>
          </wp:inline>
        </w:drawing>
      </w:r>
    </w:p>
    <w:p w14:paraId="1C8CD083"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Astropy uses predefined rotation matrices that adhere to celestial coordinate transformation conventions, reflecting the alignment and tilt differences between the galactic plane and the celestial equator.</w:t>
      </w:r>
    </w:p>
    <w:p w14:paraId="612805BC" w14:textId="74E3430D"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t>5.6.3</w:t>
      </w:r>
      <w:r w:rsidRPr="008414D5">
        <w:rPr>
          <w:rFonts w:ascii="Times New Roman" w:hAnsi="Times New Roman" w:cs="Times New Roman"/>
          <w:color w:val="auto"/>
        </w:rPr>
        <w:tab/>
        <w:t xml:space="preserve">Reversibility and Verification </w:t>
      </w:r>
    </w:p>
    <w:p w14:paraId="306F4F4B" w14:textId="77777777" w:rsidR="008F7B1F" w:rsidRPr="008414D5" w:rsidRDefault="008F7B1F" w:rsidP="008F7B1F"/>
    <w:p w14:paraId="5770E1F6"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The accuracy and reversibility of conversions are verified by transforming the coordinates back to the original galactic system:</w:t>
      </w:r>
    </w:p>
    <w:p w14:paraId="209988AA" w14:textId="77777777" w:rsidR="00322E8A" w:rsidRPr="008414D5" w:rsidRDefault="00322E8A" w:rsidP="00322E8A">
      <w:pPr>
        <w:rPr>
          <w:rFonts w:ascii="Times New Roman" w:hAnsi="Times New Roman" w:cs="Times New Roman"/>
          <w:lang w:val="en-US"/>
        </w:rPr>
      </w:pPr>
      <w:r w:rsidRPr="008414D5">
        <w:rPr>
          <w:rFonts w:ascii="Times New Roman" w:hAnsi="Times New Roman" w:cs="Times New Roman"/>
          <w:noProof/>
          <w:lang w:val="en-US"/>
        </w:rPr>
        <w:drawing>
          <wp:inline distT="0" distB="0" distL="0" distR="0" wp14:anchorId="64FD1DBD" wp14:editId="5D6AC6F5">
            <wp:extent cx="5731510" cy="779145"/>
            <wp:effectExtent l="0" t="0" r="2540" b="1905"/>
            <wp:docPr id="199107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7446" name=""/>
                    <pic:cNvPicPr/>
                  </pic:nvPicPr>
                  <pic:blipFill>
                    <a:blip r:embed="rId14"/>
                    <a:stretch>
                      <a:fillRect/>
                    </a:stretch>
                  </pic:blipFill>
                  <pic:spPr>
                    <a:xfrm>
                      <a:off x="0" y="0"/>
                      <a:ext cx="5731510" cy="779145"/>
                    </a:xfrm>
                    <a:prstGeom prst="rect">
                      <a:avLst/>
                    </a:prstGeom>
                  </pic:spPr>
                </pic:pic>
              </a:graphicData>
            </a:graphic>
          </wp:inline>
        </w:drawing>
      </w:r>
    </w:p>
    <w:p w14:paraId="3D1CA39F"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This step is essential to ensure that transformations can be reversed without loss of information, validating the integrity of the transformations for practical applications.</w:t>
      </w:r>
    </w:p>
    <w:p w14:paraId="0EBDD7A4" w14:textId="77777777" w:rsidR="00322E8A" w:rsidRPr="008414D5" w:rsidRDefault="00322E8A" w:rsidP="00322E8A">
      <w:pPr>
        <w:rPr>
          <w:rFonts w:ascii="Times New Roman" w:hAnsi="Times New Roman" w:cs="Times New Roman"/>
        </w:rPr>
      </w:pPr>
    </w:p>
    <w:p w14:paraId="24066FFE" w14:textId="4756DA39"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t>5.6.4</w:t>
      </w:r>
      <w:r w:rsidRPr="008414D5">
        <w:rPr>
          <w:rFonts w:ascii="Times New Roman" w:hAnsi="Times New Roman" w:cs="Times New Roman"/>
          <w:color w:val="auto"/>
        </w:rPr>
        <w:tab/>
        <w:t xml:space="preserve">Direct Conversion and RA/DEC Conversion </w:t>
      </w:r>
    </w:p>
    <w:p w14:paraId="279CF196" w14:textId="77777777" w:rsidR="008F7B1F" w:rsidRPr="008414D5" w:rsidRDefault="008F7B1F" w:rsidP="008F7B1F"/>
    <w:p w14:paraId="26032CB4"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Astropy also supports direct transformations between coordinate systems, simplifying the workflow for applications that frequently interchange between coordinate frames:</w:t>
      </w:r>
    </w:p>
    <w:p w14:paraId="62D6CF87" w14:textId="77777777" w:rsidR="00322E8A" w:rsidRPr="008414D5" w:rsidRDefault="00322E8A" w:rsidP="00322E8A">
      <w:pPr>
        <w:rPr>
          <w:rFonts w:ascii="Times New Roman" w:hAnsi="Times New Roman" w:cs="Times New Roman"/>
          <w:lang w:val="en-US"/>
        </w:rPr>
      </w:pPr>
      <w:r w:rsidRPr="008414D5">
        <w:rPr>
          <w:rFonts w:ascii="Times New Roman" w:hAnsi="Times New Roman" w:cs="Times New Roman"/>
          <w:noProof/>
          <w:lang w:val="en-US"/>
        </w:rPr>
        <w:drawing>
          <wp:inline distT="0" distB="0" distL="0" distR="0" wp14:anchorId="645F8309" wp14:editId="3F32EEE6">
            <wp:extent cx="5731510" cy="455295"/>
            <wp:effectExtent l="0" t="0" r="2540" b="1905"/>
            <wp:docPr id="127461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17521" name=""/>
                    <pic:cNvPicPr/>
                  </pic:nvPicPr>
                  <pic:blipFill>
                    <a:blip r:embed="rId15"/>
                    <a:stretch>
                      <a:fillRect/>
                    </a:stretch>
                  </pic:blipFill>
                  <pic:spPr>
                    <a:xfrm>
                      <a:off x="0" y="0"/>
                      <a:ext cx="5731510" cy="455295"/>
                    </a:xfrm>
                    <a:prstGeom prst="rect">
                      <a:avLst/>
                    </a:prstGeom>
                  </pic:spPr>
                </pic:pic>
              </a:graphicData>
            </a:graphic>
          </wp:inline>
        </w:drawing>
      </w:r>
    </w:p>
    <w:p w14:paraId="65E45B96" w14:textId="77777777" w:rsidR="00322E8A" w:rsidRPr="008414D5" w:rsidRDefault="00322E8A" w:rsidP="00322E8A">
      <w:pPr>
        <w:rPr>
          <w:rFonts w:ascii="Times New Roman" w:hAnsi="Times New Roman" w:cs="Times New Roman"/>
        </w:rPr>
      </w:pPr>
    </w:p>
    <w:p w14:paraId="424FE07D" w14:textId="77777777" w:rsidR="008414D5" w:rsidRPr="008414D5" w:rsidRDefault="008414D5" w:rsidP="00322E8A">
      <w:pPr>
        <w:rPr>
          <w:rFonts w:ascii="Times New Roman" w:hAnsi="Times New Roman" w:cs="Times New Roman"/>
        </w:rPr>
      </w:pPr>
    </w:p>
    <w:p w14:paraId="4DB915F3" w14:textId="77777777" w:rsidR="008414D5" w:rsidRPr="008414D5" w:rsidRDefault="008414D5" w:rsidP="00322E8A">
      <w:pPr>
        <w:rPr>
          <w:rFonts w:ascii="Times New Roman" w:hAnsi="Times New Roman" w:cs="Times New Roman"/>
        </w:rPr>
      </w:pPr>
    </w:p>
    <w:p w14:paraId="21C1E2FF" w14:textId="77777777" w:rsidR="008414D5" w:rsidRPr="008414D5" w:rsidRDefault="008414D5" w:rsidP="00322E8A">
      <w:pPr>
        <w:rPr>
          <w:rFonts w:ascii="Times New Roman" w:hAnsi="Times New Roman" w:cs="Times New Roman"/>
        </w:rPr>
      </w:pPr>
    </w:p>
    <w:p w14:paraId="049A78C4" w14:textId="508BE44B" w:rsidR="00322E8A" w:rsidRPr="008414D5" w:rsidRDefault="00322E8A" w:rsidP="00322E8A">
      <w:pPr>
        <w:rPr>
          <w:rFonts w:ascii="Times New Roman" w:hAnsi="Times New Roman" w:cs="Times New Roman"/>
        </w:rPr>
      </w:pPr>
      <w:r w:rsidRPr="008414D5">
        <w:rPr>
          <w:rFonts w:ascii="Times New Roman" w:hAnsi="Times New Roman" w:cs="Times New Roman"/>
        </w:rPr>
        <w:lastRenderedPageBreak/>
        <w:t>Additionally, the conversion of RA and DEC from traditional formats to decimal degrees is handled through a custom function, integrating these values into systems requiring decimal degrees:</w:t>
      </w:r>
    </w:p>
    <w:p w14:paraId="3517A091" w14:textId="77777777" w:rsidR="00322E8A" w:rsidRPr="008414D5" w:rsidRDefault="00322E8A" w:rsidP="00322E8A">
      <w:pPr>
        <w:jc w:val="center"/>
        <w:rPr>
          <w:rFonts w:ascii="Times New Roman" w:hAnsi="Times New Roman" w:cs="Times New Roman"/>
          <w:lang w:val="en-US"/>
        </w:rPr>
      </w:pPr>
      <w:r w:rsidRPr="008414D5">
        <w:rPr>
          <w:rFonts w:ascii="Times New Roman" w:hAnsi="Times New Roman" w:cs="Times New Roman"/>
          <w:noProof/>
          <w:lang w:val="en-US"/>
        </w:rPr>
        <w:drawing>
          <wp:inline distT="0" distB="0" distL="0" distR="0" wp14:anchorId="2003C659" wp14:editId="3298C65B">
            <wp:extent cx="4445177" cy="2080260"/>
            <wp:effectExtent l="0" t="0" r="0" b="0"/>
            <wp:docPr id="203999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9715" name=""/>
                    <pic:cNvPicPr/>
                  </pic:nvPicPr>
                  <pic:blipFill>
                    <a:blip r:embed="rId16"/>
                    <a:stretch>
                      <a:fillRect/>
                    </a:stretch>
                  </pic:blipFill>
                  <pic:spPr>
                    <a:xfrm>
                      <a:off x="0" y="0"/>
                      <a:ext cx="4446650" cy="2080949"/>
                    </a:xfrm>
                    <a:prstGeom prst="rect">
                      <a:avLst/>
                    </a:prstGeom>
                  </pic:spPr>
                </pic:pic>
              </a:graphicData>
            </a:graphic>
          </wp:inline>
        </w:drawing>
      </w:r>
    </w:p>
    <w:p w14:paraId="151C2E41" w14:textId="1A417B86" w:rsidR="00322E8A" w:rsidRPr="008414D5" w:rsidRDefault="00322E8A" w:rsidP="00322E8A">
      <w:pPr>
        <w:rPr>
          <w:rFonts w:ascii="Times New Roman" w:hAnsi="Times New Roman" w:cs="Times New Roman"/>
          <w:lang w:val="en-US"/>
        </w:rPr>
      </w:pPr>
      <w:r w:rsidRPr="008414D5">
        <w:rPr>
          <w:rFonts w:ascii="Times New Roman" w:hAnsi="Times New Roman" w:cs="Times New Roman"/>
          <w:lang w:val="en-US"/>
        </w:rPr>
        <w:t xml:space="preserve">Finally, the full circle conversion is </w:t>
      </w:r>
      <w:r w:rsidR="008414D5" w:rsidRPr="008414D5">
        <w:rPr>
          <w:rFonts w:ascii="Times New Roman" w:hAnsi="Times New Roman" w:cs="Times New Roman"/>
          <w:lang w:val="en-US"/>
        </w:rPr>
        <w:t>completed,</w:t>
      </w:r>
      <w:r w:rsidRPr="008414D5">
        <w:rPr>
          <w:rFonts w:ascii="Times New Roman" w:hAnsi="Times New Roman" w:cs="Times New Roman"/>
          <w:lang w:val="en-US"/>
        </w:rPr>
        <w:t xml:space="preserve"> and all the results are printed out as demonstrated in the figure below</w:t>
      </w:r>
      <w:r w:rsidR="00F722C5">
        <w:rPr>
          <w:rFonts w:ascii="Times New Roman" w:hAnsi="Times New Roman" w:cs="Times New Roman"/>
          <w:lang w:val="en-US"/>
        </w:rPr>
        <w:t>.</w:t>
      </w:r>
    </w:p>
    <w:p w14:paraId="7527359F" w14:textId="77777777" w:rsidR="00322E8A" w:rsidRPr="008414D5" w:rsidRDefault="00322E8A" w:rsidP="00322E8A">
      <w:pPr>
        <w:jc w:val="center"/>
        <w:rPr>
          <w:rFonts w:ascii="Times New Roman" w:hAnsi="Times New Roman" w:cs="Times New Roman"/>
          <w:lang w:val="en-US"/>
        </w:rPr>
      </w:pPr>
      <w:r w:rsidRPr="008414D5">
        <w:rPr>
          <w:rFonts w:ascii="Times New Roman" w:hAnsi="Times New Roman" w:cs="Times New Roman"/>
          <w:noProof/>
          <w:lang w:val="en-US"/>
        </w:rPr>
        <w:drawing>
          <wp:inline distT="0" distB="0" distL="0" distR="0" wp14:anchorId="7882E1B4" wp14:editId="5019A5BC">
            <wp:extent cx="5731510" cy="1081405"/>
            <wp:effectExtent l="0" t="0" r="2540" b="4445"/>
            <wp:docPr id="171381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17341" name=""/>
                    <pic:cNvPicPr/>
                  </pic:nvPicPr>
                  <pic:blipFill>
                    <a:blip r:embed="rId17"/>
                    <a:stretch>
                      <a:fillRect/>
                    </a:stretch>
                  </pic:blipFill>
                  <pic:spPr>
                    <a:xfrm>
                      <a:off x="0" y="0"/>
                      <a:ext cx="5731510" cy="1081405"/>
                    </a:xfrm>
                    <a:prstGeom prst="rect">
                      <a:avLst/>
                    </a:prstGeom>
                  </pic:spPr>
                </pic:pic>
              </a:graphicData>
            </a:graphic>
          </wp:inline>
        </w:drawing>
      </w:r>
    </w:p>
    <w:p w14:paraId="7C4115EF" w14:textId="77777777" w:rsidR="00322E8A" w:rsidRPr="008414D5" w:rsidRDefault="00322E8A" w:rsidP="00322E8A">
      <w:pPr>
        <w:rPr>
          <w:rFonts w:ascii="Times New Roman" w:hAnsi="Times New Roman" w:cs="Times New Roman"/>
          <w:lang w:val="en-US"/>
        </w:rPr>
      </w:pPr>
    </w:p>
    <w:p w14:paraId="67F377B8"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The study successfully demonstrates the effective use of Astropy for converting between galactic and equatorial coordinates, with a focus on the accuracy and reversibility of these transformations. The ability to reliably transform and verify celestial coordinates supports the integrity of astronomical data, which is crucial for the development of interactive applications such as stereographic projections and educational tools in astronomy. Through the integration of mathematical precision and the versatile tools provided by Astropy, this methodology offers a comprehensive framework for celestial coordinate transformations.</w:t>
      </w:r>
    </w:p>
    <w:p w14:paraId="0244BE77" w14:textId="77777777" w:rsidR="00322E8A" w:rsidRPr="008414D5" w:rsidRDefault="00322E8A" w:rsidP="00322E8A">
      <w:pPr>
        <w:rPr>
          <w:rFonts w:ascii="Times New Roman" w:hAnsi="Times New Roman" w:cs="Times New Roman"/>
        </w:rPr>
      </w:pPr>
    </w:p>
    <w:p w14:paraId="224B8EEF" w14:textId="672039CE" w:rsidR="00322E8A" w:rsidRPr="008414D5" w:rsidRDefault="00322E8A" w:rsidP="008414D5">
      <w:pPr>
        <w:pStyle w:val="Heading2"/>
        <w:rPr>
          <w:color w:val="auto"/>
        </w:rPr>
      </w:pPr>
      <w:r w:rsidRPr="008414D5">
        <w:rPr>
          <w:color w:val="auto"/>
        </w:rPr>
        <w:t>5.7</w:t>
      </w:r>
      <w:r w:rsidRPr="008414D5">
        <w:rPr>
          <w:color w:val="auto"/>
        </w:rPr>
        <w:tab/>
        <w:t>Discrepancies in Cartesian Coordinates when converted from Galactic frame and the Equatorial frame</w:t>
      </w:r>
      <w:r w:rsidR="008414D5" w:rsidRPr="008414D5">
        <w:rPr>
          <w:color w:val="auto"/>
        </w:rPr>
        <w:t>.</w:t>
      </w:r>
    </w:p>
    <w:p w14:paraId="47B7270A" w14:textId="77777777" w:rsidR="00322E8A" w:rsidRPr="008414D5" w:rsidRDefault="00322E8A" w:rsidP="00322E8A">
      <w:pPr>
        <w:jc w:val="both"/>
        <w:rPr>
          <w:rFonts w:ascii="Times New Roman" w:hAnsi="Times New Roman" w:cs="Times New Roman"/>
        </w:rPr>
      </w:pPr>
    </w:p>
    <w:p w14:paraId="58618EA9" w14:textId="0CA830BC" w:rsidR="00322E8A" w:rsidRPr="008414D5" w:rsidRDefault="00322E8A" w:rsidP="008414D5">
      <w:pPr>
        <w:pStyle w:val="Heading3"/>
        <w:rPr>
          <w:color w:val="auto"/>
        </w:rPr>
      </w:pPr>
      <w:r w:rsidRPr="008414D5">
        <w:rPr>
          <w:color w:val="auto"/>
        </w:rPr>
        <w:t>5.7.1</w:t>
      </w:r>
      <w:r w:rsidRPr="008414D5">
        <w:rPr>
          <w:color w:val="auto"/>
        </w:rPr>
        <w:tab/>
        <w:t>Transformation Discrepancies Overview</w:t>
      </w:r>
    </w:p>
    <w:p w14:paraId="31AAD60B" w14:textId="77777777" w:rsidR="00322E8A" w:rsidRPr="008414D5" w:rsidRDefault="00322E8A" w:rsidP="00322E8A">
      <w:pPr>
        <w:jc w:val="both"/>
        <w:rPr>
          <w:rFonts w:ascii="Times New Roman" w:hAnsi="Times New Roman" w:cs="Times New Roman"/>
        </w:rPr>
      </w:pPr>
    </w:p>
    <w:p w14:paraId="01E22603" w14:textId="77777777" w:rsidR="00322E8A" w:rsidRPr="008414D5" w:rsidRDefault="00322E8A" w:rsidP="00322E8A">
      <w:pPr>
        <w:jc w:val="both"/>
        <w:rPr>
          <w:rFonts w:ascii="Times New Roman" w:hAnsi="Times New Roman" w:cs="Times New Roman"/>
        </w:rPr>
      </w:pPr>
      <w:r w:rsidRPr="008414D5">
        <w:rPr>
          <w:rFonts w:ascii="Times New Roman" w:hAnsi="Times New Roman" w:cs="Times New Roman"/>
        </w:rPr>
        <w:t>In the complex field of astrometry, the conversion of celestial coordinates across different systems invariably results in discrepancies due to the fundamental differences in these systems. For example, when the same celestial object is represented in both equatorial and Galactic coordinates, the derived Cartesian coordinates will differ. This section examines why and how these differences manifest by focusing on transformations using two primary systems: the equatorial coordinate system, centered around Earth's rotational axis, and the Galactic coordinate system, aligned with the Milky Way's plane.</w:t>
      </w:r>
    </w:p>
    <w:p w14:paraId="5BD8F58A" w14:textId="77777777" w:rsidR="00322E8A" w:rsidRPr="008414D5" w:rsidRDefault="00322E8A" w:rsidP="00322E8A">
      <w:pPr>
        <w:jc w:val="both"/>
        <w:rPr>
          <w:rFonts w:ascii="Times New Roman" w:hAnsi="Times New Roman" w:cs="Times New Roman"/>
        </w:rPr>
      </w:pPr>
    </w:p>
    <w:p w14:paraId="2D508EAC" w14:textId="145EF86E" w:rsidR="00322E8A" w:rsidRPr="008414D5" w:rsidRDefault="00322E8A" w:rsidP="008414D5">
      <w:pPr>
        <w:pStyle w:val="Heading3"/>
        <w:rPr>
          <w:color w:val="auto"/>
        </w:rPr>
      </w:pPr>
      <w:r w:rsidRPr="008414D5">
        <w:rPr>
          <w:color w:val="auto"/>
        </w:rPr>
        <w:lastRenderedPageBreak/>
        <w:t>5.7.2</w:t>
      </w:r>
      <w:r w:rsidRPr="008414D5">
        <w:rPr>
          <w:color w:val="auto"/>
        </w:rPr>
        <w:tab/>
        <w:t>Theoretical Foundations and Mathematical Representation</w:t>
      </w:r>
    </w:p>
    <w:p w14:paraId="067E174F" w14:textId="77777777" w:rsidR="00322E8A" w:rsidRPr="008414D5" w:rsidRDefault="00322E8A" w:rsidP="00322E8A">
      <w:pPr>
        <w:jc w:val="both"/>
        <w:rPr>
          <w:rFonts w:ascii="Times New Roman" w:hAnsi="Times New Roman" w:cs="Times New Roman"/>
        </w:rPr>
      </w:pPr>
    </w:p>
    <w:p w14:paraId="2E50D55E" w14:textId="77777777" w:rsidR="00322E8A" w:rsidRPr="008414D5" w:rsidRDefault="00322E8A" w:rsidP="00322E8A">
      <w:pPr>
        <w:jc w:val="both"/>
        <w:rPr>
          <w:rFonts w:ascii="Times New Roman" w:hAnsi="Times New Roman" w:cs="Times New Roman"/>
        </w:rPr>
      </w:pPr>
      <w:r w:rsidRPr="008414D5">
        <w:rPr>
          <w:rFonts w:ascii="Times New Roman" w:hAnsi="Times New Roman" w:cs="Times New Roman"/>
        </w:rPr>
        <w:t xml:space="preserve">The equatorial coordinate system (RA/Dec) is based on the projection of Earth’s equatorial plane onto the celestial sphere, with Right Ascension (RA) measured from the vernal equinox and Declination (Dec) from the celestial equator. Conversely, the Galactic coordinate system (l/b) aligns with the Galactic plane, with longitude (l) originating at the Galactic center and latitude (b) measured from the Galactic equator upwards. The transformations between these systems entail rotational adjustments that can be mathematically expressed through transformation matrices. </w:t>
      </w:r>
    </w:p>
    <w:p w14:paraId="6E163C4E" w14:textId="77777777" w:rsidR="00322E8A" w:rsidRPr="008414D5" w:rsidRDefault="00322E8A" w:rsidP="00322E8A">
      <w:pPr>
        <w:jc w:val="both"/>
        <w:rPr>
          <w:rFonts w:ascii="Times New Roman" w:hAnsi="Times New Roman" w:cs="Times New Roman"/>
          <w:b/>
          <w:bCs/>
        </w:rPr>
      </w:pPr>
    </w:p>
    <w:p w14:paraId="66146F46" w14:textId="648AC159" w:rsidR="00322E8A" w:rsidRPr="008414D5" w:rsidRDefault="00322E8A" w:rsidP="008414D5">
      <w:pPr>
        <w:pStyle w:val="Heading3"/>
        <w:rPr>
          <w:color w:val="auto"/>
        </w:rPr>
      </w:pPr>
      <w:r w:rsidRPr="008414D5">
        <w:rPr>
          <w:color w:val="auto"/>
        </w:rPr>
        <w:t>5.7.3</w:t>
      </w:r>
      <w:r w:rsidRPr="008414D5">
        <w:rPr>
          <w:color w:val="auto"/>
        </w:rPr>
        <w:tab/>
        <w:t>Why Cartesian Coordinates Differ Between Coordinate Systems</w:t>
      </w:r>
    </w:p>
    <w:p w14:paraId="38FDC2D9" w14:textId="77777777" w:rsidR="00322E8A" w:rsidRPr="008414D5" w:rsidRDefault="00322E8A" w:rsidP="00322E8A">
      <w:pPr>
        <w:jc w:val="both"/>
        <w:rPr>
          <w:rFonts w:ascii="Times New Roman" w:hAnsi="Times New Roman" w:cs="Times New Roman"/>
          <w:b/>
          <w:bCs/>
        </w:rPr>
      </w:pPr>
    </w:p>
    <w:p w14:paraId="7A28C051" w14:textId="77777777" w:rsidR="00322E8A" w:rsidRPr="008414D5" w:rsidRDefault="00322E8A" w:rsidP="00322E8A">
      <w:pPr>
        <w:jc w:val="both"/>
        <w:rPr>
          <w:rFonts w:ascii="Times New Roman" w:hAnsi="Times New Roman" w:cs="Times New Roman"/>
        </w:rPr>
      </w:pPr>
      <w:r w:rsidRPr="008414D5">
        <w:rPr>
          <w:rFonts w:ascii="Times New Roman" w:hAnsi="Times New Roman" w:cs="Times New Roman"/>
        </w:rPr>
        <w:t>The equatorial coordinate system (RA/Dec) and the Galactic coordinate system are oriented based on distinct celestial markers and planes:</w:t>
      </w:r>
    </w:p>
    <w:p w14:paraId="0866DA31" w14:textId="77777777" w:rsidR="00322E8A" w:rsidRPr="008414D5" w:rsidRDefault="00322E8A" w:rsidP="00322E8A">
      <w:pPr>
        <w:numPr>
          <w:ilvl w:val="0"/>
          <w:numId w:val="34"/>
        </w:numPr>
        <w:jc w:val="both"/>
        <w:rPr>
          <w:rFonts w:ascii="Times New Roman" w:hAnsi="Times New Roman" w:cs="Times New Roman"/>
        </w:rPr>
      </w:pPr>
      <w:r w:rsidRPr="008414D5">
        <w:rPr>
          <w:rFonts w:ascii="Times New Roman" w:hAnsi="Times New Roman" w:cs="Times New Roman"/>
        </w:rPr>
        <w:t>Equatorial System: This system is oriented relative to Earth's equator and rotational axis. The Right Ascension (RA) is analogous to longitude and is measured eastward along the celestial equator from the vernal equinox. The Declination (Dec) is analogous to latitude and is measured north or south from the celestial equator. This system's primary reference plane is the celestial equator, which is the projection of Earth's equator onto the celestial sphere.</w:t>
      </w:r>
    </w:p>
    <w:p w14:paraId="6CCD3987" w14:textId="77777777" w:rsidR="00322E8A" w:rsidRPr="008414D5" w:rsidRDefault="00322E8A" w:rsidP="00322E8A">
      <w:pPr>
        <w:numPr>
          <w:ilvl w:val="0"/>
          <w:numId w:val="34"/>
        </w:numPr>
        <w:jc w:val="both"/>
        <w:rPr>
          <w:rFonts w:ascii="Times New Roman" w:hAnsi="Times New Roman" w:cs="Times New Roman"/>
        </w:rPr>
      </w:pPr>
      <w:r w:rsidRPr="008414D5">
        <w:rPr>
          <w:rFonts w:ascii="Times New Roman" w:hAnsi="Times New Roman" w:cs="Times New Roman"/>
        </w:rPr>
        <w:t>Galactic System: The reference plane for this system is the Galactic plane, which is aligned with the observable plane of the Milky Way Galaxy. The Galactic Longitude (l) starts at the Galactic center and measures along the Galactic plane, while the Galactic Latitude (b) measures angular distance above or below the Galactic plane.</w:t>
      </w:r>
    </w:p>
    <w:p w14:paraId="1824E4EF" w14:textId="77777777" w:rsidR="00322E8A" w:rsidRPr="008414D5" w:rsidRDefault="00322E8A" w:rsidP="00322E8A">
      <w:pPr>
        <w:jc w:val="both"/>
        <w:rPr>
          <w:rFonts w:ascii="Times New Roman" w:hAnsi="Times New Roman" w:cs="Times New Roman"/>
        </w:rPr>
      </w:pPr>
      <w:r w:rsidRPr="008414D5">
        <w:rPr>
          <w:rFonts w:ascii="Times New Roman" w:hAnsi="Times New Roman" w:cs="Times New Roman"/>
        </w:rPr>
        <w:t xml:space="preserve">To understand why </w:t>
      </w:r>
      <w:proofErr w:type="gramStart"/>
      <w:r w:rsidRPr="008414D5">
        <w:rPr>
          <w:rFonts w:ascii="Times New Roman" w:hAnsi="Times New Roman" w:cs="Times New Roman"/>
        </w:rPr>
        <w:t>coordinates</w:t>
      </w:r>
      <w:proofErr w:type="gramEnd"/>
      <w:r w:rsidRPr="008414D5">
        <w:rPr>
          <w:rFonts w:ascii="Times New Roman" w:hAnsi="Times New Roman" w:cs="Times New Roman"/>
        </w:rPr>
        <w:t xml:space="preserve"> differ, consider how each coordinate system describes the position of a point in 3D space:</w:t>
      </w:r>
    </w:p>
    <w:p w14:paraId="5A6F6616" w14:textId="77777777" w:rsidR="00322E8A" w:rsidRPr="008414D5" w:rsidRDefault="00322E8A" w:rsidP="00322E8A">
      <w:pPr>
        <w:numPr>
          <w:ilvl w:val="0"/>
          <w:numId w:val="35"/>
        </w:numPr>
        <w:jc w:val="both"/>
        <w:rPr>
          <w:rFonts w:ascii="Times New Roman" w:hAnsi="Times New Roman" w:cs="Times New Roman"/>
        </w:rPr>
      </w:pPr>
      <w:r w:rsidRPr="008414D5">
        <w:rPr>
          <w:rFonts w:ascii="Times New Roman" w:hAnsi="Times New Roman" w:cs="Times New Roman"/>
          <w:b/>
          <w:bCs/>
        </w:rPr>
        <w:t>Spherical to Cartesian Conversion Formulas</w:t>
      </w:r>
      <w:r w:rsidRPr="008414D5">
        <w:rPr>
          <w:rFonts w:ascii="Times New Roman" w:hAnsi="Times New Roman" w:cs="Times New Roman"/>
        </w:rPr>
        <w:t>:</w:t>
      </w:r>
    </w:p>
    <w:p w14:paraId="7EAC3BD8" w14:textId="77777777" w:rsidR="00322E8A" w:rsidRPr="008414D5" w:rsidRDefault="00322E8A" w:rsidP="00322E8A">
      <w:pPr>
        <w:numPr>
          <w:ilvl w:val="1"/>
          <w:numId w:val="35"/>
        </w:numPr>
        <w:jc w:val="both"/>
        <w:rPr>
          <w:rFonts w:ascii="Times New Roman" w:hAnsi="Times New Roman" w:cs="Times New Roman"/>
        </w:rPr>
      </w:pPr>
      <w:r w:rsidRPr="008414D5">
        <w:rPr>
          <w:rFonts w:ascii="Times New Roman" w:hAnsi="Times New Roman" w:cs="Times New Roman"/>
        </w:rPr>
        <w:t>Equatorial:</w:t>
      </w:r>
    </w:p>
    <w:p w14:paraId="3080D637" w14:textId="77777777" w:rsidR="00322E8A" w:rsidRPr="008414D5" w:rsidRDefault="00322E8A" w:rsidP="00322E8A">
      <w:pPr>
        <w:ind w:left="2880"/>
        <w:jc w:val="both"/>
        <w:rPr>
          <w:rFonts w:ascii="Times New Roman" w:hAnsi="Times New Roman" w:cs="Times New Roman"/>
        </w:rPr>
      </w:pPr>
      <w:r w:rsidRPr="008414D5">
        <w:rPr>
          <w:rFonts w:ascii="Cambria Math" w:hAnsi="Cambria Math" w:cs="Cambria Math"/>
        </w:rPr>
        <w:t>𝑥</w:t>
      </w:r>
      <w:r w:rsidRPr="008414D5">
        <w:rPr>
          <w:rFonts w:ascii="Times New Roman" w:hAnsi="Times New Roman" w:cs="Times New Roman"/>
        </w:rPr>
        <w:t>=</w:t>
      </w:r>
      <w:r w:rsidRPr="008414D5">
        <w:rPr>
          <w:rFonts w:ascii="Cambria Math" w:hAnsi="Cambria Math" w:cs="Cambria Math"/>
        </w:rPr>
        <w:t>𝑟⋅</w:t>
      </w:r>
      <w:proofErr w:type="gramStart"/>
      <w:r w:rsidRPr="008414D5">
        <w:rPr>
          <w:rFonts w:ascii="Times New Roman" w:hAnsi="Times New Roman" w:cs="Times New Roman"/>
        </w:rPr>
        <w:t>cos(</w:t>
      </w:r>
      <w:proofErr w:type="gramEnd"/>
      <w:r w:rsidRPr="008414D5">
        <w:rPr>
          <w:rFonts w:ascii="Times New Roman" w:hAnsi="Times New Roman" w:cs="Times New Roman"/>
        </w:rPr>
        <w:t>Dec)</w:t>
      </w:r>
      <w:r w:rsidRPr="008414D5">
        <w:rPr>
          <w:rFonts w:ascii="Cambria Math" w:hAnsi="Cambria Math" w:cs="Cambria Math"/>
        </w:rPr>
        <w:t>⋅</w:t>
      </w:r>
      <w:r w:rsidRPr="008414D5">
        <w:rPr>
          <w:rFonts w:ascii="Times New Roman" w:hAnsi="Times New Roman" w:cs="Times New Roman"/>
        </w:rPr>
        <w:t>cos(RA)</w:t>
      </w:r>
    </w:p>
    <w:p w14:paraId="59A6C27D" w14:textId="77777777" w:rsidR="00322E8A" w:rsidRPr="008414D5" w:rsidRDefault="00322E8A" w:rsidP="00322E8A">
      <w:pPr>
        <w:ind w:left="2880"/>
        <w:jc w:val="both"/>
        <w:rPr>
          <w:rFonts w:ascii="Times New Roman" w:hAnsi="Times New Roman" w:cs="Times New Roman"/>
        </w:rPr>
      </w:pPr>
      <w:r w:rsidRPr="008414D5">
        <w:rPr>
          <w:rFonts w:ascii="Cambria Math" w:hAnsi="Cambria Math" w:cs="Cambria Math"/>
        </w:rPr>
        <w:t>𝑦</w:t>
      </w:r>
      <w:r w:rsidRPr="008414D5">
        <w:rPr>
          <w:rFonts w:ascii="Times New Roman" w:hAnsi="Times New Roman" w:cs="Times New Roman"/>
        </w:rPr>
        <w:t>=</w:t>
      </w:r>
      <w:r w:rsidRPr="008414D5">
        <w:rPr>
          <w:rFonts w:ascii="Cambria Math" w:hAnsi="Cambria Math" w:cs="Cambria Math"/>
        </w:rPr>
        <w:t>𝑟⋅</w:t>
      </w:r>
      <w:proofErr w:type="gramStart"/>
      <w:r w:rsidRPr="008414D5">
        <w:rPr>
          <w:rFonts w:ascii="Times New Roman" w:hAnsi="Times New Roman" w:cs="Times New Roman"/>
        </w:rPr>
        <w:t>cos(</w:t>
      </w:r>
      <w:proofErr w:type="gramEnd"/>
      <w:r w:rsidRPr="008414D5">
        <w:rPr>
          <w:rFonts w:ascii="Times New Roman" w:hAnsi="Times New Roman" w:cs="Times New Roman"/>
        </w:rPr>
        <w:t>Dec)</w:t>
      </w:r>
      <w:r w:rsidRPr="008414D5">
        <w:rPr>
          <w:rFonts w:ascii="Cambria Math" w:hAnsi="Cambria Math" w:cs="Cambria Math"/>
        </w:rPr>
        <w:t>⋅</w:t>
      </w:r>
      <w:r w:rsidRPr="008414D5">
        <w:rPr>
          <w:rFonts w:ascii="Times New Roman" w:hAnsi="Times New Roman" w:cs="Times New Roman"/>
        </w:rPr>
        <w:t>sin(RA)</w:t>
      </w:r>
    </w:p>
    <w:p w14:paraId="6D800C53" w14:textId="77777777" w:rsidR="00322E8A" w:rsidRPr="008414D5" w:rsidRDefault="00322E8A" w:rsidP="00322E8A">
      <w:pPr>
        <w:ind w:left="2880"/>
        <w:jc w:val="both"/>
        <w:rPr>
          <w:rFonts w:ascii="Times New Roman" w:hAnsi="Times New Roman" w:cs="Times New Roman"/>
        </w:rPr>
      </w:pPr>
      <w:r w:rsidRPr="008414D5">
        <w:rPr>
          <w:rFonts w:ascii="Cambria Math" w:hAnsi="Cambria Math" w:cs="Cambria Math"/>
        </w:rPr>
        <w:t>𝑧</w:t>
      </w:r>
      <w:r w:rsidRPr="008414D5">
        <w:rPr>
          <w:rFonts w:ascii="Times New Roman" w:hAnsi="Times New Roman" w:cs="Times New Roman"/>
        </w:rPr>
        <w:t>=</w:t>
      </w:r>
      <w:r w:rsidRPr="008414D5">
        <w:rPr>
          <w:rFonts w:ascii="Cambria Math" w:hAnsi="Cambria Math" w:cs="Cambria Math"/>
        </w:rPr>
        <w:t>𝑟⋅</w:t>
      </w:r>
      <w:proofErr w:type="gramStart"/>
      <w:r w:rsidRPr="008414D5">
        <w:rPr>
          <w:rFonts w:ascii="Times New Roman" w:hAnsi="Times New Roman" w:cs="Times New Roman"/>
        </w:rPr>
        <w:t>sin(</w:t>
      </w:r>
      <w:proofErr w:type="gramEnd"/>
      <w:r w:rsidRPr="008414D5">
        <w:rPr>
          <w:rFonts w:ascii="Times New Roman" w:hAnsi="Times New Roman" w:cs="Times New Roman"/>
        </w:rPr>
        <w:t>Dec)</w:t>
      </w:r>
    </w:p>
    <w:p w14:paraId="6465C0F7" w14:textId="5A56867A" w:rsidR="00322E8A" w:rsidRPr="008414D5" w:rsidRDefault="00322E8A" w:rsidP="00322E8A">
      <w:pPr>
        <w:jc w:val="both"/>
        <w:rPr>
          <w:rFonts w:ascii="Times New Roman" w:hAnsi="Times New Roman" w:cs="Times New Roman"/>
        </w:rPr>
      </w:pPr>
      <w:r w:rsidRPr="008414D5">
        <w:rPr>
          <w:rFonts w:ascii="Times New Roman" w:hAnsi="Times New Roman" w:cs="Times New Roman"/>
        </w:rPr>
        <w:t>Where r is the distance of the star in parsecs, Dec is the Declination of the star in degree, and RA is the right ascension of the star in Degrees</w:t>
      </w:r>
      <w:r w:rsidR="008414D5" w:rsidRPr="008414D5">
        <w:rPr>
          <w:rFonts w:ascii="Times New Roman" w:hAnsi="Times New Roman" w:cs="Times New Roman"/>
        </w:rPr>
        <w:t>.</w:t>
      </w:r>
    </w:p>
    <w:p w14:paraId="2EA8A477" w14:textId="77777777" w:rsidR="00322E8A" w:rsidRPr="008414D5" w:rsidRDefault="00322E8A" w:rsidP="00322E8A">
      <w:pPr>
        <w:numPr>
          <w:ilvl w:val="1"/>
          <w:numId w:val="35"/>
        </w:numPr>
        <w:jc w:val="both"/>
        <w:rPr>
          <w:rFonts w:ascii="Times New Roman" w:hAnsi="Times New Roman" w:cs="Times New Roman"/>
        </w:rPr>
      </w:pPr>
      <w:r w:rsidRPr="008414D5">
        <w:rPr>
          <w:rFonts w:ascii="Times New Roman" w:hAnsi="Times New Roman" w:cs="Times New Roman"/>
        </w:rPr>
        <w:t>Galactic:</w:t>
      </w:r>
    </w:p>
    <w:p w14:paraId="16BA2FD1" w14:textId="77777777" w:rsidR="00322E8A" w:rsidRPr="008414D5" w:rsidRDefault="00322E8A" w:rsidP="00322E8A">
      <w:pPr>
        <w:ind w:left="2880"/>
        <w:jc w:val="both"/>
        <w:rPr>
          <w:rFonts w:ascii="Times New Roman" w:hAnsi="Times New Roman" w:cs="Times New Roman"/>
        </w:rPr>
      </w:pPr>
      <w:r w:rsidRPr="008414D5">
        <w:rPr>
          <w:rFonts w:ascii="Cambria Math" w:hAnsi="Cambria Math" w:cs="Cambria Math"/>
        </w:rPr>
        <w:t>𝑥</w:t>
      </w:r>
      <w:r w:rsidRPr="008414D5">
        <w:rPr>
          <w:rFonts w:ascii="Times New Roman" w:hAnsi="Times New Roman" w:cs="Times New Roman"/>
        </w:rPr>
        <w:t>=</w:t>
      </w:r>
      <w:r w:rsidRPr="008414D5">
        <w:rPr>
          <w:rFonts w:ascii="Cambria Math" w:hAnsi="Cambria Math" w:cs="Cambria Math"/>
        </w:rPr>
        <w:t>𝑟⋅</w:t>
      </w:r>
      <w:r w:rsidRPr="008414D5">
        <w:rPr>
          <w:rFonts w:ascii="Times New Roman" w:hAnsi="Times New Roman" w:cs="Times New Roman"/>
        </w:rPr>
        <w:t>cos(</w:t>
      </w:r>
      <w:r w:rsidRPr="008414D5">
        <w:rPr>
          <w:rFonts w:ascii="Cambria Math" w:hAnsi="Cambria Math" w:cs="Cambria Math"/>
        </w:rPr>
        <w:t>𝑏</w:t>
      </w:r>
      <w:r w:rsidRPr="008414D5">
        <w:rPr>
          <w:rFonts w:ascii="Times New Roman" w:hAnsi="Times New Roman" w:cs="Times New Roman"/>
        </w:rPr>
        <w:t>)</w:t>
      </w:r>
      <w:r w:rsidRPr="008414D5">
        <w:rPr>
          <w:rFonts w:ascii="Cambria Math" w:hAnsi="Cambria Math" w:cs="Cambria Math"/>
        </w:rPr>
        <w:t>⋅</w:t>
      </w:r>
      <w:r w:rsidRPr="008414D5">
        <w:rPr>
          <w:rFonts w:ascii="Times New Roman" w:hAnsi="Times New Roman" w:cs="Times New Roman"/>
        </w:rPr>
        <w:t>cos(</w:t>
      </w:r>
      <w:r w:rsidRPr="008414D5">
        <w:rPr>
          <w:rFonts w:ascii="Cambria Math" w:hAnsi="Cambria Math" w:cs="Cambria Math"/>
        </w:rPr>
        <w:t>𝑙</w:t>
      </w:r>
      <w:r w:rsidRPr="008414D5">
        <w:rPr>
          <w:rFonts w:ascii="Times New Roman" w:hAnsi="Times New Roman" w:cs="Times New Roman"/>
        </w:rPr>
        <w:t>)</w:t>
      </w:r>
    </w:p>
    <w:p w14:paraId="7FC91C72" w14:textId="77777777" w:rsidR="00322E8A" w:rsidRPr="008414D5" w:rsidRDefault="00322E8A" w:rsidP="00322E8A">
      <w:pPr>
        <w:ind w:left="2880"/>
        <w:jc w:val="both"/>
        <w:rPr>
          <w:rFonts w:ascii="Times New Roman" w:hAnsi="Times New Roman" w:cs="Times New Roman"/>
        </w:rPr>
      </w:pPr>
      <w:r w:rsidRPr="008414D5">
        <w:rPr>
          <w:rFonts w:ascii="Cambria Math" w:hAnsi="Cambria Math" w:cs="Cambria Math"/>
        </w:rPr>
        <w:t>𝑦</w:t>
      </w:r>
      <w:r w:rsidRPr="008414D5">
        <w:rPr>
          <w:rFonts w:ascii="Times New Roman" w:hAnsi="Times New Roman" w:cs="Times New Roman"/>
        </w:rPr>
        <w:t>=</w:t>
      </w:r>
      <w:r w:rsidRPr="008414D5">
        <w:rPr>
          <w:rFonts w:ascii="Cambria Math" w:hAnsi="Cambria Math" w:cs="Cambria Math"/>
        </w:rPr>
        <w:t>𝑟⋅</w:t>
      </w:r>
      <w:r w:rsidRPr="008414D5">
        <w:rPr>
          <w:rFonts w:ascii="Times New Roman" w:hAnsi="Times New Roman" w:cs="Times New Roman"/>
        </w:rPr>
        <w:t>cos(</w:t>
      </w:r>
      <w:r w:rsidRPr="008414D5">
        <w:rPr>
          <w:rFonts w:ascii="Cambria Math" w:hAnsi="Cambria Math" w:cs="Cambria Math"/>
        </w:rPr>
        <w:t>𝑏</w:t>
      </w:r>
      <w:r w:rsidRPr="008414D5">
        <w:rPr>
          <w:rFonts w:ascii="Times New Roman" w:hAnsi="Times New Roman" w:cs="Times New Roman"/>
        </w:rPr>
        <w:t>)</w:t>
      </w:r>
      <w:r w:rsidRPr="008414D5">
        <w:rPr>
          <w:rFonts w:ascii="Cambria Math" w:hAnsi="Cambria Math" w:cs="Cambria Math"/>
        </w:rPr>
        <w:t>⋅</w:t>
      </w:r>
      <w:r w:rsidRPr="008414D5">
        <w:rPr>
          <w:rFonts w:ascii="Times New Roman" w:hAnsi="Times New Roman" w:cs="Times New Roman"/>
        </w:rPr>
        <w:t>sin(</w:t>
      </w:r>
      <w:r w:rsidRPr="008414D5">
        <w:rPr>
          <w:rFonts w:ascii="Cambria Math" w:hAnsi="Cambria Math" w:cs="Cambria Math"/>
        </w:rPr>
        <w:t>𝑙</w:t>
      </w:r>
      <w:r w:rsidRPr="008414D5">
        <w:rPr>
          <w:rFonts w:ascii="Times New Roman" w:hAnsi="Times New Roman" w:cs="Times New Roman"/>
        </w:rPr>
        <w:t>)</w:t>
      </w:r>
    </w:p>
    <w:p w14:paraId="6155321B" w14:textId="77777777" w:rsidR="00322E8A" w:rsidRPr="008414D5" w:rsidRDefault="00322E8A" w:rsidP="00322E8A">
      <w:pPr>
        <w:ind w:left="2880"/>
        <w:jc w:val="both"/>
        <w:rPr>
          <w:rFonts w:ascii="Times New Roman" w:hAnsi="Times New Roman" w:cs="Times New Roman"/>
        </w:rPr>
      </w:pPr>
      <w:r w:rsidRPr="008414D5">
        <w:rPr>
          <w:rFonts w:ascii="Cambria Math" w:hAnsi="Cambria Math" w:cs="Cambria Math"/>
        </w:rPr>
        <w:t>𝑧</w:t>
      </w:r>
      <w:r w:rsidRPr="008414D5">
        <w:rPr>
          <w:rFonts w:ascii="Times New Roman" w:hAnsi="Times New Roman" w:cs="Times New Roman"/>
        </w:rPr>
        <w:t>=</w:t>
      </w:r>
      <w:r w:rsidRPr="008414D5">
        <w:rPr>
          <w:rFonts w:ascii="Cambria Math" w:hAnsi="Cambria Math" w:cs="Cambria Math"/>
        </w:rPr>
        <w:t>𝑟⋅</w:t>
      </w:r>
      <w:r w:rsidRPr="008414D5">
        <w:rPr>
          <w:rFonts w:ascii="Times New Roman" w:hAnsi="Times New Roman" w:cs="Times New Roman"/>
        </w:rPr>
        <w:t>sin(</w:t>
      </w:r>
      <w:r w:rsidRPr="008414D5">
        <w:rPr>
          <w:rFonts w:ascii="Cambria Math" w:hAnsi="Cambria Math" w:cs="Cambria Math"/>
        </w:rPr>
        <w:t>𝑏</w:t>
      </w:r>
      <w:r w:rsidRPr="008414D5">
        <w:rPr>
          <w:rFonts w:ascii="Times New Roman" w:hAnsi="Times New Roman" w:cs="Times New Roman"/>
        </w:rPr>
        <w:t>)</w:t>
      </w:r>
    </w:p>
    <w:p w14:paraId="1C7016D8" w14:textId="77777777" w:rsidR="00322E8A" w:rsidRPr="008414D5" w:rsidRDefault="00322E8A" w:rsidP="00322E8A">
      <w:pPr>
        <w:jc w:val="both"/>
        <w:rPr>
          <w:rFonts w:ascii="Times New Roman" w:hAnsi="Times New Roman" w:cs="Times New Roman"/>
        </w:rPr>
      </w:pPr>
      <w:r w:rsidRPr="008414D5">
        <w:rPr>
          <w:rFonts w:ascii="Times New Roman" w:hAnsi="Times New Roman" w:cs="Times New Roman"/>
        </w:rPr>
        <w:t>Where r is the distance of the star in parsecs, b is the galactic latitude in degrees and l is the galactic longitude in degrees.</w:t>
      </w:r>
    </w:p>
    <w:p w14:paraId="13291890" w14:textId="77777777" w:rsidR="00322E8A" w:rsidRPr="008414D5" w:rsidRDefault="00322E8A" w:rsidP="00322E8A">
      <w:pPr>
        <w:jc w:val="both"/>
        <w:rPr>
          <w:rFonts w:ascii="Times New Roman" w:hAnsi="Times New Roman" w:cs="Times New Roman"/>
        </w:rPr>
      </w:pPr>
    </w:p>
    <w:p w14:paraId="2AA019B7" w14:textId="69835041" w:rsidR="00322E8A" w:rsidRPr="008414D5" w:rsidRDefault="00322E8A" w:rsidP="008414D5">
      <w:pPr>
        <w:pStyle w:val="Heading3"/>
        <w:rPr>
          <w:color w:val="auto"/>
        </w:rPr>
      </w:pPr>
      <w:r w:rsidRPr="008414D5">
        <w:rPr>
          <w:color w:val="auto"/>
        </w:rPr>
        <w:lastRenderedPageBreak/>
        <w:t>5.7.4</w:t>
      </w:r>
      <w:r w:rsidRPr="008414D5">
        <w:rPr>
          <w:color w:val="auto"/>
        </w:rPr>
        <w:tab/>
        <w:t>Geometric Interpretation of Transformations</w:t>
      </w:r>
    </w:p>
    <w:p w14:paraId="5CC74C84" w14:textId="77777777" w:rsidR="008414D5" w:rsidRPr="008414D5" w:rsidRDefault="008414D5" w:rsidP="008414D5"/>
    <w:p w14:paraId="5B074D4E" w14:textId="77777777" w:rsidR="00322E8A" w:rsidRPr="008414D5" w:rsidRDefault="00322E8A" w:rsidP="00322E8A">
      <w:pPr>
        <w:jc w:val="both"/>
        <w:rPr>
          <w:rFonts w:ascii="Times New Roman" w:hAnsi="Times New Roman" w:cs="Times New Roman"/>
        </w:rPr>
      </w:pPr>
      <w:r w:rsidRPr="008414D5">
        <w:rPr>
          <w:rFonts w:ascii="Times New Roman" w:hAnsi="Times New Roman" w:cs="Times New Roman"/>
        </w:rPr>
        <w:t>The above equations clearly demonstrate that even though the same star, such as Betelgeuse, is described in both systems, the actual Cartesian coordinates will differ because:</w:t>
      </w:r>
    </w:p>
    <w:p w14:paraId="422DA2A5" w14:textId="77777777" w:rsidR="00322E8A" w:rsidRPr="008414D5" w:rsidRDefault="00322E8A" w:rsidP="00322E8A">
      <w:pPr>
        <w:numPr>
          <w:ilvl w:val="0"/>
          <w:numId w:val="36"/>
        </w:numPr>
        <w:jc w:val="both"/>
        <w:rPr>
          <w:rFonts w:ascii="Times New Roman" w:hAnsi="Times New Roman" w:cs="Times New Roman"/>
        </w:rPr>
      </w:pPr>
      <w:r w:rsidRPr="008414D5">
        <w:rPr>
          <w:rFonts w:ascii="Times New Roman" w:hAnsi="Times New Roman" w:cs="Times New Roman"/>
          <w:b/>
          <w:bCs/>
        </w:rPr>
        <w:t>Different Origins</w:t>
      </w:r>
      <w:r w:rsidRPr="008414D5">
        <w:rPr>
          <w:rFonts w:ascii="Times New Roman" w:hAnsi="Times New Roman" w:cs="Times New Roman"/>
        </w:rPr>
        <w:t>: RA/Dec is based on Earth's rotation and orbit around the Sun, meaning the origin and perspective are Earth-centered and aligned with Earth's axes. Conversely, Galactic coordinates take a more universal approach by aligning with the Galactic center, not Earth.</w:t>
      </w:r>
    </w:p>
    <w:p w14:paraId="6BC570B3" w14:textId="77777777" w:rsidR="00322E8A" w:rsidRPr="008414D5" w:rsidRDefault="00322E8A" w:rsidP="00322E8A">
      <w:pPr>
        <w:numPr>
          <w:ilvl w:val="0"/>
          <w:numId w:val="36"/>
        </w:numPr>
        <w:jc w:val="both"/>
        <w:rPr>
          <w:rFonts w:ascii="Times New Roman" w:hAnsi="Times New Roman" w:cs="Times New Roman"/>
        </w:rPr>
      </w:pPr>
      <w:r w:rsidRPr="008414D5">
        <w:rPr>
          <w:rFonts w:ascii="Times New Roman" w:hAnsi="Times New Roman" w:cs="Times New Roman"/>
          <w:b/>
          <w:bCs/>
        </w:rPr>
        <w:t>Different Reference Planes</w:t>
      </w:r>
      <w:r w:rsidRPr="008414D5">
        <w:rPr>
          <w:rFonts w:ascii="Times New Roman" w:hAnsi="Times New Roman" w:cs="Times New Roman"/>
        </w:rPr>
        <w:t>: The celestial equator and the Galactic plane are inclined to each other at about 62.6 degrees, which means that the same physical point in space will have different coordinates under transformations associated with these tilted reference planes.</w:t>
      </w:r>
    </w:p>
    <w:p w14:paraId="10817E4A" w14:textId="77777777" w:rsidR="00322E8A" w:rsidRPr="008414D5" w:rsidRDefault="00322E8A" w:rsidP="00322E8A">
      <w:pPr>
        <w:numPr>
          <w:ilvl w:val="0"/>
          <w:numId w:val="36"/>
        </w:numPr>
        <w:jc w:val="both"/>
        <w:rPr>
          <w:rFonts w:ascii="Times New Roman" w:hAnsi="Times New Roman" w:cs="Times New Roman"/>
        </w:rPr>
      </w:pPr>
      <w:r w:rsidRPr="008414D5">
        <w:rPr>
          <w:rFonts w:ascii="Times New Roman" w:hAnsi="Times New Roman" w:cs="Times New Roman"/>
          <w:b/>
          <w:bCs/>
        </w:rPr>
        <w:t>Different Zero Points</w:t>
      </w:r>
      <w:r w:rsidRPr="008414D5">
        <w:rPr>
          <w:rFonts w:ascii="Times New Roman" w:hAnsi="Times New Roman" w:cs="Times New Roman"/>
        </w:rPr>
        <w:t>: RA is measured from the vernal equinox, while Galactic longitude is measured from the center of the Milky Way. This affects how angles (RA and l) are computed and interpreted in 3D space.</w:t>
      </w:r>
    </w:p>
    <w:p w14:paraId="52D688B7" w14:textId="77777777" w:rsidR="00322E8A" w:rsidRPr="008414D5" w:rsidRDefault="00322E8A" w:rsidP="00322E8A">
      <w:pPr>
        <w:jc w:val="both"/>
        <w:rPr>
          <w:rFonts w:ascii="Times New Roman" w:hAnsi="Times New Roman" w:cs="Times New Roman"/>
        </w:rPr>
      </w:pPr>
      <w:r w:rsidRPr="008414D5">
        <w:rPr>
          <w:rFonts w:ascii="Times New Roman" w:hAnsi="Times New Roman" w:cs="Times New Roman"/>
        </w:rPr>
        <w:t>Therefore, the reason why the coordinates differ significantly across the two systems lies in the inherent geometrical and orientation differences of the reference planes used to define these systems. Transformations between these systems involve rotational adjustments that realign the coordinates according to their respective planes and origins, leading to different Cartesian coordinates for the same celestial object. These differences underline the importance of context and purpose when choosing a coordinate system for astronomical analyses.</w:t>
      </w:r>
    </w:p>
    <w:p w14:paraId="0B47B84A" w14:textId="77777777" w:rsidR="00322E8A" w:rsidRPr="008414D5" w:rsidRDefault="00322E8A" w:rsidP="00322E8A">
      <w:pPr>
        <w:jc w:val="both"/>
        <w:rPr>
          <w:rFonts w:ascii="Times New Roman" w:hAnsi="Times New Roman" w:cs="Times New Roman"/>
        </w:rPr>
      </w:pPr>
    </w:p>
    <w:p w14:paraId="1091F8B8" w14:textId="59AC5C2E" w:rsidR="00322E8A" w:rsidRPr="008414D5" w:rsidRDefault="00322E8A" w:rsidP="008414D5">
      <w:pPr>
        <w:pStyle w:val="Heading3"/>
        <w:rPr>
          <w:color w:val="auto"/>
        </w:rPr>
      </w:pPr>
      <w:r w:rsidRPr="008414D5">
        <w:rPr>
          <w:color w:val="auto"/>
        </w:rPr>
        <w:t>5.7.5</w:t>
      </w:r>
      <w:r w:rsidRPr="008414D5">
        <w:rPr>
          <w:color w:val="auto"/>
        </w:rPr>
        <w:tab/>
        <w:t>Astropy Implementation to prove coordinate discrepancies</w:t>
      </w:r>
      <w:r w:rsidR="008414D5" w:rsidRPr="008414D5">
        <w:rPr>
          <w:color w:val="auto"/>
        </w:rPr>
        <w:t>.</w:t>
      </w:r>
    </w:p>
    <w:p w14:paraId="05D1B8D4" w14:textId="77777777" w:rsidR="008414D5" w:rsidRPr="008414D5" w:rsidRDefault="008414D5" w:rsidP="008414D5"/>
    <w:p w14:paraId="4AFF5E2B"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To implement these transformations using Astropy, the following Python code snippet can be employed, demonstrating the conversion from equatorial to Galactic coordinates and subsequently to Cartesian coordinates for the star Betelgeuse, the attributes used here: Right Ascension, Declination and Distance are extracted from the Bright Star Catalog.</w:t>
      </w:r>
    </w:p>
    <w:p w14:paraId="41CC81B8" w14:textId="77777777" w:rsidR="00322E8A" w:rsidRPr="008414D5" w:rsidRDefault="00322E8A" w:rsidP="00322E8A">
      <w:pPr>
        <w:jc w:val="center"/>
        <w:rPr>
          <w:rFonts w:ascii="Times New Roman" w:hAnsi="Times New Roman" w:cs="Times New Roman"/>
        </w:rPr>
      </w:pPr>
      <w:r w:rsidRPr="008414D5">
        <w:rPr>
          <w:rFonts w:ascii="Times New Roman" w:hAnsi="Times New Roman" w:cs="Times New Roman"/>
          <w:noProof/>
        </w:rPr>
        <w:drawing>
          <wp:inline distT="0" distB="0" distL="0" distR="0" wp14:anchorId="02F7F425" wp14:editId="7D5DD08E">
            <wp:extent cx="5731510" cy="2163445"/>
            <wp:effectExtent l="0" t="0" r="2540" b="8255"/>
            <wp:docPr id="214006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65611" name=""/>
                    <pic:cNvPicPr/>
                  </pic:nvPicPr>
                  <pic:blipFill>
                    <a:blip r:embed="rId18"/>
                    <a:stretch>
                      <a:fillRect/>
                    </a:stretch>
                  </pic:blipFill>
                  <pic:spPr>
                    <a:xfrm>
                      <a:off x="0" y="0"/>
                      <a:ext cx="5731510" cy="2163445"/>
                    </a:xfrm>
                    <a:prstGeom prst="rect">
                      <a:avLst/>
                    </a:prstGeom>
                  </pic:spPr>
                </pic:pic>
              </a:graphicData>
            </a:graphic>
          </wp:inline>
        </w:drawing>
      </w:r>
    </w:p>
    <w:p w14:paraId="5D995179" w14:textId="77777777" w:rsidR="00322E8A" w:rsidRPr="008414D5" w:rsidRDefault="00322E8A" w:rsidP="00322E8A">
      <w:pPr>
        <w:rPr>
          <w:rFonts w:ascii="Times New Roman" w:hAnsi="Times New Roman" w:cs="Times New Roman"/>
        </w:rPr>
      </w:pPr>
    </w:p>
    <w:p w14:paraId="5DD782CB" w14:textId="44592F45" w:rsidR="00322E8A" w:rsidRPr="008414D5" w:rsidRDefault="00322E8A" w:rsidP="00322E8A">
      <w:pPr>
        <w:rPr>
          <w:rFonts w:ascii="Times New Roman" w:hAnsi="Times New Roman" w:cs="Times New Roman"/>
        </w:rPr>
      </w:pPr>
      <w:r w:rsidRPr="008414D5">
        <w:rPr>
          <w:rFonts w:ascii="Times New Roman" w:hAnsi="Times New Roman" w:cs="Times New Roman"/>
        </w:rPr>
        <w:t>The discrepancies in the results are shown below</w:t>
      </w:r>
      <w:r w:rsidR="008414D5" w:rsidRPr="008414D5">
        <w:rPr>
          <w:rFonts w:ascii="Times New Roman" w:hAnsi="Times New Roman" w:cs="Times New Roman"/>
        </w:rPr>
        <w:t>.</w:t>
      </w:r>
    </w:p>
    <w:p w14:paraId="2FC19EE8" w14:textId="77777777" w:rsidR="00322E8A" w:rsidRPr="008414D5" w:rsidRDefault="00322E8A" w:rsidP="00322E8A">
      <w:pPr>
        <w:rPr>
          <w:rFonts w:ascii="Times New Roman" w:hAnsi="Times New Roman" w:cs="Times New Roman"/>
        </w:rPr>
      </w:pPr>
      <w:r w:rsidRPr="008414D5">
        <w:rPr>
          <w:rFonts w:ascii="Times New Roman" w:hAnsi="Times New Roman" w:cs="Times New Roman"/>
          <w:noProof/>
        </w:rPr>
        <w:drawing>
          <wp:inline distT="0" distB="0" distL="0" distR="0" wp14:anchorId="1316E2BC" wp14:editId="7004F62C">
            <wp:extent cx="5731510" cy="248920"/>
            <wp:effectExtent l="0" t="0" r="2540" b="0"/>
            <wp:docPr id="112136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68950" name=""/>
                    <pic:cNvPicPr/>
                  </pic:nvPicPr>
                  <pic:blipFill>
                    <a:blip r:embed="rId19"/>
                    <a:stretch>
                      <a:fillRect/>
                    </a:stretch>
                  </pic:blipFill>
                  <pic:spPr>
                    <a:xfrm>
                      <a:off x="0" y="0"/>
                      <a:ext cx="5731510" cy="248920"/>
                    </a:xfrm>
                    <a:prstGeom prst="rect">
                      <a:avLst/>
                    </a:prstGeom>
                  </pic:spPr>
                </pic:pic>
              </a:graphicData>
            </a:graphic>
          </wp:inline>
        </w:drawing>
      </w:r>
    </w:p>
    <w:p w14:paraId="4CF444E6" w14:textId="77777777" w:rsidR="00322E8A" w:rsidRPr="008414D5" w:rsidRDefault="00322E8A" w:rsidP="00322E8A">
      <w:pPr>
        <w:rPr>
          <w:rFonts w:ascii="Times New Roman" w:hAnsi="Times New Roman" w:cs="Times New Roman"/>
        </w:rPr>
      </w:pPr>
    </w:p>
    <w:p w14:paraId="31F9F91B" w14:textId="7A195C34" w:rsidR="00322E8A" w:rsidRPr="008414D5" w:rsidRDefault="00322E8A" w:rsidP="00322E8A">
      <w:pPr>
        <w:pStyle w:val="Heading2"/>
        <w:rPr>
          <w:rFonts w:ascii="Times New Roman" w:hAnsi="Times New Roman" w:cs="Times New Roman"/>
          <w:color w:val="auto"/>
          <w:lang w:val="en-US"/>
        </w:rPr>
      </w:pPr>
      <w:r w:rsidRPr="008414D5">
        <w:rPr>
          <w:rFonts w:ascii="Times New Roman" w:hAnsi="Times New Roman" w:cs="Times New Roman"/>
          <w:color w:val="auto"/>
          <w:lang w:val="en-US"/>
        </w:rPr>
        <w:lastRenderedPageBreak/>
        <w:t>5.8</w:t>
      </w:r>
      <w:r w:rsidRPr="008414D5">
        <w:rPr>
          <w:rFonts w:ascii="Times New Roman" w:hAnsi="Times New Roman" w:cs="Times New Roman"/>
          <w:color w:val="auto"/>
          <w:lang w:val="en-US"/>
        </w:rPr>
        <w:tab/>
        <w:t>Performance Testing</w:t>
      </w:r>
    </w:p>
    <w:p w14:paraId="5DD65DF1" w14:textId="77777777" w:rsidR="00322E8A" w:rsidRPr="008414D5" w:rsidRDefault="00322E8A" w:rsidP="00322E8A">
      <w:pPr>
        <w:rPr>
          <w:rFonts w:ascii="Times New Roman" w:hAnsi="Times New Roman" w:cs="Times New Roman"/>
          <w:lang w:val="en-US"/>
        </w:rPr>
      </w:pPr>
    </w:p>
    <w:p w14:paraId="03DEDE4A" w14:textId="2AC237F0" w:rsidR="00322E8A" w:rsidRPr="008414D5" w:rsidRDefault="00322E8A" w:rsidP="00322E8A">
      <w:pPr>
        <w:pStyle w:val="Heading3"/>
        <w:rPr>
          <w:rFonts w:ascii="Times New Roman" w:hAnsi="Times New Roman" w:cs="Times New Roman"/>
          <w:color w:val="auto"/>
          <w:lang w:val="en-US"/>
        </w:rPr>
      </w:pPr>
      <w:r w:rsidRPr="008414D5">
        <w:rPr>
          <w:rFonts w:ascii="Times New Roman" w:hAnsi="Times New Roman" w:cs="Times New Roman"/>
          <w:color w:val="auto"/>
          <w:lang w:val="en-US"/>
        </w:rPr>
        <w:t>5.8.1</w:t>
      </w:r>
      <w:r w:rsidRPr="008414D5">
        <w:rPr>
          <w:rFonts w:ascii="Times New Roman" w:hAnsi="Times New Roman" w:cs="Times New Roman"/>
          <w:color w:val="auto"/>
          <w:lang w:val="en-US"/>
        </w:rPr>
        <w:tab/>
        <w:t>Objective</w:t>
      </w:r>
    </w:p>
    <w:p w14:paraId="18027A67"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 xml:space="preserve">The objective of this performance test is to evaluate the scalability and efficiency of the Astropy methos in handling full-circle conversions between Galactic coordinates and Cartesian coordinates via Equatorial coordinates. </w:t>
      </w:r>
    </w:p>
    <w:p w14:paraId="321E79C4" w14:textId="60AE6F8A" w:rsidR="00322E8A" w:rsidRPr="008414D5" w:rsidRDefault="00322E8A" w:rsidP="00322E8A">
      <w:pPr>
        <w:pStyle w:val="Heading3"/>
        <w:rPr>
          <w:rFonts w:ascii="Times New Roman" w:hAnsi="Times New Roman" w:cs="Times New Roman"/>
          <w:color w:val="auto"/>
        </w:rPr>
      </w:pPr>
      <w:r w:rsidRPr="008414D5">
        <w:rPr>
          <w:rFonts w:ascii="Times New Roman" w:hAnsi="Times New Roman" w:cs="Times New Roman"/>
          <w:color w:val="auto"/>
        </w:rPr>
        <w:t>5.8.2</w:t>
      </w:r>
      <w:r w:rsidRPr="008414D5">
        <w:rPr>
          <w:rFonts w:ascii="Times New Roman" w:hAnsi="Times New Roman" w:cs="Times New Roman"/>
          <w:color w:val="auto"/>
        </w:rPr>
        <w:tab/>
        <w:t>Data Preparation</w:t>
      </w:r>
    </w:p>
    <w:p w14:paraId="56321E75"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Range of Data Sizes: The test iterates over data sizes ranging from 10,000 to 1,000,000 stars, increasing in steps of 100,000 stars. This broad range tests the methods' performance under both light and heavy computational loads.</w:t>
      </w:r>
    </w:p>
    <w:p w14:paraId="5BC74891" w14:textId="77777777" w:rsidR="00322E8A" w:rsidRPr="008414D5" w:rsidRDefault="00322E8A" w:rsidP="00322E8A">
      <w:pPr>
        <w:rPr>
          <w:rFonts w:ascii="Times New Roman" w:hAnsi="Times New Roman" w:cs="Times New Roman"/>
        </w:rPr>
      </w:pPr>
      <w:r w:rsidRPr="008414D5">
        <w:rPr>
          <w:rFonts w:ascii="Times New Roman" w:hAnsi="Times New Roman" w:cs="Times New Roman"/>
        </w:rPr>
        <w:t>Randomization of Input Data: For each iteration, a new set of random galactic coordinates and distances is generated. This ensures that each test is performed on unique data, thus preventing any caching mechanisms or optimization shortcuts from influencing the results. This randomness is crucial for a fair evaluation of the performance characteristics.</w:t>
      </w:r>
    </w:p>
    <w:p w14:paraId="4B7E9CF9" w14:textId="525AB79E" w:rsidR="008414D5" w:rsidRPr="008414D5" w:rsidRDefault="00322E8A" w:rsidP="008414D5">
      <w:pPr>
        <w:pStyle w:val="Heading3"/>
        <w:rPr>
          <w:rFonts w:ascii="Times New Roman" w:hAnsi="Times New Roman" w:cs="Times New Roman"/>
          <w:color w:val="auto"/>
        </w:rPr>
      </w:pPr>
      <w:r w:rsidRPr="008414D5">
        <w:rPr>
          <w:rFonts w:ascii="Times New Roman" w:hAnsi="Times New Roman" w:cs="Times New Roman"/>
          <w:color w:val="auto"/>
        </w:rPr>
        <w:t>5.8.3</w:t>
      </w:r>
      <w:r w:rsidRPr="008414D5">
        <w:rPr>
          <w:rFonts w:ascii="Times New Roman" w:hAnsi="Times New Roman" w:cs="Times New Roman"/>
          <w:color w:val="auto"/>
        </w:rPr>
        <w:tab/>
        <w:t>Tools and libraries used</w:t>
      </w:r>
      <w:r w:rsidR="008414D5" w:rsidRPr="008414D5">
        <w:rPr>
          <w:rFonts w:ascii="Times New Roman" w:hAnsi="Times New Roman" w:cs="Times New Roman"/>
          <w:color w:val="auto"/>
        </w:rPr>
        <w:t>.</w:t>
      </w:r>
    </w:p>
    <w:p w14:paraId="11491259" w14:textId="77777777" w:rsidR="008414D5" w:rsidRPr="008414D5" w:rsidRDefault="008414D5" w:rsidP="008414D5"/>
    <w:p w14:paraId="02308FA5" w14:textId="77777777" w:rsidR="00322E8A" w:rsidRPr="008414D5" w:rsidRDefault="00322E8A" w:rsidP="00322E8A">
      <w:pPr>
        <w:numPr>
          <w:ilvl w:val="0"/>
          <w:numId w:val="33"/>
        </w:numPr>
        <w:rPr>
          <w:rFonts w:ascii="Times New Roman" w:hAnsi="Times New Roman" w:cs="Times New Roman"/>
        </w:rPr>
      </w:pPr>
      <w:r w:rsidRPr="008414D5">
        <w:rPr>
          <w:rFonts w:ascii="Times New Roman" w:hAnsi="Times New Roman" w:cs="Times New Roman"/>
          <w:b/>
          <w:bCs/>
        </w:rPr>
        <w:t>Astropy</w:t>
      </w:r>
      <w:r w:rsidRPr="008414D5">
        <w:rPr>
          <w:rFonts w:ascii="Times New Roman" w:hAnsi="Times New Roman" w:cs="Times New Roman"/>
        </w:rPr>
        <w:t>: Chosen for its specialized celestial coordinate transformation capabilities, ensuring accuracy and adherence to astronomical standards.</w:t>
      </w:r>
    </w:p>
    <w:p w14:paraId="1C0355EE" w14:textId="77777777" w:rsidR="00322E8A" w:rsidRPr="008414D5" w:rsidRDefault="00322E8A" w:rsidP="00322E8A">
      <w:pPr>
        <w:numPr>
          <w:ilvl w:val="0"/>
          <w:numId w:val="33"/>
        </w:numPr>
        <w:rPr>
          <w:rFonts w:ascii="Times New Roman" w:hAnsi="Times New Roman" w:cs="Times New Roman"/>
        </w:rPr>
      </w:pPr>
      <w:r w:rsidRPr="008414D5">
        <w:rPr>
          <w:rFonts w:ascii="Times New Roman" w:hAnsi="Times New Roman" w:cs="Times New Roman"/>
          <w:b/>
          <w:bCs/>
        </w:rPr>
        <w:t>Matplotlib and Tqdm</w:t>
      </w:r>
      <w:r w:rsidRPr="008414D5">
        <w:rPr>
          <w:rFonts w:ascii="Times New Roman" w:hAnsi="Times New Roman" w:cs="Times New Roman"/>
        </w:rPr>
        <w:t>: Used for visualization and progress tracking, enhancing the clarity and usability of the test output.</w:t>
      </w:r>
    </w:p>
    <w:p w14:paraId="47044CA7" w14:textId="77777777" w:rsidR="00322E8A" w:rsidRPr="008414D5" w:rsidRDefault="00322E8A" w:rsidP="00322E8A">
      <w:pPr>
        <w:rPr>
          <w:rFonts w:ascii="Times New Roman" w:hAnsi="Times New Roman" w:cs="Times New Roman"/>
        </w:rPr>
      </w:pPr>
    </w:p>
    <w:p w14:paraId="79E9C159" w14:textId="6647A5D5" w:rsidR="00322E8A" w:rsidRPr="008414D5" w:rsidRDefault="00322E8A" w:rsidP="00322E8A">
      <w:pPr>
        <w:pStyle w:val="Heading3"/>
        <w:rPr>
          <w:rFonts w:ascii="Times New Roman" w:hAnsi="Times New Roman" w:cs="Times New Roman"/>
          <w:color w:val="auto"/>
          <w:lang w:val="en-US"/>
        </w:rPr>
      </w:pPr>
      <w:r w:rsidRPr="008414D5">
        <w:rPr>
          <w:rFonts w:ascii="Times New Roman" w:hAnsi="Times New Roman" w:cs="Times New Roman"/>
          <w:color w:val="auto"/>
          <w:lang w:val="en-US"/>
        </w:rPr>
        <w:t>5.8.4</w:t>
      </w:r>
      <w:r w:rsidRPr="008414D5">
        <w:rPr>
          <w:rFonts w:ascii="Times New Roman" w:hAnsi="Times New Roman" w:cs="Times New Roman"/>
          <w:color w:val="auto"/>
          <w:lang w:val="en-US"/>
        </w:rPr>
        <w:tab/>
        <w:t>Results</w:t>
      </w:r>
    </w:p>
    <w:p w14:paraId="17AB59FD" w14:textId="77777777" w:rsidR="00322E8A" w:rsidRPr="008414D5" w:rsidRDefault="00322E8A" w:rsidP="00322E8A">
      <w:pPr>
        <w:jc w:val="center"/>
        <w:rPr>
          <w:rFonts w:ascii="Times New Roman" w:hAnsi="Times New Roman" w:cs="Times New Roman"/>
          <w:lang w:val="en-US"/>
        </w:rPr>
      </w:pPr>
      <w:r w:rsidRPr="008414D5">
        <w:rPr>
          <w:rFonts w:ascii="Times New Roman" w:hAnsi="Times New Roman" w:cs="Times New Roman"/>
          <w:noProof/>
        </w:rPr>
        <w:drawing>
          <wp:inline distT="0" distB="0" distL="0" distR="0" wp14:anchorId="0964F8D0" wp14:editId="01A9FCBD">
            <wp:extent cx="5828176" cy="2999968"/>
            <wp:effectExtent l="0" t="0" r="1270" b="0"/>
            <wp:docPr id="196748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83441" name=""/>
                    <pic:cNvPicPr/>
                  </pic:nvPicPr>
                  <pic:blipFill>
                    <a:blip r:embed="rId20"/>
                    <a:stretch>
                      <a:fillRect/>
                    </a:stretch>
                  </pic:blipFill>
                  <pic:spPr>
                    <a:xfrm>
                      <a:off x="0" y="0"/>
                      <a:ext cx="5857389" cy="3015005"/>
                    </a:xfrm>
                    <a:prstGeom prst="rect">
                      <a:avLst/>
                    </a:prstGeom>
                  </pic:spPr>
                </pic:pic>
              </a:graphicData>
            </a:graphic>
          </wp:inline>
        </w:drawing>
      </w:r>
    </w:p>
    <w:p w14:paraId="23A7ECB2" w14:textId="77777777" w:rsidR="00322E8A" w:rsidRPr="008414D5" w:rsidRDefault="00322E8A" w:rsidP="00322E8A">
      <w:pPr>
        <w:jc w:val="center"/>
        <w:rPr>
          <w:rFonts w:ascii="Times New Roman" w:hAnsi="Times New Roman" w:cs="Times New Roman"/>
          <w:lang w:val="en-US"/>
        </w:rPr>
      </w:pPr>
      <w:r w:rsidRPr="008414D5">
        <w:rPr>
          <w:rFonts w:ascii="Times New Roman" w:hAnsi="Times New Roman" w:cs="Times New Roman"/>
          <w:noProof/>
        </w:rPr>
        <w:lastRenderedPageBreak/>
        <w:drawing>
          <wp:inline distT="0" distB="0" distL="0" distR="0" wp14:anchorId="71518279" wp14:editId="5F07556A">
            <wp:extent cx="2530059" cy="1653683"/>
            <wp:effectExtent l="0" t="0" r="3810" b="3810"/>
            <wp:docPr id="21661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13684" name=""/>
                    <pic:cNvPicPr/>
                  </pic:nvPicPr>
                  <pic:blipFill>
                    <a:blip r:embed="rId21"/>
                    <a:stretch>
                      <a:fillRect/>
                    </a:stretch>
                  </pic:blipFill>
                  <pic:spPr>
                    <a:xfrm>
                      <a:off x="0" y="0"/>
                      <a:ext cx="2530059" cy="1653683"/>
                    </a:xfrm>
                    <a:prstGeom prst="rect">
                      <a:avLst/>
                    </a:prstGeom>
                  </pic:spPr>
                </pic:pic>
              </a:graphicData>
            </a:graphic>
          </wp:inline>
        </w:drawing>
      </w:r>
    </w:p>
    <w:p w14:paraId="0BAC60E1" w14:textId="0EE72F1C" w:rsidR="00322E8A" w:rsidRPr="008414D5" w:rsidRDefault="00322E8A" w:rsidP="00322E8A">
      <w:pPr>
        <w:rPr>
          <w:rFonts w:ascii="Times New Roman" w:hAnsi="Times New Roman" w:cs="Times New Roman"/>
          <w:lang w:val="en-US"/>
        </w:rPr>
      </w:pPr>
    </w:p>
    <w:p w14:paraId="281C07E3" w14:textId="77777777" w:rsidR="00595027" w:rsidRPr="008414D5" w:rsidRDefault="00595027" w:rsidP="00595027">
      <w:pPr>
        <w:rPr>
          <w:rFonts w:ascii="Times New Roman" w:hAnsi="Times New Roman" w:cs="Times New Roman"/>
          <w:lang w:val="en-US"/>
        </w:rPr>
      </w:pPr>
    </w:p>
    <w:p w14:paraId="549F30C7" w14:textId="21BB7DB4" w:rsidR="00595027" w:rsidRPr="008414D5" w:rsidRDefault="00595027" w:rsidP="00595027">
      <w:pPr>
        <w:pStyle w:val="Heading1"/>
        <w:rPr>
          <w:rFonts w:ascii="Times New Roman" w:hAnsi="Times New Roman" w:cs="Times New Roman"/>
          <w:color w:val="auto"/>
          <w:lang w:val="en-US"/>
        </w:rPr>
      </w:pPr>
      <w:r w:rsidRPr="008414D5">
        <w:rPr>
          <w:rFonts w:ascii="Times New Roman" w:hAnsi="Times New Roman" w:cs="Times New Roman"/>
          <w:color w:val="auto"/>
          <w:lang w:val="en-US"/>
        </w:rPr>
        <w:t>6.0</w:t>
      </w:r>
      <w:r w:rsidRPr="008414D5">
        <w:rPr>
          <w:rFonts w:ascii="Times New Roman" w:hAnsi="Times New Roman" w:cs="Times New Roman"/>
          <w:color w:val="auto"/>
          <w:lang w:val="en-US"/>
        </w:rPr>
        <w:tab/>
        <w:t>References</w:t>
      </w:r>
    </w:p>
    <w:p w14:paraId="0949D88B" w14:textId="77777777" w:rsidR="00595027" w:rsidRPr="008414D5" w:rsidRDefault="00595027" w:rsidP="00595027">
      <w:pPr>
        <w:rPr>
          <w:rFonts w:ascii="Times New Roman" w:hAnsi="Times New Roman" w:cs="Times New Roman"/>
          <w:lang w:val="en-US"/>
        </w:rPr>
      </w:pPr>
    </w:p>
    <w:p w14:paraId="6A49A931" w14:textId="1CCA0BC4" w:rsidR="00595027" w:rsidRPr="008414D5" w:rsidRDefault="00595027" w:rsidP="00595027">
      <w:pPr>
        <w:pStyle w:val="Heading1"/>
        <w:rPr>
          <w:rFonts w:ascii="Times New Roman" w:hAnsi="Times New Roman" w:cs="Times New Roman"/>
          <w:color w:val="auto"/>
          <w:lang w:val="en-US"/>
        </w:rPr>
      </w:pPr>
      <w:r w:rsidRPr="008414D5">
        <w:rPr>
          <w:rFonts w:ascii="Times New Roman" w:hAnsi="Times New Roman" w:cs="Times New Roman"/>
          <w:color w:val="auto"/>
          <w:lang w:val="en-US"/>
        </w:rPr>
        <w:t>7.0</w:t>
      </w:r>
      <w:r w:rsidRPr="008414D5">
        <w:rPr>
          <w:rFonts w:ascii="Times New Roman" w:hAnsi="Times New Roman" w:cs="Times New Roman"/>
          <w:color w:val="auto"/>
          <w:lang w:val="en-US"/>
        </w:rPr>
        <w:tab/>
        <w:t>Appendices</w:t>
      </w:r>
    </w:p>
    <w:p w14:paraId="163AE3BB" w14:textId="77777777" w:rsidR="00265120" w:rsidRPr="008414D5" w:rsidRDefault="00265120" w:rsidP="00265120">
      <w:pPr>
        <w:rPr>
          <w:lang w:val="en-US"/>
        </w:rPr>
      </w:pPr>
    </w:p>
    <w:p w14:paraId="50A6AD01" w14:textId="77777777" w:rsidR="00265120" w:rsidRPr="008414D5" w:rsidRDefault="00265120" w:rsidP="00265120">
      <w:pPr>
        <w:rPr>
          <w:lang w:val="en-US"/>
        </w:rPr>
      </w:pPr>
    </w:p>
    <w:p w14:paraId="257FBD03" w14:textId="77777777" w:rsidR="00265120" w:rsidRPr="008414D5" w:rsidRDefault="00265120" w:rsidP="00265120">
      <w:pPr>
        <w:rPr>
          <w:lang w:val="en-US"/>
        </w:rPr>
      </w:pPr>
    </w:p>
    <w:p w14:paraId="28755BEA" w14:textId="77777777" w:rsidR="00265120" w:rsidRPr="008414D5" w:rsidRDefault="00265120" w:rsidP="00265120">
      <w:pPr>
        <w:rPr>
          <w:lang w:val="en-US"/>
        </w:rPr>
      </w:pPr>
    </w:p>
    <w:p w14:paraId="5086F003" w14:textId="605FB678" w:rsidR="00265120" w:rsidRPr="008414D5" w:rsidRDefault="00265120" w:rsidP="00265120">
      <w:pPr>
        <w:rPr>
          <w:lang w:val="en-US"/>
        </w:rPr>
      </w:pPr>
      <w:r w:rsidRPr="008414D5">
        <w:rPr>
          <w:lang w:val="en-US"/>
        </w:rPr>
        <w:t>To add on later</w:t>
      </w:r>
    </w:p>
    <w:p w14:paraId="631568FD" w14:textId="22C218E0" w:rsidR="00265120" w:rsidRPr="008414D5" w:rsidRDefault="00265120" w:rsidP="00265120">
      <w:pPr>
        <w:rPr>
          <w:lang w:val="en-US"/>
        </w:rPr>
      </w:pPr>
      <w:r w:rsidRPr="008414D5">
        <w:rPr>
          <w:lang w:val="en-US"/>
        </w:rPr>
        <w:t>Performance comparison between numpy/astropy</w:t>
      </w:r>
    </w:p>
    <w:p w14:paraId="2B806C50" w14:textId="77777777" w:rsidR="00265120" w:rsidRPr="008414D5" w:rsidRDefault="00265120" w:rsidP="00265120">
      <w:pPr>
        <w:rPr>
          <w:lang w:val="en-US"/>
        </w:rPr>
      </w:pPr>
    </w:p>
    <w:p w14:paraId="29FDCDF8" w14:textId="3EF046C4" w:rsidR="00265120" w:rsidRPr="008414D5" w:rsidRDefault="00265120" w:rsidP="00265120">
      <w:pPr>
        <w:jc w:val="center"/>
        <w:rPr>
          <w:lang w:val="en-US"/>
        </w:rPr>
      </w:pPr>
      <w:r w:rsidRPr="008414D5">
        <w:rPr>
          <w:noProof/>
          <w:lang w:val="en-US"/>
        </w:rPr>
        <w:drawing>
          <wp:inline distT="0" distB="0" distL="0" distR="0" wp14:anchorId="22D794C3" wp14:editId="4372C239">
            <wp:extent cx="4892464" cy="1798476"/>
            <wp:effectExtent l="0" t="0" r="3810" b="0"/>
            <wp:docPr id="90921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14466" name=""/>
                    <pic:cNvPicPr/>
                  </pic:nvPicPr>
                  <pic:blipFill>
                    <a:blip r:embed="rId22"/>
                    <a:stretch>
                      <a:fillRect/>
                    </a:stretch>
                  </pic:blipFill>
                  <pic:spPr>
                    <a:xfrm>
                      <a:off x="0" y="0"/>
                      <a:ext cx="4892464" cy="1798476"/>
                    </a:xfrm>
                    <a:prstGeom prst="rect">
                      <a:avLst/>
                    </a:prstGeom>
                  </pic:spPr>
                </pic:pic>
              </a:graphicData>
            </a:graphic>
          </wp:inline>
        </w:drawing>
      </w:r>
    </w:p>
    <w:p w14:paraId="0C38A558" w14:textId="77777777" w:rsidR="00265120" w:rsidRPr="008414D5" w:rsidRDefault="00265120" w:rsidP="00265120">
      <w:pPr>
        <w:rPr>
          <w:lang w:val="en-US"/>
        </w:rPr>
      </w:pPr>
    </w:p>
    <w:p w14:paraId="50AFE904" w14:textId="2B4B4232" w:rsidR="00265120" w:rsidRPr="008414D5" w:rsidRDefault="00265120" w:rsidP="00265120">
      <w:pPr>
        <w:rPr>
          <w:lang w:val="en-US"/>
        </w:rPr>
      </w:pPr>
      <w:r w:rsidRPr="008414D5">
        <w:rPr>
          <w:noProof/>
          <w:lang w:val="en-US"/>
        </w:rPr>
        <w:lastRenderedPageBreak/>
        <w:drawing>
          <wp:inline distT="0" distB="0" distL="0" distR="0" wp14:anchorId="01374C03" wp14:editId="28912736">
            <wp:extent cx="5731510" cy="2801620"/>
            <wp:effectExtent l="0" t="0" r="2540" b="0"/>
            <wp:docPr id="201525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51571" name=""/>
                    <pic:cNvPicPr/>
                  </pic:nvPicPr>
                  <pic:blipFill>
                    <a:blip r:embed="rId23"/>
                    <a:stretch>
                      <a:fillRect/>
                    </a:stretch>
                  </pic:blipFill>
                  <pic:spPr>
                    <a:xfrm>
                      <a:off x="0" y="0"/>
                      <a:ext cx="5731510" cy="2801620"/>
                    </a:xfrm>
                    <a:prstGeom prst="rect">
                      <a:avLst/>
                    </a:prstGeom>
                  </pic:spPr>
                </pic:pic>
              </a:graphicData>
            </a:graphic>
          </wp:inline>
        </w:drawing>
      </w:r>
    </w:p>
    <w:p w14:paraId="58C096E4" w14:textId="77777777" w:rsidR="00265120" w:rsidRPr="008414D5" w:rsidRDefault="00265120" w:rsidP="00265120">
      <w:pPr>
        <w:rPr>
          <w:lang w:val="en-US"/>
        </w:rPr>
      </w:pPr>
    </w:p>
    <w:p w14:paraId="3E1A080B" w14:textId="718AFF51" w:rsidR="00265120" w:rsidRPr="008414D5" w:rsidRDefault="00AD6F65" w:rsidP="00265120">
      <w:pPr>
        <w:rPr>
          <w:lang w:val="en-US"/>
        </w:rPr>
      </w:pPr>
      <w:r w:rsidRPr="008414D5">
        <w:rPr>
          <w:lang w:val="en-US"/>
        </w:rPr>
        <w:t>Conversion from Galactic – RADEC numpy</w:t>
      </w:r>
    </w:p>
    <w:p w14:paraId="307D505A" w14:textId="77777777" w:rsidR="00AD6F65" w:rsidRPr="008414D5" w:rsidRDefault="00AD6F65" w:rsidP="00AD6F65">
      <w:pPr>
        <w:rPr>
          <w:b/>
          <w:bCs/>
        </w:rPr>
      </w:pPr>
      <w:r w:rsidRPr="008414D5">
        <w:rPr>
          <w:b/>
          <w:bCs/>
        </w:rPr>
        <w:t>Mathematical Formulas and Constants</w:t>
      </w:r>
    </w:p>
    <w:p w14:paraId="52804FFB" w14:textId="77777777" w:rsidR="00AD6F65" w:rsidRPr="008414D5" w:rsidRDefault="00AD6F65" w:rsidP="00AD6F65">
      <w:r w:rsidRPr="008414D5">
        <w:t>The transformation of galactic coordinates to equatorial coordinates involves specific astronomical constants and trigonometric calculations. Here’s a detailed breakdown of each component used in the function:</w:t>
      </w:r>
    </w:p>
    <w:p w14:paraId="1F892E5F" w14:textId="77777777" w:rsidR="00AD6F65" w:rsidRPr="008414D5" w:rsidRDefault="00AD6F65" w:rsidP="00AD6F65">
      <w:pPr>
        <w:rPr>
          <w:b/>
          <w:bCs/>
        </w:rPr>
      </w:pPr>
      <w:r w:rsidRPr="008414D5">
        <w:rPr>
          <w:b/>
          <w:bCs/>
        </w:rPr>
        <w:t>Constants</w:t>
      </w:r>
    </w:p>
    <w:p w14:paraId="6CC4B259" w14:textId="77777777" w:rsidR="00AD6F65" w:rsidRPr="008414D5" w:rsidRDefault="00AD6F65" w:rsidP="00AD6F65">
      <w:pPr>
        <w:numPr>
          <w:ilvl w:val="0"/>
          <w:numId w:val="37"/>
        </w:numPr>
      </w:pPr>
      <w:r w:rsidRPr="008414D5">
        <w:rPr>
          <w:b/>
          <w:bCs/>
        </w:rPr>
        <w:t>RA_NGP (Right Ascension of the North Galactic Pole)</w:t>
      </w:r>
      <w:r w:rsidRPr="008414D5">
        <w:t>: 192.859508 degrees.</w:t>
      </w:r>
    </w:p>
    <w:p w14:paraId="50FAF73E" w14:textId="77777777" w:rsidR="00AD6F65" w:rsidRPr="008414D5" w:rsidRDefault="00AD6F65" w:rsidP="00AD6F65">
      <w:pPr>
        <w:numPr>
          <w:ilvl w:val="0"/>
          <w:numId w:val="37"/>
        </w:numPr>
      </w:pPr>
      <w:r w:rsidRPr="008414D5">
        <w:rPr>
          <w:b/>
          <w:bCs/>
        </w:rPr>
        <w:t>DEC_NGP (Declination of the North Galactic Pole)</w:t>
      </w:r>
      <w:r w:rsidRPr="008414D5">
        <w:t>: 27.128336 degrees.</w:t>
      </w:r>
    </w:p>
    <w:p w14:paraId="46EBE98D" w14:textId="77777777" w:rsidR="00AD6F65" w:rsidRPr="008414D5" w:rsidRDefault="00AD6F65" w:rsidP="00AD6F65">
      <w:pPr>
        <w:numPr>
          <w:ilvl w:val="0"/>
          <w:numId w:val="37"/>
        </w:numPr>
      </w:pPr>
      <w:r w:rsidRPr="008414D5">
        <w:rPr>
          <w:b/>
          <w:bCs/>
        </w:rPr>
        <w:t>L_NCP (Galactic Longitude of the North Celestial Pole)</w:t>
      </w:r>
      <w:r w:rsidRPr="008414D5">
        <w:t>: 122.931919 degrees.</w:t>
      </w:r>
    </w:p>
    <w:p w14:paraId="636BB2DE" w14:textId="77777777" w:rsidR="00AD6F65" w:rsidRPr="008414D5" w:rsidRDefault="00AD6F65" w:rsidP="00AD6F65">
      <w:r w:rsidRPr="008414D5">
        <w:t>These constants are critical as they define the fixed position of the North Galactic Pole and the angular distance from the Galactic Center to the North Celestial Pole in the equatorial coordinate frame. They are essential for aligning the two coordinate systems (galactic and equatorial).</w:t>
      </w:r>
    </w:p>
    <w:p w14:paraId="35B9D706" w14:textId="77777777" w:rsidR="00AD6F65" w:rsidRPr="008414D5" w:rsidRDefault="00AD6F65" w:rsidP="00AD6F65">
      <w:pPr>
        <w:rPr>
          <w:b/>
          <w:bCs/>
        </w:rPr>
      </w:pPr>
      <w:r w:rsidRPr="008414D5">
        <w:rPr>
          <w:b/>
          <w:bCs/>
        </w:rPr>
        <w:t>Transformation Equations</w:t>
      </w:r>
    </w:p>
    <w:p w14:paraId="357ADBFE" w14:textId="50D5BDF2" w:rsidR="00AD6F65" w:rsidRPr="008414D5" w:rsidRDefault="00AD6F65" w:rsidP="00AD6F65">
      <w:r w:rsidRPr="008414D5">
        <w:t>The conversion from galactic coordinates (</w:t>
      </w:r>
      <w:r w:rsidRPr="008414D5">
        <w:rPr>
          <w:rFonts w:ascii="Cambria Math" w:hAnsi="Cambria Math" w:cs="Cambria Math"/>
        </w:rPr>
        <w:t>𝑙</w:t>
      </w:r>
      <w:proofErr w:type="gramStart"/>
      <w:r w:rsidRPr="008414D5">
        <w:rPr>
          <w:i/>
          <w:iCs/>
        </w:rPr>
        <w:t>l</w:t>
      </w:r>
      <w:r w:rsidRPr="008414D5">
        <w:t>,</w:t>
      </w:r>
      <w:r w:rsidRPr="008414D5">
        <w:rPr>
          <w:i/>
          <w:iCs/>
        </w:rPr>
        <w:t>b</w:t>
      </w:r>
      <w:proofErr w:type="gramEnd"/>
      <w:r w:rsidRPr="008414D5">
        <w:t>) to equatorial coordinates (RA, DEC) uses the following trigonometric relations:</w:t>
      </w:r>
    </w:p>
    <w:p w14:paraId="3228F3E5" w14:textId="3D5DD277" w:rsidR="00AD6F65" w:rsidRPr="008414D5" w:rsidRDefault="00AD6F65" w:rsidP="00265120">
      <w:r w:rsidRPr="008414D5">
        <w:rPr>
          <w:b/>
          <w:bCs/>
        </w:rPr>
        <w:t>Declination (DEC)</w:t>
      </w:r>
      <w:r w:rsidRPr="008414D5">
        <w:t>:</w:t>
      </w:r>
    </w:p>
    <w:p w14:paraId="71138AE1" w14:textId="1E49FFCB" w:rsidR="00AD6F65" w:rsidRPr="008414D5" w:rsidRDefault="00AD6F65" w:rsidP="00AD6F65">
      <w:pPr>
        <w:jc w:val="center"/>
        <w:rPr>
          <w:lang w:val="en-US"/>
        </w:rPr>
      </w:pPr>
      <w:r w:rsidRPr="008414D5">
        <w:rPr>
          <w:noProof/>
          <w:lang w:val="en-US"/>
        </w:rPr>
        <w:drawing>
          <wp:inline distT="0" distB="0" distL="0" distR="0" wp14:anchorId="17E6C9A4" wp14:editId="0BD26994">
            <wp:extent cx="3795089" cy="320068"/>
            <wp:effectExtent l="0" t="0" r="0" b="3810"/>
            <wp:docPr id="11005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1068" name=""/>
                    <pic:cNvPicPr/>
                  </pic:nvPicPr>
                  <pic:blipFill>
                    <a:blip r:embed="rId24"/>
                    <a:stretch>
                      <a:fillRect/>
                    </a:stretch>
                  </pic:blipFill>
                  <pic:spPr>
                    <a:xfrm>
                      <a:off x="0" y="0"/>
                      <a:ext cx="3795089" cy="320068"/>
                    </a:xfrm>
                    <a:prstGeom prst="rect">
                      <a:avLst/>
                    </a:prstGeom>
                  </pic:spPr>
                </pic:pic>
              </a:graphicData>
            </a:graphic>
          </wp:inline>
        </w:drawing>
      </w:r>
    </w:p>
    <w:p w14:paraId="1CE992CA" w14:textId="346672E5" w:rsidR="00AD6F65" w:rsidRPr="008414D5" w:rsidRDefault="00AD6F65" w:rsidP="00AD6F65">
      <w:r w:rsidRPr="008414D5">
        <w:t xml:space="preserve">Here, </w:t>
      </w:r>
      <w:r w:rsidRPr="008414D5">
        <w:rPr>
          <w:rFonts w:ascii="Cambria Math" w:hAnsi="Cambria Math" w:cs="Cambria Math"/>
        </w:rPr>
        <w:t>𝛿</w:t>
      </w:r>
      <w:r w:rsidRPr="008414D5">
        <w:t xml:space="preserve"> is the declination, </w:t>
      </w:r>
      <w:r w:rsidRPr="008414D5">
        <w:rPr>
          <w:rFonts w:ascii="Cambria Math" w:hAnsi="Cambria Math" w:cs="Cambria Math"/>
        </w:rPr>
        <w:t>𝑏</w:t>
      </w:r>
      <w:r w:rsidRPr="008414D5">
        <w:t xml:space="preserve"> is the galactic latitude, </w:t>
      </w:r>
      <w:r w:rsidRPr="008414D5">
        <w:rPr>
          <w:rFonts w:ascii="Cambria Math" w:hAnsi="Cambria Math" w:cs="Cambria Math"/>
        </w:rPr>
        <w:t>𝛿𝑁𝐺𝑃</w:t>
      </w:r>
      <w:r w:rsidRPr="008414D5">
        <w:t xml:space="preserve">​ is the declination of the North Galactic Pole, </w:t>
      </w:r>
      <w:r w:rsidRPr="008414D5">
        <w:rPr>
          <w:rFonts w:ascii="Cambria Math" w:hAnsi="Cambria Math" w:cs="Cambria Math"/>
        </w:rPr>
        <w:t>𝑙</w:t>
      </w:r>
      <w:r w:rsidRPr="008414D5">
        <w:t xml:space="preserve"> is the galactic longitude, and </w:t>
      </w:r>
      <w:r w:rsidRPr="008414D5">
        <w:rPr>
          <w:rFonts w:ascii="Cambria Math" w:hAnsi="Cambria Math" w:cs="Cambria Math"/>
        </w:rPr>
        <w:t>𝐿𝑁𝐶𝑃</w:t>
      </w:r>
      <w:r w:rsidRPr="008414D5">
        <w:rPr>
          <w:i/>
          <w:iCs/>
        </w:rPr>
        <w:t xml:space="preserve"> </w:t>
      </w:r>
      <w:r w:rsidRPr="008414D5">
        <w:t>is the longitude of the North Celestial Pole.</w:t>
      </w:r>
    </w:p>
    <w:p w14:paraId="1166E0B9" w14:textId="77777777" w:rsidR="00AD6F65" w:rsidRPr="008414D5" w:rsidRDefault="00AD6F65" w:rsidP="00AD6F65"/>
    <w:p w14:paraId="374338E4" w14:textId="6D47D6E5" w:rsidR="00AD6F65" w:rsidRPr="008414D5" w:rsidRDefault="00AD6F65" w:rsidP="00AD6F65">
      <w:r w:rsidRPr="008414D5">
        <w:rPr>
          <w:b/>
          <w:bCs/>
        </w:rPr>
        <w:t>Right Ascension (RA)</w:t>
      </w:r>
      <w:r w:rsidRPr="008414D5">
        <w:t>:</w:t>
      </w:r>
    </w:p>
    <w:p w14:paraId="662C48E0" w14:textId="59DF8950" w:rsidR="00AD6F65" w:rsidRPr="008414D5" w:rsidRDefault="00AD6F65" w:rsidP="00AD6F65">
      <w:pPr>
        <w:jc w:val="center"/>
        <w:rPr>
          <w:lang w:val="en-US"/>
        </w:rPr>
      </w:pPr>
      <w:r w:rsidRPr="008414D5">
        <w:rPr>
          <w:noProof/>
          <w:lang w:val="en-US"/>
        </w:rPr>
        <w:lastRenderedPageBreak/>
        <w:drawing>
          <wp:inline distT="0" distB="0" distL="0" distR="0" wp14:anchorId="6FA3B526" wp14:editId="76697301">
            <wp:extent cx="4625741" cy="518205"/>
            <wp:effectExtent l="0" t="0" r="3810" b="0"/>
            <wp:docPr id="85499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94511" name=""/>
                    <pic:cNvPicPr/>
                  </pic:nvPicPr>
                  <pic:blipFill>
                    <a:blip r:embed="rId25"/>
                    <a:stretch>
                      <a:fillRect/>
                    </a:stretch>
                  </pic:blipFill>
                  <pic:spPr>
                    <a:xfrm>
                      <a:off x="0" y="0"/>
                      <a:ext cx="4625741" cy="518205"/>
                    </a:xfrm>
                    <a:prstGeom prst="rect">
                      <a:avLst/>
                    </a:prstGeom>
                  </pic:spPr>
                </pic:pic>
              </a:graphicData>
            </a:graphic>
          </wp:inline>
        </w:drawing>
      </w:r>
    </w:p>
    <w:p w14:paraId="01093365" w14:textId="737B097E" w:rsidR="00AD6F65" w:rsidRPr="008414D5" w:rsidRDefault="00AD6F65" w:rsidP="00AD6F65">
      <w:r w:rsidRPr="008414D5">
        <w:rPr>
          <w:i/>
          <w:iCs/>
        </w:rPr>
        <w:t>α</w:t>
      </w:r>
      <w:r w:rsidRPr="008414D5">
        <w:t xml:space="preserve"> represents the right ascension, and </w:t>
      </w:r>
      <w:r w:rsidRPr="008414D5">
        <w:rPr>
          <w:rFonts w:ascii="Cambria Math" w:hAnsi="Cambria Math" w:cs="Cambria Math"/>
        </w:rPr>
        <w:t>𝛼𝑁𝐺𝑃</w:t>
      </w:r>
      <w:r w:rsidRPr="008414D5">
        <w:t>​ represents the right ascension of the North Galactic Pole.</w:t>
      </w:r>
    </w:p>
    <w:p w14:paraId="677ACD03" w14:textId="77777777" w:rsidR="00AD6F65" w:rsidRPr="008414D5" w:rsidRDefault="00AD6F65" w:rsidP="00AD6F65"/>
    <w:p w14:paraId="5F5EF3EC" w14:textId="77777777" w:rsidR="00AD6F65" w:rsidRPr="008414D5" w:rsidRDefault="00AD6F65" w:rsidP="00AD6F65">
      <w:pPr>
        <w:rPr>
          <w:b/>
          <w:bCs/>
        </w:rPr>
      </w:pPr>
      <w:r w:rsidRPr="008414D5">
        <w:rPr>
          <w:b/>
          <w:bCs/>
        </w:rPr>
        <w:t>Implementation in NumPy</w:t>
      </w:r>
    </w:p>
    <w:p w14:paraId="58C08C95" w14:textId="77777777" w:rsidR="00AD6F65" w:rsidRPr="008414D5" w:rsidRDefault="00AD6F65" w:rsidP="00AD6F65">
      <w:r w:rsidRPr="008414D5">
        <w:t>The implementation of this transformation using NumPy involves the following steps:</w:t>
      </w:r>
    </w:p>
    <w:p w14:paraId="6DDE26E3" w14:textId="77777777" w:rsidR="00AD6F65" w:rsidRPr="008414D5" w:rsidRDefault="00AD6F65" w:rsidP="00AD6F65">
      <w:r w:rsidRPr="008414D5">
        <w:rPr>
          <w:b/>
          <w:bCs/>
        </w:rPr>
        <w:t>Conversion of angles from degrees to radians</w:t>
      </w:r>
      <w:r w:rsidRPr="008414D5">
        <w:t>: NumPy provides efficient functions for converting degrees to radians, which is necessary for trigonometric calculations.</w:t>
      </w:r>
    </w:p>
    <w:p w14:paraId="4971EF2F" w14:textId="35D06A9E" w:rsidR="00AD6F65" w:rsidRPr="008414D5" w:rsidRDefault="00AD6F65" w:rsidP="00AD6F65">
      <w:pPr>
        <w:jc w:val="center"/>
        <w:rPr>
          <w:lang w:val="en-US"/>
        </w:rPr>
      </w:pPr>
      <w:r w:rsidRPr="008414D5">
        <w:rPr>
          <w:noProof/>
          <w:lang w:val="en-US"/>
        </w:rPr>
        <w:drawing>
          <wp:inline distT="0" distB="0" distL="0" distR="0" wp14:anchorId="17970E09" wp14:editId="1902328F">
            <wp:extent cx="4511431" cy="1531753"/>
            <wp:effectExtent l="0" t="0" r="3810" b="0"/>
            <wp:docPr id="167463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36456" name=""/>
                    <pic:cNvPicPr/>
                  </pic:nvPicPr>
                  <pic:blipFill>
                    <a:blip r:embed="rId26"/>
                    <a:stretch>
                      <a:fillRect/>
                    </a:stretch>
                  </pic:blipFill>
                  <pic:spPr>
                    <a:xfrm>
                      <a:off x="0" y="0"/>
                      <a:ext cx="4511431" cy="1531753"/>
                    </a:xfrm>
                    <a:prstGeom prst="rect">
                      <a:avLst/>
                    </a:prstGeom>
                  </pic:spPr>
                </pic:pic>
              </a:graphicData>
            </a:graphic>
          </wp:inline>
        </w:drawing>
      </w:r>
    </w:p>
    <w:p w14:paraId="17B31EC5" w14:textId="4EB58C74" w:rsidR="00AD6F65" w:rsidRPr="008414D5" w:rsidRDefault="00AD6F65" w:rsidP="00AD6F65">
      <w:r w:rsidRPr="008414D5">
        <w:rPr>
          <w:b/>
          <w:bCs/>
        </w:rPr>
        <w:t>Calculation of DEC using sine</w:t>
      </w:r>
      <w:r w:rsidRPr="008414D5">
        <w:t xml:space="preserve">: NumPy's </w:t>
      </w:r>
      <w:r w:rsidRPr="008414D5">
        <w:rPr>
          <w:b/>
          <w:bCs/>
        </w:rPr>
        <w:t>np.sin</w:t>
      </w:r>
      <w:r w:rsidRPr="008414D5">
        <w:t xml:space="preserve"> and </w:t>
      </w:r>
      <w:r w:rsidRPr="008414D5">
        <w:rPr>
          <w:b/>
          <w:bCs/>
        </w:rPr>
        <w:t>np.cos</w:t>
      </w:r>
      <w:r w:rsidRPr="008414D5">
        <w:t xml:space="preserve"> functions are used to compute the sine and cosine values required for calculating the declination.</w:t>
      </w:r>
    </w:p>
    <w:p w14:paraId="6B8C61EB" w14:textId="70422318" w:rsidR="00AD6F65" w:rsidRPr="008414D5" w:rsidRDefault="00AD6F65" w:rsidP="00AD6F65">
      <w:pPr>
        <w:rPr>
          <w:lang w:val="en-US"/>
        </w:rPr>
      </w:pPr>
      <w:r w:rsidRPr="008414D5">
        <w:rPr>
          <w:noProof/>
          <w:lang w:val="en-US"/>
        </w:rPr>
        <w:drawing>
          <wp:inline distT="0" distB="0" distL="0" distR="0" wp14:anchorId="34494728" wp14:editId="61F27458">
            <wp:extent cx="5731510" cy="1020445"/>
            <wp:effectExtent l="0" t="0" r="2540" b="8255"/>
            <wp:docPr id="30952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20589" name=""/>
                    <pic:cNvPicPr/>
                  </pic:nvPicPr>
                  <pic:blipFill>
                    <a:blip r:embed="rId27"/>
                    <a:stretch>
                      <a:fillRect/>
                    </a:stretch>
                  </pic:blipFill>
                  <pic:spPr>
                    <a:xfrm>
                      <a:off x="0" y="0"/>
                      <a:ext cx="5731510" cy="1020445"/>
                    </a:xfrm>
                    <a:prstGeom prst="rect">
                      <a:avLst/>
                    </a:prstGeom>
                  </pic:spPr>
                </pic:pic>
              </a:graphicData>
            </a:graphic>
          </wp:inline>
        </w:drawing>
      </w:r>
    </w:p>
    <w:p w14:paraId="4476AA2E" w14:textId="3C6F8E7F" w:rsidR="00AD6F65" w:rsidRPr="008414D5" w:rsidRDefault="00AD6F65" w:rsidP="00AD6F65">
      <w:r w:rsidRPr="008414D5">
        <w:rPr>
          <w:b/>
          <w:bCs/>
        </w:rPr>
        <w:t>Calculation of RA using arctan2</w:t>
      </w:r>
      <w:r w:rsidRPr="008414D5">
        <w:t xml:space="preserve">: The </w:t>
      </w:r>
      <w:proofErr w:type="gramStart"/>
      <w:r w:rsidRPr="008414D5">
        <w:rPr>
          <w:b/>
          <w:bCs/>
        </w:rPr>
        <w:t>np.arctan</w:t>
      </w:r>
      <w:proofErr w:type="gramEnd"/>
      <w:r w:rsidRPr="008414D5">
        <w:rPr>
          <w:b/>
          <w:bCs/>
        </w:rPr>
        <w:t>2</w:t>
      </w:r>
      <w:r w:rsidRPr="008414D5">
        <w:t xml:space="preserve"> function computes the arc tangent of two numbers, accounting for the quadrant of the result, which is essential for obtaining the correct RA.</w:t>
      </w:r>
    </w:p>
    <w:p w14:paraId="0189E0D8" w14:textId="21837505" w:rsidR="00AD6F65" w:rsidRPr="008414D5" w:rsidRDefault="00AD6F65" w:rsidP="00AD6F65">
      <w:pPr>
        <w:jc w:val="center"/>
        <w:rPr>
          <w:lang w:val="en-US"/>
        </w:rPr>
      </w:pPr>
      <w:r w:rsidRPr="008414D5">
        <w:rPr>
          <w:noProof/>
          <w:lang w:val="en-US"/>
        </w:rPr>
        <w:drawing>
          <wp:inline distT="0" distB="0" distL="0" distR="0" wp14:anchorId="2E33705F" wp14:editId="066AB246">
            <wp:extent cx="4115157" cy="1028789"/>
            <wp:effectExtent l="0" t="0" r="0" b="0"/>
            <wp:docPr id="89466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1196" name=""/>
                    <pic:cNvPicPr/>
                  </pic:nvPicPr>
                  <pic:blipFill>
                    <a:blip r:embed="rId28"/>
                    <a:stretch>
                      <a:fillRect/>
                    </a:stretch>
                  </pic:blipFill>
                  <pic:spPr>
                    <a:xfrm>
                      <a:off x="0" y="0"/>
                      <a:ext cx="4115157" cy="1028789"/>
                    </a:xfrm>
                    <a:prstGeom prst="rect">
                      <a:avLst/>
                    </a:prstGeom>
                  </pic:spPr>
                </pic:pic>
              </a:graphicData>
            </a:graphic>
          </wp:inline>
        </w:drawing>
      </w:r>
    </w:p>
    <w:p w14:paraId="17FDAEE7" w14:textId="77777777" w:rsidR="00AD6F65" w:rsidRPr="008414D5" w:rsidRDefault="00AD6F65" w:rsidP="00AD6F65">
      <w:pPr>
        <w:rPr>
          <w:lang w:val="en-US"/>
        </w:rPr>
      </w:pPr>
    </w:p>
    <w:p w14:paraId="75B63FAD" w14:textId="67BFC973" w:rsidR="00AD6F65" w:rsidRPr="008414D5" w:rsidRDefault="00AD6F65" w:rsidP="00AD6F65">
      <w:r w:rsidRPr="008414D5">
        <w:rPr>
          <w:b/>
          <w:bCs/>
        </w:rPr>
        <w:t>Final conversion to degrees and adjustment</w:t>
      </w:r>
      <w:r w:rsidRPr="008414D5">
        <w:t xml:space="preserve">: The results for RA are adjusted by subtracting 180 degrees and then using modulo 360 to ensure the RA remains within a </w:t>
      </w:r>
      <w:proofErr w:type="gramStart"/>
      <w:r w:rsidRPr="008414D5">
        <w:t>0-360 degree</w:t>
      </w:r>
      <w:proofErr w:type="gramEnd"/>
      <w:r w:rsidRPr="008414D5">
        <w:t xml:space="preserve"> range. This step is crucial for aligning the RA with the standard equatorial coordinate frame.</w:t>
      </w:r>
    </w:p>
    <w:p w14:paraId="256225D9" w14:textId="77777777" w:rsidR="00AD6F65" w:rsidRPr="008414D5" w:rsidRDefault="00AD6F65" w:rsidP="00AD6F65"/>
    <w:p w14:paraId="202C9436" w14:textId="6A25F261" w:rsidR="00AD6F65" w:rsidRPr="008414D5" w:rsidRDefault="00AD6F65" w:rsidP="00AD6F65">
      <w:pPr>
        <w:jc w:val="center"/>
        <w:rPr>
          <w:lang w:val="en-US"/>
        </w:rPr>
      </w:pPr>
      <w:r w:rsidRPr="008414D5">
        <w:rPr>
          <w:noProof/>
          <w:lang w:val="en-US"/>
        </w:rPr>
        <w:lastRenderedPageBreak/>
        <w:drawing>
          <wp:inline distT="0" distB="0" distL="0" distR="0" wp14:anchorId="4CD065F4" wp14:editId="71E41F00">
            <wp:extent cx="2568163" cy="883997"/>
            <wp:effectExtent l="0" t="0" r="3810" b="0"/>
            <wp:docPr id="197680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02143" name=""/>
                    <pic:cNvPicPr/>
                  </pic:nvPicPr>
                  <pic:blipFill>
                    <a:blip r:embed="rId29"/>
                    <a:stretch>
                      <a:fillRect/>
                    </a:stretch>
                  </pic:blipFill>
                  <pic:spPr>
                    <a:xfrm>
                      <a:off x="0" y="0"/>
                      <a:ext cx="2568163" cy="883997"/>
                    </a:xfrm>
                    <a:prstGeom prst="rect">
                      <a:avLst/>
                    </a:prstGeom>
                  </pic:spPr>
                </pic:pic>
              </a:graphicData>
            </a:graphic>
          </wp:inline>
        </w:drawing>
      </w:r>
    </w:p>
    <w:p w14:paraId="50EA6062" w14:textId="77777777" w:rsidR="00AD6F65" w:rsidRPr="008414D5" w:rsidRDefault="00AD6F65" w:rsidP="00AD6F65">
      <w:pPr>
        <w:rPr>
          <w:lang w:val="en-US"/>
        </w:rPr>
      </w:pPr>
    </w:p>
    <w:p w14:paraId="61758A82" w14:textId="77777777" w:rsidR="00AD6F65" w:rsidRPr="008414D5" w:rsidRDefault="00AD6F65" w:rsidP="00AD6F65">
      <w:pPr>
        <w:rPr>
          <w:b/>
          <w:bCs/>
        </w:rPr>
      </w:pPr>
      <w:r w:rsidRPr="008414D5">
        <w:rPr>
          <w:b/>
          <w:bCs/>
        </w:rPr>
        <w:t>Explanation of the -180 Degree Adjustment</w:t>
      </w:r>
    </w:p>
    <w:p w14:paraId="754F93E9" w14:textId="77777777" w:rsidR="00AD6F65" w:rsidRPr="008414D5" w:rsidRDefault="00AD6F65" w:rsidP="00AD6F65">
      <w:r w:rsidRPr="008414D5">
        <w:t>The adjustment of subtracting 180 degrees from the calculated right ascension in the final step of the conversion is crucial. This adjustment is necessary due to the orientation of the galactic coordinate system relative to the equatorial system:</w:t>
      </w:r>
    </w:p>
    <w:p w14:paraId="08EA4710" w14:textId="403B545F" w:rsidR="00AD6F65" w:rsidRPr="008414D5" w:rsidRDefault="00AD6F65" w:rsidP="00AD6F65">
      <w:pPr>
        <w:numPr>
          <w:ilvl w:val="0"/>
          <w:numId w:val="39"/>
        </w:numPr>
      </w:pPr>
      <w:r w:rsidRPr="008414D5">
        <w:t xml:space="preserve">The galactic longitude </w:t>
      </w:r>
      <w:r w:rsidRPr="008414D5">
        <w:rPr>
          <w:rFonts w:ascii="Cambria Math" w:hAnsi="Cambria Math" w:cs="Cambria Math"/>
        </w:rPr>
        <w:t>𝑙</w:t>
      </w:r>
      <w:r w:rsidRPr="008414D5">
        <w:t xml:space="preserve"> is measured from the Galactic Center, which, in equatorial coordinates, is not aligned with the zero-point used in right ascension (the vernal equinox).</w:t>
      </w:r>
    </w:p>
    <w:p w14:paraId="1EB4D634" w14:textId="77777777" w:rsidR="00AD6F65" w:rsidRPr="008414D5" w:rsidRDefault="00AD6F65" w:rsidP="00AD6F65">
      <w:pPr>
        <w:numPr>
          <w:ilvl w:val="0"/>
          <w:numId w:val="39"/>
        </w:numPr>
      </w:pPr>
      <w:r w:rsidRPr="008414D5">
        <w:t>By subtracting 180 degrees, we effectively re-orient the coordinate system, ensuring that the transformed RA values correctly align with the standard astronomical frame used for right ascension, which is centered around the vernal equinox. This adjustment ensures consistency with the universally accepted conventions for celestial coordinates.</w:t>
      </w:r>
    </w:p>
    <w:p w14:paraId="55388E38" w14:textId="243F658C" w:rsidR="00B114B7" w:rsidRPr="008414D5" w:rsidRDefault="00B114B7" w:rsidP="00AD6F65">
      <w:pPr>
        <w:rPr>
          <w:lang w:val="en-US"/>
        </w:rPr>
      </w:pPr>
    </w:p>
    <w:p w14:paraId="17193A0B" w14:textId="48890F4B" w:rsidR="00B114B7" w:rsidRPr="008414D5" w:rsidRDefault="00B114B7" w:rsidP="00AD6F65">
      <w:pPr>
        <w:rPr>
          <w:lang w:val="en-US"/>
        </w:rPr>
      </w:pPr>
      <w:r w:rsidRPr="008414D5">
        <w:rPr>
          <w:lang w:val="en-US"/>
        </w:rPr>
        <w:t xml:space="preserve">Convert from Galactic -&gt; </w:t>
      </w:r>
      <w:proofErr w:type="gramStart"/>
      <w:r w:rsidRPr="008414D5">
        <w:rPr>
          <w:lang w:val="en-US"/>
        </w:rPr>
        <w:t>Cartesian</w:t>
      </w:r>
      <w:proofErr w:type="gramEnd"/>
    </w:p>
    <w:p w14:paraId="08C74335" w14:textId="77777777" w:rsidR="00B114B7" w:rsidRPr="008414D5" w:rsidRDefault="00B114B7" w:rsidP="00B114B7">
      <w:pPr>
        <w:rPr>
          <w:b/>
          <w:bCs/>
        </w:rPr>
      </w:pPr>
      <w:r w:rsidRPr="008414D5">
        <w:rPr>
          <w:b/>
          <w:bCs/>
        </w:rPr>
        <w:t>Galactic to Cartesian Conversion</w:t>
      </w:r>
    </w:p>
    <w:p w14:paraId="5F69F745" w14:textId="77777777" w:rsidR="00B114B7" w:rsidRPr="008414D5" w:rsidRDefault="00B114B7" w:rsidP="00B114B7">
      <w:r w:rsidRPr="008414D5">
        <w:t>The transformation from galactic to Cartesian coordinates involves projecting galactic coordinates (longitude, latitude, and distance) onto a three-dimensional Cartesian coordinate system. This process is particularly useful in computational astrophysics for simplifying calculations involving distances and positions of celestial objects.</w:t>
      </w:r>
    </w:p>
    <w:p w14:paraId="7F3FFE4C" w14:textId="77777777" w:rsidR="00B114B7" w:rsidRPr="008414D5" w:rsidRDefault="00B114B7" w:rsidP="00B114B7">
      <w:pPr>
        <w:rPr>
          <w:b/>
          <w:bCs/>
        </w:rPr>
      </w:pPr>
      <w:r w:rsidRPr="008414D5">
        <w:rPr>
          <w:b/>
          <w:bCs/>
        </w:rPr>
        <w:t>Formula and Implementation:</w:t>
      </w:r>
    </w:p>
    <w:p w14:paraId="550BA53D" w14:textId="77777777" w:rsidR="00B114B7" w:rsidRPr="008414D5" w:rsidRDefault="00B114B7" w:rsidP="00B114B7">
      <w:pPr>
        <w:numPr>
          <w:ilvl w:val="0"/>
          <w:numId w:val="40"/>
        </w:numPr>
      </w:pPr>
      <w:r w:rsidRPr="008414D5">
        <w:rPr>
          <w:b/>
          <w:bCs/>
        </w:rPr>
        <w:t>Input Parameters</w:t>
      </w:r>
      <w:r w:rsidRPr="008414D5">
        <w:t>:</w:t>
      </w:r>
    </w:p>
    <w:p w14:paraId="3ACF0A46" w14:textId="77777777" w:rsidR="00B114B7" w:rsidRPr="008414D5" w:rsidRDefault="00B114B7" w:rsidP="00B114B7">
      <w:pPr>
        <w:numPr>
          <w:ilvl w:val="1"/>
          <w:numId w:val="40"/>
        </w:numPr>
      </w:pPr>
      <w:r w:rsidRPr="008414D5">
        <w:rPr>
          <w:b/>
          <w:bCs/>
        </w:rPr>
        <w:t>l</w:t>
      </w:r>
      <w:r w:rsidRPr="008414D5">
        <w:t>: Galactic longitude in degrees.</w:t>
      </w:r>
    </w:p>
    <w:p w14:paraId="33C9F599" w14:textId="77777777" w:rsidR="00B114B7" w:rsidRPr="008414D5" w:rsidRDefault="00B114B7" w:rsidP="00B114B7">
      <w:pPr>
        <w:numPr>
          <w:ilvl w:val="1"/>
          <w:numId w:val="40"/>
        </w:numPr>
      </w:pPr>
      <w:r w:rsidRPr="008414D5">
        <w:rPr>
          <w:b/>
          <w:bCs/>
        </w:rPr>
        <w:t>b</w:t>
      </w:r>
      <w:r w:rsidRPr="008414D5">
        <w:t>: Galactic latitude in degrees.</w:t>
      </w:r>
    </w:p>
    <w:p w14:paraId="65DFC413" w14:textId="77777777" w:rsidR="00B114B7" w:rsidRPr="008414D5" w:rsidRDefault="00B114B7" w:rsidP="00B114B7">
      <w:pPr>
        <w:numPr>
          <w:ilvl w:val="1"/>
          <w:numId w:val="40"/>
        </w:numPr>
      </w:pPr>
      <w:r w:rsidRPr="008414D5">
        <w:rPr>
          <w:b/>
          <w:bCs/>
        </w:rPr>
        <w:t>d</w:t>
      </w:r>
      <w:r w:rsidRPr="008414D5">
        <w:t>: Distance from the observer to the celestial object.</w:t>
      </w:r>
    </w:p>
    <w:p w14:paraId="5471F068" w14:textId="77777777" w:rsidR="00B114B7" w:rsidRPr="008414D5" w:rsidRDefault="00B114B7" w:rsidP="00B114B7">
      <w:r w:rsidRPr="008414D5">
        <w:rPr>
          <w:b/>
          <w:bCs/>
        </w:rPr>
        <w:t>Conversion to Radians</w:t>
      </w:r>
      <w:r w:rsidRPr="008414D5">
        <w:t>: For trigonometric calculations, it's necessary to convert angles from degrees to radians because trigonometric functions in most programming languages, including Python, operate in radians.</w:t>
      </w:r>
    </w:p>
    <w:p w14:paraId="58B6D903" w14:textId="0AE64B7A" w:rsidR="00B114B7" w:rsidRPr="008414D5" w:rsidRDefault="00B114B7" w:rsidP="00B114B7">
      <w:pPr>
        <w:jc w:val="center"/>
        <w:rPr>
          <w:lang w:val="en-US"/>
        </w:rPr>
      </w:pPr>
      <w:r w:rsidRPr="008414D5">
        <w:rPr>
          <w:noProof/>
          <w:lang w:val="en-US"/>
        </w:rPr>
        <w:drawing>
          <wp:inline distT="0" distB="0" distL="0" distR="0" wp14:anchorId="3FEA3F5E" wp14:editId="188DD966">
            <wp:extent cx="2796782" cy="647756"/>
            <wp:effectExtent l="0" t="0" r="3810" b="0"/>
            <wp:docPr id="13294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8179" name=""/>
                    <pic:cNvPicPr/>
                  </pic:nvPicPr>
                  <pic:blipFill>
                    <a:blip r:embed="rId30"/>
                    <a:stretch>
                      <a:fillRect/>
                    </a:stretch>
                  </pic:blipFill>
                  <pic:spPr>
                    <a:xfrm>
                      <a:off x="0" y="0"/>
                      <a:ext cx="2796782" cy="647756"/>
                    </a:xfrm>
                    <a:prstGeom prst="rect">
                      <a:avLst/>
                    </a:prstGeom>
                  </pic:spPr>
                </pic:pic>
              </a:graphicData>
            </a:graphic>
          </wp:inline>
        </w:drawing>
      </w:r>
    </w:p>
    <w:p w14:paraId="0B668AF4" w14:textId="77777777" w:rsidR="00B114B7" w:rsidRPr="008414D5" w:rsidRDefault="00B114B7" w:rsidP="00B114B7">
      <w:r w:rsidRPr="008414D5">
        <w:rPr>
          <w:b/>
          <w:bCs/>
        </w:rPr>
        <w:t>Calculating Cartesian Coordinates</w:t>
      </w:r>
      <w:r w:rsidRPr="008414D5">
        <w:t>: The Cartesian coordinates (x, y, z) can be derived from spherical coordinates (d, b, l) using the following equations:</w:t>
      </w:r>
    </w:p>
    <w:p w14:paraId="77ED5F55" w14:textId="097BD970" w:rsidR="00B114B7" w:rsidRPr="008414D5" w:rsidRDefault="00B114B7" w:rsidP="00B114B7">
      <w:pPr>
        <w:jc w:val="center"/>
      </w:pPr>
      <w:r w:rsidRPr="008414D5">
        <w:rPr>
          <w:rFonts w:ascii="Cambria Math" w:hAnsi="Cambria Math" w:cs="Cambria Math"/>
        </w:rPr>
        <w:t>𝑥</w:t>
      </w:r>
      <w:r w:rsidRPr="008414D5">
        <w:t>=</w:t>
      </w:r>
      <w:r w:rsidRPr="008414D5">
        <w:rPr>
          <w:rFonts w:ascii="Cambria Math" w:hAnsi="Cambria Math" w:cs="Cambria Math"/>
        </w:rPr>
        <w:t>𝑑⋅</w:t>
      </w:r>
      <w:r w:rsidRPr="008414D5">
        <w:t>cos(</w:t>
      </w:r>
      <w:r w:rsidRPr="008414D5">
        <w:rPr>
          <w:rFonts w:ascii="Cambria Math" w:hAnsi="Cambria Math" w:cs="Cambria Math"/>
        </w:rPr>
        <w:t>𝑏</w:t>
      </w:r>
      <w:r w:rsidRPr="008414D5">
        <w:t>)</w:t>
      </w:r>
      <w:r w:rsidRPr="008414D5">
        <w:rPr>
          <w:rFonts w:ascii="Cambria Math" w:hAnsi="Cambria Math" w:cs="Cambria Math"/>
        </w:rPr>
        <w:t>⋅</w:t>
      </w:r>
      <w:r w:rsidRPr="008414D5">
        <w:t>cos(</w:t>
      </w:r>
      <w:r w:rsidRPr="008414D5">
        <w:rPr>
          <w:rFonts w:ascii="Cambria Math" w:hAnsi="Cambria Math" w:cs="Cambria Math"/>
        </w:rPr>
        <w:t>𝑙</w:t>
      </w:r>
      <w:r w:rsidRPr="008414D5">
        <w:t>)</w:t>
      </w:r>
    </w:p>
    <w:p w14:paraId="686F3A46" w14:textId="6F514DF1" w:rsidR="00B114B7" w:rsidRPr="008414D5" w:rsidRDefault="00B114B7" w:rsidP="00B114B7">
      <w:pPr>
        <w:jc w:val="center"/>
      </w:pPr>
      <w:r w:rsidRPr="008414D5">
        <w:rPr>
          <w:rFonts w:ascii="Cambria Math" w:hAnsi="Cambria Math" w:cs="Cambria Math"/>
        </w:rPr>
        <w:lastRenderedPageBreak/>
        <w:t>𝑦</w:t>
      </w:r>
      <w:r w:rsidRPr="008414D5">
        <w:t>=</w:t>
      </w:r>
      <w:r w:rsidRPr="008414D5">
        <w:rPr>
          <w:rFonts w:ascii="Cambria Math" w:hAnsi="Cambria Math" w:cs="Cambria Math"/>
        </w:rPr>
        <w:t>𝑑⋅</w:t>
      </w:r>
      <w:r w:rsidRPr="008414D5">
        <w:t>cos(</w:t>
      </w:r>
      <w:r w:rsidRPr="008414D5">
        <w:rPr>
          <w:rFonts w:ascii="Cambria Math" w:hAnsi="Cambria Math" w:cs="Cambria Math"/>
        </w:rPr>
        <w:t>𝑏</w:t>
      </w:r>
      <w:r w:rsidRPr="008414D5">
        <w:t>)</w:t>
      </w:r>
      <w:r w:rsidRPr="008414D5">
        <w:rPr>
          <w:rFonts w:ascii="Cambria Math" w:hAnsi="Cambria Math" w:cs="Cambria Math"/>
        </w:rPr>
        <w:t>⋅</w:t>
      </w:r>
      <w:r w:rsidRPr="008414D5">
        <w:t>sin(</w:t>
      </w:r>
      <w:r w:rsidRPr="008414D5">
        <w:rPr>
          <w:rFonts w:ascii="Cambria Math" w:hAnsi="Cambria Math" w:cs="Cambria Math"/>
        </w:rPr>
        <w:t>𝑙</w:t>
      </w:r>
      <w:r w:rsidRPr="008414D5">
        <w:t>)</w:t>
      </w:r>
    </w:p>
    <w:p w14:paraId="0E1B715D" w14:textId="1D27FDDF" w:rsidR="00B114B7" w:rsidRPr="008414D5" w:rsidRDefault="00B114B7" w:rsidP="00B114B7">
      <w:pPr>
        <w:jc w:val="center"/>
      </w:pPr>
      <w:r w:rsidRPr="008414D5">
        <w:rPr>
          <w:rFonts w:ascii="Cambria Math" w:hAnsi="Cambria Math" w:cs="Cambria Math"/>
        </w:rPr>
        <w:t>𝑧</w:t>
      </w:r>
      <w:r w:rsidRPr="008414D5">
        <w:t>=</w:t>
      </w:r>
      <w:r w:rsidRPr="008414D5">
        <w:rPr>
          <w:rFonts w:ascii="Cambria Math" w:hAnsi="Cambria Math" w:cs="Cambria Math"/>
        </w:rPr>
        <w:t>𝑑⋅</w:t>
      </w:r>
      <w:r w:rsidRPr="008414D5">
        <w:t>sin(</w:t>
      </w:r>
      <w:r w:rsidRPr="008414D5">
        <w:rPr>
          <w:rFonts w:ascii="Cambria Math" w:hAnsi="Cambria Math" w:cs="Cambria Math"/>
        </w:rPr>
        <w:t>𝑏</w:t>
      </w:r>
      <w:r w:rsidRPr="008414D5">
        <w:t>)</w:t>
      </w:r>
    </w:p>
    <w:p w14:paraId="4DD8BFC5" w14:textId="77777777" w:rsidR="00B114B7" w:rsidRPr="008414D5" w:rsidRDefault="00B114B7" w:rsidP="00B114B7">
      <w:r w:rsidRPr="008414D5">
        <w:t>These equations project the spherical coordinates onto a 3D Cartesian plane, where:</w:t>
      </w:r>
    </w:p>
    <w:p w14:paraId="0F41D13F" w14:textId="77777777" w:rsidR="00B114B7" w:rsidRPr="008414D5" w:rsidRDefault="00B114B7" w:rsidP="00B114B7">
      <w:pPr>
        <w:numPr>
          <w:ilvl w:val="0"/>
          <w:numId w:val="41"/>
        </w:numPr>
      </w:pPr>
      <w:r w:rsidRPr="008414D5">
        <w:rPr>
          <w:b/>
          <w:bCs/>
        </w:rPr>
        <w:t>x</w:t>
      </w:r>
      <w:r w:rsidRPr="008414D5">
        <w:t xml:space="preserve"> is the distance projected onto the galactic plane and along the galactic longitude.</w:t>
      </w:r>
    </w:p>
    <w:p w14:paraId="6B0507D8" w14:textId="77777777" w:rsidR="00B114B7" w:rsidRPr="008414D5" w:rsidRDefault="00B114B7" w:rsidP="00B114B7">
      <w:pPr>
        <w:numPr>
          <w:ilvl w:val="0"/>
          <w:numId w:val="41"/>
        </w:numPr>
      </w:pPr>
      <w:r w:rsidRPr="008414D5">
        <w:rPr>
          <w:b/>
          <w:bCs/>
        </w:rPr>
        <w:t>y</w:t>
      </w:r>
      <w:r w:rsidRPr="008414D5">
        <w:t xml:space="preserve"> is the orthogonal projection on the galactic plane.</w:t>
      </w:r>
    </w:p>
    <w:p w14:paraId="3B0ADEE2" w14:textId="77777777" w:rsidR="00B114B7" w:rsidRPr="008414D5" w:rsidRDefault="00B114B7" w:rsidP="00B114B7">
      <w:pPr>
        <w:numPr>
          <w:ilvl w:val="0"/>
          <w:numId w:val="41"/>
        </w:numPr>
      </w:pPr>
      <w:r w:rsidRPr="008414D5">
        <w:rPr>
          <w:b/>
          <w:bCs/>
        </w:rPr>
        <w:t>z</w:t>
      </w:r>
      <w:r w:rsidRPr="008414D5">
        <w:t xml:space="preserve"> is the height above or below the galactic plane, depending on the latitude.</w:t>
      </w:r>
    </w:p>
    <w:p w14:paraId="2B154FDB" w14:textId="77777777" w:rsidR="00B114B7" w:rsidRPr="008414D5" w:rsidRDefault="00B114B7" w:rsidP="00B114B7">
      <w:r w:rsidRPr="008414D5">
        <w:t>Implementation in NumPy leverages the efficient computation of trigonometric functions directly applied to array operations, which is crucial for processing large datasets typically encountered in astronomy.</w:t>
      </w:r>
    </w:p>
    <w:p w14:paraId="01019265" w14:textId="34540C97" w:rsidR="00B114B7" w:rsidRPr="008414D5" w:rsidRDefault="00B114B7" w:rsidP="00B114B7">
      <w:pPr>
        <w:jc w:val="center"/>
      </w:pPr>
      <w:r w:rsidRPr="008414D5">
        <w:rPr>
          <w:noProof/>
        </w:rPr>
        <w:drawing>
          <wp:inline distT="0" distB="0" distL="0" distR="0" wp14:anchorId="1773BAD3" wp14:editId="4DD2EC72">
            <wp:extent cx="3223539" cy="701101"/>
            <wp:effectExtent l="0" t="0" r="0" b="3810"/>
            <wp:docPr id="204819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94625" name=""/>
                    <pic:cNvPicPr/>
                  </pic:nvPicPr>
                  <pic:blipFill>
                    <a:blip r:embed="rId31"/>
                    <a:stretch>
                      <a:fillRect/>
                    </a:stretch>
                  </pic:blipFill>
                  <pic:spPr>
                    <a:xfrm>
                      <a:off x="0" y="0"/>
                      <a:ext cx="3223539" cy="701101"/>
                    </a:xfrm>
                    <a:prstGeom prst="rect">
                      <a:avLst/>
                    </a:prstGeom>
                  </pic:spPr>
                </pic:pic>
              </a:graphicData>
            </a:graphic>
          </wp:inline>
        </w:drawing>
      </w:r>
    </w:p>
    <w:p w14:paraId="4CFCF1A6" w14:textId="77777777" w:rsidR="00B114B7" w:rsidRPr="008414D5" w:rsidRDefault="00B114B7" w:rsidP="00B114B7"/>
    <w:p w14:paraId="0FA7369A" w14:textId="5599B535" w:rsidR="00B114B7" w:rsidRPr="008414D5" w:rsidRDefault="00B114B7" w:rsidP="00B114B7">
      <w:r w:rsidRPr="008414D5">
        <w:t>Cartesian -&gt; Galactic</w:t>
      </w:r>
    </w:p>
    <w:p w14:paraId="7902B770" w14:textId="77777777" w:rsidR="00B114B7" w:rsidRPr="008414D5" w:rsidRDefault="00B114B7" w:rsidP="00B114B7">
      <w:pPr>
        <w:rPr>
          <w:b/>
          <w:bCs/>
        </w:rPr>
      </w:pPr>
      <w:r w:rsidRPr="008414D5">
        <w:rPr>
          <w:b/>
          <w:bCs/>
        </w:rPr>
        <w:t>Cartesian to Galactic Conversion</w:t>
      </w:r>
    </w:p>
    <w:p w14:paraId="78443B58" w14:textId="77777777" w:rsidR="00B114B7" w:rsidRPr="008414D5" w:rsidRDefault="00B114B7" w:rsidP="00B114B7">
      <w:r w:rsidRPr="008414D5">
        <w:t>The reverse transformation from Cartesian to galactic coordinates involves determining the galactic longitude, latitude, and distance from Cartesian coordinates. This is essential when the position of a celestial object is known in a 3D space and needs to be expressed in a galactic frame for astronomical analysis or visualization.</w:t>
      </w:r>
    </w:p>
    <w:p w14:paraId="6CA5A251" w14:textId="77777777" w:rsidR="00B114B7" w:rsidRPr="008414D5" w:rsidRDefault="00B114B7" w:rsidP="00B114B7">
      <w:pPr>
        <w:rPr>
          <w:b/>
          <w:bCs/>
        </w:rPr>
      </w:pPr>
      <w:r w:rsidRPr="008414D5">
        <w:rPr>
          <w:b/>
          <w:bCs/>
        </w:rPr>
        <w:t>Formula and Implementation:</w:t>
      </w:r>
    </w:p>
    <w:p w14:paraId="2950E74D" w14:textId="77777777" w:rsidR="00B114B7" w:rsidRPr="008414D5" w:rsidRDefault="00B114B7" w:rsidP="00B114B7">
      <w:r w:rsidRPr="008414D5">
        <w:rPr>
          <w:b/>
          <w:bCs/>
        </w:rPr>
        <w:t>Input Parameters</w:t>
      </w:r>
      <w:r w:rsidRPr="008414D5">
        <w:t>:</w:t>
      </w:r>
    </w:p>
    <w:p w14:paraId="1FC641C7" w14:textId="77777777" w:rsidR="00B114B7" w:rsidRPr="008414D5" w:rsidRDefault="00B114B7" w:rsidP="00B114B7">
      <w:pPr>
        <w:numPr>
          <w:ilvl w:val="1"/>
          <w:numId w:val="42"/>
        </w:numPr>
      </w:pPr>
      <w:r w:rsidRPr="008414D5">
        <w:rPr>
          <w:b/>
          <w:bCs/>
        </w:rPr>
        <w:t>x, y, z</w:t>
      </w:r>
      <w:r w:rsidRPr="008414D5">
        <w:t>: Cartesian coordinates.</w:t>
      </w:r>
    </w:p>
    <w:p w14:paraId="13D629BD" w14:textId="0A9CD53A" w:rsidR="00B114B7" w:rsidRPr="008414D5" w:rsidRDefault="00B114B7" w:rsidP="00B114B7">
      <w:r w:rsidRPr="008414D5">
        <w:rPr>
          <w:b/>
          <w:bCs/>
        </w:rPr>
        <w:t>Calculating Distance</w:t>
      </w:r>
      <w:r w:rsidRPr="008414D5">
        <w:t xml:space="preserve">: The radial distance </w:t>
      </w:r>
      <w:r w:rsidRPr="008414D5">
        <w:rPr>
          <w:rFonts w:ascii="Cambria Math" w:hAnsi="Cambria Math" w:cs="Cambria Math"/>
        </w:rPr>
        <w:t>𝑑</w:t>
      </w:r>
      <w:r w:rsidRPr="008414D5">
        <w:rPr>
          <w:i/>
          <w:iCs/>
        </w:rPr>
        <w:t>d</w:t>
      </w:r>
      <w:r w:rsidRPr="008414D5">
        <w:t xml:space="preserve"> from the origin to the point (</w:t>
      </w:r>
      <w:proofErr w:type="gramStart"/>
      <w:r w:rsidRPr="008414D5">
        <w:rPr>
          <w:rFonts w:ascii="Cambria Math" w:hAnsi="Cambria Math" w:cs="Cambria Math"/>
        </w:rPr>
        <w:t>𝑥</w:t>
      </w:r>
      <w:r w:rsidRPr="008414D5">
        <w:t>,</w:t>
      </w:r>
      <w:r w:rsidRPr="008414D5">
        <w:rPr>
          <w:rFonts w:ascii="Cambria Math" w:hAnsi="Cambria Math" w:cs="Cambria Math"/>
        </w:rPr>
        <w:t>𝑦</w:t>
      </w:r>
      <w:proofErr w:type="gramEnd"/>
      <w:r w:rsidRPr="008414D5">
        <w:t>,</w:t>
      </w:r>
      <w:r w:rsidRPr="008414D5">
        <w:rPr>
          <w:rFonts w:ascii="Cambria Math" w:hAnsi="Cambria Math" w:cs="Cambria Math"/>
        </w:rPr>
        <w:t>𝑧</w:t>
      </w:r>
      <w:r w:rsidRPr="008414D5">
        <w:t>) in space is calculated using the Pythagorean theorem extended to three dimensions:</w:t>
      </w:r>
    </w:p>
    <w:p w14:paraId="1A0C0537" w14:textId="1BBD014F" w:rsidR="00B114B7" w:rsidRPr="008414D5" w:rsidRDefault="00B114B7" w:rsidP="00B114B7">
      <w:pPr>
        <w:jc w:val="center"/>
      </w:pPr>
      <w:r w:rsidRPr="008414D5">
        <w:rPr>
          <w:rFonts w:ascii="Cambria Math" w:hAnsi="Cambria Math" w:cs="Cambria Math"/>
        </w:rPr>
        <w:t>𝑑</w:t>
      </w:r>
      <w:r w:rsidRPr="008414D5">
        <w:t>=</w:t>
      </w:r>
      <w:proofErr w:type="gramStart"/>
      <w:r w:rsidRPr="008414D5">
        <w:t>sqrt(</w:t>
      </w:r>
      <w:proofErr w:type="gramEnd"/>
      <w:r w:rsidRPr="008414D5">
        <w:rPr>
          <w:rFonts w:ascii="Cambria Math" w:hAnsi="Cambria Math" w:cs="Cambria Math"/>
        </w:rPr>
        <w:t>𝑥</w:t>
      </w:r>
      <w:r w:rsidRPr="008414D5">
        <w:rPr>
          <w:vertAlign w:val="superscript"/>
        </w:rPr>
        <w:t>2</w:t>
      </w:r>
      <w:r w:rsidRPr="008414D5">
        <w:t>+</w:t>
      </w:r>
      <w:r w:rsidRPr="008414D5">
        <w:rPr>
          <w:rFonts w:ascii="Cambria Math" w:hAnsi="Cambria Math" w:cs="Cambria Math"/>
        </w:rPr>
        <w:t>𝑦</w:t>
      </w:r>
      <w:r w:rsidRPr="008414D5">
        <w:rPr>
          <w:vertAlign w:val="superscript"/>
        </w:rPr>
        <w:t>2</w:t>
      </w:r>
      <w:r w:rsidRPr="008414D5">
        <w:t>+</w:t>
      </w:r>
      <w:r w:rsidRPr="008414D5">
        <w:rPr>
          <w:rFonts w:ascii="Cambria Math" w:hAnsi="Cambria Math" w:cs="Cambria Math"/>
        </w:rPr>
        <w:t>𝑧</w:t>
      </w:r>
      <w:r w:rsidRPr="008414D5">
        <w:rPr>
          <w:vertAlign w:val="superscript"/>
        </w:rPr>
        <w:t xml:space="preserve">2 </w:t>
      </w:r>
      <w:r w:rsidRPr="008414D5">
        <w:t>)</w:t>
      </w:r>
    </w:p>
    <w:p w14:paraId="5CEF6DC5" w14:textId="4A616FB2" w:rsidR="00B114B7" w:rsidRPr="008414D5" w:rsidRDefault="00B114B7" w:rsidP="00B114B7">
      <w:pPr>
        <w:jc w:val="center"/>
      </w:pPr>
      <w:r w:rsidRPr="008414D5">
        <w:rPr>
          <w:noProof/>
        </w:rPr>
        <w:drawing>
          <wp:inline distT="0" distB="0" distL="0" distR="0" wp14:anchorId="1706E771" wp14:editId="7EE9A37A">
            <wp:extent cx="2209992" cy="350550"/>
            <wp:effectExtent l="0" t="0" r="0" b="0"/>
            <wp:docPr id="98256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60389" name=""/>
                    <pic:cNvPicPr/>
                  </pic:nvPicPr>
                  <pic:blipFill>
                    <a:blip r:embed="rId32"/>
                    <a:stretch>
                      <a:fillRect/>
                    </a:stretch>
                  </pic:blipFill>
                  <pic:spPr>
                    <a:xfrm>
                      <a:off x="0" y="0"/>
                      <a:ext cx="2209992" cy="350550"/>
                    </a:xfrm>
                    <a:prstGeom prst="rect">
                      <a:avLst/>
                    </a:prstGeom>
                  </pic:spPr>
                </pic:pic>
              </a:graphicData>
            </a:graphic>
          </wp:inline>
        </w:drawing>
      </w:r>
    </w:p>
    <w:p w14:paraId="5A30C261" w14:textId="77777777" w:rsidR="00B114B7" w:rsidRPr="008414D5" w:rsidRDefault="00B114B7" w:rsidP="00B114B7">
      <w:r w:rsidRPr="008414D5">
        <w:rPr>
          <w:b/>
          <w:bCs/>
        </w:rPr>
        <w:t>Deriving Galactic Coordinates</w:t>
      </w:r>
      <w:r w:rsidRPr="008414D5">
        <w:t>:</w:t>
      </w:r>
    </w:p>
    <w:p w14:paraId="1B9DF44F" w14:textId="770279ED" w:rsidR="00B114B7" w:rsidRPr="008414D5" w:rsidRDefault="00B114B7" w:rsidP="00B114B7">
      <w:r w:rsidRPr="008414D5">
        <w:rPr>
          <w:b/>
          <w:bCs/>
        </w:rPr>
        <w:t>Galactic Latitude (b)</w:t>
      </w:r>
      <w:r w:rsidRPr="008414D5">
        <w:t xml:space="preserve"> is calculated using the inverse sine function, where </w:t>
      </w:r>
      <w:r w:rsidRPr="008414D5">
        <w:rPr>
          <w:rFonts w:ascii="Cambria Math" w:hAnsi="Cambria Math" w:cs="Cambria Math"/>
        </w:rPr>
        <w:t>𝑧</w:t>
      </w:r>
      <w:r w:rsidRPr="008414D5">
        <w:t>/</w:t>
      </w:r>
      <w:r w:rsidRPr="008414D5">
        <w:rPr>
          <w:rFonts w:ascii="Cambria Math" w:hAnsi="Cambria Math" w:cs="Cambria Math"/>
        </w:rPr>
        <w:t>𝑑</w:t>
      </w:r>
      <w:r w:rsidRPr="008414D5">
        <w:t xml:space="preserve"> represents the sine of the latitude:</w:t>
      </w:r>
    </w:p>
    <w:p w14:paraId="1E797C4A" w14:textId="42710A96" w:rsidR="00B114B7" w:rsidRPr="008414D5" w:rsidRDefault="00B114B7" w:rsidP="00B114B7">
      <w:pPr>
        <w:jc w:val="center"/>
        <w:rPr>
          <w:i/>
          <w:iCs/>
        </w:rPr>
      </w:pPr>
      <w:r w:rsidRPr="008414D5">
        <w:rPr>
          <w:rFonts w:ascii="Cambria Math" w:hAnsi="Cambria Math" w:cs="Cambria Math"/>
        </w:rPr>
        <w:t>𝑏</w:t>
      </w:r>
      <w:r w:rsidRPr="008414D5">
        <w:t>=arcsin(</w:t>
      </w:r>
      <w:r w:rsidRPr="008414D5">
        <w:rPr>
          <w:rFonts w:ascii="Cambria Math" w:hAnsi="Cambria Math" w:cs="Cambria Math"/>
        </w:rPr>
        <w:t>𝑧/𝑑</w:t>
      </w:r>
      <w:r w:rsidRPr="008414D5">
        <w:t>)</w:t>
      </w:r>
    </w:p>
    <w:p w14:paraId="702F1FAE" w14:textId="3799B31F" w:rsidR="00B114B7" w:rsidRPr="008414D5" w:rsidRDefault="00B114B7" w:rsidP="00B114B7">
      <w:r w:rsidRPr="008414D5">
        <w:rPr>
          <w:b/>
          <w:bCs/>
        </w:rPr>
        <w:t>Galactic Longitude (l)</w:t>
      </w:r>
      <w:r w:rsidRPr="008414D5">
        <w:t xml:space="preserve"> is derived from the arctangent of </w:t>
      </w:r>
      <w:r w:rsidRPr="008414D5">
        <w:rPr>
          <w:rFonts w:ascii="Cambria Math" w:hAnsi="Cambria Math" w:cs="Cambria Math"/>
        </w:rPr>
        <w:t>𝑦</w:t>
      </w:r>
      <w:r w:rsidRPr="008414D5">
        <w:t>/</w:t>
      </w:r>
      <w:r w:rsidRPr="008414D5">
        <w:rPr>
          <w:rFonts w:ascii="Cambria Math" w:hAnsi="Cambria Math" w:cs="Cambria Math"/>
        </w:rPr>
        <w:t>𝑥</w:t>
      </w:r>
      <w:r w:rsidRPr="008414D5">
        <w:rPr>
          <w:i/>
          <w:iCs/>
        </w:rPr>
        <w:t>y</w:t>
      </w:r>
      <w:r w:rsidRPr="008414D5">
        <w:t>/</w:t>
      </w:r>
      <w:r w:rsidRPr="008414D5">
        <w:rPr>
          <w:i/>
          <w:iCs/>
        </w:rPr>
        <w:t>x</w:t>
      </w:r>
      <w:r w:rsidRPr="008414D5">
        <w:t>, adjusted for the correct quadrant with the two-argument arctangent:</w:t>
      </w:r>
    </w:p>
    <w:p w14:paraId="2844B69D" w14:textId="6F1E7342" w:rsidR="00B114B7" w:rsidRPr="008414D5" w:rsidRDefault="00B114B7" w:rsidP="00B114B7">
      <w:pPr>
        <w:jc w:val="center"/>
        <w:rPr>
          <w:i/>
          <w:iCs/>
        </w:rPr>
      </w:pPr>
      <w:r w:rsidRPr="008414D5">
        <w:rPr>
          <w:rFonts w:ascii="Cambria Math" w:hAnsi="Cambria Math" w:cs="Cambria Math"/>
        </w:rPr>
        <w:t>𝑙</w:t>
      </w:r>
      <w:r w:rsidRPr="008414D5">
        <w:t>=arctan2(</w:t>
      </w:r>
      <w:proofErr w:type="gramStart"/>
      <w:r w:rsidRPr="008414D5">
        <w:rPr>
          <w:rFonts w:ascii="Cambria Math" w:hAnsi="Cambria Math" w:cs="Cambria Math"/>
        </w:rPr>
        <w:t>𝑦</w:t>
      </w:r>
      <w:r w:rsidRPr="008414D5">
        <w:t>,</w:t>
      </w:r>
      <w:r w:rsidRPr="008414D5">
        <w:rPr>
          <w:rFonts w:ascii="Cambria Math" w:hAnsi="Cambria Math" w:cs="Cambria Math"/>
        </w:rPr>
        <w:t>𝑥</w:t>
      </w:r>
      <w:proofErr w:type="gramEnd"/>
      <w:r w:rsidRPr="008414D5">
        <w:t>)</w:t>
      </w:r>
    </w:p>
    <w:p w14:paraId="436DA491" w14:textId="4A89EC8D" w:rsidR="00B114B7" w:rsidRPr="008414D5" w:rsidRDefault="00B114B7" w:rsidP="00B114B7">
      <w:pPr>
        <w:jc w:val="both"/>
      </w:pPr>
      <w:r w:rsidRPr="008414D5">
        <w:lastRenderedPageBreak/>
        <w:t>These calculations ensure the longitude and latitude are derived accurately based on the position in the Cartesian system.</w:t>
      </w:r>
    </w:p>
    <w:p w14:paraId="604F1542" w14:textId="77777777" w:rsidR="00B114B7" w:rsidRPr="008414D5" w:rsidRDefault="00B114B7" w:rsidP="00B114B7">
      <w:pPr>
        <w:jc w:val="both"/>
      </w:pPr>
      <w:r w:rsidRPr="008414D5">
        <w:t>Conversion back to degrees ensures the longitude and latitude are in the conventional angular format used in galactic coordinates.</w:t>
      </w:r>
    </w:p>
    <w:p w14:paraId="5A0188E8" w14:textId="1B0F40CF" w:rsidR="00B114B7" w:rsidRPr="008414D5" w:rsidRDefault="00B114B7" w:rsidP="00B114B7">
      <w:pPr>
        <w:jc w:val="center"/>
      </w:pPr>
      <w:r w:rsidRPr="008414D5">
        <w:rPr>
          <w:noProof/>
        </w:rPr>
        <w:drawing>
          <wp:inline distT="0" distB="0" distL="0" distR="0" wp14:anchorId="3335FB60" wp14:editId="38F951DD">
            <wp:extent cx="4473328" cy="1165961"/>
            <wp:effectExtent l="0" t="0" r="3810" b="0"/>
            <wp:docPr id="171503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33016" name=""/>
                    <pic:cNvPicPr/>
                  </pic:nvPicPr>
                  <pic:blipFill>
                    <a:blip r:embed="rId33"/>
                    <a:stretch>
                      <a:fillRect/>
                    </a:stretch>
                  </pic:blipFill>
                  <pic:spPr>
                    <a:xfrm>
                      <a:off x="0" y="0"/>
                      <a:ext cx="4473328" cy="1165961"/>
                    </a:xfrm>
                    <a:prstGeom prst="rect">
                      <a:avLst/>
                    </a:prstGeom>
                  </pic:spPr>
                </pic:pic>
              </a:graphicData>
            </a:graphic>
          </wp:inline>
        </w:drawing>
      </w:r>
    </w:p>
    <w:p w14:paraId="454C4CA8" w14:textId="77777777" w:rsidR="00B114B7" w:rsidRPr="008414D5" w:rsidRDefault="00B114B7" w:rsidP="00B114B7"/>
    <w:p w14:paraId="023CCC1C" w14:textId="77777777" w:rsidR="00B114B7" w:rsidRPr="008414D5" w:rsidRDefault="00B114B7" w:rsidP="00B114B7">
      <w:pPr>
        <w:rPr>
          <w:lang w:val="en-US"/>
        </w:rPr>
      </w:pPr>
    </w:p>
    <w:p w14:paraId="648614B4" w14:textId="0965294B" w:rsidR="00056B19" w:rsidRPr="008414D5" w:rsidRDefault="00056B19" w:rsidP="00B114B7">
      <w:pPr>
        <w:rPr>
          <w:lang w:val="en-US"/>
        </w:rPr>
      </w:pPr>
      <w:r w:rsidRPr="008414D5">
        <w:rPr>
          <w:lang w:val="en-US"/>
        </w:rPr>
        <w:t>Ask Paul:</w:t>
      </w:r>
      <w:r w:rsidRPr="008414D5">
        <w:rPr>
          <w:lang w:val="en-US"/>
        </w:rPr>
        <w:br/>
      </w:r>
      <w:r w:rsidRPr="008414D5">
        <w:rPr>
          <w:lang w:val="en-US"/>
        </w:rPr>
        <w:br/>
        <w:t>Can we merge the 2 full cycle conversions into 1 chapter and move performance testing to a next chapter?</w:t>
      </w:r>
    </w:p>
    <w:p w14:paraId="21F9A003" w14:textId="1DE78A8A" w:rsidR="00056B19" w:rsidRPr="008414D5" w:rsidRDefault="00056B19" w:rsidP="00B114B7">
      <w:pPr>
        <w:rPr>
          <w:lang w:val="en-US"/>
        </w:rPr>
      </w:pPr>
      <w:r w:rsidRPr="008414D5">
        <w:rPr>
          <w:lang w:val="en-US"/>
        </w:rPr>
        <w:t>Double confirm that the full cycle workflow is</w:t>
      </w:r>
      <w:r w:rsidRPr="008414D5">
        <w:rPr>
          <w:lang w:val="en-US"/>
        </w:rPr>
        <w:br/>
      </w:r>
      <w:r w:rsidRPr="008414D5">
        <w:rPr>
          <w:lang w:val="en-US"/>
        </w:rPr>
        <w:br/>
        <w:t xml:space="preserve">Galactic -&gt; 3D -&gt; 3D mods -&gt; Galactic -&gt; </w:t>
      </w:r>
      <w:proofErr w:type="gramStart"/>
      <w:r w:rsidRPr="008414D5">
        <w:rPr>
          <w:lang w:val="en-US"/>
        </w:rPr>
        <w:t>RADEC</w:t>
      </w:r>
      <w:proofErr w:type="gramEnd"/>
    </w:p>
    <w:p w14:paraId="66118C1C" w14:textId="17D1E591" w:rsidR="00B77E08" w:rsidRPr="008414D5" w:rsidRDefault="00B77E08" w:rsidP="00B114B7">
      <w:pPr>
        <w:rPr>
          <w:lang w:val="en-US"/>
        </w:rPr>
      </w:pPr>
      <w:proofErr w:type="gramStart"/>
      <w:r w:rsidRPr="008414D5">
        <w:rPr>
          <w:lang w:val="en-US"/>
        </w:rPr>
        <w:t>For the purpose of</w:t>
      </w:r>
      <w:proofErr w:type="gramEnd"/>
      <w:r w:rsidRPr="008414D5">
        <w:rPr>
          <w:lang w:val="en-US"/>
        </w:rPr>
        <w:t xml:space="preserve"> performance testing, we don’t include the 3D mods.</w:t>
      </w:r>
    </w:p>
    <w:sectPr w:rsidR="00B77E08" w:rsidRPr="008414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400AE"/>
    <w:multiLevelType w:val="multilevel"/>
    <w:tmpl w:val="A72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148DE"/>
    <w:multiLevelType w:val="multilevel"/>
    <w:tmpl w:val="3CF0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CC3DF6"/>
    <w:multiLevelType w:val="multilevel"/>
    <w:tmpl w:val="B276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4934D6"/>
    <w:multiLevelType w:val="hybridMultilevel"/>
    <w:tmpl w:val="3F308C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1267F60"/>
    <w:multiLevelType w:val="multilevel"/>
    <w:tmpl w:val="C738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3E745B"/>
    <w:multiLevelType w:val="multilevel"/>
    <w:tmpl w:val="0FC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044477"/>
    <w:multiLevelType w:val="multilevel"/>
    <w:tmpl w:val="8002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466A1"/>
    <w:multiLevelType w:val="multilevel"/>
    <w:tmpl w:val="F5DA5B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E86C94"/>
    <w:multiLevelType w:val="multilevel"/>
    <w:tmpl w:val="9186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3B2463"/>
    <w:multiLevelType w:val="multilevel"/>
    <w:tmpl w:val="52A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58421F"/>
    <w:multiLevelType w:val="multilevel"/>
    <w:tmpl w:val="E620E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D14720"/>
    <w:multiLevelType w:val="multilevel"/>
    <w:tmpl w:val="AA62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2B753A"/>
    <w:multiLevelType w:val="multilevel"/>
    <w:tmpl w:val="ED28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D2282C"/>
    <w:multiLevelType w:val="multilevel"/>
    <w:tmpl w:val="D8A2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32797A"/>
    <w:multiLevelType w:val="multilevel"/>
    <w:tmpl w:val="FD0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25465C"/>
    <w:multiLevelType w:val="multilevel"/>
    <w:tmpl w:val="0446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072E94"/>
    <w:multiLevelType w:val="hybridMultilevel"/>
    <w:tmpl w:val="D8E0A1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310C4EC4"/>
    <w:multiLevelType w:val="multilevel"/>
    <w:tmpl w:val="E202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EF6BB6"/>
    <w:multiLevelType w:val="multilevel"/>
    <w:tmpl w:val="03B8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691C3A"/>
    <w:multiLevelType w:val="hybridMultilevel"/>
    <w:tmpl w:val="28C806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36B276AE"/>
    <w:multiLevelType w:val="multilevel"/>
    <w:tmpl w:val="ABAA0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08798A"/>
    <w:multiLevelType w:val="multilevel"/>
    <w:tmpl w:val="09E4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0F20D5"/>
    <w:multiLevelType w:val="multilevel"/>
    <w:tmpl w:val="A95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58045C"/>
    <w:multiLevelType w:val="multilevel"/>
    <w:tmpl w:val="E9A0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D41032"/>
    <w:multiLevelType w:val="multilevel"/>
    <w:tmpl w:val="F956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316DDB"/>
    <w:multiLevelType w:val="multilevel"/>
    <w:tmpl w:val="4FFC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150A34"/>
    <w:multiLevelType w:val="multilevel"/>
    <w:tmpl w:val="61BA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D158F8"/>
    <w:multiLevelType w:val="multilevel"/>
    <w:tmpl w:val="F4EC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B25402"/>
    <w:multiLevelType w:val="multilevel"/>
    <w:tmpl w:val="311A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4843C8"/>
    <w:multiLevelType w:val="multilevel"/>
    <w:tmpl w:val="3DFE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AA01E6"/>
    <w:multiLevelType w:val="multilevel"/>
    <w:tmpl w:val="16E6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4F12C8"/>
    <w:multiLevelType w:val="multilevel"/>
    <w:tmpl w:val="914E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BE390E"/>
    <w:multiLevelType w:val="hybridMultilevel"/>
    <w:tmpl w:val="FEB4E1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3" w15:restartNumberingAfterBreak="0">
    <w:nsid w:val="58B020C3"/>
    <w:multiLevelType w:val="multilevel"/>
    <w:tmpl w:val="00A8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CA38D8"/>
    <w:multiLevelType w:val="multilevel"/>
    <w:tmpl w:val="DAB606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7A7369"/>
    <w:multiLevelType w:val="multilevel"/>
    <w:tmpl w:val="A89E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51047E"/>
    <w:multiLevelType w:val="hybridMultilevel"/>
    <w:tmpl w:val="1376DD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62EF3726"/>
    <w:multiLevelType w:val="multilevel"/>
    <w:tmpl w:val="D9B20D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540EEB"/>
    <w:multiLevelType w:val="multilevel"/>
    <w:tmpl w:val="E790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5902BD"/>
    <w:multiLevelType w:val="multilevel"/>
    <w:tmpl w:val="528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A82DDF"/>
    <w:multiLevelType w:val="multilevel"/>
    <w:tmpl w:val="1AB6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516B43"/>
    <w:multiLevelType w:val="multilevel"/>
    <w:tmpl w:val="6C98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9123228">
    <w:abstractNumId w:val="25"/>
  </w:num>
  <w:num w:numId="2" w16cid:durableId="1772507811">
    <w:abstractNumId w:val="38"/>
  </w:num>
  <w:num w:numId="3" w16cid:durableId="1340161458">
    <w:abstractNumId w:val="28"/>
  </w:num>
  <w:num w:numId="4" w16cid:durableId="1691640771">
    <w:abstractNumId w:val="39"/>
  </w:num>
  <w:num w:numId="5" w16cid:durableId="933510577">
    <w:abstractNumId w:val="35"/>
  </w:num>
  <w:num w:numId="6" w16cid:durableId="1056902447">
    <w:abstractNumId w:val="23"/>
  </w:num>
  <w:num w:numId="7" w16cid:durableId="568273567">
    <w:abstractNumId w:val="37"/>
  </w:num>
  <w:num w:numId="8" w16cid:durableId="565652980">
    <w:abstractNumId w:val="14"/>
  </w:num>
  <w:num w:numId="9" w16cid:durableId="1881428566">
    <w:abstractNumId w:val="26"/>
  </w:num>
  <w:num w:numId="10" w16cid:durableId="1046876618">
    <w:abstractNumId w:val="33"/>
  </w:num>
  <w:num w:numId="11" w16cid:durableId="900366063">
    <w:abstractNumId w:val="36"/>
  </w:num>
  <w:num w:numId="12" w16cid:durableId="341712003">
    <w:abstractNumId w:val="3"/>
  </w:num>
  <w:num w:numId="13" w16cid:durableId="146015052">
    <w:abstractNumId w:val="19"/>
  </w:num>
  <w:num w:numId="14" w16cid:durableId="613443265">
    <w:abstractNumId w:val="32"/>
  </w:num>
  <w:num w:numId="15" w16cid:durableId="1203133433">
    <w:abstractNumId w:val="16"/>
  </w:num>
  <w:num w:numId="16" w16cid:durableId="1119253478">
    <w:abstractNumId w:val="13"/>
  </w:num>
  <w:num w:numId="17" w16cid:durableId="503395068">
    <w:abstractNumId w:val="1"/>
  </w:num>
  <w:num w:numId="18" w16cid:durableId="1542402843">
    <w:abstractNumId w:val="22"/>
  </w:num>
  <w:num w:numId="19" w16cid:durableId="1589997229">
    <w:abstractNumId w:val="27"/>
  </w:num>
  <w:num w:numId="20" w16cid:durableId="1805583593">
    <w:abstractNumId w:val="15"/>
  </w:num>
  <w:num w:numId="21" w16cid:durableId="230510104">
    <w:abstractNumId w:val="4"/>
  </w:num>
  <w:num w:numId="22" w16cid:durableId="1812018763">
    <w:abstractNumId w:val="30"/>
  </w:num>
  <w:num w:numId="23" w16cid:durableId="1971663861">
    <w:abstractNumId w:val="6"/>
  </w:num>
  <w:num w:numId="24" w16cid:durableId="2107996621">
    <w:abstractNumId w:val="17"/>
  </w:num>
  <w:num w:numId="25" w16cid:durableId="335350954">
    <w:abstractNumId w:val="5"/>
  </w:num>
  <w:num w:numId="26" w16cid:durableId="768308591">
    <w:abstractNumId w:val="41"/>
  </w:num>
  <w:num w:numId="27" w16cid:durableId="1017581867">
    <w:abstractNumId w:val="12"/>
  </w:num>
  <w:num w:numId="28" w16cid:durableId="1707875907">
    <w:abstractNumId w:val="31"/>
  </w:num>
  <w:num w:numId="29" w16cid:durableId="1809862910">
    <w:abstractNumId w:val="11"/>
  </w:num>
  <w:num w:numId="30" w16cid:durableId="871192999">
    <w:abstractNumId w:val="0"/>
  </w:num>
  <w:num w:numId="31" w16cid:durableId="1083185900">
    <w:abstractNumId w:val="18"/>
  </w:num>
  <w:num w:numId="32" w16cid:durableId="1059940147">
    <w:abstractNumId w:val="2"/>
  </w:num>
  <w:num w:numId="33" w16cid:durableId="553583723">
    <w:abstractNumId w:val="21"/>
  </w:num>
  <w:num w:numId="34" w16cid:durableId="249583064">
    <w:abstractNumId w:val="40"/>
  </w:num>
  <w:num w:numId="35" w16cid:durableId="2067145954">
    <w:abstractNumId w:val="20"/>
  </w:num>
  <w:num w:numId="36" w16cid:durableId="1933586792">
    <w:abstractNumId w:val="9"/>
  </w:num>
  <w:num w:numId="37" w16cid:durableId="220558134">
    <w:abstractNumId w:val="24"/>
  </w:num>
  <w:num w:numId="38" w16cid:durableId="1792825009">
    <w:abstractNumId w:val="10"/>
  </w:num>
  <w:num w:numId="39" w16cid:durableId="1876503325">
    <w:abstractNumId w:val="8"/>
  </w:num>
  <w:num w:numId="40" w16cid:durableId="156384983">
    <w:abstractNumId w:val="34"/>
  </w:num>
  <w:num w:numId="41" w16cid:durableId="1418281532">
    <w:abstractNumId w:val="29"/>
  </w:num>
  <w:num w:numId="42" w16cid:durableId="1938878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027"/>
    <w:rsid w:val="00056B19"/>
    <w:rsid w:val="001B720A"/>
    <w:rsid w:val="00265120"/>
    <w:rsid w:val="002902D8"/>
    <w:rsid w:val="002F1DFA"/>
    <w:rsid w:val="00322E8A"/>
    <w:rsid w:val="0039148E"/>
    <w:rsid w:val="003E101F"/>
    <w:rsid w:val="004763D1"/>
    <w:rsid w:val="00496AB3"/>
    <w:rsid w:val="00595027"/>
    <w:rsid w:val="008414D5"/>
    <w:rsid w:val="00893608"/>
    <w:rsid w:val="008F7B1F"/>
    <w:rsid w:val="00920926"/>
    <w:rsid w:val="00AB1367"/>
    <w:rsid w:val="00AD6F65"/>
    <w:rsid w:val="00B114B7"/>
    <w:rsid w:val="00B571DD"/>
    <w:rsid w:val="00B77E08"/>
    <w:rsid w:val="00BC256A"/>
    <w:rsid w:val="00CF3D1A"/>
    <w:rsid w:val="00DE5066"/>
    <w:rsid w:val="00EA022B"/>
    <w:rsid w:val="00ED2798"/>
    <w:rsid w:val="00F722C5"/>
    <w:rsid w:val="00F814D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89382"/>
  <w15:chartTrackingRefBased/>
  <w15:docId w15:val="{0C0F17F5-E914-49E9-B27E-1195C3221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0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50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950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9148E"/>
    <w:pPr>
      <w:keepNext/>
      <w:keepLines/>
      <w:spacing w:before="40" w:after="0"/>
      <w:outlineLvl w:val="3"/>
    </w:pPr>
    <w:rPr>
      <w:rFonts w:asciiTheme="majorHAnsi" w:eastAsiaTheme="majorEastAsia" w:hAnsiTheme="majorHAnsi" w:cstheme="majorBidi"/>
      <w:iCs/>
      <w:color w:val="2F5496" w:themeColor="accent1" w:themeShade="BF"/>
    </w:rPr>
  </w:style>
  <w:style w:type="paragraph" w:styleId="Heading5">
    <w:name w:val="heading 5"/>
    <w:basedOn w:val="Normal"/>
    <w:next w:val="Normal"/>
    <w:link w:val="Heading5Char"/>
    <w:uiPriority w:val="9"/>
    <w:semiHidden/>
    <w:unhideWhenUsed/>
    <w:qFormat/>
    <w:rsid w:val="00AD6F6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950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02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9502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95027"/>
    <w:rPr>
      <w:rFonts w:asciiTheme="majorHAnsi" w:eastAsiaTheme="majorEastAsia" w:hAnsiTheme="majorHAnsi" w:cstheme="majorBidi"/>
      <w:color w:val="2F5496" w:themeColor="accent1" w:themeShade="BF"/>
      <w:sz w:val="26"/>
      <w:szCs w:val="26"/>
    </w:rPr>
  </w:style>
  <w:style w:type="paragraph" w:customStyle="1" w:styleId="paragraph">
    <w:name w:val="paragraph"/>
    <w:basedOn w:val="Normal"/>
    <w:rsid w:val="00595027"/>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character" w:customStyle="1" w:styleId="normaltextrun">
    <w:name w:val="normaltextrun"/>
    <w:basedOn w:val="DefaultParagraphFont"/>
    <w:rsid w:val="00595027"/>
  </w:style>
  <w:style w:type="character" w:customStyle="1" w:styleId="eop">
    <w:name w:val="eop"/>
    <w:basedOn w:val="DefaultParagraphFont"/>
    <w:rsid w:val="00595027"/>
  </w:style>
  <w:style w:type="character" w:customStyle="1" w:styleId="spellingerror">
    <w:name w:val="spellingerror"/>
    <w:basedOn w:val="DefaultParagraphFont"/>
    <w:rsid w:val="00595027"/>
  </w:style>
  <w:style w:type="character" w:customStyle="1" w:styleId="Heading3Char">
    <w:name w:val="Heading 3 Char"/>
    <w:basedOn w:val="DefaultParagraphFont"/>
    <w:link w:val="Heading3"/>
    <w:uiPriority w:val="9"/>
    <w:rsid w:val="0059502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9148E"/>
    <w:rPr>
      <w:rFonts w:asciiTheme="majorHAnsi" w:eastAsiaTheme="majorEastAsia" w:hAnsiTheme="majorHAnsi" w:cstheme="majorBidi"/>
      <w:iCs/>
      <w:color w:val="2F5496" w:themeColor="accent1" w:themeShade="BF"/>
    </w:rPr>
  </w:style>
  <w:style w:type="paragraph" w:styleId="ListParagraph">
    <w:name w:val="List Paragraph"/>
    <w:basedOn w:val="Normal"/>
    <w:uiPriority w:val="34"/>
    <w:qFormat/>
    <w:rsid w:val="002F1DFA"/>
    <w:pPr>
      <w:ind w:left="720"/>
      <w:contextualSpacing/>
    </w:pPr>
  </w:style>
  <w:style w:type="character" w:customStyle="1" w:styleId="Heading5Char">
    <w:name w:val="Heading 5 Char"/>
    <w:basedOn w:val="DefaultParagraphFont"/>
    <w:link w:val="Heading5"/>
    <w:uiPriority w:val="9"/>
    <w:semiHidden/>
    <w:rsid w:val="00AD6F65"/>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2482">
      <w:bodyDiv w:val="1"/>
      <w:marLeft w:val="0"/>
      <w:marRight w:val="0"/>
      <w:marTop w:val="0"/>
      <w:marBottom w:val="0"/>
      <w:divBdr>
        <w:top w:val="none" w:sz="0" w:space="0" w:color="auto"/>
        <w:left w:val="none" w:sz="0" w:space="0" w:color="auto"/>
        <w:bottom w:val="none" w:sz="0" w:space="0" w:color="auto"/>
        <w:right w:val="none" w:sz="0" w:space="0" w:color="auto"/>
      </w:divBdr>
    </w:div>
    <w:div w:id="49808313">
      <w:bodyDiv w:val="1"/>
      <w:marLeft w:val="0"/>
      <w:marRight w:val="0"/>
      <w:marTop w:val="0"/>
      <w:marBottom w:val="0"/>
      <w:divBdr>
        <w:top w:val="none" w:sz="0" w:space="0" w:color="auto"/>
        <w:left w:val="none" w:sz="0" w:space="0" w:color="auto"/>
        <w:bottom w:val="none" w:sz="0" w:space="0" w:color="auto"/>
        <w:right w:val="none" w:sz="0" w:space="0" w:color="auto"/>
      </w:divBdr>
    </w:div>
    <w:div w:id="97650493">
      <w:bodyDiv w:val="1"/>
      <w:marLeft w:val="0"/>
      <w:marRight w:val="0"/>
      <w:marTop w:val="0"/>
      <w:marBottom w:val="0"/>
      <w:divBdr>
        <w:top w:val="none" w:sz="0" w:space="0" w:color="auto"/>
        <w:left w:val="none" w:sz="0" w:space="0" w:color="auto"/>
        <w:bottom w:val="none" w:sz="0" w:space="0" w:color="auto"/>
        <w:right w:val="none" w:sz="0" w:space="0" w:color="auto"/>
      </w:divBdr>
    </w:div>
    <w:div w:id="268198966">
      <w:bodyDiv w:val="1"/>
      <w:marLeft w:val="0"/>
      <w:marRight w:val="0"/>
      <w:marTop w:val="0"/>
      <w:marBottom w:val="0"/>
      <w:divBdr>
        <w:top w:val="none" w:sz="0" w:space="0" w:color="auto"/>
        <w:left w:val="none" w:sz="0" w:space="0" w:color="auto"/>
        <w:bottom w:val="none" w:sz="0" w:space="0" w:color="auto"/>
        <w:right w:val="none" w:sz="0" w:space="0" w:color="auto"/>
      </w:divBdr>
    </w:div>
    <w:div w:id="298073659">
      <w:bodyDiv w:val="1"/>
      <w:marLeft w:val="0"/>
      <w:marRight w:val="0"/>
      <w:marTop w:val="0"/>
      <w:marBottom w:val="0"/>
      <w:divBdr>
        <w:top w:val="none" w:sz="0" w:space="0" w:color="auto"/>
        <w:left w:val="none" w:sz="0" w:space="0" w:color="auto"/>
        <w:bottom w:val="none" w:sz="0" w:space="0" w:color="auto"/>
        <w:right w:val="none" w:sz="0" w:space="0" w:color="auto"/>
      </w:divBdr>
      <w:divsChild>
        <w:div w:id="247858469">
          <w:marLeft w:val="0"/>
          <w:marRight w:val="0"/>
          <w:marTop w:val="0"/>
          <w:marBottom w:val="0"/>
          <w:divBdr>
            <w:top w:val="none" w:sz="0" w:space="0" w:color="auto"/>
            <w:left w:val="none" w:sz="0" w:space="0" w:color="auto"/>
            <w:bottom w:val="none" w:sz="0" w:space="0" w:color="auto"/>
            <w:right w:val="none" w:sz="0" w:space="0" w:color="auto"/>
          </w:divBdr>
        </w:div>
        <w:div w:id="478112412">
          <w:marLeft w:val="0"/>
          <w:marRight w:val="0"/>
          <w:marTop w:val="0"/>
          <w:marBottom w:val="0"/>
          <w:divBdr>
            <w:top w:val="none" w:sz="0" w:space="0" w:color="auto"/>
            <w:left w:val="none" w:sz="0" w:space="0" w:color="auto"/>
            <w:bottom w:val="none" w:sz="0" w:space="0" w:color="auto"/>
            <w:right w:val="none" w:sz="0" w:space="0" w:color="auto"/>
          </w:divBdr>
          <w:divsChild>
            <w:div w:id="1395811002">
              <w:marLeft w:val="0"/>
              <w:marRight w:val="0"/>
              <w:marTop w:val="30"/>
              <w:marBottom w:val="30"/>
              <w:divBdr>
                <w:top w:val="none" w:sz="0" w:space="0" w:color="auto"/>
                <w:left w:val="none" w:sz="0" w:space="0" w:color="auto"/>
                <w:bottom w:val="none" w:sz="0" w:space="0" w:color="auto"/>
                <w:right w:val="none" w:sz="0" w:space="0" w:color="auto"/>
              </w:divBdr>
              <w:divsChild>
                <w:div w:id="1230267538">
                  <w:marLeft w:val="0"/>
                  <w:marRight w:val="0"/>
                  <w:marTop w:val="0"/>
                  <w:marBottom w:val="0"/>
                  <w:divBdr>
                    <w:top w:val="none" w:sz="0" w:space="0" w:color="auto"/>
                    <w:left w:val="none" w:sz="0" w:space="0" w:color="auto"/>
                    <w:bottom w:val="none" w:sz="0" w:space="0" w:color="auto"/>
                    <w:right w:val="none" w:sz="0" w:space="0" w:color="auto"/>
                  </w:divBdr>
                  <w:divsChild>
                    <w:div w:id="1468737277">
                      <w:marLeft w:val="0"/>
                      <w:marRight w:val="0"/>
                      <w:marTop w:val="0"/>
                      <w:marBottom w:val="0"/>
                      <w:divBdr>
                        <w:top w:val="none" w:sz="0" w:space="0" w:color="auto"/>
                        <w:left w:val="none" w:sz="0" w:space="0" w:color="auto"/>
                        <w:bottom w:val="none" w:sz="0" w:space="0" w:color="auto"/>
                        <w:right w:val="none" w:sz="0" w:space="0" w:color="auto"/>
                      </w:divBdr>
                    </w:div>
                  </w:divsChild>
                </w:div>
                <w:div w:id="855997093">
                  <w:marLeft w:val="0"/>
                  <w:marRight w:val="0"/>
                  <w:marTop w:val="0"/>
                  <w:marBottom w:val="0"/>
                  <w:divBdr>
                    <w:top w:val="none" w:sz="0" w:space="0" w:color="auto"/>
                    <w:left w:val="none" w:sz="0" w:space="0" w:color="auto"/>
                    <w:bottom w:val="none" w:sz="0" w:space="0" w:color="auto"/>
                    <w:right w:val="none" w:sz="0" w:space="0" w:color="auto"/>
                  </w:divBdr>
                  <w:divsChild>
                    <w:div w:id="1406416868">
                      <w:marLeft w:val="0"/>
                      <w:marRight w:val="0"/>
                      <w:marTop w:val="0"/>
                      <w:marBottom w:val="0"/>
                      <w:divBdr>
                        <w:top w:val="none" w:sz="0" w:space="0" w:color="auto"/>
                        <w:left w:val="none" w:sz="0" w:space="0" w:color="auto"/>
                        <w:bottom w:val="none" w:sz="0" w:space="0" w:color="auto"/>
                        <w:right w:val="none" w:sz="0" w:space="0" w:color="auto"/>
                      </w:divBdr>
                    </w:div>
                  </w:divsChild>
                </w:div>
                <w:div w:id="1889340884">
                  <w:marLeft w:val="0"/>
                  <w:marRight w:val="0"/>
                  <w:marTop w:val="0"/>
                  <w:marBottom w:val="0"/>
                  <w:divBdr>
                    <w:top w:val="none" w:sz="0" w:space="0" w:color="auto"/>
                    <w:left w:val="none" w:sz="0" w:space="0" w:color="auto"/>
                    <w:bottom w:val="none" w:sz="0" w:space="0" w:color="auto"/>
                    <w:right w:val="none" w:sz="0" w:space="0" w:color="auto"/>
                  </w:divBdr>
                  <w:divsChild>
                    <w:div w:id="705330628">
                      <w:marLeft w:val="0"/>
                      <w:marRight w:val="0"/>
                      <w:marTop w:val="0"/>
                      <w:marBottom w:val="0"/>
                      <w:divBdr>
                        <w:top w:val="none" w:sz="0" w:space="0" w:color="auto"/>
                        <w:left w:val="none" w:sz="0" w:space="0" w:color="auto"/>
                        <w:bottom w:val="none" w:sz="0" w:space="0" w:color="auto"/>
                        <w:right w:val="none" w:sz="0" w:space="0" w:color="auto"/>
                      </w:divBdr>
                    </w:div>
                  </w:divsChild>
                </w:div>
                <w:div w:id="444925379">
                  <w:marLeft w:val="0"/>
                  <w:marRight w:val="0"/>
                  <w:marTop w:val="0"/>
                  <w:marBottom w:val="0"/>
                  <w:divBdr>
                    <w:top w:val="none" w:sz="0" w:space="0" w:color="auto"/>
                    <w:left w:val="none" w:sz="0" w:space="0" w:color="auto"/>
                    <w:bottom w:val="none" w:sz="0" w:space="0" w:color="auto"/>
                    <w:right w:val="none" w:sz="0" w:space="0" w:color="auto"/>
                  </w:divBdr>
                  <w:divsChild>
                    <w:div w:id="193153303">
                      <w:marLeft w:val="0"/>
                      <w:marRight w:val="0"/>
                      <w:marTop w:val="0"/>
                      <w:marBottom w:val="0"/>
                      <w:divBdr>
                        <w:top w:val="none" w:sz="0" w:space="0" w:color="auto"/>
                        <w:left w:val="none" w:sz="0" w:space="0" w:color="auto"/>
                        <w:bottom w:val="none" w:sz="0" w:space="0" w:color="auto"/>
                        <w:right w:val="none" w:sz="0" w:space="0" w:color="auto"/>
                      </w:divBdr>
                    </w:div>
                  </w:divsChild>
                </w:div>
                <w:div w:id="1851984940">
                  <w:marLeft w:val="0"/>
                  <w:marRight w:val="0"/>
                  <w:marTop w:val="0"/>
                  <w:marBottom w:val="0"/>
                  <w:divBdr>
                    <w:top w:val="none" w:sz="0" w:space="0" w:color="auto"/>
                    <w:left w:val="none" w:sz="0" w:space="0" w:color="auto"/>
                    <w:bottom w:val="none" w:sz="0" w:space="0" w:color="auto"/>
                    <w:right w:val="none" w:sz="0" w:space="0" w:color="auto"/>
                  </w:divBdr>
                  <w:divsChild>
                    <w:div w:id="620770971">
                      <w:marLeft w:val="0"/>
                      <w:marRight w:val="0"/>
                      <w:marTop w:val="0"/>
                      <w:marBottom w:val="0"/>
                      <w:divBdr>
                        <w:top w:val="none" w:sz="0" w:space="0" w:color="auto"/>
                        <w:left w:val="none" w:sz="0" w:space="0" w:color="auto"/>
                        <w:bottom w:val="none" w:sz="0" w:space="0" w:color="auto"/>
                        <w:right w:val="none" w:sz="0" w:space="0" w:color="auto"/>
                      </w:divBdr>
                    </w:div>
                  </w:divsChild>
                </w:div>
                <w:div w:id="579749992">
                  <w:marLeft w:val="0"/>
                  <w:marRight w:val="0"/>
                  <w:marTop w:val="0"/>
                  <w:marBottom w:val="0"/>
                  <w:divBdr>
                    <w:top w:val="none" w:sz="0" w:space="0" w:color="auto"/>
                    <w:left w:val="none" w:sz="0" w:space="0" w:color="auto"/>
                    <w:bottom w:val="none" w:sz="0" w:space="0" w:color="auto"/>
                    <w:right w:val="none" w:sz="0" w:space="0" w:color="auto"/>
                  </w:divBdr>
                  <w:divsChild>
                    <w:div w:id="2002737886">
                      <w:marLeft w:val="0"/>
                      <w:marRight w:val="0"/>
                      <w:marTop w:val="0"/>
                      <w:marBottom w:val="0"/>
                      <w:divBdr>
                        <w:top w:val="none" w:sz="0" w:space="0" w:color="auto"/>
                        <w:left w:val="none" w:sz="0" w:space="0" w:color="auto"/>
                        <w:bottom w:val="none" w:sz="0" w:space="0" w:color="auto"/>
                        <w:right w:val="none" w:sz="0" w:space="0" w:color="auto"/>
                      </w:divBdr>
                    </w:div>
                  </w:divsChild>
                </w:div>
                <w:div w:id="306133238">
                  <w:marLeft w:val="0"/>
                  <w:marRight w:val="0"/>
                  <w:marTop w:val="0"/>
                  <w:marBottom w:val="0"/>
                  <w:divBdr>
                    <w:top w:val="none" w:sz="0" w:space="0" w:color="auto"/>
                    <w:left w:val="none" w:sz="0" w:space="0" w:color="auto"/>
                    <w:bottom w:val="none" w:sz="0" w:space="0" w:color="auto"/>
                    <w:right w:val="none" w:sz="0" w:space="0" w:color="auto"/>
                  </w:divBdr>
                  <w:divsChild>
                    <w:div w:id="1434670533">
                      <w:marLeft w:val="0"/>
                      <w:marRight w:val="0"/>
                      <w:marTop w:val="0"/>
                      <w:marBottom w:val="0"/>
                      <w:divBdr>
                        <w:top w:val="none" w:sz="0" w:space="0" w:color="auto"/>
                        <w:left w:val="none" w:sz="0" w:space="0" w:color="auto"/>
                        <w:bottom w:val="none" w:sz="0" w:space="0" w:color="auto"/>
                        <w:right w:val="none" w:sz="0" w:space="0" w:color="auto"/>
                      </w:divBdr>
                    </w:div>
                  </w:divsChild>
                </w:div>
                <w:div w:id="1412435692">
                  <w:marLeft w:val="0"/>
                  <w:marRight w:val="0"/>
                  <w:marTop w:val="0"/>
                  <w:marBottom w:val="0"/>
                  <w:divBdr>
                    <w:top w:val="none" w:sz="0" w:space="0" w:color="auto"/>
                    <w:left w:val="none" w:sz="0" w:space="0" w:color="auto"/>
                    <w:bottom w:val="none" w:sz="0" w:space="0" w:color="auto"/>
                    <w:right w:val="none" w:sz="0" w:space="0" w:color="auto"/>
                  </w:divBdr>
                  <w:divsChild>
                    <w:div w:id="1011372690">
                      <w:marLeft w:val="0"/>
                      <w:marRight w:val="0"/>
                      <w:marTop w:val="0"/>
                      <w:marBottom w:val="0"/>
                      <w:divBdr>
                        <w:top w:val="none" w:sz="0" w:space="0" w:color="auto"/>
                        <w:left w:val="none" w:sz="0" w:space="0" w:color="auto"/>
                        <w:bottom w:val="none" w:sz="0" w:space="0" w:color="auto"/>
                        <w:right w:val="none" w:sz="0" w:space="0" w:color="auto"/>
                      </w:divBdr>
                    </w:div>
                  </w:divsChild>
                </w:div>
                <w:div w:id="1758862917">
                  <w:marLeft w:val="0"/>
                  <w:marRight w:val="0"/>
                  <w:marTop w:val="0"/>
                  <w:marBottom w:val="0"/>
                  <w:divBdr>
                    <w:top w:val="none" w:sz="0" w:space="0" w:color="auto"/>
                    <w:left w:val="none" w:sz="0" w:space="0" w:color="auto"/>
                    <w:bottom w:val="none" w:sz="0" w:space="0" w:color="auto"/>
                    <w:right w:val="none" w:sz="0" w:space="0" w:color="auto"/>
                  </w:divBdr>
                  <w:divsChild>
                    <w:div w:id="1872186029">
                      <w:marLeft w:val="0"/>
                      <w:marRight w:val="0"/>
                      <w:marTop w:val="0"/>
                      <w:marBottom w:val="0"/>
                      <w:divBdr>
                        <w:top w:val="none" w:sz="0" w:space="0" w:color="auto"/>
                        <w:left w:val="none" w:sz="0" w:space="0" w:color="auto"/>
                        <w:bottom w:val="none" w:sz="0" w:space="0" w:color="auto"/>
                        <w:right w:val="none" w:sz="0" w:space="0" w:color="auto"/>
                      </w:divBdr>
                    </w:div>
                  </w:divsChild>
                </w:div>
                <w:div w:id="450171518">
                  <w:marLeft w:val="0"/>
                  <w:marRight w:val="0"/>
                  <w:marTop w:val="0"/>
                  <w:marBottom w:val="0"/>
                  <w:divBdr>
                    <w:top w:val="none" w:sz="0" w:space="0" w:color="auto"/>
                    <w:left w:val="none" w:sz="0" w:space="0" w:color="auto"/>
                    <w:bottom w:val="none" w:sz="0" w:space="0" w:color="auto"/>
                    <w:right w:val="none" w:sz="0" w:space="0" w:color="auto"/>
                  </w:divBdr>
                  <w:divsChild>
                    <w:div w:id="1618293577">
                      <w:marLeft w:val="0"/>
                      <w:marRight w:val="0"/>
                      <w:marTop w:val="0"/>
                      <w:marBottom w:val="0"/>
                      <w:divBdr>
                        <w:top w:val="none" w:sz="0" w:space="0" w:color="auto"/>
                        <w:left w:val="none" w:sz="0" w:space="0" w:color="auto"/>
                        <w:bottom w:val="none" w:sz="0" w:space="0" w:color="auto"/>
                        <w:right w:val="none" w:sz="0" w:space="0" w:color="auto"/>
                      </w:divBdr>
                    </w:div>
                  </w:divsChild>
                </w:div>
                <w:div w:id="573316706">
                  <w:marLeft w:val="0"/>
                  <w:marRight w:val="0"/>
                  <w:marTop w:val="0"/>
                  <w:marBottom w:val="0"/>
                  <w:divBdr>
                    <w:top w:val="none" w:sz="0" w:space="0" w:color="auto"/>
                    <w:left w:val="none" w:sz="0" w:space="0" w:color="auto"/>
                    <w:bottom w:val="none" w:sz="0" w:space="0" w:color="auto"/>
                    <w:right w:val="none" w:sz="0" w:space="0" w:color="auto"/>
                  </w:divBdr>
                  <w:divsChild>
                    <w:div w:id="1914512317">
                      <w:marLeft w:val="0"/>
                      <w:marRight w:val="0"/>
                      <w:marTop w:val="0"/>
                      <w:marBottom w:val="0"/>
                      <w:divBdr>
                        <w:top w:val="none" w:sz="0" w:space="0" w:color="auto"/>
                        <w:left w:val="none" w:sz="0" w:space="0" w:color="auto"/>
                        <w:bottom w:val="none" w:sz="0" w:space="0" w:color="auto"/>
                        <w:right w:val="none" w:sz="0" w:space="0" w:color="auto"/>
                      </w:divBdr>
                    </w:div>
                  </w:divsChild>
                </w:div>
                <w:div w:id="544372752">
                  <w:marLeft w:val="0"/>
                  <w:marRight w:val="0"/>
                  <w:marTop w:val="0"/>
                  <w:marBottom w:val="0"/>
                  <w:divBdr>
                    <w:top w:val="none" w:sz="0" w:space="0" w:color="auto"/>
                    <w:left w:val="none" w:sz="0" w:space="0" w:color="auto"/>
                    <w:bottom w:val="none" w:sz="0" w:space="0" w:color="auto"/>
                    <w:right w:val="none" w:sz="0" w:space="0" w:color="auto"/>
                  </w:divBdr>
                  <w:divsChild>
                    <w:div w:id="642078103">
                      <w:marLeft w:val="0"/>
                      <w:marRight w:val="0"/>
                      <w:marTop w:val="0"/>
                      <w:marBottom w:val="0"/>
                      <w:divBdr>
                        <w:top w:val="none" w:sz="0" w:space="0" w:color="auto"/>
                        <w:left w:val="none" w:sz="0" w:space="0" w:color="auto"/>
                        <w:bottom w:val="none" w:sz="0" w:space="0" w:color="auto"/>
                        <w:right w:val="none" w:sz="0" w:space="0" w:color="auto"/>
                      </w:divBdr>
                    </w:div>
                  </w:divsChild>
                </w:div>
                <w:div w:id="651983141">
                  <w:marLeft w:val="0"/>
                  <w:marRight w:val="0"/>
                  <w:marTop w:val="0"/>
                  <w:marBottom w:val="0"/>
                  <w:divBdr>
                    <w:top w:val="none" w:sz="0" w:space="0" w:color="auto"/>
                    <w:left w:val="none" w:sz="0" w:space="0" w:color="auto"/>
                    <w:bottom w:val="none" w:sz="0" w:space="0" w:color="auto"/>
                    <w:right w:val="none" w:sz="0" w:space="0" w:color="auto"/>
                  </w:divBdr>
                  <w:divsChild>
                    <w:div w:id="790057771">
                      <w:marLeft w:val="0"/>
                      <w:marRight w:val="0"/>
                      <w:marTop w:val="0"/>
                      <w:marBottom w:val="0"/>
                      <w:divBdr>
                        <w:top w:val="none" w:sz="0" w:space="0" w:color="auto"/>
                        <w:left w:val="none" w:sz="0" w:space="0" w:color="auto"/>
                        <w:bottom w:val="none" w:sz="0" w:space="0" w:color="auto"/>
                        <w:right w:val="none" w:sz="0" w:space="0" w:color="auto"/>
                      </w:divBdr>
                    </w:div>
                  </w:divsChild>
                </w:div>
                <w:div w:id="790633513">
                  <w:marLeft w:val="0"/>
                  <w:marRight w:val="0"/>
                  <w:marTop w:val="0"/>
                  <w:marBottom w:val="0"/>
                  <w:divBdr>
                    <w:top w:val="none" w:sz="0" w:space="0" w:color="auto"/>
                    <w:left w:val="none" w:sz="0" w:space="0" w:color="auto"/>
                    <w:bottom w:val="none" w:sz="0" w:space="0" w:color="auto"/>
                    <w:right w:val="none" w:sz="0" w:space="0" w:color="auto"/>
                  </w:divBdr>
                  <w:divsChild>
                    <w:div w:id="567418496">
                      <w:marLeft w:val="0"/>
                      <w:marRight w:val="0"/>
                      <w:marTop w:val="0"/>
                      <w:marBottom w:val="0"/>
                      <w:divBdr>
                        <w:top w:val="none" w:sz="0" w:space="0" w:color="auto"/>
                        <w:left w:val="none" w:sz="0" w:space="0" w:color="auto"/>
                        <w:bottom w:val="none" w:sz="0" w:space="0" w:color="auto"/>
                        <w:right w:val="none" w:sz="0" w:space="0" w:color="auto"/>
                      </w:divBdr>
                    </w:div>
                  </w:divsChild>
                </w:div>
                <w:div w:id="1277447685">
                  <w:marLeft w:val="0"/>
                  <w:marRight w:val="0"/>
                  <w:marTop w:val="0"/>
                  <w:marBottom w:val="0"/>
                  <w:divBdr>
                    <w:top w:val="none" w:sz="0" w:space="0" w:color="auto"/>
                    <w:left w:val="none" w:sz="0" w:space="0" w:color="auto"/>
                    <w:bottom w:val="none" w:sz="0" w:space="0" w:color="auto"/>
                    <w:right w:val="none" w:sz="0" w:space="0" w:color="auto"/>
                  </w:divBdr>
                  <w:divsChild>
                    <w:div w:id="1695038423">
                      <w:marLeft w:val="0"/>
                      <w:marRight w:val="0"/>
                      <w:marTop w:val="0"/>
                      <w:marBottom w:val="0"/>
                      <w:divBdr>
                        <w:top w:val="none" w:sz="0" w:space="0" w:color="auto"/>
                        <w:left w:val="none" w:sz="0" w:space="0" w:color="auto"/>
                        <w:bottom w:val="none" w:sz="0" w:space="0" w:color="auto"/>
                        <w:right w:val="none" w:sz="0" w:space="0" w:color="auto"/>
                      </w:divBdr>
                    </w:div>
                  </w:divsChild>
                </w:div>
                <w:div w:id="1761102919">
                  <w:marLeft w:val="0"/>
                  <w:marRight w:val="0"/>
                  <w:marTop w:val="0"/>
                  <w:marBottom w:val="0"/>
                  <w:divBdr>
                    <w:top w:val="none" w:sz="0" w:space="0" w:color="auto"/>
                    <w:left w:val="none" w:sz="0" w:space="0" w:color="auto"/>
                    <w:bottom w:val="none" w:sz="0" w:space="0" w:color="auto"/>
                    <w:right w:val="none" w:sz="0" w:space="0" w:color="auto"/>
                  </w:divBdr>
                  <w:divsChild>
                    <w:div w:id="722828019">
                      <w:marLeft w:val="0"/>
                      <w:marRight w:val="0"/>
                      <w:marTop w:val="0"/>
                      <w:marBottom w:val="0"/>
                      <w:divBdr>
                        <w:top w:val="none" w:sz="0" w:space="0" w:color="auto"/>
                        <w:left w:val="none" w:sz="0" w:space="0" w:color="auto"/>
                        <w:bottom w:val="none" w:sz="0" w:space="0" w:color="auto"/>
                        <w:right w:val="none" w:sz="0" w:space="0" w:color="auto"/>
                      </w:divBdr>
                    </w:div>
                  </w:divsChild>
                </w:div>
                <w:div w:id="2004772418">
                  <w:marLeft w:val="0"/>
                  <w:marRight w:val="0"/>
                  <w:marTop w:val="0"/>
                  <w:marBottom w:val="0"/>
                  <w:divBdr>
                    <w:top w:val="none" w:sz="0" w:space="0" w:color="auto"/>
                    <w:left w:val="none" w:sz="0" w:space="0" w:color="auto"/>
                    <w:bottom w:val="none" w:sz="0" w:space="0" w:color="auto"/>
                    <w:right w:val="none" w:sz="0" w:space="0" w:color="auto"/>
                  </w:divBdr>
                  <w:divsChild>
                    <w:div w:id="1397432946">
                      <w:marLeft w:val="0"/>
                      <w:marRight w:val="0"/>
                      <w:marTop w:val="0"/>
                      <w:marBottom w:val="0"/>
                      <w:divBdr>
                        <w:top w:val="none" w:sz="0" w:space="0" w:color="auto"/>
                        <w:left w:val="none" w:sz="0" w:space="0" w:color="auto"/>
                        <w:bottom w:val="none" w:sz="0" w:space="0" w:color="auto"/>
                        <w:right w:val="none" w:sz="0" w:space="0" w:color="auto"/>
                      </w:divBdr>
                    </w:div>
                  </w:divsChild>
                </w:div>
                <w:div w:id="1388648304">
                  <w:marLeft w:val="0"/>
                  <w:marRight w:val="0"/>
                  <w:marTop w:val="0"/>
                  <w:marBottom w:val="0"/>
                  <w:divBdr>
                    <w:top w:val="none" w:sz="0" w:space="0" w:color="auto"/>
                    <w:left w:val="none" w:sz="0" w:space="0" w:color="auto"/>
                    <w:bottom w:val="none" w:sz="0" w:space="0" w:color="auto"/>
                    <w:right w:val="none" w:sz="0" w:space="0" w:color="auto"/>
                  </w:divBdr>
                  <w:divsChild>
                    <w:div w:id="577637772">
                      <w:marLeft w:val="0"/>
                      <w:marRight w:val="0"/>
                      <w:marTop w:val="0"/>
                      <w:marBottom w:val="0"/>
                      <w:divBdr>
                        <w:top w:val="none" w:sz="0" w:space="0" w:color="auto"/>
                        <w:left w:val="none" w:sz="0" w:space="0" w:color="auto"/>
                        <w:bottom w:val="none" w:sz="0" w:space="0" w:color="auto"/>
                        <w:right w:val="none" w:sz="0" w:space="0" w:color="auto"/>
                      </w:divBdr>
                    </w:div>
                  </w:divsChild>
                </w:div>
                <w:div w:id="1176503351">
                  <w:marLeft w:val="0"/>
                  <w:marRight w:val="0"/>
                  <w:marTop w:val="0"/>
                  <w:marBottom w:val="0"/>
                  <w:divBdr>
                    <w:top w:val="none" w:sz="0" w:space="0" w:color="auto"/>
                    <w:left w:val="none" w:sz="0" w:space="0" w:color="auto"/>
                    <w:bottom w:val="none" w:sz="0" w:space="0" w:color="auto"/>
                    <w:right w:val="none" w:sz="0" w:space="0" w:color="auto"/>
                  </w:divBdr>
                  <w:divsChild>
                    <w:div w:id="771322229">
                      <w:marLeft w:val="0"/>
                      <w:marRight w:val="0"/>
                      <w:marTop w:val="0"/>
                      <w:marBottom w:val="0"/>
                      <w:divBdr>
                        <w:top w:val="none" w:sz="0" w:space="0" w:color="auto"/>
                        <w:left w:val="none" w:sz="0" w:space="0" w:color="auto"/>
                        <w:bottom w:val="none" w:sz="0" w:space="0" w:color="auto"/>
                        <w:right w:val="none" w:sz="0" w:space="0" w:color="auto"/>
                      </w:divBdr>
                    </w:div>
                  </w:divsChild>
                </w:div>
                <w:div w:id="781799932">
                  <w:marLeft w:val="0"/>
                  <w:marRight w:val="0"/>
                  <w:marTop w:val="0"/>
                  <w:marBottom w:val="0"/>
                  <w:divBdr>
                    <w:top w:val="none" w:sz="0" w:space="0" w:color="auto"/>
                    <w:left w:val="none" w:sz="0" w:space="0" w:color="auto"/>
                    <w:bottom w:val="none" w:sz="0" w:space="0" w:color="auto"/>
                    <w:right w:val="none" w:sz="0" w:space="0" w:color="auto"/>
                  </w:divBdr>
                  <w:divsChild>
                    <w:div w:id="827864222">
                      <w:marLeft w:val="0"/>
                      <w:marRight w:val="0"/>
                      <w:marTop w:val="0"/>
                      <w:marBottom w:val="0"/>
                      <w:divBdr>
                        <w:top w:val="none" w:sz="0" w:space="0" w:color="auto"/>
                        <w:left w:val="none" w:sz="0" w:space="0" w:color="auto"/>
                        <w:bottom w:val="none" w:sz="0" w:space="0" w:color="auto"/>
                        <w:right w:val="none" w:sz="0" w:space="0" w:color="auto"/>
                      </w:divBdr>
                    </w:div>
                  </w:divsChild>
                </w:div>
                <w:div w:id="849805586">
                  <w:marLeft w:val="0"/>
                  <w:marRight w:val="0"/>
                  <w:marTop w:val="0"/>
                  <w:marBottom w:val="0"/>
                  <w:divBdr>
                    <w:top w:val="none" w:sz="0" w:space="0" w:color="auto"/>
                    <w:left w:val="none" w:sz="0" w:space="0" w:color="auto"/>
                    <w:bottom w:val="none" w:sz="0" w:space="0" w:color="auto"/>
                    <w:right w:val="none" w:sz="0" w:space="0" w:color="auto"/>
                  </w:divBdr>
                  <w:divsChild>
                    <w:div w:id="1313212381">
                      <w:marLeft w:val="0"/>
                      <w:marRight w:val="0"/>
                      <w:marTop w:val="0"/>
                      <w:marBottom w:val="0"/>
                      <w:divBdr>
                        <w:top w:val="none" w:sz="0" w:space="0" w:color="auto"/>
                        <w:left w:val="none" w:sz="0" w:space="0" w:color="auto"/>
                        <w:bottom w:val="none" w:sz="0" w:space="0" w:color="auto"/>
                        <w:right w:val="none" w:sz="0" w:space="0" w:color="auto"/>
                      </w:divBdr>
                    </w:div>
                  </w:divsChild>
                </w:div>
                <w:div w:id="780607475">
                  <w:marLeft w:val="0"/>
                  <w:marRight w:val="0"/>
                  <w:marTop w:val="0"/>
                  <w:marBottom w:val="0"/>
                  <w:divBdr>
                    <w:top w:val="none" w:sz="0" w:space="0" w:color="auto"/>
                    <w:left w:val="none" w:sz="0" w:space="0" w:color="auto"/>
                    <w:bottom w:val="none" w:sz="0" w:space="0" w:color="auto"/>
                    <w:right w:val="none" w:sz="0" w:space="0" w:color="auto"/>
                  </w:divBdr>
                  <w:divsChild>
                    <w:div w:id="662002779">
                      <w:marLeft w:val="0"/>
                      <w:marRight w:val="0"/>
                      <w:marTop w:val="0"/>
                      <w:marBottom w:val="0"/>
                      <w:divBdr>
                        <w:top w:val="none" w:sz="0" w:space="0" w:color="auto"/>
                        <w:left w:val="none" w:sz="0" w:space="0" w:color="auto"/>
                        <w:bottom w:val="none" w:sz="0" w:space="0" w:color="auto"/>
                        <w:right w:val="none" w:sz="0" w:space="0" w:color="auto"/>
                      </w:divBdr>
                    </w:div>
                  </w:divsChild>
                </w:div>
                <w:div w:id="1953782761">
                  <w:marLeft w:val="0"/>
                  <w:marRight w:val="0"/>
                  <w:marTop w:val="0"/>
                  <w:marBottom w:val="0"/>
                  <w:divBdr>
                    <w:top w:val="none" w:sz="0" w:space="0" w:color="auto"/>
                    <w:left w:val="none" w:sz="0" w:space="0" w:color="auto"/>
                    <w:bottom w:val="none" w:sz="0" w:space="0" w:color="auto"/>
                    <w:right w:val="none" w:sz="0" w:space="0" w:color="auto"/>
                  </w:divBdr>
                  <w:divsChild>
                    <w:div w:id="927881809">
                      <w:marLeft w:val="0"/>
                      <w:marRight w:val="0"/>
                      <w:marTop w:val="0"/>
                      <w:marBottom w:val="0"/>
                      <w:divBdr>
                        <w:top w:val="none" w:sz="0" w:space="0" w:color="auto"/>
                        <w:left w:val="none" w:sz="0" w:space="0" w:color="auto"/>
                        <w:bottom w:val="none" w:sz="0" w:space="0" w:color="auto"/>
                        <w:right w:val="none" w:sz="0" w:space="0" w:color="auto"/>
                      </w:divBdr>
                    </w:div>
                  </w:divsChild>
                </w:div>
                <w:div w:id="1818767787">
                  <w:marLeft w:val="0"/>
                  <w:marRight w:val="0"/>
                  <w:marTop w:val="0"/>
                  <w:marBottom w:val="0"/>
                  <w:divBdr>
                    <w:top w:val="none" w:sz="0" w:space="0" w:color="auto"/>
                    <w:left w:val="none" w:sz="0" w:space="0" w:color="auto"/>
                    <w:bottom w:val="none" w:sz="0" w:space="0" w:color="auto"/>
                    <w:right w:val="none" w:sz="0" w:space="0" w:color="auto"/>
                  </w:divBdr>
                  <w:divsChild>
                    <w:div w:id="448746718">
                      <w:marLeft w:val="0"/>
                      <w:marRight w:val="0"/>
                      <w:marTop w:val="0"/>
                      <w:marBottom w:val="0"/>
                      <w:divBdr>
                        <w:top w:val="none" w:sz="0" w:space="0" w:color="auto"/>
                        <w:left w:val="none" w:sz="0" w:space="0" w:color="auto"/>
                        <w:bottom w:val="none" w:sz="0" w:space="0" w:color="auto"/>
                        <w:right w:val="none" w:sz="0" w:space="0" w:color="auto"/>
                      </w:divBdr>
                    </w:div>
                  </w:divsChild>
                </w:div>
                <w:div w:id="1801148857">
                  <w:marLeft w:val="0"/>
                  <w:marRight w:val="0"/>
                  <w:marTop w:val="0"/>
                  <w:marBottom w:val="0"/>
                  <w:divBdr>
                    <w:top w:val="none" w:sz="0" w:space="0" w:color="auto"/>
                    <w:left w:val="none" w:sz="0" w:space="0" w:color="auto"/>
                    <w:bottom w:val="none" w:sz="0" w:space="0" w:color="auto"/>
                    <w:right w:val="none" w:sz="0" w:space="0" w:color="auto"/>
                  </w:divBdr>
                  <w:divsChild>
                    <w:div w:id="151486012">
                      <w:marLeft w:val="0"/>
                      <w:marRight w:val="0"/>
                      <w:marTop w:val="0"/>
                      <w:marBottom w:val="0"/>
                      <w:divBdr>
                        <w:top w:val="none" w:sz="0" w:space="0" w:color="auto"/>
                        <w:left w:val="none" w:sz="0" w:space="0" w:color="auto"/>
                        <w:bottom w:val="none" w:sz="0" w:space="0" w:color="auto"/>
                        <w:right w:val="none" w:sz="0" w:space="0" w:color="auto"/>
                      </w:divBdr>
                    </w:div>
                  </w:divsChild>
                </w:div>
                <w:div w:id="29691340">
                  <w:marLeft w:val="0"/>
                  <w:marRight w:val="0"/>
                  <w:marTop w:val="0"/>
                  <w:marBottom w:val="0"/>
                  <w:divBdr>
                    <w:top w:val="none" w:sz="0" w:space="0" w:color="auto"/>
                    <w:left w:val="none" w:sz="0" w:space="0" w:color="auto"/>
                    <w:bottom w:val="none" w:sz="0" w:space="0" w:color="auto"/>
                    <w:right w:val="none" w:sz="0" w:space="0" w:color="auto"/>
                  </w:divBdr>
                  <w:divsChild>
                    <w:div w:id="1013342051">
                      <w:marLeft w:val="0"/>
                      <w:marRight w:val="0"/>
                      <w:marTop w:val="0"/>
                      <w:marBottom w:val="0"/>
                      <w:divBdr>
                        <w:top w:val="none" w:sz="0" w:space="0" w:color="auto"/>
                        <w:left w:val="none" w:sz="0" w:space="0" w:color="auto"/>
                        <w:bottom w:val="none" w:sz="0" w:space="0" w:color="auto"/>
                        <w:right w:val="none" w:sz="0" w:space="0" w:color="auto"/>
                      </w:divBdr>
                    </w:div>
                  </w:divsChild>
                </w:div>
                <w:div w:id="2091809327">
                  <w:marLeft w:val="0"/>
                  <w:marRight w:val="0"/>
                  <w:marTop w:val="0"/>
                  <w:marBottom w:val="0"/>
                  <w:divBdr>
                    <w:top w:val="none" w:sz="0" w:space="0" w:color="auto"/>
                    <w:left w:val="none" w:sz="0" w:space="0" w:color="auto"/>
                    <w:bottom w:val="none" w:sz="0" w:space="0" w:color="auto"/>
                    <w:right w:val="none" w:sz="0" w:space="0" w:color="auto"/>
                  </w:divBdr>
                  <w:divsChild>
                    <w:div w:id="1492209089">
                      <w:marLeft w:val="0"/>
                      <w:marRight w:val="0"/>
                      <w:marTop w:val="0"/>
                      <w:marBottom w:val="0"/>
                      <w:divBdr>
                        <w:top w:val="none" w:sz="0" w:space="0" w:color="auto"/>
                        <w:left w:val="none" w:sz="0" w:space="0" w:color="auto"/>
                        <w:bottom w:val="none" w:sz="0" w:space="0" w:color="auto"/>
                        <w:right w:val="none" w:sz="0" w:space="0" w:color="auto"/>
                      </w:divBdr>
                    </w:div>
                  </w:divsChild>
                </w:div>
                <w:div w:id="248344058">
                  <w:marLeft w:val="0"/>
                  <w:marRight w:val="0"/>
                  <w:marTop w:val="0"/>
                  <w:marBottom w:val="0"/>
                  <w:divBdr>
                    <w:top w:val="none" w:sz="0" w:space="0" w:color="auto"/>
                    <w:left w:val="none" w:sz="0" w:space="0" w:color="auto"/>
                    <w:bottom w:val="none" w:sz="0" w:space="0" w:color="auto"/>
                    <w:right w:val="none" w:sz="0" w:space="0" w:color="auto"/>
                  </w:divBdr>
                  <w:divsChild>
                    <w:div w:id="479077179">
                      <w:marLeft w:val="0"/>
                      <w:marRight w:val="0"/>
                      <w:marTop w:val="0"/>
                      <w:marBottom w:val="0"/>
                      <w:divBdr>
                        <w:top w:val="none" w:sz="0" w:space="0" w:color="auto"/>
                        <w:left w:val="none" w:sz="0" w:space="0" w:color="auto"/>
                        <w:bottom w:val="none" w:sz="0" w:space="0" w:color="auto"/>
                        <w:right w:val="none" w:sz="0" w:space="0" w:color="auto"/>
                      </w:divBdr>
                    </w:div>
                  </w:divsChild>
                </w:div>
                <w:div w:id="1929269201">
                  <w:marLeft w:val="0"/>
                  <w:marRight w:val="0"/>
                  <w:marTop w:val="0"/>
                  <w:marBottom w:val="0"/>
                  <w:divBdr>
                    <w:top w:val="none" w:sz="0" w:space="0" w:color="auto"/>
                    <w:left w:val="none" w:sz="0" w:space="0" w:color="auto"/>
                    <w:bottom w:val="none" w:sz="0" w:space="0" w:color="auto"/>
                    <w:right w:val="none" w:sz="0" w:space="0" w:color="auto"/>
                  </w:divBdr>
                  <w:divsChild>
                    <w:div w:id="758864321">
                      <w:marLeft w:val="0"/>
                      <w:marRight w:val="0"/>
                      <w:marTop w:val="0"/>
                      <w:marBottom w:val="0"/>
                      <w:divBdr>
                        <w:top w:val="none" w:sz="0" w:space="0" w:color="auto"/>
                        <w:left w:val="none" w:sz="0" w:space="0" w:color="auto"/>
                        <w:bottom w:val="none" w:sz="0" w:space="0" w:color="auto"/>
                        <w:right w:val="none" w:sz="0" w:space="0" w:color="auto"/>
                      </w:divBdr>
                    </w:div>
                  </w:divsChild>
                </w:div>
                <w:div w:id="1763914271">
                  <w:marLeft w:val="0"/>
                  <w:marRight w:val="0"/>
                  <w:marTop w:val="0"/>
                  <w:marBottom w:val="0"/>
                  <w:divBdr>
                    <w:top w:val="none" w:sz="0" w:space="0" w:color="auto"/>
                    <w:left w:val="none" w:sz="0" w:space="0" w:color="auto"/>
                    <w:bottom w:val="none" w:sz="0" w:space="0" w:color="auto"/>
                    <w:right w:val="none" w:sz="0" w:space="0" w:color="auto"/>
                  </w:divBdr>
                  <w:divsChild>
                    <w:div w:id="465466943">
                      <w:marLeft w:val="0"/>
                      <w:marRight w:val="0"/>
                      <w:marTop w:val="0"/>
                      <w:marBottom w:val="0"/>
                      <w:divBdr>
                        <w:top w:val="none" w:sz="0" w:space="0" w:color="auto"/>
                        <w:left w:val="none" w:sz="0" w:space="0" w:color="auto"/>
                        <w:bottom w:val="none" w:sz="0" w:space="0" w:color="auto"/>
                        <w:right w:val="none" w:sz="0" w:space="0" w:color="auto"/>
                      </w:divBdr>
                    </w:div>
                  </w:divsChild>
                </w:div>
                <w:div w:id="1668483772">
                  <w:marLeft w:val="0"/>
                  <w:marRight w:val="0"/>
                  <w:marTop w:val="0"/>
                  <w:marBottom w:val="0"/>
                  <w:divBdr>
                    <w:top w:val="none" w:sz="0" w:space="0" w:color="auto"/>
                    <w:left w:val="none" w:sz="0" w:space="0" w:color="auto"/>
                    <w:bottom w:val="none" w:sz="0" w:space="0" w:color="auto"/>
                    <w:right w:val="none" w:sz="0" w:space="0" w:color="auto"/>
                  </w:divBdr>
                  <w:divsChild>
                    <w:div w:id="1868326521">
                      <w:marLeft w:val="0"/>
                      <w:marRight w:val="0"/>
                      <w:marTop w:val="0"/>
                      <w:marBottom w:val="0"/>
                      <w:divBdr>
                        <w:top w:val="none" w:sz="0" w:space="0" w:color="auto"/>
                        <w:left w:val="none" w:sz="0" w:space="0" w:color="auto"/>
                        <w:bottom w:val="none" w:sz="0" w:space="0" w:color="auto"/>
                        <w:right w:val="none" w:sz="0" w:space="0" w:color="auto"/>
                      </w:divBdr>
                    </w:div>
                  </w:divsChild>
                </w:div>
                <w:div w:id="627442915">
                  <w:marLeft w:val="0"/>
                  <w:marRight w:val="0"/>
                  <w:marTop w:val="0"/>
                  <w:marBottom w:val="0"/>
                  <w:divBdr>
                    <w:top w:val="none" w:sz="0" w:space="0" w:color="auto"/>
                    <w:left w:val="none" w:sz="0" w:space="0" w:color="auto"/>
                    <w:bottom w:val="none" w:sz="0" w:space="0" w:color="auto"/>
                    <w:right w:val="none" w:sz="0" w:space="0" w:color="auto"/>
                  </w:divBdr>
                  <w:divsChild>
                    <w:div w:id="1812402084">
                      <w:marLeft w:val="0"/>
                      <w:marRight w:val="0"/>
                      <w:marTop w:val="0"/>
                      <w:marBottom w:val="0"/>
                      <w:divBdr>
                        <w:top w:val="none" w:sz="0" w:space="0" w:color="auto"/>
                        <w:left w:val="none" w:sz="0" w:space="0" w:color="auto"/>
                        <w:bottom w:val="none" w:sz="0" w:space="0" w:color="auto"/>
                        <w:right w:val="none" w:sz="0" w:space="0" w:color="auto"/>
                      </w:divBdr>
                    </w:div>
                  </w:divsChild>
                </w:div>
                <w:div w:id="205067206">
                  <w:marLeft w:val="0"/>
                  <w:marRight w:val="0"/>
                  <w:marTop w:val="0"/>
                  <w:marBottom w:val="0"/>
                  <w:divBdr>
                    <w:top w:val="none" w:sz="0" w:space="0" w:color="auto"/>
                    <w:left w:val="none" w:sz="0" w:space="0" w:color="auto"/>
                    <w:bottom w:val="none" w:sz="0" w:space="0" w:color="auto"/>
                    <w:right w:val="none" w:sz="0" w:space="0" w:color="auto"/>
                  </w:divBdr>
                  <w:divsChild>
                    <w:div w:id="248664717">
                      <w:marLeft w:val="0"/>
                      <w:marRight w:val="0"/>
                      <w:marTop w:val="0"/>
                      <w:marBottom w:val="0"/>
                      <w:divBdr>
                        <w:top w:val="none" w:sz="0" w:space="0" w:color="auto"/>
                        <w:left w:val="none" w:sz="0" w:space="0" w:color="auto"/>
                        <w:bottom w:val="none" w:sz="0" w:space="0" w:color="auto"/>
                        <w:right w:val="none" w:sz="0" w:space="0" w:color="auto"/>
                      </w:divBdr>
                    </w:div>
                  </w:divsChild>
                </w:div>
                <w:div w:id="484325950">
                  <w:marLeft w:val="0"/>
                  <w:marRight w:val="0"/>
                  <w:marTop w:val="0"/>
                  <w:marBottom w:val="0"/>
                  <w:divBdr>
                    <w:top w:val="none" w:sz="0" w:space="0" w:color="auto"/>
                    <w:left w:val="none" w:sz="0" w:space="0" w:color="auto"/>
                    <w:bottom w:val="none" w:sz="0" w:space="0" w:color="auto"/>
                    <w:right w:val="none" w:sz="0" w:space="0" w:color="auto"/>
                  </w:divBdr>
                  <w:divsChild>
                    <w:div w:id="521363927">
                      <w:marLeft w:val="0"/>
                      <w:marRight w:val="0"/>
                      <w:marTop w:val="0"/>
                      <w:marBottom w:val="0"/>
                      <w:divBdr>
                        <w:top w:val="none" w:sz="0" w:space="0" w:color="auto"/>
                        <w:left w:val="none" w:sz="0" w:space="0" w:color="auto"/>
                        <w:bottom w:val="none" w:sz="0" w:space="0" w:color="auto"/>
                        <w:right w:val="none" w:sz="0" w:space="0" w:color="auto"/>
                      </w:divBdr>
                    </w:div>
                  </w:divsChild>
                </w:div>
                <w:div w:id="715932279">
                  <w:marLeft w:val="0"/>
                  <w:marRight w:val="0"/>
                  <w:marTop w:val="0"/>
                  <w:marBottom w:val="0"/>
                  <w:divBdr>
                    <w:top w:val="none" w:sz="0" w:space="0" w:color="auto"/>
                    <w:left w:val="none" w:sz="0" w:space="0" w:color="auto"/>
                    <w:bottom w:val="none" w:sz="0" w:space="0" w:color="auto"/>
                    <w:right w:val="none" w:sz="0" w:space="0" w:color="auto"/>
                  </w:divBdr>
                  <w:divsChild>
                    <w:div w:id="2089769281">
                      <w:marLeft w:val="0"/>
                      <w:marRight w:val="0"/>
                      <w:marTop w:val="0"/>
                      <w:marBottom w:val="0"/>
                      <w:divBdr>
                        <w:top w:val="none" w:sz="0" w:space="0" w:color="auto"/>
                        <w:left w:val="none" w:sz="0" w:space="0" w:color="auto"/>
                        <w:bottom w:val="none" w:sz="0" w:space="0" w:color="auto"/>
                        <w:right w:val="none" w:sz="0" w:space="0" w:color="auto"/>
                      </w:divBdr>
                    </w:div>
                  </w:divsChild>
                </w:div>
                <w:div w:id="1571883404">
                  <w:marLeft w:val="0"/>
                  <w:marRight w:val="0"/>
                  <w:marTop w:val="0"/>
                  <w:marBottom w:val="0"/>
                  <w:divBdr>
                    <w:top w:val="none" w:sz="0" w:space="0" w:color="auto"/>
                    <w:left w:val="none" w:sz="0" w:space="0" w:color="auto"/>
                    <w:bottom w:val="none" w:sz="0" w:space="0" w:color="auto"/>
                    <w:right w:val="none" w:sz="0" w:space="0" w:color="auto"/>
                  </w:divBdr>
                  <w:divsChild>
                    <w:div w:id="1676035776">
                      <w:marLeft w:val="0"/>
                      <w:marRight w:val="0"/>
                      <w:marTop w:val="0"/>
                      <w:marBottom w:val="0"/>
                      <w:divBdr>
                        <w:top w:val="none" w:sz="0" w:space="0" w:color="auto"/>
                        <w:left w:val="none" w:sz="0" w:space="0" w:color="auto"/>
                        <w:bottom w:val="none" w:sz="0" w:space="0" w:color="auto"/>
                        <w:right w:val="none" w:sz="0" w:space="0" w:color="auto"/>
                      </w:divBdr>
                    </w:div>
                  </w:divsChild>
                </w:div>
                <w:div w:id="1946770391">
                  <w:marLeft w:val="0"/>
                  <w:marRight w:val="0"/>
                  <w:marTop w:val="0"/>
                  <w:marBottom w:val="0"/>
                  <w:divBdr>
                    <w:top w:val="none" w:sz="0" w:space="0" w:color="auto"/>
                    <w:left w:val="none" w:sz="0" w:space="0" w:color="auto"/>
                    <w:bottom w:val="none" w:sz="0" w:space="0" w:color="auto"/>
                    <w:right w:val="none" w:sz="0" w:space="0" w:color="auto"/>
                  </w:divBdr>
                  <w:divsChild>
                    <w:div w:id="1341928781">
                      <w:marLeft w:val="0"/>
                      <w:marRight w:val="0"/>
                      <w:marTop w:val="0"/>
                      <w:marBottom w:val="0"/>
                      <w:divBdr>
                        <w:top w:val="none" w:sz="0" w:space="0" w:color="auto"/>
                        <w:left w:val="none" w:sz="0" w:space="0" w:color="auto"/>
                        <w:bottom w:val="none" w:sz="0" w:space="0" w:color="auto"/>
                        <w:right w:val="none" w:sz="0" w:space="0" w:color="auto"/>
                      </w:divBdr>
                    </w:div>
                  </w:divsChild>
                </w:div>
                <w:div w:id="335307978">
                  <w:marLeft w:val="0"/>
                  <w:marRight w:val="0"/>
                  <w:marTop w:val="0"/>
                  <w:marBottom w:val="0"/>
                  <w:divBdr>
                    <w:top w:val="none" w:sz="0" w:space="0" w:color="auto"/>
                    <w:left w:val="none" w:sz="0" w:space="0" w:color="auto"/>
                    <w:bottom w:val="none" w:sz="0" w:space="0" w:color="auto"/>
                    <w:right w:val="none" w:sz="0" w:space="0" w:color="auto"/>
                  </w:divBdr>
                  <w:divsChild>
                    <w:div w:id="1601641167">
                      <w:marLeft w:val="0"/>
                      <w:marRight w:val="0"/>
                      <w:marTop w:val="0"/>
                      <w:marBottom w:val="0"/>
                      <w:divBdr>
                        <w:top w:val="none" w:sz="0" w:space="0" w:color="auto"/>
                        <w:left w:val="none" w:sz="0" w:space="0" w:color="auto"/>
                        <w:bottom w:val="none" w:sz="0" w:space="0" w:color="auto"/>
                        <w:right w:val="none" w:sz="0" w:space="0" w:color="auto"/>
                      </w:divBdr>
                    </w:div>
                  </w:divsChild>
                </w:div>
                <w:div w:id="649334125">
                  <w:marLeft w:val="0"/>
                  <w:marRight w:val="0"/>
                  <w:marTop w:val="0"/>
                  <w:marBottom w:val="0"/>
                  <w:divBdr>
                    <w:top w:val="none" w:sz="0" w:space="0" w:color="auto"/>
                    <w:left w:val="none" w:sz="0" w:space="0" w:color="auto"/>
                    <w:bottom w:val="none" w:sz="0" w:space="0" w:color="auto"/>
                    <w:right w:val="none" w:sz="0" w:space="0" w:color="auto"/>
                  </w:divBdr>
                  <w:divsChild>
                    <w:div w:id="1277132006">
                      <w:marLeft w:val="0"/>
                      <w:marRight w:val="0"/>
                      <w:marTop w:val="0"/>
                      <w:marBottom w:val="0"/>
                      <w:divBdr>
                        <w:top w:val="none" w:sz="0" w:space="0" w:color="auto"/>
                        <w:left w:val="none" w:sz="0" w:space="0" w:color="auto"/>
                        <w:bottom w:val="none" w:sz="0" w:space="0" w:color="auto"/>
                        <w:right w:val="none" w:sz="0" w:space="0" w:color="auto"/>
                      </w:divBdr>
                    </w:div>
                  </w:divsChild>
                </w:div>
                <w:div w:id="963847742">
                  <w:marLeft w:val="0"/>
                  <w:marRight w:val="0"/>
                  <w:marTop w:val="0"/>
                  <w:marBottom w:val="0"/>
                  <w:divBdr>
                    <w:top w:val="none" w:sz="0" w:space="0" w:color="auto"/>
                    <w:left w:val="none" w:sz="0" w:space="0" w:color="auto"/>
                    <w:bottom w:val="none" w:sz="0" w:space="0" w:color="auto"/>
                    <w:right w:val="none" w:sz="0" w:space="0" w:color="auto"/>
                  </w:divBdr>
                  <w:divsChild>
                    <w:div w:id="660737316">
                      <w:marLeft w:val="0"/>
                      <w:marRight w:val="0"/>
                      <w:marTop w:val="0"/>
                      <w:marBottom w:val="0"/>
                      <w:divBdr>
                        <w:top w:val="none" w:sz="0" w:space="0" w:color="auto"/>
                        <w:left w:val="none" w:sz="0" w:space="0" w:color="auto"/>
                        <w:bottom w:val="none" w:sz="0" w:space="0" w:color="auto"/>
                        <w:right w:val="none" w:sz="0" w:space="0" w:color="auto"/>
                      </w:divBdr>
                    </w:div>
                  </w:divsChild>
                </w:div>
                <w:div w:id="1067605964">
                  <w:marLeft w:val="0"/>
                  <w:marRight w:val="0"/>
                  <w:marTop w:val="0"/>
                  <w:marBottom w:val="0"/>
                  <w:divBdr>
                    <w:top w:val="none" w:sz="0" w:space="0" w:color="auto"/>
                    <w:left w:val="none" w:sz="0" w:space="0" w:color="auto"/>
                    <w:bottom w:val="none" w:sz="0" w:space="0" w:color="auto"/>
                    <w:right w:val="none" w:sz="0" w:space="0" w:color="auto"/>
                  </w:divBdr>
                  <w:divsChild>
                    <w:div w:id="876772359">
                      <w:marLeft w:val="0"/>
                      <w:marRight w:val="0"/>
                      <w:marTop w:val="0"/>
                      <w:marBottom w:val="0"/>
                      <w:divBdr>
                        <w:top w:val="none" w:sz="0" w:space="0" w:color="auto"/>
                        <w:left w:val="none" w:sz="0" w:space="0" w:color="auto"/>
                        <w:bottom w:val="none" w:sz="0" w:space="0" w:color="auto"/>
                        <w:right w:val="none" w:sz="0" w:space="0" w:color="auto"/>
                      </w:divBdr>
                    </w:div>
                  </w:divsChild>
                </w:div>
                <w:div w:id="1990329248">
                  <w:marLeft w:val="0"/>
                  <w:marRight w:val="0"/>
                  <w:marTop w:val="0"/>
                  <w:marBottom w:val="0"/>
                  <w:divBdr>
                    <w:top w:val="none" w:sz="0" w:space="0" w:color="auto"/>
                    <w:left w:val="none" w:sz="0" w:space="0" w:color="auto"/>
                    <w:bottom w:val="none" w:sz="0" w:space="0" w:color="auto"/>
                    <w:right w:val="none" w:sz="0" w:space="0" w:color="auto"/>
                  </w:divBdr>
                  <w:divsChild>
                    <w:div w:id="1136753425">
                      <w:marLeft w:val="0"/>
                      <w:marRight w:val="0"/>
                      <w:marTop w:val="0"/>
                      <w:marBottom w:val="0"/>
                      <w:divBdr>
                        <w:top w:val="none" w:sz="0" w:space="0" w:color="auto"/>
                        <w:left w:val="none" w:sz="0" w:space="0" w:color="auto"/>
                        <w:bottom w:val="none" w:sz="0" w:space="0" w:color="auto"/>
                        <w:right w:val="none" w:sz="0" w:space="0" w:color="auto"/>
                      </w:divBdr>
                    </w:div>
                  </w:divsChild>
                </w:div>
                <w:div w:id="2003045307">
                  <w:marLeft w:val="0"/>
                  <w:marRight w:val="0"/>
                  <w:marTop w:val="0"/>
                  <w:marBottom w:val="0"/>
                  <w:divBdr>
                    <w:top w:val="none" w:sz="0" w:space="0" w:color="auto"/>
                    <w:left w:val="none" w:sz="0" w:space="0" w:color="auto"/>
                    <w:bottom w:val="none" w:sz="0" w:space="0" w:color="auto"/>
                    <w:right w:val="none" w:sz="0" w:space="0" w:color="auto"/>
                  </w:divBdr>
                  <w:divsChild>
                    <w:div w:id="473332597">
                      <w:marLeft w:val="0"/>
                      <w:marRight w:val="0"/>
                      <w:marTop w:val="0"/>
                      <w:marBottom w:val="0"/>
                      <w:divBdr>
                        <w:top w:val="none" w:sz="0" w:space="0" w:color="auto"/>
                        <w:left w:val="none" w:sz="0" w:space="0" w:color="auto"/>
                        <w:bottom w:val="none" w:sz="0" w:space="0" w:color="auto"/>
                        <w:right w:val="none" w:sz="0" w:space="0" w:color="auto"/>
                      </w:divBdr>
                    </w:div>
                  </w:divsChild>
                </w:div>
                <w:div w:id="2026056365">
                  <w:marLeft w:val="0"/>
                  <w:marRight w:val="0"/>
                  <w:marTop w:val="0"/>
                  <w:marBottom w:val="0"/>
                  <w:divBdr>
                    <w:top w:val="none" w:sz="0" w:space="0" w:color="auto"/>
                    <w:left w:val="none" w:sz="0" w:space="0" w:color="auto"/>
                    <w:bottom w:val="none" w:sz="0" w:space="0" w:color="auto"/>
                    <w:right w:val="none" w:sz="0" w:space="0" w:color="auto"/>
                  </w:divBdr>
                  <w:divsChild>
                    <w:div w:id="2135100510">
                      <w:marLeft w:val="0"/>
                      <w:marRight w:val="0"/>
                      <w:marTop w:val="0"/>
                      <w:marBottom w:val="0"/>
                      <w:divBdr>
                        <w:top w:val="none" w:sz="0" w:space="0" w:color="auto"/>
                        <w:left w:val="none" w:sz="0" w:space="0" w:color="auto"/>
                        <w:bottom w:val="none" w:sz="0" w:space="0" w:color="auto"/>
                        <w:right w:val="none" w:sz="0" w:space="0" w:color="auto"/>
                      </w:divBdr>
                    </w:div>
                  </w:divsChild>
                </w:div>
                <w:div w:id="758987850">
                  <w:marLeft w:val="0"/>
                  <w:marRight w:val="0"/>
                  <w:marTop w:val="0"/>
                  <w:marBottom w:val="0"/>
                  <w:divBdr>
                    <w:top w:val="none" w:sz="0" w:space="0" w:color="auto"/>
                    <w:left w:val="none" w:sz="0" w:space="0" w:color="auto"/>
                    <w:bottom w:val="none" w:sz="0" w:space="0" w:color="auto"/>
                    <w:right w:val="none" w:sz="0" w:space="0" w:color="auto"/>
                  </w:divBdr>
                  <w:divsChild>
                    <w:div w:id="1365669537">
                      <w:marLeft w:val="0"/>
                      <w:marRight w:val="0"/>
                      <w:marTop w:val="0"/>
                      <w:marBottom w:val="0"/>
                      <w:divBdr>
                        <w:top w:val="none" w:sz="0" w:space="0" w:color="auto"/>
                        <w:left w:val="none" w:sz="0" w:space="0" w:color="auto"/>
                        <w:bottom w:val="none" w:sz="0" w:space="0" w:color="auto"/>
                        <w:right w:val="none" w:sz="0" w:space="0" w:color="auto"/>
                      </w:divBdr>
                    </w:div>
                  </w:divsChild>
                </w:div>
                <w:div w:id="810825058">
                  <w:marLeft w:val="0"/>
                  <w:marRight w:val="0"/>
                  <w:marTop w:val="0"/>
                  <w:marBottom w:val="0"/>
                  <w:divBdr>
                    <w:top w:val="none" w:sz="0" w:space="0" w:color="auto"/>
                    <w:left w:val="none" w:sz="0" w:space="0" w:color="auto"/>
                    <w:bottom w:val="none" w:sz="0" w:space="0" w:color="auto"/>
                    <w:right w:val="none" w:sz="0" w:space="0" w:color="auto"/>
                  </w:divBdr>
                  <w:divsChild>
                    <w:div w:id="2142074699">
                      <w:marLeft w:val="0"/>
                      <w:marRight w:val="0"/>
                      <w:marTop w:val="0"/>
                      <w:marBottom w:val="0"/>
                      <w:divBdr>
                        <w:top w:val="none" w:sz="0" w:space="0" w:color="auto"/>
                        <w:left w:val="none" w:sz="0" w:space="0" w:color="auto"/>
                        <w:bottom w:val="none" w:sz="0" w:space="0" w:color="auto"/>
                        <w:right w:val="none" w:sz="0" w:space="0" w:color="auto"/>
                      </w:divBdr>
                    </w:div>
                  </w:divsChild>
                </w:div>
                <w:div w:id="1050031660">
                  <w:marLeft w:val="0"/>
                  <w:marRight w:val="0"/>
                  <w:marTop w:val="0"/>
                  <w:marBottom w:val="0"/>
                  <w:divBdr>
                    <w:top w:val="none" w:sz="0" w:space="0" w:color="auto"/>
                    <w:left w:val="none" w:sz="0" w:space="0" w:color="auto"/>
                    <w:bottom w:val="none" w:sz="0" w:space="0" w:color="auto"/>
                    <w:right w:val="none" w:sz="0" w:space="0" w:color="auto"/>
                  </w:divBdr>
                  <w:divsChild>
                    <w:div w:id="275529147">
                      <w:marLeft w:val="0"/>
                      <w:marRight w:val="0"/>
                      <w:marTop w:val="0"/>
                      <w:marBottom w:val="0"/>
                      <w:divBdr>
                        <w:top w:val="none" w:sz="0" w:space="0" w:color="auto"/>
                        <w:left w:val="none" w:sz="0" w:space="0" w:color="auto"/>
                        <w:bottom w:val="none" w:sz="0" w:space="0" w:color="auto"/>
                        <w:right w:val="none" w:sz="0" w:space="0" w:color="auto"/>
                      </w:divBdr>
                    </w:div>
                  </w:divsChild>
                </w:div>
                <w:div w:id="1713308906">
                  <w:marLeft w:val="0"/>
                  <w:marRight w:val="0"/>
                  <w:marTop w:val="0"/>
                  <w:marBottom w:val="0"/>
                  <w:divBdr>
                    <w:top w:val="none" w:sz="0" w:space="0" w:color="auto"/>
                    <w:left w:val="none" w:sz="0" w:space="0" w:color="auto"/>
                    <w:bottom w:val="none" w:sz="0" w:space="0" w:color="auto"/>
                    <w:right w:val="none" w:sz="0" w:space="0" w:color="auto"/>
                  </w:divBdr>
                  <w:divsChild>
                    <w:div w:id="1194880671">
                      <w:marLeft w:val="0"/>
                      <w:marRight w:val="0"/>
                      <w:marTop w:val="0"/>
                      <w:marBottom w:val="0"/>
                      <w:divBdr>
                        <w:top w:val="none" w:sz="0" w:space="0" w:color="auto"/>
                        <w:left w:val="none" w:sz="0" w:space="0" w:color="auto"/>
                        <w:bottom w:val="none" w:sz="0" w:space="0" w:color="auto"/>
                        <w:right w:val="none" w:sz="0" w:space="0" w:color="auto"/>
                      </w:divBdr>
                    </w:div>
                  </w:divsChild>
                </w:div>
                <w:div w:id="573012813">
                  <w:marLeft w:val="0"/>
                  <w:marRight w:val="0"/>
                  <w:marTop w:val="0"/>
                  <w:marBottom w:val="0"/>
                  <w:divBdr>
                    <w:top w:val="none" w:sz="0" w:space="0" w:color="auto"/>
                    <w:left w:val="none" w:sz="0" w:space="0" w:color="auto"/>
                    <w:bottom w:val="none" w:sz="0" w:space="0" w:color="auto"/>
                    <w:right w:val="none" w:sz="0" w:space="0" w:color="auto"/>
                  </w:divBdr>
                  <w:divsChild>
                    <w:div w:id="102113607">
                      <w:marLeft w:val="0"/>
                      <w:marRight w:val="0"/>
                      <w:marTop w:val="0"/>
                      <w:marBottom w:val="0"/>
                      <w:divBdr>
                        <w:top w:val="none" w:sz="0" w:space="0" w:color="auto"/>
                        <w:left w:val="none" w:sz="0" w:space="0" w:color="auto"/>
                        <w:bottom w:val="none" w:sz="0" w:space="0" w:color="auto"/>
                        <w:right w:val="none" w:sz="0" w:space="0" w:color="auto"/>
                      </w:divBdr>
                    </w:div>
                  </w:divsChild>
                </w:div>
                <w:div w:id="984311956">
                  <w:marLeft w:val="0"/>
                  <w:marRight w:val="0"/>
                  <w:marTop w:val="0"/>
                  <w:marBottom w:val="0"/>
                  <w:divBdr>
                    <w:top w:val="none" w:sz="0" w:space="0" w:color="auto"/>
                    <w:left w:val="none" w:sz="0" w:space="0" w:color="auto"/>
                    <w:bottom w:val="none" w:sz="0" w:space="0" w:color="auto"/>
                    <w:right w:val="none" w:sz="0" w:space="0" w:color="auto"/>
                  </w:divBdr>
                  <w:divsChild>
                    <w:div w:id="1593514447">
                      <w:marLeft w:val="0"/>
                      <w:marRight w:val="0"/>
                      <w:marTop w:val="0"/>
                      <w:marBottom w:val="0"/>
                      <w:divBdr>
                        <w:top w:val="none" w:sz="0" w:space="0" w:color="auto"/>
                        <w:left w:val="none" w:sz="0" w:space="0" w:color="auto"/>
                        <w:bottom w:val="none" w:sz="0" w:space="0" w:color="auto"/>
                        <w:right w:val="none" w:sz="0" w:space="0" w:color="auto"/>
                      </w:divBdr>
                    </w:div>
                  </w:divsChild>
                </w:div>
                <w:div w:id="1788504701">
                  <w:marLeft w:val="0"/>
                  <w:marRight w:val="0"/>
                  <w:marTop w:val="0"/>
                  <w:marBottom w:val="0"/>
                  <w:divBdr>
                    <w:top w:val="none" w:sz="0" w:space="0" w:color="auto"/>
                    <w:left w:val="none" w:sz="0" w:space="0" w:color="auto"/>
                    <w:bottom w:val="none" w:sz="0" w:space="0" w:color="auto"/>
                    <w:right w:val="none" w:sz="0" w:space="0" w:color="auto"/>
                  </w:divBdr>
                  <w:divsChild>
                    <w:div w:id="635641150">
                      <w:marLeft w:val="0"/>
                      <w:marRight w:val="0"/>
                      <w:marTop w:val="0"/>
                      <w:marBottom w:val="0"/>
                      <w:divBdr>
                        <w:top w:val="none" w:sz="0" w:space="0" w:color="auto"/>
                        <w:left w:val="none" w:sz="0" w:space="0" w:color="auto"/>
                        <w:bottom w:val="none" w:sz="0" w:space="0" w:color="auto"/>
                        <w:right w:val="none" w:sz="0" w:space="0" w:color="auto"/>
                      </w:divBdr>
                    </w:div>
                  </w:divsChild>
                </w:div>
                <w:div w:id="1977418758">
                  <w:marLeft w:val="0"/>
                  <w:marRight w:val="0"/>
                  <w:marTop w:val="0"/>
                  <w:marBottom w:val="0"/>
                  <w:divBdr>
                    <w:top w:val="none" w:sz="0" w:space="0" w:color="auto"/>
                    <w:left w:val="none" w:sz="0" w:space="0" w:color="auto"/>
                    <w:bottom w:val="none" w:sz="0" w:space="0" w:color="auto"/>
                    <w:right w:val="none" w:sz="0" w:space="0" w:color="auto"/>
                  </w:divBdr>
                  <w:divsChild>
                    <w:div w:id="1476680170">
                      <w:marLeft w:val="0"/>
                      <w:marRight w:val="0"/>
                      <w:marTop w:val="0"/>
                      <w:marBottom w:val="0"/>
                      <w:divBdr>
                        <w:top w:val="none" w:sz="0" w:space="0" w:color="auto"/>
                        <w:left w:val="none" w:sz="0" w:space="0" w:color="auto"/>
                        <w:bottom w:val="none" w:sz="0" w:space="0" w:color="auto"/>
                        <w:right w:val="none" w:sz="0" w:space="0" w:color="auto"/>
                      </w:divBdr>
                    </w:div>
                  </w:divsChild>
                </w:div>
                <w:div w:id="1950821353">
                  <w:marLeft w:val="0"/>
                  <w:marRight w:val="0"/>
                  <w:marTop w:val="0"/>
                  <w:marBottom w:val="0"/>
                  <w:divBdr>
                    <w:top w:val="none" w:sz="0" w:space="0" w:color="auto"/>
                    <w:left w:val="none" w:sz="0" w:space="0" w:color="auto"/>
                    <w:bottom w:val="none" w:sz="0" w:space="0" w:color="auto"/>
                    <w:right w:val="none" w:sz="0" w:space="0" w:color="auto"/>
                  </w:divBdr>
                  <w:divsChild>
                    <w:div w:id="1403795062">
                      <w:marLeft w:val="0"/>
                      <w:marRight w:val="0"/>
                      <w:marTop w:val="0"/>
                      <w:marBottom w:val="0"/>
                      <w:divBdr>
                        <w:top w:val="none" w:sz="0" w:space="0" w:color="auto"/>
                        <w:left w:val="none" w:sz="0" w:space="0" w:color="auto"/>
                        <w:bottom w:val="none" w:sz="0" w:space="0" w:color="auto"/>
                        <w:right w:val="none" w:sz="0" w:space="0" w:color="auto"/>
                      </w:divBdr>
                    </w:div>
                  </w:divsChild>
                </w:div>
                <w:div w:id="1009597707">
                  <w:marLeft w:val="0"/>
                  <w:marRight w:val="0"/>
                  <w:marTop w:val="0"/>
                  <w:marBottom w:val="0"/>
                  <w:divBdr>
                    <w:top w:val="none" w:sz="0" w:space="0" w:color="auto"/>
                    <w:left w:val="none" w:sz="0" w:space="0" w:color="auto"/>
                    <w:bottom w:val="none" w:sz="0" w:space="0" w:color="auto"/>
                    <w:right w:val="none" w:sz="0" w:space="0" w:color="auto"/>
                  </w:divBdr>
                  <w:divsChild>
                    <w:div w:id="471749786">
                      <w:marLeft w:val="0"/>
                      <w:marRight w:val="0"/>
                      <w:marTop w:val="0"/>
                      <w:marBottom w:val="0"/>
                      <w:divBdr>
                        <w:top w:val="none" w:sz="0" w:space="0" w:color="auto"/>
                        <w:left w:val="none" w:sz="0" w:space="0" w:color="auto"/>
                        <w:bottom w:val="none" w:sz="0" w:space="0" w:color="auto"/>
                        <w:right w:val="none" w:sz="0" w:space="0" w:color="auto"/>
                      </w:divBdr>
                    </w:div>
                  </w:divsChild>
                </w:div>
                <w:div w:id="1723866877">
                  <w:marLeft w:val="0"/>
                  <w:marRight w:val="0"/>
                  <w:marTop w:val="0"/>
                  <w:marBottom w:val="0"/>
                  <w:divBdr>
                    <w:top w:val="none" w:sz="0" w:space="0" w:color="auto"/>
                    <w:left w:val="none" w:sz="0" w:space="0" w:color="auto"/>
                    <w:bottom w:val="none" w:sz="0" w:space="0" w:color="auto"/>
                    <w:right w:val="none" w:sz="0" w:space="0" w:color="auto"/>
                  </w:divBdr>
                  <w:divsChild>
                    <w:div w:id="1914312601">
                      <w:marLeft w:val="0"/>
                      <w:marRight w:val="0"/>
                      <w:marTop w:val="0"/>
                      <w:marBottom w:val="0"/>
                      <w:divBdr>
                        <w:top w:val="none" w:sz="0" w:space="0" w:color="auto"/>
                        <w:left w:val="none" w:sz="0" w:space="0" w:color="auto"/>
                        <w:bottom w:val="none" w:sz="0" w:space="0" w:color="auto"/>
                        <w:right w:val="none" w:sz="0" w:space="0" w:color="auto"/>
                      </w:divBdr>
                    </w:div>
                  </w:divsChild>
                </w:div>
                <w:div w:id="706373963">
                  <w:marLeft w:val="0"/>
                  <w:marRight w:val="0"/>
                  <w:marTop w:val="0"/>
                  <w:marBottom w:val="0"/>
                  <w:divBdr>
                    <w:top w:val="none" w:sz="0" w:space="0" w:color="auto"/>
                    <w:left w:val="none" w:sz="0" w:space="0" w:color="auto"/>
                    <w:bottom w:val="none" w:sz="0" w:space="0" w:color="auto"/>
                    <w:right w:val="none" w:sz="0" w:space="0" w:color="auto"/>
                  </w:divBdr>
                  <w:divsChild>
                    <w:div w:id="1859195002">
                      <w:marLeft w:val="0"/>
                      <w:marRight w:val="0"/>
                      <w:marTop w:val="0"/>
                      <w:marBottom w:val="0"/>
                      <w:divBdr>
                        <w:top w:val="none" w:sz="0" w:space="0" w:color="auto"/>
                        <w:left w:val="none" w:sz="0" w:space="0" w:color="auto"/>
                        <w:bottom w:val="none" w:sz="0" w:space="0" w:color="auto"/>
                        <w:right w:val="none" w:sz="0" w:space="0" w:color="auto"/>
                      </w:divBdr>
                    </w:div>
                  </w:divsChild>
                </w:div>
                <w:div w:id="2056393962">
                  <w:marLeft w:val="0"/>
                  <w:marRight w:val="0"/>
                  <w:marTop w:val="0"/>
                  <w:marBottom w:val="0"/>
                  <w:divBdr>
                    <w:top w:val="none" w:sz="0" w:space="0" w:color="auto"/>
                    <w:left w:val="none" w:sz="0" w:space="0" w:color="auto"/>
                    <w:bottom w:val="none" w:sz="0" w:space="0" w:color="auto"/>
                    <w:right w:val="none" w:sz="0" w:space="0" w:color="auto"/>
                  </w:divBdr>
                  <w:divsChild>
                    <w:div w:id="53898154">
                      <w:marLeft w:val="0"/>
                      <w:marRight w:val="0"/>
                      <w:marTop w:val="0"/>
                      <w:marBottom w:val="0"/>
                      <w:divBdr>
                        <w:top w:val="none" w:sz="0" w:space="0" w:color="auto"/>
                        <w:left w:val="none" w:sz="0" w:space="0" w:color="auto"/>
                        <w:bottom w:val="none" w:sz="0" w:space="0" w:color="auto"/>
                        <w:right w:val="none" w:sz="0" w:space="0" w:color="auto"/>
                      </w:divBdr>
                    </w:div>
                  </w:divsChild>
                </w:div>
                <w:div w:id="1541164858">
                  <w:marLeft w:val="0"/>
                  <w:marRight w:val="0"/>
                  <w:marTop w:val="0"/>
                  <w:marBottom w:val="0"/>
                  <w:divBdr>
                    <w:top w:val="none" w:sz="0" w:space="0" w:color="auto"/>
                    <w:left w:val="none" w:sz="0" w:space="0" w:color="auto"/>
                    <w:bottom w:val="none" w:sz="0" w:space="0" w:color="auto"/>
                    <w:right w:val="none" w:sz="0" w:space="0" w:color="auto"/>
                  </w:divBdr>
                  <w:divsChild>
                    <w:div w:id="1763139259">
                      <w:marLeft w:val="0"/>
                      <w:marRight w:val="0"/>
                      <w:marTop w:val="0"/>
                      <w:marBottom w:val="0"/>
                      <w:divBdr>
                        <w:top w:val="none" w:sz="0" w:space="0" w:color="auto"/>
                        <w:left w:val="none" w:sz="0" w:space="0" w:color="auto"/>
                        <w:bottom w:val="none" w:sz="0" w:space="0" w:color="auto"/>
                        <w:right w:val="none" w:sz="0" w:space="0" w:color="auto"/>
                      </w:divBdr>
                    </w:div>
                  </w:divsChild>
                </w:div>
                <w:div w:id="1243636089">
                  <w:marLeft w:val="0"/>
                  <w:marRight w:val="0"/>
                  <w:marTop w:val="0"/>
                  <w:marBottom w:val="0"/>
                  <w:divBdr>
                    <w:top w:val="none" w:sz="0" w:space="0" w:color="auto"/>
                    <w:left w:val="none" w:sz="0" w:space="0" w:color="auto"/>
                    <w:bottom w:val="none" w:sz="0" w:space="0" w:color="auto"/>
                    <w:right w:val="none" w:sz="0" w:space="0" w:color="auto"/>
                  </w:divBdr>
                  <w:divsChild>
                    <w:div w:id="215551412">
                      <w:marLeft w:val="0"/>
                      <w:marRight w:val="0"/>
                      <w:marTop w:val="0"/>
                      <w:marBottom w:val="0"/>
                      <w:divBdr>
                        <w:top w:val="none" w:sz="0" w:space="0" w:color="auto"/>
                        <w:left w:val="none" w:sz="0" w:space="0" w:color="auto"/>
                        <w:bottom w:val="none" w:sz="0" w:space="0" w:color="auto"/>
                        <w:right w:val="none" w:sz="0" w:space="0" w:color="auto"/>
                      </w:divBdr>
                    </w:div>
                  </w:divsChild>
                </w:div>
                <w:div w:id="1760715022">
                  <w:marLeft w:val="0"/>
                  <w:marRight w:val="0"/>
                  <w:marTop w:val="0"/>
                  <w:marBottom w:val="0"/>
                  <w:divBdr>
                    <w:top w:val="none" w:sz="0" w:space="0" w:color="auto"/>
                    <w:left w:val="none" w:sz="0" w:space="0" w:color="auto"/>
                    <w:bottom w:val="none" w:sz="0" w:space="0" w:color="auto"/>
                    <w:right w:val="none" w:sz="0" w:space="0" w:color="auto"/>
                  </w:divBdr>
                  <w:divsChild>
                    <w:div w:id="1961455773">
                      <w:marLeft w:val="0"/>
                      <w:marRight w:val="0"/>
                      <w:marTop w:val="0"/>
                      <w:marBottom w:val="0"/>
                      <w:divBdr>
                        <w:top w:val="none" w:sz="0" w:space="0" w:color="auto"/>
                        <w:left w:val="none" w:sz="0" w:space="0" w:color="auto"/>
                        <w:bottom w:val="none" w:sz="0" w:space="0" w:color="auto"/>
                        <w:right w:val="none" w:sz="0" w:space="0" w:color="auto"/>
                      </w:divBdr>
                    </w:div>
                  </w:divsChild>
                </w:div>
                <w:div w:id="2083066103">
                  <w:marLeft w:val="0"/>
                  <w:marRight w:val="0"/>
                  <w:marTop w:val="0"/>
                  <w:marBottom w:val="0"/>
                  <w:divBdr>
                    <w:top w:val="none" w:sz="0" w:space="0" w:color="auto"/>
                    <w:left w:val="none" w:sz="0" w:space="0" w:color="auto"/>
                    <w:bottom w:val="none" w:sz="0" w:space="0" w:color="auto"/>
                    <w:right w:val="none" w:sz="0" w:space="0" w:color="auto"/>
                  </w:divBdr>
                  <w:divsChild>
                    <w:div w:id="1882013266">
                      <w:marLeft w:val="0"/>
                      <w:marRight w:val="0"/>
                      <w:marTop w:val="0"/>
                      <w:marBottom w:val="0"/>
                      <w:divBdr>
                        <w:top w:val="none" w:sz="0" w:space="0" w:color="auto"/>
                        <w:left w:val="none" w:sz="0" w:space="0" w:color="auto"/>
                        <w:bottom w:val="none" w:sz="0" w:space="0" w:color="auto"/>
                        <w:right w:val="none" w:sz="0" w:space="0" w:color="auto"/>
                      </w:divBdr>
                    </w:div>
                  </w:divsChild>
                </w:div>
                <w:div w:id="1237474798">
                  <w:marLeft w:val="0"/>
                  <w:marRight w:val="0"/>
                  <w:marTop w:val="0"/>
                  <w:marBottom w:val="0"/>
                  <w:divBdr>
                    <w:top w:val="none" w:sz="0" w:space="0" w:color="auto"/>
                    <w:left w:val="none" w:sz="0" w:space="0" w:color="auto"/>
                    <w:bottom w:val="none" w:sz="0" w:space="0" w:color="auto"/>
                    <w:right w:val="none" w:sz="0" w:space="0" w:color="auto"/>
                  </w:divBdr>
                  <w:divsChild>
                    <w:div w:id="1661886719">
                      <w:marLeft w:val="0"/>
                      <w:marRight w:val="0"/>
                      <w:marTop w:val="0"/>
                      <w:marBottom w:val="0"/>
                      <w:divBdr>
                        <w:top w:val="none" w:sz="0" w:space="0" w:color="auto"/>
                        <w:left w:val="none" w:sz="0" w:space="0" w:color="auto"/>
                        <w:bottom w:val="none" w:sz="0" w:space="0" w:color="auto"/>
                        <w:right w:val="none" w:sz="0" w:space="0" w:color="auto"/>
                      </w:divBdr>
                    </w:div>
                  </w:divsChild>
                </w:div>
                <w:div w:id="1085224494">
                  <w:marLeft w:val="0"/>
                  <w:marRight w:val="0"/>
                  <w:marTop w:val="0"/>
                  <w:marBottom w:val="0"/>
                  <w:divBdr>
                    <w:top w:val="none" w:sz="0" w:space="0" w:color="auto"/>
                    <w:left w:val="none" w:sz="0" w:space="0" w:color="auto"/>
                    <w:bottom w:val="none" w:sz="0" w:space="0" w:color="auto"/>
                    <w:right w:val="none" w:sz="0" w:space="0" w:color="auto"/>
                  </w:divBdr>
                  <w:divsChild>
                    <w:div w:id="132142154">
                      <w:marLeft w:val="0"/>
                      <w:marRight w:val="0"/>
                      <w:marTop w:val="0"/>
                      <w:marBottom w:val="0"/>
                      <w:divBdr>
                        <w:top w:val="none" w:sz="0" w:space="0" w:color="auto"/>
                        <w:left w:val="none" w:sz="0" w:space="0" w:color="auto"/>
                        <w:bottom w:val="none" w:sz="0" w:space="0" w:color="auto"/>
                        <w:right w:val="none" w:sz="0" w:space="0" w:color="auto"/>
                      </w:divBdr>
                    </w:div>
                  </w:divsChild>
                </w:div>
                <w:div w:id="1437678904">
                  <w:marLeft w:val="0"/>
                  <w:marRight w:val="0"/>
                  <w:marTop w:val="0"/>
                  <w:marBottom w:val="0"/>
                  <w:divBdr>
                    <w:top w:val="none" w:sz="0" w:space="0" w:color="auto"/>
                    <w:left w:val="none" w:sz="0" w:space="0" w:color="auto"/>
                    <w:bottom w:val="none" w:sz="0" w:space="0" w:color="auto"/>
                    <w:right w:val="none" w:sz="0" w:space="0" w:color="auto"/>
                  </w:divBdr>
                  <w:divsChild>
                    <w:div w:id="765804584">
                      <w:marLeft w:val="0"/>
                      <w:marRight w:val="0"/>
                      <w:marTop w:val="0"/>
                      <w:marBottom w:val="0"/>
                      <w:divBdr>
                        <w:top w:val="none" w:sz="0" w:space="0" w:color="auto"/>
                        <w:left w:val="none" w:sz="0" w:space="0" w:color="auto"/>
                        <w:bottom w:val="none" w:sz="0" w:space="0" w:color="auto"/>
                        <w:right w:val="none" w:sz="0" w:space="0" w:color="auto"/>
                      </w:divBdr>
                    </w:div>
                  </w:divsChild>
                </w:div>
                <w:div w:id="2114939481">
                  <w:marLeft w:val="0"/>
                  <w:marRight w:val="0"/>
                  <w:marTop w:val="0"/>
                  <w:marBottom w:val="0"/>
                  <w:divBdr>
                    <w:top w:val="none" w:sz="0" w:space="0" w:color="auto"/>
                    <w:left w:val="none" w:sz="0" w:space="0" w:color="auto"/>
                    <w:bottom w:val="none" w:sz="0" w:space="0" w:color="auto"/>
                    <w:right w:val="none" w:sz="0" w:space="0" w:color="auto"/>
                  </w:divBdr>
                  <w:divsChild>
                    <w:div w:id="552693404">
                      <w:marLeft w:val="0"/>
                      <w:marRight w:val="0"/>
                      <w:marTop w:val="0"/>
                      <w:marBottom w:val="0"/>
                      <w:divBdr>
                        <w:top w:val="none" w:sz="0" w:space="0" w:color="auto"/>
                        <w:left w:val="none" w:sz="0" w:space="0" w:color="auto"/>
                        <w:bottom w:val="none" w:sz="0" w:space="0" w:color="auto"/>
                        <w:right w:val="none" w:sz="0" w:space="0" w:color="auto"/>
                      </w:divBdr>
                    </w:div>
                  </w:divsChild>
                </w:div>
                <w:div w:id="1014844198">
                  <w:marLeft w:val="0"/>
                  <w:marRight w:val="0"/>
                  <w:marTop w:val="0"/>
                  <w:marBottom w:val="0"/>
                  <w:divBdr>
                    <w:top w:val="none" w:sz="0" w:space="0" w:color="auto"/>
                    <w:left w:val="none" w:sz="0" w:space="0" w:color="auto"/>
                    <w:bottom w:val="none" w:sz="0" w:space="0" w:color="auto"/>
                    <w:right w:val="none" w:sz="0" w:space="0" w:color="auto"/>
                  </w:divBdr>
                  <w:divsChild>
                    <w:div w:id="1837576123">
                      <w:marLeft w:val="0"/>
                      <w:marRight w:val="0"/>
                      <w:marTop w:val="0"/>
                      <w:marBottom w:val="0"/>
                      <w:divBdr>
                        <w:top w:val="none" w:sz="0" w:space="0" w:color="auto"/>
                        <w:left w:val="none" w:sz="0" w:space="0" w:color="auto"/>
                        <w:bottom w:val="none" w:sz="0" w:space="0" w:color="auto"/>
                        <w:right w:val="none" w:sz="0" w:space="0" w:color="auto"/>
                      </w:divBdr>
                    </w:div>
                  </w:divsChild>
                </w:div>
                <w:div w:id="1805539042">
                  <w:marLeft w:val="0"/>
                  <w:marRight w:val="0"/>
                  <w:marTop w:val="0"/>
                  <w:marBottom w:val="0"/>
                  <w:divBdr>
                    <w:top w:val="none" w:sz="0" w:space="0" w:color="auto"/>
                    <w:left w:val="none" w:sz="0" w:space="0" w:color="auto"/>
                    <w:bottom w:val="none" w:sz="0" w:space="0" w:color="auto"/>
                    <w:right w:val="none" w:sz="0" w:space="0" w:color="auto"/>
                  </w:divBdr>
                  <w:divsChild>
                    <w:div w:id="385838387">
                      <w:marLeft w:val="0"/>
                      <w:marRight w:val="0"/>
                      <w:marTop w:val="0"/>
                      <w:marBottom w:val="0"/>
                      <w:divBdr>
                        <w:top w:val="none" w:sz="0" w:space="0" w:color="auto"/>
                        <w:left w:val="none" w:sz="0" w:space="0" w:color="auto"/>
                        <w:bottom w:val="none" w:sz="0" w:space="0" w:color="auto"/>
                        <w:right w:val="none" w:sz="0" w:space="0" w:color="auto"/>
                      </w:divBdr>
                    </w:div>
                  </w:divsChild>
                </w:div>
                <w:div w:id="1129592703">
                  <w:marLeft w:val="0"/>
                  <w:marRight w:val="0"/>
                  <w:marTop w:val="0"/>
                  <w:marBottom w:val="0"/>
                  <w:divBdr>
                    <w:top w:val="none" w:sz="0" w:space="0" w:color="auto"/>
                    <w:left w:val="none" w:sz="0" w:space="0" w:color="auto"/>
                    <w:bottom w:val="none" w:sz="0" w:space="0" w:color="auto"/>
                    <w:right w:val="none" w:sz="0" w:space="0" w:color="auto"/>
                  </w:divBdr>
                  <w:divsChild>
                    <w:div w:id="1232811557">
                      <w:marLeft w:val="0"/>
                      <w:marRight w:val="0"/>
                      <w:marTop w:val="0"/>
                      <w:marBottom w:val="0"/>
                      <w:divBdr>
                        <w:top w:val="none" w:sz="0" w:space="0" w:color="auto"/>
                        <w:left w:val="none" w:sz="0" w:space="0" w:color="auto"/>
                        <w:bottom w:val="none" w:sz="0" w:space="0" w:color="auto"/>
                        <w:right w:val="none" w:sz="0" w:space="0" w:color="auto"/>
                      </w:divBdr>
                    </w:div>
                  </w:divsChild>
                </w:div>
                <w:div w:id="1247307432">
                  <w:marLeft w:val="0"/>
                  <w:marRight w:val="0"/>
                  <w:marTop w:val="0"/>
                  <w:marBottom w:val="0"/>
                  <w:divBdr>
                    <w:top w:val="none" w:sz="0" w:space="0" w:color="auto"/>
                    <w:left w:val="none" w:sz="0" w:space="0" w:color="auto"/>
                    <w:bottom w:val="none" w:sz="0" w:space="0" w:color="auto"/>
                    <w:right w:val="none" w:sz="0" w:space="0" w:color="auto"/>
                  </w:divBdr>
                  <w:divsChild>
                    <w:div w:id="569510508">
                      <w:marLeft w:val="0"/>
                      <w:marRight w:val="0"/>
                      <w:marTop w:val="0"/>
                      <w:marBottom w:val="0"/>
                      <w:divBdr>
                        <w:top w:val="none" w:sz="0" w:space="0" w:color="auto"/>
                        <w:left w:val="none" w:sz="0" w:space="0" w:color="auto"/>
                        <w:bottom w:val="none" w:sz="0" w:space="0" w:color="auto"/>
                        <w:right w:val="none" w:sz="0" w:space="0" w:color="auto"/>
                      </w:divBdr>
                    </w:div>
                  </w:divsChild>
                </w:div>
                <w:div w:id="816070583">
                  <w:marLeft w:val="0"/>
                  <w:marRight w:val="0"/>
                  <w:marTop w:val="0"/>
                  <w:marBottom w:val="0"/>
                  <w:divBdr>
                    <w:top w:val="none" w:sz="0" w:space="0" w:color="auto"/>
                    <w:left w:val="none" w:sz="0" w:space="0" w:color="auto"/>
                    <w:bottom w:val="none" w:sz="0" w:space="0" w:color="auto"/>
                    <w:right w:val="none" w:sz="0" w:space="0" w:color="auto"/>
                  </w:divBdr>
                  <w:divsChild>
                    <w:div w:id="1407531667">
                      <w:marLeft w:val="0"/>
                      <w:marRight w:val="0"/>
                      <w:marTop w:val="0"/>
                      <w:marBottom w:val="0"/>
                      <w:divBdr>
                        <w:top w:val="none" w:sz="0" w:space="0" w:color="auto"/>
                        <w:left w:val="none" w:sz="0" w:space="0" w:color="auto"/>
                        <w:bottom w:val="none" w:sz="0" w:space="0" w:color="auto"/>
                        <w:right w:val="none" w:sz="0" w:space="0" w:color="auto"/>
                      </w:divBdr>
                    </w:div>
                  </w:divsChild>
                </w:div>
                <w:div w:id="815954286">
                  <w:marLeft w:val="0"/>
                  <w:marRight w:val="0"/>
                  <w:marTop w:val="0"/>
                  <w:marBottom w:val="0"/>
                  <w:divBdr>
                    <w:top w:val="none" w:sz="0" w:space="0" w:color="auto"/>
                    <w:left w:val="none" w:sz="0" w:space="0" w:color="auto"/>
                    <w:bottom w:val="none" w:sz="0" w:space="0" w:color="auto"/>
                    <w:right w:val="none" w:sz="0" w:space="0" w:color="auto"/>
                  </w:divBdr>
                  <w:divsChild>
                    <w:div w:id="1752313400">
                      <w:marLeft w:val="0"/>
                      <w:marRight w:val="0"/>
                      <w:marTop w:val="0"/>
                      <w:marBottom w:val="0"/>
                      <w:divBdr>
                        <w:top w:val="none" w:sz="0" w:space="0" w:color="auto"/>
                        <w:left w:val="none" w:sz="0" w:space="0" w:color="auto"/>
                        <w:bottom w:val="none" w:sz="0" w:space="0" w:color="auto"/>
                        <w:right w:val="none" w:sz="0" w:space="0" w:color="auto"/>
                      </w:divBdr>
                    </w:div>
                  </w:divsChild>
                </w:div>
                <w:div w:id="342510632">
                  <w:marLeft w:val="0"/>
                  <w:marRight w:val="0"/>
                  <w:marTop w:val="0"/>
                  <w:marBottom w:val="0"/>
                  <w:divBdr>
                    <w:top w:val="none" w:sz="0" w:space="0" w:color="auto"/>
                    <w:left w:val="none" w:sz="0" w:space="0" w:color="auto"/>
                    <w:bottom w:val="none" w:sz="0" w:space="0" w:color="auto"/>
                    <w:right w:val="none" w:sz="0" w:space="0" w:color="auto"/>
                  </w:divBdr>
                  <w:divsChild>
                    <w:div w:id="570117703">
                      <w:marLeft w:val="0"/>
                      <w:marRight w:val="0"/>
                      <w:marTop w:val="0"/>
                      <w:marBottom w:val="0"/>
                      <w:divBdr>
                        <w:top w:val="none" w:sz="0" w:space="0" w:color="auto"/>
                        <w:left w:val="none" w:sz="0" w:space="0" w:color="auto"/>
                        <w:bottom w:val="none" w:sz="0" w:space="0" w:color="auto"/>
                        <w:right w:val="none" w:sz="0" w:space="0" w:color="auto"/>
                      </w:divBdr>
                    </w:div>
                  </w:divsChild>
                </w:div>
                <w:div w:id="539443675">
                  <w:marLeft w:val="0"/>
                  <w:marRight w:val="0"/>
                  <w:marTop w:val="0"/>
                  <w:marBottom w:val="0"/>
                  <w:divBdr>
                    <w:top w:val="none" w:sz="0" w:space="0" w:color="auto"/>
                    <w:left w:val="none" w:sz="0" w:space="0" w:color="auto"/>
                    <w:bottom w:val="none" w:sz="0" w:space="0" w:color="auto"/>
                    <w:right w:val="none" w:sz="0" w:space="0" w:color="auto"/>
                  </w:divBdr>
                  <w:divsChild>
                    <w:div w:id="654795173">
                      <w:marLeft w:val="0"/>
                      <w:marRight w:val="0"/>
                      <w:marTop w:val="0"/>
                      <w:marBottom w:val="0"/>
                      <w:divBdr>
                        <w:top w:val="none" w:sz="0" w:space="0" w:color="auto"/>
                        <w:left w:val="none" w:sz="0" w:space="0" w:color="auto"/>
                        <w:bottom w:val="none" w:sz="0" w:space="0" w:color="auto"/>
                        <w:right w:val="none" w:sz="0" w:space="0" w:color="auto"/>
                      </w:divBdr>
                    </w:div>
                  </w:divsChild>
                </w:div>
                <w:div w:id="1230191074">
                  <w:marLeft w:val="0"/>
                  <w:marRight w:val="0"/>
                  <w:marTop w:val="0"/>
                  <w:marBottom w:val="0"/>
                  <w:divBdr>
                    <w:top w:val="none" w:sz="0" w:space="0" w:color="auto"/>
                    <w:left w:val="none" w:sz="0" w:space="0" w:color="auto"/>
                    <w:bottom w:val="none" w:sz="0" w:space="0" w:color="auto"/>
                    <w:right w:val="none" w:sz="0" w:space="0" w:color="auto"/>
                  </w:divBdr>
                  <w:divsChild>
                    <w:div w:id="101147553">
                      <w:marLeft w:val="0"/>
                      <w:marRight w:val="0"/>
                      <w:marTop w:val="0"/>
                      <w:marBottom w:val="0"/>
                      <w:divBdr>
                        <w:top w:val="none" w:sz="0" w:space="0" w:color="auto"/>
                        <w:left w:val="none" w:sz="0" w:space="0" w:color="auto"/>
                        <w:bottom w:val="none" w:sz="0" w:space="0" w:color="auto"/>
                        <w:right w:val="none" w:sz="0" w:space="0" w:color="auto"/>
                      </w:divBdr>
                    </w:div>
                  </w:divsChild>
                </w:div>
                <w:div w:id="1171221213">
                  <w:marLeft w:val="0"/>
                  <w:marRight w:val="0"/>
                  <w:marTop w:val="0"/>
                  <w:marBottom w:val="0"/>
                  <w:divBdr>
                    <w:top w:val="none" w:sz="0" w:space="0" w:color="auto"/>
                    <w:left w:val="none" w:sz="0" w:space="0" w:color="auto"/>
                    <w:bottom w:val="none" w:sz="0" w:space="0" w:color="auto"/>
                    <w:right w:val="none" w:sz="0" w:space="0" w:color="auto"/>
                  </w:divBdr>
                  <w:divsChild>
                    <w:div w:id="537472105">
                      <w:marLeft w:val="0"/>
                      <w:marRight w:val="0"/>
                      <w:marTop w:val="0"/>
                      <w:marBottom w:val="0"/>
                      <w:divBdr>
                        <w:top w:val="none" w:sz="0" w:space="0" w:color="auto"/>
                        <w:left w:val="none" w:sz="0" w:space="0" w:color="auto"/>
                        <w:bottom w:val="none" w:sz="0" w:space="0" w:color="auto"/>
                        <w:right w:val="none" w:sz="0" w:space="0" w:color="auto"/>
                      </w:divBdr>
                    </w:div>
                  </w:divsChild>
                </w:div>
                <w:div w:id="302734402">
                  <w:marLeft w:val="0"/>
                  <w:marRight w:val="0"/>
                  <w:marTop w:val="0"/>
                  <w:marBottom w:val="0"/>
                  <w:divBdr>
                    <w:top w:val="none" w:sz="0" w:space="0" w:color="auto"/>
                    <w:left w:val="none" w:sz="0" w:space="0" w:color="auto"/>
                    <w:bottom w:val="none" w:sz="0" w:space="0" w:color="auto"/>
                    <w:right w:val="none" w:sz="0" w:space="0" w:color="auto"/>
                  </w:divBdr>
                  <w:divsChild>
                    <w:div w:id="1080251575">
                      <w:marLeft w:val="0"/>
                      <w:marRight w:val="0"/>
                      <w:marTop w:val="0"/>
                      <w:marBottom w:val="0"/>
                      <w:divBdr>
                        <w:top w:val="none" w:sz="0" w:space="0" w:color="auto"/>
                        <w:left w:val="none" w:sz="0" w:space="0" w:color="auto"/>
                        <w:bottom w:val="none" w:sz="0" w:space="0" w:color="auto"/>
                        <w:right w:val="none" w:sz="0" w:space="0" w:color="auto"/>
                      </w:divBdr>
                    </w:div>
                  </w:divsChild>
                </w:div>
                <w:div w:id="431316361">
                  <w:marLeft w:val="0"/>
                  <w:marRight w:val="0"/>
                  <w:marTop w:val="0"/>
                  <w:marBottom w:val="0"/>
                  <w:divBdr>
                    <w:top w:val="none" w:sz="0" w:space="0" w:color="auto"/>
                    <w:left w:val="none" w:sz="0" w:space="0" w:color="auto"/>
                    <w:bottom w:val="none" w:sz="0" w:space="0" w:color="auto"/>
                    <w:right w:val="none" w:sz="0" w:space="0" w:color="auto"/>
                  </w:divBdr>
                  <w:divsChild>
                    <w:div w:id="1943144856">
                      <w:marLeft w:val="0"/>
                      <w:marRight w:val="0"/>
                      <w:marTop w:val="0"/>
                      <w:marBottom w:val="0"/>
                      <w:divBdr>
                        <w:top w:val="none" w:sz="0" w:space="0" w:color="auto"/>
                        <w:left w:val="none" w:sz="0" w:space="0" w:color="auto"/>
                        <w:bottom w:val="none" w:sz="0" w:space="0" w:color="auto"/>
                        <w:right w:val="none" w:sz="0" w:space="0" w:color="auto"/>
                      </w:divBdr>
                    </w:div>
                  </w:divsChild>
                </w:div>
                <w:div w:id="1679043900">
                  <w:marLeft w:val="0"/>
                  <w:marRight w:val="0"/>
                  <w:marTop w:val="0"/>
                  <w:marBottom w:val="0"/>
                  <w:divBdr>
                    <w:top w:val="none" w:sz="0" w:space="0" w:color="auto"/>
                    <w:left w:val="none" w:sz="0" w:space="0" w:color="auto"/>
                    <w:bottom w:val="none" w:sz="0" w:space="0" w:color="auto"/>
                    <w:right w:val="none" w:sz="0" w:space="0" w:color="auto"/>
                  </w:divBdr>
                  <w:divsChild>
                    <w:div w:id="80295762">
                      <w:marLeft w:val="0"/>
                      <w:marRight w:val="0"/>
                      <w:marTop w:val="0"/>
                      <w:marBottom w:val="0"/>
                      <w:divBdr>
                        <w:top w:val="none" w:sz="0" w:space="0" w:color="auto"/>
                        <w:left w:val="none" w:sz="0" w:space="0" w:color="auto"/>
                        <w:bottom w:val="none" w:sz="0" w:space="0" w:color="auto"/>
                        <w:right w:val="none" w:sz="0" w:space="0" w:color="auto"/>
                      </w:divBdr>
                    </w:div>
                  </w:divsChild>
                </w:div>
                <w:div w:id="1603538173">
                  <w:marLeft w:val="0"/>
                  <w:marRight w:val="0"/>
                  <w:marTop w:val="0"/>
                  <w:marBottom w:val="0"/>
                  <w:divBdr>
                    <w:top w:val="none" w:sz="0" w:space="0" w:color="auto"/>
                    <w:left w:val="none" w:sz="0" w:space="0" w:color="auto"/>
                    <w:bottom w:val="none" w:sz="0" w:space="0" w:color="auto"/>
                    <w:right w:val="none" w:sz="0" w:space="0" w:color="auto"/>
                  </w:divBdr>
                  <w:divsChild>
                    <w:div w:id="1637947793">
                      <w:marLeft w:val="0"/>
                      <w:marRight w:val="0"/>
                      <w:marTop w:val="0"/>
                      <w:marBottom w:val="0"/>
                      <w:divBdr>
                        <w:top w:val="none" w:sz="0" w:space="0" w:color="auto"/>
                        <w:left w:val="none" w:sz="0" w:space="0" w:color="auto"/>
                        <w:bottom w:val="none" w:sz="0" w:space="0" w:color="auto"/>
                        <w:right w:val="none" w:sz="0" w:space="0" w:color="auto"/>
                      </w:divBdr>
                    </w:div>
                  </w:divsChild>
                </w:div>
                <w:div w:id="8069767">
                  <w:marLeft w:val="0"/>
                  <w:marRight w:val="0"/>
                  <w:marTop w:val="0"/>
                  <w:marBottom w:val="0"/>
                  <w:divBdr>
                    <w:top w:val="none" w:sz="0" w:space="0" w:color="auto"/>
                    <w:left w:val="none" w:sz="0" w:space="0" w:color="auto"/>
                    <w:bottom w:val="none" w:sz="0" w:space="0" w:color="auto"/>
                    <w:right w:val="none" w:sz="0" w:space="0" w:color="auto"/>
                  </w:divBdr>
                  <w:divsChild>
                    <w:div w:id="1415204246">
                      <w:marLeft w:val="0"/>
                      <w:marRight w:val="0"/>
                      <w:marTop w:val="0"/>
                      <w:marBottom w:val="0"/>
                      <w:divBdr>
                        <w:top w:val="none" w:sz="0" w:space="0" w:color="auto"/>
                        <w:left w:val="none" w:sz="0" w:space="0" w:color="auto"/>
                        <w:bottom w:val="none" w:sz="0" w:space="0" w:color="auto"/>
                        <w:right w:val="none" w:sz="0" w:space="0" w:color="auto"/>
                      </w:divBdr>
                    </w:div>
                  </w:divsChild>
                </w:div>
                <w:div w:id="1166365843">
                  <w:marLeft w:val="0"/>
                  <w:marRight w:val="0"/>
                  <w:marTop w:val="0"/>
                  <w:marBottom w:val="0"/>
                  <w:divBdr>
                    <w:top w:val="none" w:sz="0" w:space="0" w:color="auto"/>
                    <w:left w:val="none" w:sz="0" w:space="0" w:color="auto"/>
                    <w:bottom w:val="none" w:sz="0" w:space="0" w:color="auto"/>
                    <w:right w:val="none" w:sz="0" w:space="0" w:color="auto"/>
                  </w:divBdr>
                  <w:divsChild>
                    <w:div w:id="536966978">
                      <w:marLeft w:val="0"/>
                      <w:marRight w:val="0"/>
                      <w:marTop w:val="0"/>
                      <w:marBottom w:val="0"/>
                      <w:divBdr>
                        <w:top w:val="none" w:sz="0" w:space="0" w:color="auto"/>
                        <w:left w:val="none" w:sz="0" w:space="0" w:color="auto"/>
                        <w:bottom w:val="none" w:sz="0" w:space="0" w:color="auto"/>
                        <w:right w:val="none" w:sz="0" w:space="0" w:color="auto"/>
                      </w:divBdr>
                    </w:div>
                  </w:divsChild>
                </w:div>
                <w:div w:id="758061163">
                  <w:marLeft w:val="0"/>
                  <w:marRight w:val="0"/>
                  <w:marTop w:val="0"/>
                  <w:marBottom w:val="0"/>
                  <w:divBdr>
                    <w:top w:val="none" w:sz="0" w:space="0" w:color="auto"/>
                    <w:left w:val="none" w:sz="0" w:space="0" w:color="auto"/>
                    <w:bottom w:val="none" w:sz="0" w:space="0" w:color="auto"/>
                    <w:right w:val="none" w:sz="0" w:space="0" w:color="auto"/>
                  </w:divBdr>
                  <w:divsChild>
                    <w:div w:id="760181002">
                      <w:marLeft w:val="0"/>
                      <w:marRight w:val="0"/>
                      <w:marTop w:val="0"/>
                      <w:marBottom w:val="0"/>
                      <w:divBdr>
                        <w:top w:val="none" w:sz="0" w:space="0" w:color="auto"/>
                        <w:left w:val="none" w:sz="0" w:space="0" w:color="auto"/>
                        <w:bottom w:val="none" w:sz="0" w:space="0" w:color="auto"/>
                        <w:right w:val="none" w:sz="0" w:space="0" w:color="auto"/>
                      </w:divBdr>
                    </w:div>
                  </w:divsChild>
                </w:div>
                <w:div w:id="1459377600">
                  <w:marLeft w:val="0"/>
                  <w:marRight w:val="0"/>
                  <w:marTop w:val="0"/>
                  <w:marBottom w:val="0"/>
                  <w:divBdr>
                    <w:top w:val="none" w:sz="0" w:space="0" w:color="auto"/>
                    <w:left w:val="none" w:sz="0" w:space="0" w:color="auto"/>
                    <w:bottom w:val="none" w:sz="0" w:space="0" w:color="auto"/>
                    <w:right w:val="none" w:sz="0" w:space="0" w:color="auto"/>
                  </w:divBdr>
                  <w:divsChild>
                    <w:div w:id="1155488233">
                      <w:marLeft w:val="0"/>
                      <w:marRight w:val="0"/>
                      <w:marTop w:val="0"/>
                      <w:marBottom w:val="0"/>
                      <w:divBdr>
                        <w:top w:val="none" w:sz="0" w:space="0" w:color="auto"/>
                        <w:left w:val="none" w:sz="0" w:space="0" w:color="auto"/>
                        <w:bottom w:val="none" w:sz="0" w:space="0" w:color="auto"/>
                        <w:right w:val="none" w:sz="0" w:space="0" w:color="auto"/>
                      </w:divBdr>
                    </w:div>
                  </w:divsChild>
                </w:div>
                <w:div w:id="1536693648">
                  <w:marLeft w:val="0"/>
                  <w:marRight w:val="0"/>
                  <w:marTop w:val="0"/>
                  <w:marBottom w:val="0"/>
                  <w:divBdr>
                    <w:top w:val="none" w:sz="0" w:space="0" w:color="auto"/>
                    <w:left w:val="none" w:sz="0" w:space="0" w:color="auto"/>
                    <w:bottom w:val="none" w:sz="0" w:space="0" w:color="auto"/>
                    <w:right w:val="none" w:sz="0" w:space="0" w:color="auto"/>
                  </w:divBdr>
                  <w:divsChild>
                    <w:div w:id="117607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518756">
      <w:bodyDiv w:val="1"/>
      <w:marLeft w:val="0"/>
      <w:marRight w:val="0"/>
      <w:marTop w:val="0"/>
      <w:marBottom w:val="0"/>
      <w:divBdr>
        <w:top w:val="none" w:sz="0" w:space="0" w:color="auto"/>
        <w:left w:val="none" w:sz="0" w:space="0" w:color="auto"/>
        <w:bottom w:val="none" w:sz="0" w:space="0" w:color="auto"/>
        <w:right w:val="none" w:sz="0" w:space="0" w:color="auto"/>
      </w:divBdr>
    </w:div>
    <w:div w:id="344020027">
      <w:bodyDiv w:val="1"/>
      <w:marLeft w:val="0"/>
      <w:marRight w:val="0"/>
      <w:marTop w:val="0"/>
      <w:marBottom w:val="0"/>
      <w:divBdr>
        <w:top w:val="none" w:sz="0" w:space="0" w:color="auto"/>
        <w:left w:val="none" w:sz="0" w:space="0" w:color="auto"/>
        <w:bottom w:val="none" w:sz="0" w:space="0" w:color="auto"/>
        <w:right w:val="none" w:sz="0" w:space="0" w:color="auto"/>
      </w:divBdr>
    </w:div>
    <w:div w:id="749541540">
      <w:bodyDiv w:val="1"/>
      <w:marLeft w:val="0"/>
      <w:marRight w:val="0"/>
      <w:marTop w:val="0"/>
      <w:marBottom w:val="0"/>
      <w:divBdr>
        <w:top w:val="none" w:sz="0" w:space="0" w:color="auto"/>
        <w:left w:val="none" w:sz="0" w:space="0" w:color="auto"/>
        <w:bottom w:val="none" w:sz="0" w:space="0" w:color="auto"/>
        <w:right w:val="none" w:sz="0" w:space="0" w:color="auto"/>
      </w:divBdr>
      <w:divsChild>
        <w:div w:id="1729452324">
          <w:marLeft w:val="0"/>
          <w:marRight w:val="0"/>
          <w:marTop w:val="0"/>
          <w:marBottom w:val="0"/>
          <w:divBdr>
            <w:top w:val="single" w:sz="2" w:space="0" w:color="E3E3E3"/>
            <w:left w:val="single" w:sz="2" w:space="0" w:color="E3E3E3"/>
            <w:bottom w:val="single" w:sz="2" w:space="0" w:color="E3E3E3"/>
            <w:right w:val="single" w:sz="2" w:space="0" w:color="E3E3E3"/>
          </w:divBdr>
        </w:div>
        <w:div w:id="1798838112">
          <w:marLeft w:val="0"/>
          <w:marRight w:val="0"/>
          <w:marTop w:val="0"/>
          <w:marBottom w:val="0"/>
          <w:divBdr>
            <w:top w:val="single" w:sz="2" w:space="0" w:color="E3E3E3"/>
            <w:left w:val="single" w:sz="2" w:space="0" w:color="E3E3E3"/>
            <w:bottom w:val="single" w:sz="2" w:space="0" w:color="E3E3E3"/>
            <w:right w:val="single" w:sz="2" w:space="0" w:color="E3E3E3"/>
          </w:divBdr>
        </w:div>
        <w:div w:id="1601791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7430775">
      <w:bodyDiv w:val="1"/>
      <w:marLeft w:val="0"/>
      <w:marRight w:val="0"/>
      <w:marTop w:val="0"/>
      <w:marBottom w:val="0"/>
      <w:divBdr>
        <w:top w:val="none" w:sz="0" w:space="0" w:color="auto"/>
        <w:left w:val="none" w:sz="0" w:space="0" w:color="auto"/>
        <w:bottom w:val="none" w:sz="0" w:space="0" w:color="auto"/>
        <w:right w:val="none" w:sz="0" w:space="0" w:color="auto"/>
      </w:divBdr>
    </w:div>
    <w:div w:id="787970280">
      <w:bodyDiv w:val="1"/>
      <w:marLeft w:val="0"/>
      <w:marRight w:val="0"/>
      <w:marTop w:val="0"/>
      <w:marBottom w:val="0"/>
      <w:divBdr>
        <w:top w:val="none" w:sz="0" w:space="0" w:color="auto"/>
        <w:left w:val="none" w:sz="0" w:space="0" w:color="auto"/>
        <w:bottom w:val="none" w:sz="0" w:space="0" w:color="auto"/>
        <w:right w:val="none" w:sz="0" w:space="0" w:color="auto"/>
      </w:divBdr>
    </w:div>
    <w:div w:id="902327000">
      <w:bodyDiv w:val="1"/>
      <w:marLeft w:val="0"/>
      <w:marRight w:val="0"/>
      <w:marTop w:val="0"/>
      <w:marBottom w:val="0"/>
      <w:divBdr>
        <w:top w:val="none" w:sz="0" w:space="0" w:color="auto"/>
        <w:left w:val="none" w:sz="0" w:space="0" w:color="auto"/>
        <w:bottom w:val="none" w:sz="0" w:space="0" w:color="auto"/>
        <w:right w:val="none" w:sz="0" w:space="0" w:color="auto"/>
      </w:divBdr>
    </w:div>
    <w:div w:id="971059103">
      <w:bodyDiv w:val="1"/>
      <w:marLeft w:val="0"/>
      <w:marRight w:val="0"/>
      <w:marTop w:val="0"/>
      <w:marBottom w:val="0"/>
      <w:divBdr>
        <w:top w:val="none" w:sz="0" w:space="0" w:color="auto"/>
        <w:left w:val="none" w:sz="0" w:space="0" w:color="auto"/>
        <w:bottom w:val="none" w:sz="0" w:space="0" w:color="auto"/>
        <w:right w:val="none" w:sz="0" w:space="0" w:color="auto"/>
      </w:divBdr>
    </w:div>
    <w:div w:id="1032992891">
      <w:bodyDiv w:val="1"/>
      <w:marLeft w:val="0"/>
      <w:marRight w:val="0"/>
      <w:marTop w:val="0"/>
      <w:marBottom w:val="0"/>
      <w:divBdr>
        <w:top w:val="none" w:sz="0" w:space="0" w:color="auto"/>
        <w:left w:val="none" w:sz="0" w:space="0" w:color="auto"/>
        <w:bottom w:val="none" w:sz="0" w:space="0" w:color="auto"/>
        <w:right w:val="none" w:sz="0" w:space="0" w:color="auto"/>
      </w:divBdr>
    </w:div>
    <w:div w:id="1063064655">
      <w:bodyDiv w:val="1"/>
      <w:marLeft w:val="0"/>
      <w:marRight w:val="0"/>
      <w:marTop w:val="0"/>
      <w:marBottom w:val="0"/>
      <w:divBdr>
        <w:top w:val="none" w:sz="0" w:space="0" w:color="auto"/>
        <w:left w:val="none" w:sz="0" w:space="0" w:color="auto"/>
        <w:bottom w:val="none" w:sz="0" w:space="0" w:color="auto"/>
        <w:right w:val="none" w:sz="0" w:space="0" w:color="auto"/>
      </w:divBdr>
      <w:divsChild>
        <w:div w:id="369576351">
          <w:marLeft w:val="0"/>
          <w:marRight w:val="0"/>
          <w:marTop w:val="0"/>
          <w:marBottom w:val="0"/>
          <w:divBdr>
            <w:top w:val="single" w:sz="2" w:space="0" w:color="E3E3E3"/>
            <w:left w:val="single" w:sz="2" w:space="0" w:color="E3E3E3"/>
            <w:bottom w:val="single" w:sz="2" w:space="0" w:color="E3E3E3"/>
            <w:right w:val="single" w:sz="2" w:space="0" w:color="E3E3E3"/>
          </w:divBdr>
        </w:div>
        <w:div w:id="1927611210">
          <w:marLeft w:val="0"/>
          <w:marRight w:val="0"/>
          <w:marTop w:val="0"/>
          <w:marBottom w:val="0"/>
          <w:divBdr>
            <w:top w:val="single" w:sz="2" w:space="0" w:color="E3E3E3"/>
            <w:left w:val="single" w:sz="2" w:space="0" w:color="E3E3E3"/>
            <w:bottom w:val="single" w:sz="2" w:space="0" w:color="E3E3E3"/>
            <w:right w:val="single" w:sz="2" w:space="0" w:color="E3E3E3"/>
          </w:divBdr>
        </w:div>
        <w:div w:id="1027369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9232018">
      <w:bodyDiv w:val="1"/>
      <w:marLeft w:val="0"/>
      <w:marRight w:val="0"/>
      <w:marTop w:val="0"/>
      <w:marBottom w:val="0"/>
      <w:divBdr>
        <w:top w:val="none" w:sz="0" w:space="0" w:color="auto"/>
        <w:left w:val="none" w:sz="0" w:space="0" w:color="auto"/>
        <w:bottom w:val="none" w:sz="0" w:space="0" w:color="auto"/>
        <w:right w:val="none" w:sz="0" w:space="0" w:color="auto"/>
      </w:divBdr>
    </w:div>
    <w:div w:id="1373647861">
      <w:bodyDiv w:val="1"/>
      <w:marLeft w:val="0"/>
      <w:marRight w:val="0"/>
      <w:marTop w:val="0"/>
      <w:marBottom w:val="0"/>
      <w:divBdr>
        <w:top w:val="none" w:sz="0" w:space="0" w:color="auto"/>
        <w:left w:val="none" w:sz="0" w:space="0" w:color="auto"/>
        <w:bottom w:val="none" w:sz="0" w:space="0" w:color="auto"/>
        <w:right w:val="none" w:sz="0" w:space="0" w:color="auto"/>
      </w:divBdr>
    </w:div>
    <w:div w:id="1509324944">
      <w:bodyDiv w:val="1"/>
      <w:marLeft w:val="0"/>
      <w:marRight w:val="0"/>
      <w:marTop w:val="0"/>
      <w:marBottom w:val="0"/>
      <w:divBdr>
        <w:top w:val="none" w:sz="0" w:space="0" w:color="auto"/>
        <w:left w:val="none" w:sz="0" w:space="0" w:color="auto"/>
        <w:bottom w:val="none" w:sz="0" w:space="0" w:color="auto"/>
        <w:right w:val="none" w:sz="0" w:space="0" w:color="auto"/>
      </w:divBdr>
    </w:div>
    <w:div w:id="1520463888">
      <w:bodyDiv w:val="1"/>
      <w:marLeft w:val="0"/>
      <w:marRight w:val="0"/>
      <w:marTop w:val="0"/>
      <w:marBottom w:val="0"/>
      <w:divBdr>
        <w:top w:val="none" w:sz="0" w:space="0" w:color="auto"/>
        <w:left w:val="none" w:sz="0" w:space="0" w:color="auto"/>
        <w:bottom w:val="none" w:sz="0" w:space="0" w:color="auto"/>
        <w:right w:val="none" w:sz="0" w:space="0" w:color="auto"/>
      </w:divBdr>
    </w:div>
    <w:div w:id="1557818623">
      <w:bodyDiv w:val="1"/>
      <w:marLeft w:val="0"/>
      <w:marRight w:val="0"/>
      <w:marTop w:val="0"/>
      <w:marBottom w:val="0"/>
      <w:divBdr>
        <w:top w:val="none" w:sz="0" w:space="0" w:color="auto"/>
        <w:left w:val="none" w:sz="0" w:space="0" w:color="auto"/>
        <w:bottom w:val="none" w:sz="0" w:space="0" w:color="auto"/>
        <w:right w:val="none" w:sz="0" w:space="0" w:color="auto"/>
      </w:divBdr>
    </w:div>
    <w:div w:id="1689213537">
      <w:bodyDiv w:val="1"/>
      <w:marLeft w:val="0"/>
      <w:marRight w:val="0"/>
      <w:marTop w:val="0"/>
      <w:marBottom w:val="0"/>
      <w:divBdr>
        <w:top w:val="none" w:sz="0" w:space="0" w:color="auto"/>
        <w:left w:val="none" w:sz="0" w:space="0" w:color="auto"/>
        <w:bottom w:val="none" w:sz="0" w:space="0" w:color="auto"/>
        <w:right w:val="none" w:sz="0" w:space="0" w:color="auto"/>
      </w:divBdr>
    </w:div>
    <w:div w:id="1845242760">
      <w:bodyDiv w:val="1"/>
      <w:marLeft w:val="0"/>
      <w:marRight w:val="0"/>
      <w:marTop w:val="0"/>
      <w:marBottom w:val="0"/>
      <w:divBdr>
        <w:top w:val="none" w:sz="0" w:space="0" w:color="auto"/>
        <w:left w:val="none" w:sz="0" w:space="0" w:color="auto"/>
        <w:bottom w:val="none" w:sz="0" w:space="0" w:color="auto"/>
        <w:right w:val="none" w:sz="0" w:space="0" w:color="auto"/>
      </w:divBdr>
      <w:divsChild>
        <w:div w:id="1622686073">
          <w:marLeft w:val="0"/>
          <w:marRight w:val="0"/>
          <w:marTop w:val="0"/>
          <w:marBottom w:val="300"/>
          <w:divBdr>
            <w:top w:val="single" w:sz="2" w:space="0" w:color="E3E3E3"/>
            <w:left w:val="single" w:sz="2" w:space="0" w:color="E3E3E3"/>
            <w:bottom w:val="single" w:sz="2" w:space="0" w:color="E3E3E3"/>
            <w:right w:val="single" w:sz="2" w:space="0" w:color="E3E3E3"/>
          </w:divBdr>
        </w:div>
        <w:div w:id="1674411090">
          <w:marLeft w:val="0"/>
          <w:marRight w:val="0"/>
          <w:marTop w:val="0"/>
          <w:marBottom w:val="0"/>
          <w:divBdr>
            <w:top w:val="single" w:sz="2" w:space="0" w:color="E3E3E3"/>
            <w:left w:val="single" w:sz="2" w:space="0" w:color="E3E3E3"/>
            <w:bottom w:val="single" w:sz="2" w:space="0" w:color="E3E3E3"/>
            <w:right w:val="single" w:sz="2" w:space="0" w:color="E3E3E3"/>
          </w:divBdr>
        </w:div>
        <w:div w:id="191263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4343535">
      <w:bodyDiv w:val="1"/>
      <w:marLeft w:val="0"/>
      <w:marRight w:val="0"/>
      <w:marTop w:val="0"/>
      <w:marBottom w:val="0"/>
      <w:divBdr>
        <w:top w:val="none" w:sz="0" w:space="0" w:color="auto"/>
        <w:left w:val="none" w:sz="0" w:space="0" w:color="auto"/>
        <w:bottom w:val="none" w:sz="0" w:space="0" w:color="auto"/>
        <w:right w:val="none" w:sz="0" w:space="0" w:color="auto"/>
      </w:divBdr>
      <w:divsChild>
        <w:div w:id="1864368217">
          <w:marLeft w:val="0"/>
          <w:marRight w:val="0"/>
          <w:marTop w:val="0"/>
          <w:marBottom w:val="0"/>
          <w:divBdr>
            <w:top w:val="none" w:sz="0" w:space="0" w:color="auto"/>
            <w:left w:val="none" w:sz="0" w:space="0" w:color="auto"/>
            <w:bottom w:val="none" w:sz="0" w:space="0" w:color="auto"/>
            <w:right w:val="none" w:sz="0" w:space="0" w:color="auto"/>
          </w:divBdr>
        </w:div>
        <w:div w:id="1679381665">
          <w:marLeft w:val="0"/>
          <w:marRight w:val="0"/>
          <w:marTop w:val="0"/>
          <w:marBottom w:val="0"/>
          <w:divBdr>
            <w:top w:val="none" w:sz="0" w:space="0" w:color="auto"/>
            <w:left w:val="none" w:sz="0" w:space="0" w:color="auto"/>
            <w:bottom w:val="none" w:sz="0" w:space="0" w:color="auto"/>
            <w:right w:val="none" w:sz="0" w:space="0" w:color="auto"/>
          </w:divBdr>
        </w:div>
        <w:div w:id="1111511125">
          <w:marLeft w:val="0"/>
          <w:marRight w:val="0"/>
          <w:marTop w:val="0"/>
          <w:marBottom w:val="0"/>
          <w:divBdr>
            <w:top w:val="none" w:sz="0" w:space="0" w:color="auto"/>
            <w:left w:val="none" w:sz="0" w:space="0" w:color="auto"/>
            <w:bottom w:val="none" w:sz="0" w:space="0" w:color="auto"/>
            <w:right w:val="none" w:sz="0" w:space="0" w:color="auto"/>
          </w:divBdr>
        </w:div>
        <w:div w:id="259341281">
          <w:marLeft w:val="0"/>
          <w:marRight w:val="0"/>
          <w:marTop w:val="0"/>
          <w:marBottom w:val="0"/>
          <w:divBdr>
            <w:top w:val="none" w:sz="0" w:space="0" w:color="auto"/>
            <w:left w:val="none" w:sz="0" w:space="0" w:color="auto"/>
            <w:bottom w:val="none" w:sz="0" w:space="0" w:color="auto"/>
            <w:right w:val="none" w:sz="0" w:space="0" w:color="auto"/>
          </w:divBdr>
        </w:div>
        <w:div w:id="1404253093">
          <w:marLeft w:val="0"/>
          <w:marRight w:val="0"/>
          <w:marTop w:val="0"/>
          <w:marBottom w:val="0"/>
          <w:divBdr>
            <w:top w:val="none" w:sz="0" w:space="0" w:color="auto"/>
            <w:left w:val="none" w:sz="0" w:space="0" w:color="auto"/>
            <w:bottom w:val="none" w:sz="0" w:space="0" w:color="auto"/>
            <w:right w:val="none" w:sz="0" w:space="0" w:color="auto"/>
          </w:divBdr>
        </w:div>
        <w:div w:id="431367203">
          <w:marLeft w:val="0"/>
          <w:marRight w:val="0"/>
          <w:marTop w:val="0"/>
          <w:marBottom w:val="0"/>
          <w:divBdr>
            <w:top w:val="none" w:sz="0" w:space="0" w:color="auto"/>
            <w:left w:val="none" w:sz="0" w:space="0" w:color="auto"/>
            <w:bottom w:val="none" w:sz="0" w:space="0" w:color="auto"/>
            <w:right w:val="none" w:sz="0" w:space="0" w:color="auto"/>
          </w:divBdr>
        </w:div>
        <w:div w:id="1916549653">
          <w:marLeft w:val="0"/>
          <w:marRight w:val="0"/>
          <w:marTop w:val="0"/>
          <w:marBottom w:val="0"/>
          <w:divBdr>
            <w:top w:val="none" w:sz="0" w:space="0" w:color="auto"/>
            <w:left w:val="none" w:sz="0" w:space="0" w:color="auto"/>
            <w:bottom w:val="none" w:sz="0" w:space="0" w:color="auto"/>
            <w:right w:val="none" w:sz="0" w:space="0" w:color="auto"/>
          </w:divBdr>
        </w:div>
        <w:div w:id="1083406750">
          <w:marLeft w:val="0"/>
          <w:marRight w:val="0"/>
          <w:marTop w:val="0"/>
          <w:marBottom w:val="0"/>
          <w:divBdr>
            <w:top w:val="none" w:sz="0" w:space="0" w:color="auto"/>
            <w:left w:val="none" w:sz="0" w:space="0" w:color="auto"/>
            <w:bottom w:val="none" w:sz="0" w:space="0" w:color="auto"/>
            <w:right w:val="none" w:sz="0" w:space="0" w:color="auto"/>
          </w:divBdr>
        </w:div>
        <w:div w:id="1558080274">
          <w:marLeft w:val="0"/>
          <w:marRight w:val="0"/>
          <w:marTop w:val="0"/>
          <w:marBottom w:val="0"/>
          <w:divBdr>
            <w:top w:val="none" w:sz="0" w:space="0" w:color="auto"/>
            <w:left w:val="none" w:sz="0" w:space="0" w:color="auto"/>
            <w:bottom w:val="none" w:sz="0" w:space="0" w:color="auto"/>
            <w:right w:val="none" w:sz="0" w:space="0" w:color="auto"/>
          </w:divBdr>
        </w:div>
        <w:div w:id="2041515565">
          <w:marLeft w:val="0"/>
          <w:marRight w:val="0"/>
          <w:marTop w:val="0"/>
          <w:marBottom w:val="0"/>
          <w:divBdr>
            <w:top w:val="none" w:sz="0" w:space="0" w:color="auto"/>
            <w:left w:val="none" w:sz="0" w:space="0" w:color="auto"/>
            <w:bottom w:val="none" w:sz="0" w:space="0" w:color="auto"/>
            <w:right w:val="none" w:sz="0" w:space="0" w:color="auto"/>
          </w:divBdr>
        </w:div>
        <w:div w:id="1538472887">
          <w:marLeft w:val="0"/>
          <w:marRight w:val="0"/>
          <w:marTop w:val="0"/>
          <w:marBottom w:val="0"/>
          <w:divBdr>
            <w:top w:val="none" w:sz="0" w:space="0" w:color="auto"/>
            <w:left w:val="none" w:sz="0" w:space="0" w:color="auto"/>
            <w:bottom w:val="none" w:sz="0" w:space="0" w:color="auto"/>
            <w:right w:val="none" w:sz="0" w:space="0" w:color="auto"/>
          </w:divBdr>
        </w:div>
        <w:div w:id="1321081219">
          <w:marLeft w:val="0"/>
          <w:marRight w:val="0"/>
          <w:marTop w:val="0"/>
          <w:marBottom w:val="0"/>
          <w:divBdr>
            <w:top w:val="none" w:sz="0" w:space="0" w:color="auto"/>
            <w:left w:val="none" w:sz="0" w:space="0" w:color="auto"/>
            <w:bottom w:val="none" w:sz="0" w:space="0" w:color="auto"/>
            <w:right w:val="none" w:sz="0" w:space="0" w:color="auto"/>
          </w:divBdr>
        </w:div>
        <w:div w:id="1467813314">
          <w:marLeft w:val="0"/>
          <w:marRight w:val="0"/>
          <w:marTop w:val="0"/>
          <w:marBottom w:val="0"/>
          <w:divBdr>
            <w:top w:val="none" w:sz="0" w:space="0" w:color="auto"/>
            <w:left w:val="none" w:sz="0" w:space="0" w:color="auto"/>
            <w:bottom w:val="none" w:sz="0" w:space="0" w:color="auto"/>
            <w:right w:val="none" w:sz="0" w:space="0" w:color="auto"/>
          </w:divBdr>
        </w:div>
        <w:div w:id="1414276870">
          <w:marLeft w:val="0"/>
          <w:marRight w:val="0"/>
          <w:marTop w:val="0"/>
          <w:marBottom w:val="0"/>
          <w:divBdr>
            <w:top w:val="none" w:sz="0" w:space="0" w:color="auto"/>
            <w:left w:val="none" w:sz="0" w:space="0" w:color="auto"/>
            <w:bottom w:val="none" w:sz="0" w:space="0" w:color="auto"/>
            <w:right w:val="none" w:sz="0" w:space="0" w:color="auto"/>
          </w:divBdr>
        </w:div>
        <w:div w:id="589120534">
          <w:marLeft w:val="0"/>
          <w:marRight w:val="0"/>
          <w:marTop w:val="0"/>
          <w:marBottom w:val="0"/>
          <w:divBdr>
            <w:top w:val="none" w:sz="0" w:space="0" w:color="auto"/>
            <w:left w:val="none" w:sz="0" w:space="0" w:color="auto"/>
            <w:bottom w:val="none" w:sz="0" w:space="0" w:color="auto"/>
            <w:right w:val="none" w:sz="0" w:space="0" w:color="auto"/>
          </w:divBdr>
        </w:div>
        <w:div w:id="720136656">
          <w:marLeft w:val="0"/>
          <w:marRight w:val="0"/>
          <w:marTop w:val="0"/>
          <w:marBottom w:val="0"/>
          <w:divBdr>
            <w:top w:val="none" w:sz="0" w:space="0" w:color="auto"/>
            <w:left w:val="none" w:sz="0" w:space="0" w:color="auto"/>
            <w:bottom w:val="none" w:sz="0" w:space="0" w:color="auto"/>
            <w:right w:val="none" w:sz="0" w:space="0" w:color="auto"/>
          </w:divBdr>
        </w:div>
      </w:divsChild>
    </w:div>
    <w:div w:id="1868830705">
      <w:bodyDiv w:val="1"/>
      <w:marLeft w:val="0"/>
      <w:marRight w:val="0"/>
      <w:marTop w:val="0"/>
      <w:marBottom w:val="0"/>
      <w:divBdr>
        <w:top w:val="none" w:sz="0" w:space="0" w:color="auto"/>
        <w:left w:val="none" w:sz="0" w:space="0" w:color="auto"/>
        <w:bottom w:val="none" w:sz="0" w:space="0" w:color="auto"/>
        <w:right w:val="none" w:sz="0" w:space="0" w:color="auto"/>
      </w:divBdr>
    </w:div>
    <w:div w:id="1999380200">
      <w:bodyDiv w:val="1"/>
      <w:marLeft w:val="0"/>
      <w:marRight w:val="0"/>
      <w:marTop w:val="0"/>
      <w:marBottom w:val="0"/>
      <w:divBdr>
        <w:top w:val="none" w:sz="0" w:space="0" w:color="auto"/>
        <w:left w:val="none" w:sz="0" w:space="0" w:color="auto"/>
        <w:bottom w:val="none" w:sz="0" w:space="0" w:color="auto"/>
        <w:right w:val="none" w:sz="0" w:space="0" w:color="auto"/>
      </w:divBdr>
    </w:div>
    <w:div w:id="2127964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hyperlink" Target="https://github.com/astronexus/HYG-Database/tree/main/hyg/CURRENT"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https://cdsarc.cds.unistra.fr/ftp/cats/V/50/"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hyperlink" Target="https://github.com/frostoven/BSC5P-JSON-XYZ/tree/primary/catalo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71E66-28DC-4334-B049-8029F43FC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27</Pages>
  <Words>7733</Words>
  <Characters>44079</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Krishna Gajula</dc:creator>
  <cp:keywords/>
  <dc:description/>
  <cp:lastModifiedBy>Rahul Gajula</cp:lastModifiedBy>
  <cp:revision>17</cp:revision>
  <dcterms:created xsi:type="dcterms:W3CDTF">2024-03-25T08:20:00Z</dcterms:created>
  <dcterms:modified xsi:type="dcterms:W3CDTF">2024-05-03T12:56:00Z</dcterms:modified>
</cp:coreProperties>
</file>