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E9006" w14:textId="2DB698B6" w:rsidR="003218DC" w:rsidRPr="003218DC" w:rsidRDefault="00A75C8B" w:rsidP="00AC0749">
      <w:pPr>
        <w:pStyle w:val="Heading1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087A73" wp14:editId="564B2FAB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770890" cy="857250"/>
            <wp:effectExtent l="0" t="0" r="0" b="0"/>
            <wp:wrapSquare wrapText="bothSides"/>
            <wp:docPr id="159214190" name="Picture 1" descr="A logo of a windmill and a pla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4190" name="Picture 1" descr="A logo of a windmill and a plan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8DC" w:rsidRPr="003218DC">
        <w:rPr>
          <w:lang w:val="en-GB"/>
        </w:rPr>
        <w:t>Green Future</w:t>
      </w:r>
      <w:r>
        <w:rPr>
          <w:lang w:val="en-GB"/>
        </w:rPr>
        <w:br/>
      </w:r>
      <w:r w:rsidR="003218DC" w:rsidRPr="003218DC">
        <w:rPr>
          <w:lang w:val="en-GB"/>
        </w:rPr>
        <w:t>Wind Farm Installation Manual</w:t>
      </w:r>
    </w:p>
    <w:p w14:paraId="10E7169C" w14:textId="77777777" w:rsidR="00A75C8B" w:rsidRDefault="00A75C8B" w:rsidP="00AC0749">
      <w:pPr>
        <w:pStyle w:val="Heading2"/>
        <w:rPr>
          <w:lang w:val="en-GB"/>
        </w:rPr>
      </w:pPr>
    </w:p>
    <w:p w14:paraId="65FAE99E" w14:textId="0C5B23A6" w:rsidR="00AC0749" w:rsidRDefault="003218DC" w:rsidP="00AC0749">
      <w:pPr>
        <w:pStyle w:val="Heading2"/>
        <w:rPr>
          <w:lang w:val="en-GB"/>
        </w:rPr>
      </w:pPr>
      <w:r w:rsidRPr="003218DC">
        <w:rPr>
          <w:lang w:val="en-GB"/>
        </w:rPr>
        <w:t xml:space="preserve">1. Introduction </w:t>
      </w:r>
    </w:p>
    <w:p w14:paraId="3C67F21F" w14:textId="500EE1D8" w:rsidR="003218DC" w:rsidRPr="003218DC" w:rsidRDefault="003218DC" w:rsidP="003218DC">
      <w:pPr>
        <w:rPr>
          <w:lang w:val="en-GB"/>
        </w:rPr>
      </w:pPr>
      <w:r w:rsidRPr="003218DC">
        <w:rPr>
          <w:lang w:val="en-GB"/>
        </w:rPr>
        <w:t>Welcome to the Green Future Wind Farm Installation Manual. This guide provides step-by-step instructions for the installation of wind turbines, ensuring safety and efficiency.</w:t>
      </w:r>
    </w:p>
    <w:p w14:paraId="7AC07516" w14:textId="77777777" w:rsidR="003218DC" w:rsidRPr="003218DC" w:rsidRDefault="003218DC" w:rsidP="00AC0749">
      <w:pPr>
        <w:pStyle w:val="Heading2"/>
      </w:pPr>
      <w:r w:rsidRPr="003218DC">
        <w:t>2. Safety Precautions</w:t>
      </w:r>
    </w:p>
    <w:p w14:paraId="4458C76D" w14:textId="77777777" w:rsidR="003218DC" w:rsidRPr="003218DC" w:rsidRDefault="003218DC" w:rsidP="003218DC">
      <w:pPr>
        <w:numPr>
          <w:ilvl w:val="0"/>
          <w:numId w:val="1"/>
        </w:numPr>
        <w:rPr>
          <w:lang w:val="en-GB"/>
        </w:rPr>
      </w:pPr>
      <w:r w:rsidRPr="003218DC">
        <w:rPr>
          <w:lang w:val="en-GB"/>
        </w:rPr>
        <w:t>Only trained professionals should perform installations.</w:t>
      </w:r>
    </w:p>
    <w:p w14:paraId="1CE772F2" w14:textId="77777777" w:rsidR="003218DC" w:rsidRPr="003218DC" w:rsidRDefault="003218DC" w:rsidP="003218DC">
      <w:pPr>
        <w:numPr>
          <w:ilvl w:val="0"/>
          <w:numId w:val="1"/>
        </w:numPr>
        <w:rPr>
          <w:lang w:val="en-GB"/>
        </w:rPr>
      </w:pPr>
      <w:r w:rsidRPr="003218DC">
        <w:rPr>
          <w:lang w:val="en-GB"/>
        </w:rPr>
        <w:t>Always wear protective gear (helmets, gloves, safety harnesses).</w:t>
      </w:r>
    </w:p>
    <w:p w14:paraId="7631794A" w14:textId="77777777" w:rsidR="003218DC" w:rsidRPr="003218DC" w:rsidRDefault="003218DC" w:rsidP="003218DC">
      <w:pPr>
        <w:numPr>
          <w:ilvl w:val="0"/>
          <w:numId w:val="1"/>
        </w:numPr>
        <w:rPr>
          <w:lang w:val="en-GB"/>
        </w:rPr>
      </w:pPr>
      <w:r w:rsidRPr="003218DC">
        <w:rPr>
          <w:lang w:val="en-GB"/>
        </w:rPr>
        <w:t>Ensure the installation site is secure and clear of obstructions.</w:t>
      </w:r>
    </w:p>
    <w:p w14:paraId="630701BE" w14:textId="77777777" w:rsidR="003218DC" w:rsidRPr="003218DC" w:rsidRDefault="003218DC" w:rsidP="003218DC">
      <w:pPr>
        <w:numPr>
          <w:ilvl w:val="0"/>
          <w:numId w:val="1"/>
        </w:numPr>
        <w:rPr>
          <w:lang w:val="en-GB"/>
        </w:rPr>
      </w:pPr>
      <w:r w:rsidRPr="003218DC">
        <w:rPr>
          <w:lang w:val="en-GB"/>
        </w:rPr>
        <w:t>Follow local electrical and construction safety regulations.</w:t>
      </w:r>
    </w:p>
    <w:p w14:paraId="1EDACB97" w14:textId="77777777" w:rsidR="003218DC" w:rsidRPr="003218DC" w:rsidRDefault="003218DC" w:rsidP="00AC0749">
      <w:pPr>
        <w:pStyle w:val="Heading2"/>
      </w:pPr>
      <w:r w:rsidRPr="003218DC">
        <w:t>3. Required Tools &amp; Equipment</w:t>
      </w:r>
    </w:p>
    <w:p w14:paraId="4AC1131B" w14:textId="77777777" w:rsidR="003218DC" w:rsidRPr="003218DC" w:rsidRDefault="003218DC" w:rsidP="003218DC">
      <w:pPr>
        <w:numPr>
          <w:ilvl w:val="0"/>
          <w:numId w:val="2"/>
        </w:numPr>
      </w:pPr>
      <w:r w:rsidRPr="003218DC">
        <w:t>Crane (minimum capacity: 250 tonnes)</w:t>
      </w:r>
    </w:p>
    <w:p w14:paraId="6C06D5F0" w14:textId="77777777" w:rsidR="003218DC" w:rsidRPr="003218DC" w:rsidRDefault="003218DC" w:rsidP="003218DC">
      <w:pPr>
        <w:numPr>
          <w:ilvl w:val="0"/>
          <w:numId w:val="2"/>
        </w:numPr>
      </w:pPr>
      <w:r w:rsidRPr="003218DC">
        <w:t>Torque wrench</w:t>
      </w:r>
    </w:p>
    <w:p w14:paraId="5D4A3DF0" w14:textId="77777777" w:rsidR="003218DC" w:rsidRPr="003218DC" w:rsidRDefault="003218DC" w:rsidP="003218DC">
      <w:pPr>
        <w:numPr>
          <w:ilvl w:val="0"/>
          <w:numId w:val="2"/>
        </w:numPr>
      </w:pPr>
      <w:r w:rsidRPr="003218DC">
        <w:t>High-voltage gloves</w:t>
      </w:r>
    </w:p>
    <w:p w14:paraId="043713CE" w14:textId="77777777" w:rsidR="003218DC" w:rsidRPr="003218DC" w:rsidRDefault="003218DC" w:rsidP="003218DC">
      <w:pPr>
        <w:numPr>
          <w:ilvl w:val="0"/>
          <w:numId w:val="2"/>
        </w:numPr>
      </w:pPr>
      <w:r w:rsidRPr="003218DC">
        <w:t>Bolt tensioning equipment</w:t>
      </w:r>
    </w:p>
    <w:p w14:paraId="4FFF83BA" w14:textId="77777777" w:rsidR="003218DC" w:rsidRPr="003218DC" w:rsidRDefault="003218DC" w:rsidP="003218DC">
      <w:pPr>
        <w:numPr>
          <w:ilvl w:val="0"/>
          <w:numId w:val="2"/>
        </w:numPr>
      </w:pPr>
      <w:r w:rsidRPr="003218DC">
        <w:t>Hydraulic lifting system</w:t>
      </w:r>
    </w:p>
    <w:p w14:paraId="186D51C3" w14:textId="77777777" w:rsidR="003218DC" w:rsidRPr="003218DC" w:rsidRDefault="003218DC" w:rsidP="003218DC">
      <w:pPr>
        <w:numPr>
          <w:ilvl w:val="0"/>
          <w:numId w:val="2"/>
        </w:numPr>
      </w:pPr>
      <w:r w:rsidRPr="003218DC">
        <w:t>Grounding tools</w:t>
      </w:r>
    </w:p>
    <w:p w14:paraId="34E65B7D" w14:textId="77777777" w:rsidR="003218DC" w:rsidRPr="003218DC" w:rsidRDefault="003218DC" w:rsidP="00AC0749">
      <w:pPr>
        <w:pStyle w:val="Heading2"/>
      </w:pPr>
      <w:r w:rsidRPr="003218DC">
        <w:t>4. Installation Process Step 1: Foundation Preparation</w:t>
      </w:r>
    </w:p>
    <w:p w14:paraId="0450A65A" w14:textId="77777777" w:rsidR="003218DC" w:rsidRPr="003218DC" w:rsidRDefault="003218DC" w:rsidP="003218DC">
      <w:pPr>
        <w:numPr>
          <w:ilvl w:val="0"/>
          <w:numId w:val="3"/>
        </w:numPr>
      </w:pPr>
      <w:r w:rsidRPr="003218DC">
        <w:t>Conduct a site inspection.</w:t>
      </w:r>
    </w:p>
    <w:p w14:paraId="250A794D" w14:textId="77777777" w:rsidR="003218DC" w:rsidRPr="003218DC" w:rsidRDefault="003218DC" w:rsidP="003218DC">
      <w:pPr>
        <w:numPr>
          <w:ilvl w:val="0"/>
          <w:numId w:val="3"/>
        </w:numPr>
        <w:rPr>
          <w:lang w:val="en-GB"/>
        </w:rPr>
      </w:pPr>
      <w:r w:rsidRPr="003218DC">
        <w:rPr>
          <w:lang w:val="en-GB"/>
        </w:rPr>
        <w:t>Excavate and lay reinforced concrete foundation.</w:t>
      </w:r>
    </w:p>
    <w:p w14:paraId="1DDC5811" w14:textId="77777777" w:rsidR="003218DC" w:rsidRPr="003218DC" w:rsidRDefault="003218DC" w:rsidP="003218DC">
      <w:pPr>
        <w:numPr>
          <w:ilvl w:val="0"/>
          <w:numId w:val="3"/>
        </w:numPr>
        <w:rPr>
          <w:lang w:val="en-GB"/>
        </w:rPr>
      </w:pPr>
      <w:r w:rsidRPr="003218DC">
        <w:rPr>
          <w:lang w:val="en-GB"/>
        </w:rPr>
        <w:t>Allow concrete to cure for at least 28 days.</w:t>
      </w:r>
    </w:p>
    <w:p w14:paraId="292B3688" w14:textId="77777777" w:rsidR="003218DC" w:rsidRPr="003218DC" w:rsidRDefault="003218DC" w:rsidP="00AC0749">
      <w:pPr>
        <w:pStyle w:val="Heading3"/>
      </w:pPr>
      <w:r w:rsidRPr="003218DC">
        <w:t>Step 2: Tower Assembly</w:t>
      </w:r>
    </w:p>
    <w:p w14:paraId="79D7B547" w14:textId="77777777" w:rsidR="003218DC" w:rsidRPr="003218DC" w:rsidRDefault="003218DC" w:rsidP="003218DC">
      <w:pPr>
        <w:numPr>
          <w:ilvl w:val="0"/>
          <w:numId w:val="4"/>
        </w:numPr>
        <w:rPr>
          <w:lang w:val="en-GB"/>
        </w:rPr>
      </w:pPr>
      <w:r w:rsidRPr="003218DC">
        <w:rPr>
          <w:lang w:val="en-GB"/>
        </w:rPr>
        <w:t>Use a crane to position and secure tower sections.</w:t>
      </w:r>
    </w:p>
    <w:p w14:paraId="635255A2" w14:textId="77777777" w:rsidR="003218DC" w:rsidRPr="003218DC" w:rsidRDefault="003218DC" w:rsidP="003218DC">
      <w:pPr>
        <w:numPr>
          <w:ilvl w:val="0"/>
          <w:numId w:val="4"/>
        </w:numPr>
        <w:rPr>
          <w:lang w:val="en-GB"/>
        </w:rPr>
      </w:pPr>
      <w:r w:rsidRPr="003218DC">
        <w:rPr>
          <w:lang w:val="en-GB"/>
        </w:rPr>
        <w:t>Ensure vertical alignment using laser level.</w:t>
      </w:r>
    </w:p>
    <w:p w14:paraId="68AC16F8" w14:textId="77777777" w:rsidR="003218DC" w:rsidRPr="003218DC" w:rsidRDefault="003218DC" w:rsidP="003218DC">
      <w:pPr>
        <w:numPr>
          <w:ilvl w:val="0"/>
          <w:numId w:val="4"/>
        </w:numPr>
        <w:rPr>
          <w:lang w:val="en-GB"/>
        </w:rPr>
      </w:pPr>
      <w:r w:rsidRPr="003218DC">
        <w:rPr>
          <w:lang w:val="en-GB"/>
        </w:rPr>
        <w:t>Bolt each section tightly and perform tension checks.</w:t>
      </w:r>
    </w:p>
    <w:p w14:paraId="2CFA103F" w14:textId="77777777" w:rsidR="003218DC" w:rsidRPr="003218DC" w:rsidRDefault="003218DC" w:rsidP="00AC0749">
      <w:pPr>
        <w:pStyle w:val="Heading3"/>
      </w:pPr>
      <w:r w:rsidRPr="003218DC">
        <w:t>Step 3: Nacelle Installation</w:t>
      </w:r>
    </w:p>
    <w:p w14:paraId="104E06CC" w14:textId="77777777" w:rsidR="003218DC" w:rsidRPr="003218DC" w:rsidRDefault="003218DC" w:rsidP="003218DC">
      <w:pPr>
        <w:numPr>
          <w:ilvl w:val="0"/>
          <w:numId w:val="5"/>
        </w:numPr>
        <w:rPr>
          <w:lang w:val="en-GB"/>
        </w:rPr>
      </w:pPr>
      <w:r w:rsidRPr="003218DC">
        <w:rPr>
          <w:lang w:val="en-GB"/>
        </w:rPr>
        <w:t>Lift the nacelle onto the tower.</w:t>
      </w:r>
    </w:p>
    <w:p w14:paraId="1C6785A5" w14:textId="77777777" w:rsidR="003218DC" w:rsidRPr="003218DC" w:rsidRDefault="003218DC" w:rsidP="003218DC">
      <w:pPr>
        <w:numPr>
          <w:ilvl w:val="0"/>
          <w:numId w:val="5"/>
        </w:numPr>
      </w:pPr>
      <w:r w:rsidRPr="003218DC">
        <w:t>Secure all structural connections.</w:t>
      </w:r>
    </w:p>
    <w:p w14:paraId="4A7ED3FF" w14:textId="77777777" w:rsidR="003218DC" w:rsidRPr="003218DC" w:rsidRDefault="003218DC" w:rsidP="003218DC">
      <w:pPr>
        <w:numPr>
          <w:ilvl w:val="0"/>
          <w:numId w:val="5"/>
        </w:numPr>
      </w:pPr>
      <w:r w:rsidRPr="003218DC">
        <w:lastRenderedPageBreak/>
        <w:t>Verify alignment and stability.</w:t>
      </w:r>
    </w:p>
    <w:p w14:paraId="7E97BB4B" w14:textId="77777777" w:rsidR="003218DC" w:rsidRPr="003218DC" w:rsidRDefault="003218DC" w:rsidP="00AC0749">
      <w:pPr>
        <w:pStyle w:val="Heading3"/>
      </w:pPr>
      <w:r w:rsidRPr="003218DC">
        <w:t>Step 4: Blade Attachment</w:t>
      </w:r>
    </w:p>
    <w:p w14:paraId="1DF92E66" w14:textId="77777777" w:rsidR="003218DC" w:rsidRPr="003218DC" w:rsidRDefault="003218DC" w:rsidP="003218DC">
      <w:pPr>
        <w:numPr>
          <w:ilvl w:val="0"/>
          <w:numId w:val="6"/>
        </w:numPr>
        <w:rPr>
          <w:lang w:val="en-GB"/>
        </w:rPr>
      </w:pPr>
      <w:r w:rsidRPr="003218DC">
        <w:rPr>
          <w:lang w:val="en-GB"/>
        </w:rPr>
        <w:t>Install each blade one at a time.</w:t>
      </w:r>
    </w:p>
    <w:p w14:paraId="7B75C629" w14:textId="77777777" w:rsidR="003218DC" w:rsidRPr="003218DC" w:rsidRDefault="003218DC" w:rsidP="003218DC">
      <w:pPr>
        <w:numPr>
          <w:ilvl w:val="0"/>
          <w:numId w:val="6"/>
        </w:numPr>
      </w:pPr>
      <w:r w:rsidRPr="003218DC">
        <w:t>Ensure aerodynamic balance.</w:t>
      </w:r>
    </w:p>
    <w:p w14:paraId="703FFB31" w14:textId="77777777" w:rsidR="003218DC" w:rsidRPr="003218DC" w:rsidRDefault="003218DC" w:rsidP="003218DC">
      <w:pPr>
        <w:numPr>
          <w:ilvl w:val="0"/>
          <w:numId w:val="6"/>
        </w:numPr>
        <w:rPr>
          <w:lang w:val="en-GB"/>
        </w:rPr>
      </w:pPr>
      <w:r w:rsidRPr="003218DC">
        <w:rPr>
          <w:lang w:val="en-GB"/>
        </w:rPr>
        <w:t>Secure bolts to manufacturer specifications.</w:t>
      </w:r>
    </w:p>
    <w:p w14:paraId="61948102" w14:textId="77777777" w:rsidR="003218DC" w:rsidRPr="003218DC" w:rsidRDefault="003218DC" w:rsidP="00AC0749">
      <w:pPr>
        <w:pStyle w:val="Heading3"/>
      </w:pPr>
      <w:r w:rsidRPr="003218DC">
        <w:t>Step 5: Electrical Connections</w:t>
      </w:r>
    </w:p>
    <w:p w14:paraId="19260D75" w14:textId="77777777" w:rsidR="003218DC" w:rsidRPr="003218DC" w:rsidRDefault="003218DC" w:rsidP="003218DC">
      <w:pPr>
        <w:numPr>
          <w:ilvl w:val="0"/>
          <w:numId w:val="7"/>
        </w:numPr>
        <w:rPr>
          <w:lang w:val="en-GB"/>
        </w:rPr>
      </w:pPr>
      <w:r w:rsidRPr="003218DC">
        <w:rPr>
          <w:lang w:val="en-GB"/>
        </w:rPr>
        <w:t>Connect the generator to the power grid.</w:t>
      </w:r>
    </w:p>
    <w:p w14:paraId="63DF1246" w14:textId="77777777" w:rsidR="003218DC" w:rsidRPr="003218DC" w:rsidRDefault="003218DC" w:rsidP="003218DC">
      <w:pPr>
        <w:numPr>
          <w:ilvl w:val="0"/>
          <w:numId w:val="7"/>
        </w:numPr>
      </w:pPr>
      <w:r w:rsidRPr="003218DC">
        <w:t>Perform insulation resistance tests.</w:t>
      </w:r>
    </w:p>
    <w:p w14:paraId="7FCD0049" w14:textId="77777777" w:rsidR="003218DC" w:rsidRPr="00AC0749" w:rsidRDefault="003218DC" w:rsidP="003218DC">
      <w:pPr>
        <w:numPr>
          <w:ilvl w:val="0"/>
          <w:numId w:val="7"/>
        </w:numPr>
        <w:rPr>
          <w:lang w:val="en-GB"/>
        </w:rPr>
      </w:pPr>
      <w:r w:rsidRPr="00AC0749">
        <w:rPr>
          <w:lang w:val="en-GB"/>
        </w:rPr>
        <w:t>Install and configure SCADA monitoring system.</w:t>
      </w:r>
    </w:p>
    <w:p w14:paraId="7690F032" w14:textId="77777777" w:rsidR="003218DC" w:rsidRPr="00A75C8B" w:rsidRDefault="003218DC" w:rsidP="00AC0749">
      <w:pPr>
        <w:pStyle w:val="Heading3"/>
        <w:rPr>
          <w:lang w:val="en-GB"/>
        </w:rPr>
      </w:pPr>
      <w:r w:rsidRPr="00A75C8B">
        <w:rPr>
          <w:lang w:val="en-GB"/>
        </w:rPr>
        <w:t>Step 6: Final Inspection &amp; Testing</w:t>
      </w:r>
    </w:p>
    <w:p w14:paraId="315B9BC9" w14:textId="77777777" w:rsidR="003218DC" w:rsidRPr="00AC0749" w:rsidRDefault="003218DC" w:rsidP="00AC0749">
      <w:pPr>
        <w:pStyle w:val="Heading4"/>
        <w:rPr>
          <w:lang w:val="en-GB"/>
        </w:rPr>
      </w:pPr>
      <w:r w:rsidRPr="00AC0749">
        <w:rPr>
          <w:lang w:val="en-GB"/>
        </w:rPr>
        <w:t>Conduct load and performance tests.</w:t>
      </w:r>
    </w:p>
    <w:p w14:paraId="22743DF8" w14:textId="77777777" w:rsidR="003218DC" w:rsidRPr="00AC0749" w:rsidRDefault="003218DC" w:rsidP="003218DC">
      <w:pPr>
        <w:numPr>
          <w:ilvl w:val="0"/>
          <w:numId w:val="8"/>
        </w:numPr>
        <w:rPr>
          <w:lang w:val="en-GB"/>
        </w:rPr>
      </w:pPr>
      <w:r w:rsidRPr="00AC0749">
        <w:rPr>
          <w:lang w:val="en-GB"/>
        </w:rPr>
        <w:t>Check for mechanical and electrical integrity.</w:t>
      </w:r>
    </w:p>
    <w:p w14:paraId="607A25AA" w14:textId="77777777" w:rsidR="003218DC" w:rsidRPr="00AC0749" w:rsidRDefault="003218DC" w:rsidP="003218DC">
      <w:pPr>
        <w:numPr>
          <w:ilvl w:val="0"/>
          <w:numId w:val="8"/>
        </w:numPr>
        <w:rPr>
          <w:lang w:val="en-GB"/>
        </w:rPr>
      </w:pPr>
      <w:r w:rsidRPr="00AC0749">
        <w:rPr>
          <w:lang w:val="en-GB"/>
        </w:rPr>
        <w:t>Obtain regulatory approval before commissioning.</w:t>
      </w:r>
    </w:p>
    <w:p w14:paraId="4903CB0A" w14:textId="77777777" w:rsidR="003218DC" w:rsidRPr="003218DC" w:rsidRDefault="003218DC" w:rsidP="00BE346B">
      <w:pPr>
        <w:pStyle w:val="Heading3"/>
      </w:pPr>
      <w:r w:rsidRPr="003218DC">
        <w:t>5. Maintenance &amp; Troubleshooting</w:t>
      </w:r>
    </w:p>
    <w:p w14:paraId="31912822" w14:textId="77777777" w:rsidR="003218DC" w:rsidRPr="003218DC" w:rsidRDefault="003218DC" w:rsidP="003218DC">
      <w:pPr>
        <w:numPr>
          <w:ilvl w:val="0"/>
          <w:numId w:val="9"/>
        </w:numPr>
      </w:pPr>
      <w:r w:rsidRPr="003218DC">
        <w:t>Perform bi-annual inspections.</w:t>
      </w:r>
    </w:p>
    <w:p w14:paraId="28BD709A" w14:textId="77777777" w:rsidR="003218DC" w:rsidRPr="00AC0749" w:rsidRDefault="003218DC" w:rsidP="003218DC">
      <w:pPr>
        <w:numPr>
          <w:ilvl w:val="0"/>
          <w:numId w:val="9"/>
        </w:numPr>
        <w:rPr>
          <w:lang w:val="en-GB"/>
        </w:rPr>
      </w:pPr>
      <w:r w:rsidRPr="00AC0749">
        <w:rPr>
          <w:lang w:val="en-GB"/>
        </w:rPr>
        <w:t>Monitor turbine performance via SCADA.</w:t>
      </w:r>
    </w:p>
    <w:p w14:paraId="06958C08" w14:textId="77777777" w:rsidR="003218DC" w:rsidRPr="00AC0749" w:rsidRDefault="003218DC" w:rsidP="003218DC">
      <w:pPr>
        <w:numPr>
          <w:ilvl w:val="0"/>
          <w:numId w:val="9"/>
        </w:numPr>
        <w:rPr>
          <w:lang w:val="en-GB"/>
        </w:rPr>
      </w:pPr>
      <w:r w:rsidRPr="00AC0749">
        <w:rPr>
          <w:lang w:val="en-GB"/>
        </w:rPr>
        <w:t>Check for wear and tear on blades and bolts.</w:t>
      </w:r>
    </w:p>
    <w:p w14:paraId="3229B858" w14:textId="77777777" w:rsidR="003218DC" w:rsidRPr="003218DC" w:rsidRDefault="003218DC" w:rsidP="003218DC">
      <w:pPr>
        <w:numPr>
          <w:ilvl w:val="0"/>
          <w:numId w:val="9"/>
        </w:numPr>
      </w:pPr>
      <w:r w:rsidRPr="003218DC">
        <w:t>Address any anomalies immediately.</w:t>
      </w:r>
    </w:p>
    <w:p w14:paraId="0591CC9B" w14:textId="77777777" w:rsidR="003218DC" w:rsidRPr="00AC0749" w:rsidRDefault="003218DC" w:rsidP="003218DC">
      <w:pPr>
        <w:rPr>
          <w:lang w:val="en-GB"/>
        </w:rPr>
      </w:pPr>
      <w:r w:rsidRPr="00AC0749">
        <w:rPr>
          <w:lang w:val="en-GB"/>
        </w:rPr>
        <w:t xml:space="preserve">For further details, refer to the </w:t>
      </w:r>
      <w:r w:rsidRPr="00AC0749">
        <w:rPr>
          <w:b/>
          <w:bCs/>
          <w:lang w:val="en-GB"/>
        </w:rPr>
        <w:t>Green Future Wind Farm Technical Manual</w:t>
      </w:r>
      <w:r w:rsidRPr="00AC0749">
        <w:rPr>
          <w:lang w:val="en-GB"/>
        </w:rPr>
        <w:t>.</w:t>
      </w:r>
    </w:p>
    <w:p w14:paraId="166E5539" w14:textId="77777777" w:rsidR="00122A72" w:rsidRPr="00AC0749" w:rsidRDefault="00122A72">
      <w:pPr>
        <w:rPr>
          <w:lang w:val="en-GB"/>
        </w:rPr>
      </w:pPr>
    </w:p>
    <w:sectPr w:rsidR="00122A72" w:rsidRPr="00AC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A64"/>
    <w:multiLevelType w:val="multilevel"/>
    <w:tmpl w:val="5C58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A0FE6"/>
    <w:multiLevelType w:val="multilevel"/>
    <w:tmpl w:val="2CC4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2161"/>
    <w:multiLevelType w:val="multilevel"/>
    <w:tmpl w:val="8E8A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D6A3E"/>
    <w:multiLevelType w:val="multilevel"/>
    <w:tmpl w:val="479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C1657"/>
    <w:multiLevelType w:val="multilevel"/>
    <w:tmpl w:val="885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F25F4"/>
    <w:multiLevelType w:val="multilevel"/>
    <w:tmpl w:val="8BB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5615E"/>
    <w:multiLevelType w:val="multilevel"/>
    <w:tmpl w:val="216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A4C3B"/>
    <w:multiLevelType w:val="multilevel"/>
    <w:tmpl w:val="858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D1BD1"/>
    <w:multiLevelType w:val="multilevel"/>
    <w:tmpl w:val="C72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15196">
    <w:abstractNumId w:val="6"/>
  </w:num>
  <w:num w:numId="2" w16cid:durableId="558176787">
    <w:abstractNumId w:val="8"/>
  </w:num>
  <w:num w:numId="3" w16cid:durableId="234321600">
    <w:abstractNumId w:val="0"/>
  </w:num>
  <w:num w:numId="4" w16cid:durableId="1064137884">
    <w:abstractNumId w:val="1"/>
  </w:num>
  <w:num w:numId="5" w16cid:durableId="678966632">
    <w:abstractNumId w:val="7"/>
  </w:num>
  <w:num w:numId="6" w16cid:durableId="1943955342">
    <w:abstractNumId w:val="3"/>
  </w:num>
  <w:num w:numId="7" w16cid:durableId="1538620415">
    <w:abstractNumId w:val="2"/>
  </w:num>
  <w:num w:numId="8" w16cid:durableId="1125273295">
    <w:abstractNumId w:val="5"/>
  </w:num>
  <w:num w:numId="9" w16cid:durableId="356010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1E"/>
    <w:rsid w:val="00122A72"/>
    <w:rsid w:val="00127709"/>
    <w:rsid w:val="00261E5F"/>
    <w:rsid w:val="003218DC"/>
    <w:rsid w:val="004312DF"/>
    <w:rsid w:val="0047361C"/>
    <w:rsid w:val="005C7D7E"/>
    <w:rsid w:val="0092696D"/>
    <w:rsid w:val="00A75C8B"/>
    <w:rsid w:val="00AC0749"/>
    <w:rsid w:val="00B201AF"/>
    <w:rsid w:val="00BE346B"/>
    <w:rsid w:val="00C7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336C"/>
  <w15:chartTrackingRefBased/>
  <w15:docId w15:val="{A14CCD8C-8CE8-44A7-9C21-8EC53CBA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1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1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1613</Characters>
  <Application>Microsoft Office Word</Application>
  <DocSecurity>0</DocSecurity>
  <Lines>13</Lines>
  <Paragraphs>3</Paragraphs>
  <ScaleCrop>false</ScaleCrop>
  <Company>RWS Group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Filkin</dc:creator>
  <cp:keywords/>
  <dc:description/>
  <cp:lastModifiedBy>Paul Filkin</cp:lastModifiedBy>
  <cp:revision>5</cp:revision>
  <dcterms:created xsi:type="dcterms:W3CDTF">2025-02-20T10:25:00Z</dcterms:created>
  <dcterms:modified xsi:type="dcterms:W3CDTF">2025-02-20T10:43:00Z</dcterms:modified>
</cp:coreProperties>
</file>