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E1A81" w14:textId="77777777" w:rsidR="00321C0B" w:rsidRDefault="00321C0B" w:rsidP="00321C0B">
      <w:pPr>
        <w:pStyle w:val="Title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1D32E3" wp14:editId="3AC8686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70890" cy="857250"/>
            <wp:effectExtent l="0" t="0" r="0" b="0"/>
            <wp:wrapSquare wrapText="bothSides"/>
            <wp:docPr id="159214190" name="Picture 1" descr="A logo of a windmill and a pla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14190" name="Picture 1" descr="A logo of a windmill and a plan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89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60B4" w:rsidRPr="00F260B4">
        <w:rPr>
          <w:lang w:val="en-GB"/>
        </w:rPr>
        <w:t xml:space="preserve">Green Future </w:t>
      </w:r>
    </w:p>
    <w:p w14:paraId="1C9F3539" w14:textId="5D2193C5" w:rsidR="00F260B4" w:rsidRPr="00F260B4" w:rsidRDefault="00F260B4" w:rsidP="00321C0B">
      <w:pPr>
        <w:pStyle w:val="Title"/>
        <w:rPr>
          <w:lang w:val="en-GB"/>
        </w:rPr>
      </w:pPr>
      <w:r w:rsidRPr="00F260B4">
        <w:rPr>
          <w:lang w:val="en-GB"/>
        </w:rPr>
        <w:t>Wind Farm Maintenance Guide</w:t>
      </w:r>
    </w:p>
    <w:p w14:paraId="06994822" w14:textId="77777777" w:rsidR="00F260B4" w:rsidRDefault="00F260B4" w:rsidP="00F260B4">
      <w:pPr>
        <w:pStyle w:val="Heading2"/>
        <w:rPr>
          <w:lang w:val="en-GB"/>
        </w:rPr>
      </w:pPr>
      <w:r w:rsidRPr="00F260B4">
        <w:rPr>
          <w:lang w:val="en-GB"/>
        </w:rPr>
        <w:t xml:space="preserve">1. Introduction </w:t>
      </w:r>
    </w:p>
    <w:p w14:paraId="22C987A7" w14:textId="5B9BE47C" w:rsidR="00F260B4" w:rsidRPr="00F260B4" w:rsidRDefault="00F260B4" w:rsidP="00F260B4">
      <w:pPr>
        <w:rPr>
          <w:lang w:val="en-GB"/>
        </w:rPr>
      </w:pPr>
      <w:r w:rsidRPr="00F260B4">
        <w:rPr>
          <w:lang w:val="en-GB"/>
        </w:rPr>
        <w:t>This document provides guidelines for the regular maintenance and servicing of wind turbines at Green Future Wind Farm.</w:t>
      </w:r>
    </w:p>
    <w:p w14:paraId="2865D122" w14:textId="77777777" w:rsidR="00F260B4" w:rsidRPr="00F260B4" w:rsidRDefault="00F260B4" w:rsidP="00F260B4">
      <w:pPr>
        <w:pStyle w:val="Heading2"/>
      </w:pPr>
      <w:r w:rsidRPr="00F260B4">
        <w:t>2. Maintenance Schedule</w:t>
      </w:r>
    </w:p>
    <w:p w14:paraId="6514D96B" w14:textId="77777777" w:rsidR="00F260B4" w:rsidRPr="00F260B4" w:rsidRDefault="00F260B4" w:rsidP="00F260B4">
      <w:pPr>
        <w:numPr>
          <w:ilvl w:val="0"/>
          <w:numId w:val="1"/>
        </w:numPr>
      </w:pPr>
      <w:r w:rsidRPr="00F260B4">
        <w:rPr>
          <w:b/>
          <w:bCs/>
        </w:rPr>
        <w:t>Daily Checks</w:t>
      </w:r>
    </w:p>
    <w:p w14:paraId="6BE5D66E" w14:textId="77777777" w:rsidR="00F260B4" w:rsidRPr="00F260B4" w:rsidRDefault="00F260B4" w:rsidP="00F260B4">
      <w:pPr>
        <w:numPr>
          <w:ilvl w:val="1"/>
          <w:numId w:val="1"/>
        </w:numPr>
        <w:rPr>
          <w:lang w:val="en-GB"/>
        </w:rPr>
      </w:pPr>
      <w:r w:rsidRPr="00F260B4">
        <w:rPr>
          <w:lang w:val="en-GB"/>
        </w:rPr>
        <w:t>Visual inspection of turbine components.</w:t>
      </w:r>
    </w:p>
    <w:p w14:paraId="6B601DC3" w14:textId="77777777" w:rsidR="00F260B4" w:rsidRPr="00F260B4" w:rsidRDefault="00F260B4" w:rsidP="00F260B4">
      <w:pPr>
        <w:numPr>
          <w:ilvl w:val="1"/>
          <w:numId w:val="1"/>
        </w:numPr>
        <w:rPr>
          <w:lang w:val="en-GB"/>
        </w:rPr>
      </w:pPr>
      <w:r w:rsidRPr="00F260B4">
        <w:rPr>
          <w:lang w:val="en-GB"/>
        </w:rPr>
        <w:t>Monitoring of SCADA system for anomalies.</w:t>
      </w:r>
    </w:p>
    <w:p w14:paraId="6162BFF1" w14:textId="77777777" w:rsidR="00F260B4" w:rsidRPr="00F260B4" w:rsidRDefault="00F260B4" w:rsidP="00F260B4">
      <w:pPr>
        <w:numPr>
          <w:ilvl w:val="1"/>
          <w:numId w:val="1"/>
        </w:numPr>
        <w:rPr>
          <w:lang w:val="en-GB"/>
        </w:rPr>
      </w:pPr>
      <w:r w:rsidRPr="00F260B4">
        <w:rPr>
          <w:lang w:val="en-GB"/>
        </w:rPr>
        <w:t>Checking safety systems and alarms.</w:t>
      </w:r>
    </w:p>
    <w:p w14:paraId="246A755E" w14:textId="77777777" w:rsidR="00F260B4" w:rsidRPr="00F260B4" w:rsidRDefault="00F260B4" w:rsidP="00F260B4">
      <w:pPr>
        <w:numPr>
          <w:ilvl w:val="0"/>
          <w:numId w:val="1"/>
        </w:numPr>
      </w:pPr>
      <w:r w:rsidRPr="00F260B4">
        <w:rPr>
          <w:b/>
          <w:bCs/>
        </w:rPr>
        <w:t>Monthly Inspections</w:t>
      </w:r>
    </w:p>
    <w:p w14:paraId="23255172" w14:textId="77777777" w:rsidR="00F260B4" w:rsidRPr="00F260B4" w:rsidRDefault="00F260B4" w:rsidP="00F260B4">
      <w:pPr>
        <w:numPr>
          <w:ilvl w:val="1"/>
          <w:numId w:val="1"/>
        </w:numPr>
      </w:pPr>
      <w:r w:rsidRPr="00F260B4">
        <w:t>Lubrication of moving parts.</w:t>
      </w:r>
    </w:p>
    <w:p w14:paraId="69B24207" w14:textId="77777777" w:rsidR="00F260B4" w:rsidRPr="00F260B4" w:rsidRDefault="00F260B4" w:rsidP="00F260B4">
      <w:pPr>
        <w:numPr>
          <w:ilvl w:val="1"/>
          <w:numId w:val="1"/>
        </w:numPr>
        <w:rPr>
          <w:lang w:val="en-GB"/>
        </w:rPr>
      </w:pPr>
      <w:r w:rsidRPr="00F260B4">
        <w:rPr>
          <w:lang w:val="en-GB"/>
        </w:rPr>
        <w:t>Inspection of bolt torque settings.</w:t>
      </w:r>
    </w:p>
    <w:p w14:paraId="769BE88C" w14:textId="77777777" w:rsidR="00F260B4" w:rsidRPr="00F260B4" w:rsidRDefault="00F260B4" w:rsidP="00F260B4">
      <w:pPr>
        <w:numPr>
          <w:ilvl w:val="1"/>
          <w:numId w:val="1"/>
        </w:numPr>
        <w:rPr>
          <w:lang w:val="en-GB"/>
        </w:rPr>
      </w:pPr>
      <w:r w:rsidRPr="00F260B4">
        <w:rPr>
          <w:lang w:val="en-GB"/>
        </w:rPr>
        <w:t>Analysis of vibration and noise levels.</w:t>
      </w:r>
    </w:p>
    <w:p w14:paraId="5635332D" w14:textId="77777777" w:rsidR="00F260B4" w:rsidRPr="00F260B4" w:rsidRDefault="00F260B4" w:rsidP="00F260B4">
      <w:pPr>
        <w:numPr>
          <w:ilvl w:val="0"/>
          <w:numId w:val="1"/>
        </w:numPr>
      </w:pPr>
      <w:r w:rsidRPr="00F260B4">
        <w:rPr>
          <w:b/>
          <w:bCs/>
        </w:rPr>
        <w:t>Bi-Annual Maintenance</w:t>
      </w:r>
    </w:p>
    <w:p w14:paraId="51F929FA" w14:textId="77777777" w:rsidR="00F260B4" w:rsidRPr="00F260B4" w:rsidRDefault="00F260B4" w:rsidP="00F260B4">
      <w:pPr>
        <w:numPr>
          <w:ilvl w:val="1"/>
          <w:numId w:val="1"/>
        </w:numPr>
        <w:rPr>
          <w:lang w:val="en-GB"/>
        </w:rPr>
      </w:pPr>
      <w:r w:rsidRPr="00F260B4">
        <w:rPr>
          <w:lang w:val="en-GB"/>
        </w:rPr>
        <w:t>Inspection and cleaning of blades.</w:t>
      </w:r>
    </w:p>
    <w:p w14:paraId="5ECC337C" w14:textId="77777777" w:rsidR="00F260B4" w:rsidRPr="00F260B4" w:rsidRDefault="00F260B4" w:rsidP="00F260B4">
      <w:pPr>
        <w:numPr>
          <w:ilvl w:val="1"/>
          <w:numId w:val="1"/>
        </w:numPr>
        <w:rPr>
          <w:lang w:val="en-GB"/>
        </w:rPr>
      </w:pPr>
      <w:r w:rsidRPr="00F260B4">
        <w:rPr>
          <w:lang w:val="en-GB"/>
        </w:rPr>
        <w:t>Testing of emergency shutdown systems.</w:t>
      </w:r>
    </w:p>
    <w:p w14:paraId="5AE009D1" w14:textId="77777777" w:rsidR="00F260B4" w:rsidRPr="00F260B4" w:rsidRDefault="00F260B4" w:rsidP="00F260B4">
      <w:pPr>
        <w:numPr>
          <w:ilvl w:val="1"/>
          <w:numId w:val="1"/>
        </w:numPr>
        <w:rPr>
          <w:lang w:val="en-GB"/>
        </w:rPr>
      </w:pPr>
      <w:r w:rsidRPr="00F260B4">
        <w:rPr>
          <w:lang w:val="en-GB"/>
        </w:rPr>
        <w:t>Checking transformer efficiency and cooling system.</w:t>
      </w:r>
    </w:p>
    <w:p w14:paraId="5FE574BC" w14:textId="77777777" w:rsidR="00F260B4" w:rsidRPr="00F260B4" w:rsidRDefault="00F260B4" w:rsidP="00F260B4">
      <w:pPr>
        <w:numPr>
          <w:ilvl w:val="0"/>
          <w:numId w:val="1"/>
        </w:numPr>
      </w:pPr>
      <w:r w:rsidRPr="00F260B4">
        <w:rPr>
          <w:b/>
          <w:bCs/>
        </w:rPr>
        <w:t>Annual Servicing</w:t>
      </w:r>
    </w:p>
    <w:p w14:paraId="00BC3A06" w14:textId="77777777" w:rsidR="00F260B4" w:rsidRPr="00F260B4" w:rsidRDefault="00F260B4" w:rsidP="00F260B4">
      <w:pPr>
        <w:numPr>
          <w:ilvl w:val="1"/>
          <w:numId w:val="1"/>
        </w:numPr>
      </w:pPr>
      <w:r w:rsidRPr="00F260B4">
        <w:t>Comprehensive electrical system test.</w:t>
      </w:r>
    </w:p>
    <w:p w14:paraId="500AB6F8" w14:textId="77777777" w:rsidR="00F260B4" w:rsidRPr="00F260B4" w:rsidRDefault="00F260B4" w:rsidP="00F260B4">
      <w:pPr>
        <w:numPr>
          <w:ilvl w:val="1"/>
          <w:numId w:val="1"/>
        </w:numPr>
        <w:rPr>
          <w:lang w:val="en-GB"/>
        </w:rPr>
      </w:pPr>
      <w:r w:rsidRPr="00F260B4">
        <w:rPr>
          <w:lang w:val="en-GB"/>
        </w:rPr>
        <w:t>Replacement of worn-out components.</w:t>
      </w:r>
    </w:p>
    <w:p w14:paraId="461A2A2D" w14:textId="77777777" w:rsidR="00F260B4" w:rsidRPr="00F260B4" w:rsidRDefault="00F260B4" w:rsidP="00F260B4">
      <w:pPr>
        <w:numPr>
          <w:ilvl w:val="1"/>
          <w:numId w:val="1"/>
        </w:numPr>
        <w:rPr>
          <w:lang w:val="en-GB"/>
        </w:rPr>
      </w:pPr>
      <w:r w:rsidRPr="00F260B4">
        <w:rPr>
          <w:lang w:val="en-GB"/>
        </w:rPr>
        <w:t>Reviewing performance metrics and adjusting configurations.</w:t>
      </w:r>
    </w:p>
    <w:p w14:paraId="74D0DCBB" w14:textId="77777777" w:rsidR="00F260B4" w:rsidRPr="00F260B4" w:rsidRDefault="00F260B4" w:rsidP="00F260B4">
      <w:pPr>
        <w:pStyle w:val="Heading2"/>
      </w:pPr>
      <w:r w:rsidRPr="00F260B4">
        <w:t>3. Troubleshooting Guidelines</w:t>
      </w:r>
    </w:p>
    <w:p w14:paraId="0BB0F0B7" w14:textId="77777777" w:rsidR="00F260B4" w:rsidRPr="00F260B4" w:rsidRDefault="00F260B4" w:rsidP="00F260B4">
      <w:pPr>
        <w:numPr>
          <w:ilvl w:val="0"/>
          <w:numId w:val="2"/>
        </w:numPr>
        <w:rPr>
          <w:lang w:val="en-GB"/>
        </w:rPr>
      </w:pPr>
      <w:r w:rsidRPr="00F260B4">
        <w:rPr>
          <w:b/>
          <w:bCs/>
          <w:lang w:val="en-GB"/>
        </w:rPr>
        <w:t>Blade Damage:</w:t>
      </w:r>
      <w:r w:rsidRPr="00F260B4">
        <w:rPr>
          <w:lang w:val="en-GB"/>
        </w:rPr>
        <w:t xml:space="preserve"> Inspect for cracks or erosion; schedule repairs if necessary.</w:t>
      </w:r>
    </w:p>
    <w:p w14:paraId="1E0F5CD9" w14:textId="77777777" w:rsidR="00F260B4" w:rsidRPr="00F260B4" w:rsidRDefault="00F260B4" w:rsidP="00F260B4">
      <w:pPr>
        <w:numPr>
          <w:ilvl w:val="0"/>
          <w:numId w:val="2"/>
        </w:numPr>
        <w:rPr>
          <w:lang w:val="en-GB"/>
        </w:rPr>
      </w:pPr>
      <w:r w:rsidRPr="00F260B4">
        <w:rPr>
          <w:b/>
          <w:bCs/>
          <w:lang w:val="en-GB"/>
        </w:rPr>
        <w:t>Gearbox Issues:</w:t>
      </w:r>
      <w:r w:rsidRPr="00F260B4">
        <w:rPr>
          <w:lang w:val="en-GB"/>
        </w:rPr>
        <w:t xml:space="preserve"> Monitor for excessive noise or oil leakage.</w:t>
      </w:r>
    </w:p>
    <w:p w14:paraId="4E69A56E" w14:textId="77777777" w:rsidR="00F260B4" w:rsidRPr="00F260B4" w:rsidRDefault="00F260B4" w:rsidP="00F260B4">
      <w:pPr>
        <w:numPr>
          <w:ilvl w:val="0"/>
          <w:numId w:val="2"/>
        </w:numPr>
        <w:rPr>
          <w:lang w:val="en-GB"/>
        </w:rPr>
      </w:pPr>
      <w:r w:rsidRPr="00F260B4">
        <w:rPr>
          <w:b/>
          <w:bCs/>
          <w:lang w:val="en-GB"/>
        </w:rPr>
        <w:t>Generator Faults:</w:t>
      </w:r>
      <w:r w:rsidRPr="00F260B4">
        <w:rPr>
          <w:lang w:val="en-GB"/>
        </w:rPr>
        <w:t xml:space="preserve"> Check for overheating and unusual power fluctuations.</w:t>
      </w:r>
    </w:p>
    <w:p w14:paraId="45FC5A6E" w14:textId="77777777" w:rsidR="00F260B4" w:rsidRPr="00F260B4" w:rsidRDefault="00F260B4" w:rsidP="00F260B4">
      <w:pPr>
        <w:numPr>
          <w:ilvl w:val="0"/>
          <w:numId w:val="2"/>
        </w:numPr>
        <w:rPr>
          <w:lang w:val="en-GB"/>
        </w:rPr>
      </w:pPr>
      <w:r w:rsidRPr="00F260B4">
        <w:rPr>
          <w:b/>
          <w:bCs/>
          <w:lang w:val="en-GB"/>
        </w:rPr>
        <w:t>Communication Failure:</w:t>
      </w:r>
      <w:r w:rsidRPr="00F260B4">
        <w:rPr>
          <w:lang w:val="en-GB"/>
        </w:rPr>
        <w:t xml:space="preserve"> Ensure SCADA connectivity is stable; check for firmware updates.</w:t>
      </w:r>
    </w:p>
    <w:p w14:paraId="7D261642" w14:textId="77777777" w:rsidR="00F260B4" w:rsidRPr="00F260B4" w:rsidRDefault="00F260B4" w:rsidP="00F260B4">
      <w:pPr>
        <w:pStyle w:val="Heading2"/>
      </w:pPr>
      <w:r w:rsidRPr="00F260B4">
        <w:t>4. Safety Considerations</w:t>
      </w:r>
    </w:p>
    <w:p w14:paraId="3930DC2F" w14:textId="77777777" w:rsidR="00F260B4" w:rsidRPr="00F260B4" w:rsidRDefault="00F260B4" w:rsidP="00F260B4">
      <w:pPr>
        <w:numPr>
          <w:ilvl w:val="0"/>
          <w:numId w:val="3"/>
        </w:numPr>
        <w:rPr>
          <w:lang w:val="en-GB"/>
        </w:rPr>
      </w:pPr>
      <w:r w:rsidRPr="00F260B4">
        <w:rPr>
          <w:lang w:val="en-GB"/>
        </w:rPr>
        <w:t>Always follow lock-out/tag-out (LOTO) procedures before maintenance.</w:t>
      </w:r>
    </w:p>
    <w:p w14:paraId="227BDACE" w14:textId="77777777" w:rsidR="00F260B4" w:rsidRPr="00F260B4" w:rsidRDefault="00F260B4" w:rsidP="00F260B4">
      <w:pPr>
        <w:numPr>
          <w:ilvl w:val="0"/>
          <w:numId w:val="3"/>
        </w:numPr>
        <w:rPr>
          <w:lang w:val="en-GB"/>
        </w:rPr>
      </w:pPr>
      <w:r w:rsidRPr="00F260B4">
        <w:rPr>
          <w:lang w:val="en-GB"/>
        </w:rPr>
        <w:lastRenderedPageBreak/>
        <w:t>Use appropriate PPE (Personal Protective Equipment).</w:t>
      </w:r>
    </w:p>
    <w:p w14:paraId="0485E19D" w14:textId="77777777" w:rsidR="00F260B4" w:rsidRPr="00F260B4" w:rsidRDefault="00F260B4" w:rsidP="00F260B4">
      <w:pPr>
        <w:numPr>
          <w:ilvl w:val="0"/>
          <w:numId w:val="3"/>
        </w:numPr>
        <w:rPr>
          <w:lang w:val="en-GB"/>
        </w:rPr>
      </w:pPr>
      <w:r w:rsidRPr="00F260B4">
        <w:rPr>
          <w:lang w:val="en-GB"/>
        </w:rPr>
        <w:t>Ensure compliance with local and international safety regulations.</w:t>
      </w:r>
    </w:p>
    <w:p w14:paraId="1F2CF02C" w14:textId="77777777" w:rsidR="00F260B4" w:rsidRPr="00F260B4" w:rsidRDefault="00F260B4" w:rsidP="00F260B4">
      <w:r w:rsidRPr="00F260B4">
        <w:rPr>
          <w:b/>
          <w:bCs/>
        </w:rPr>
        <w:t>5. Reporting &amp; Documentation</w:t>
      </w:r>
    </w:p>
    <w:p w14:paraId="1A067AF0" w14:textId="77777777" w:rsidR="00F260B4" w:rsidRPr="00F260B4" w:rsidRDefault="00F260B4" w:rsidP="00F260B4">
      <w:pPr>
        <w:numPr>
          <w:ilvl w:val="0"/>
          <w:numId w:val="4"/>
        </w:numPr>
        <w:rPr>
          <w:lang w:val="en-GB"/>
        </w:rPr>
      </w:pPr>
      <w:r w:rsidRPr="00F260B4">
        <w:rPr>
          <w:lang w:val="en-GB"/>
        </w:rPr>
        <w:t>Maintain records of all maintenance activities.</w:t>
      </w:r>
    </w:p>
    <w:p w14:paraId="05A71073" w14:textId="77777777" w:rsidR="00F260B4" w:rsidRPr="00F260B4" w:rsidRDefault="00F260B4" w:rsidP="00F260B4">
      <w:pPr>
        <w:numPr>
          <w:ilvl w:val="0"/>
          <w:numId w:val="4"/>
        </w:numPr>
        <w:rPr>
          <w:lang w:val="en-GB"/>
        </w:rPr>
      </w:pPr>
      <w:r w:rsidRPr="00F260B4">
        <w:rPr>
          <w:lang w:val="en-GB"/>
        </w:rPr>
        <w:t>Log faults and corrective actions taken.</w:t>
      </w:r>
    </w:p>
    <w:p w14:paraId="752EB549" w14:textId="77777777" w:rsidR="00F260B4" w:rsidRPr="00F260B4" w:rsidRDefault="00F260B4" w:rsidP="00F260B4">
      <w:pPr>
        <w:numPr>
          <w:ilvl w:val="0"/>
          <w:numId w:val="4"/>
        </w:numPr>
        <w:rPr>
          <w:lang w:val="en-GB"/>
        </w:rPr>
      </w:pPr>
      <w:r w:rsidRPr="00F260B4">
        <w:rPr>
          <w:lang w:val="en-GB"/>
        </w:rPr>
        <w:t>Submit annual performance reports for regulatory compliance.</w:t>
      </w:r>
    </w:p>
    <w:p w14:paraId="1BEDA37D" w14:textId="77777777" w:rsidR="00F260B4" w:rsidRPr="00F260B4" w:rsidRDefault="00F260B4" w:rsidP="00F260B4">
      <w:pPr>
        <w:rPr>
          <w:lang w:val="en-GB"/>
        </w:rPr>
      </w:pPr>
      <w:r w:rsidRPr="00F260B4">
        <w:rPr>
          <w:lang w:val="en-GB"/>
        </w:rPr>
        <w:t xml:space="preserve">For further technical details, refer to the </w:t>
      </w:r>
      <w:r w:rsidRPr="00F260B4">
        <w:rPr>
          <w:b/>
          <w:bCs/>
          <w:lang w:val="en-GB"/>
        </w:rPr>
        <w:t>Green Future Wind Farm Technical Manual</w:t>
      </w:r>
      <w:r w:rsidRPr="00F260B4">
        <w:rPr>
          <w:lang w:val="en-GB"/>
        </w:rPr>
        <w:t>.</w:t>
      </w:r>
    </w:p>
    <w:p w14:paraId="0A765D78" w14:textId="77777777" w:rsidR="00122A72" w:rsidRPr="00F260B4" w:rsidRDefault="00122A72">
      <w:pPr>
        <w:rPr>
          <w:lang w:val="en-GB"/>
        </w:rPr>
      </w:pPr>
    </w:p>
    <w:sectPr w:rsidR="00122A72" w:rsidRPr="00F26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3087A"/>
    <w:multiLevelType w:val="multilevel"/>
    <w:tmpl w:val="CC988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137E4D"/>
    <w:multiLevelType w:val="multilevel"/>
    <w:tmpl w:val="37C6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AD5513"/>
    <w:multiLevelType w:val="multilevel"/>
    <w:tmpl w:val="2546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9F720F"/>
    <w:multiLevelType w:val="multilevel"/>
    <w:tmpl w:val="F356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5940710">
    <w:abstractNumId w:val="0"/>
  </w:num>
  <w:num w:numId="2" w16cid:durableId="497817773">
    <w:abstractNumId w:val="1"/>
  </w:num>
  <w:num w:numId="3" w16cid:durableId="673847309">
    <w:abstractNumId w:val="2"/>
  </w:num>
  <w:num w:numId="4" w16cid:durableId="235586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2E"/>
    <w:rsid w:val="00122A72"/>
    <w:rsid w:val="001C5F11"/>
    <w:rsid w:val="00261E5F"/>
    <w:rsid w:val="00321C0B"/>
    <w:rsid w:val="004312DF"/>
    <w:rsid w:val="00527FB0"/>
    <w:rsid w:val="005C7D7E"/>
    <w:rsid w:val="0092696D"/>
    <w:rsid w:val="00EB012E"/>
    <w:rsid w:val="00F2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131F3"/>
  <w15:chartTrackingRefBased/>
  <w15:docId w15:val="{132E73D4-EC94-41C0-915B-2B1411AA8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1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1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1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1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1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1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1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01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1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1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1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1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1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1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1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1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1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1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1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1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1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1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1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9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1351</Characters>
  <Application>Microsoft Office Word</Application>
  <DocSecurity>0</DocSecurity>
  <Lines>11</Lines>
  <Paragraphs>3</Paragraphs>
  <ScaleCrop>false</ScaleCrop>
  <Company>RWS Group</Company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Filkin</dc:creator>
  <cp:keywords/>
  <dc:description/>
  <cp:lastModifiedBy>Paul Filkin</cp:lastModifiedBy>
  <cp:revision>3</cp:revision>
  <dcterms:created xsi:type="dcterms:W3CDTF">2025-02-20T10:32:00Z</dcterms:created>
  <dcterms:modified xsi:type="dcterms:W3CDTF">2025-02-20T10:44:00Z</dcterms:modified>
</cp:coreProperties>
</file>