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077" w:rsidRDefault="00E96077" w:rsidP="003E451B">
      <w:pPr>
        <w:pStyle w:val="Ttulo1"/>
        <w:jc w:val="center"/>
        <w:rPr>
          <w:rFonts w:ascii="Arial" w:eastAsia="Times New Roman" w:hAnsi="Arial" w:cs="Arial"/>
          <w:sz w:val="40"/>
          <w:szCs w:val="40"/>
        </w:rPr>
      </w:pPr>
    </w:p>
    <w:p w:rsidR="00E96077" w:rsidRDefault="00E96077" w:rsidP="003E451B">
      <w:pPr>
        <w:pStyle w:val="Ttulo1"/>
        <w:jc w:val="center"/>
        <w:rPr>
          <w:rFonts w:ascii="Arial" w:eastAsia="Times New Roman" w:hAnsi="Arial" w:cs="Arial"/>
          <w:sz w:val="40"/>
          <w:szCs w:val="40"/>
        </w:rPr>
      </w:pPr>
    </w:p>
    <w:p w:rsidR="00E96077" w:rsidRDefault="00E96077" w:rsidP="003E451B">
      <w:pPr>
        <w:pStyle w:val="Ttulo1"/>
        <w:jc w:val="center"/>
        <w:rPr>
          <w:rFonts w:ascii="Arial" w:eastAsia="Times New Roman" w:hAnsi="Arial" w:cs="Arial"/>
          <w:sz w:val="40"/>
          <w:szCs w:val="40"/>
        </w:rPr>
      </w:pPr>
    </w:p>
    <w:p w:rsidR="003E451B" w:rsidRDefault="003E451B" w:rsidP="003E451B">
      <w:pPr>
        <w:pStyle w:val="Ttulo1"/>
        <w:jc w:val="center"/>
        <w:rPr>
          <w:rFonts w:ascii="Arial" w:eastAsia="Times New Roman" w:hAnsi="Arial" w:cs="Arial"/>
          <w:sz w:val="40"/>
          <w:szCs w:val="40"/>
        </w:rPr>
      </w:pPr>
      <w:r>
        <w:rPr>
          <w:rFonts w:ascii="Arial" w:eastAsia="Times New Roman" w:hAnsi="Arial" w:cs="Arial"/>
          <w:sz w:val="40"/>
          <w:szCs w:val="40"/>
        </w:rPr>
        <w:t>Documento de Requisitos TRATEME</w:t>
      </w:r>
    </w:p>
    <w:p w:rsidR="003E451B" w:rsidRDefault="003E451B" w:rsidP="003E451B">
      <w:pPr>
        <w:jc w:val="center"/>
        <w:rPr>
          <w:rFonts w:ascii="Arial" w:eastAsia="Times New Roman" w:hAnsi="Arial" w:cs="Arial"/>
          <w:sz w:val="20"/>
          <w:szCs w:val="20"/>
        </w:rPr>
      </w:pPr>
    </w:p>
    <w:p w:rsidR="003E451B" w:rsidRDefault="003E451B" w:rsidP="003E451B">
      <w:pPr>
        <w:pStyle w:val="Ttulo3"/>
        <w:jc w:val="center"/>
        <w:rPr>
          <w:rFonts w:ascii="Arial" w:eastAsia="Times New Roman" w:hAnsi="Arial" w:cs="Arial"/>
        </w:rPr>
      </w:pPr>
      <w:r>
        <w:rPr>
          <w:rFonts w:ascii="Arial" w:eastAsia="Times New Roman" w:hAnsi="Arial" w:cs="Arial"/>
        </w:rPr>
        <w:t>Versión 1.0</w:t>
      </w:r>
    </w:p>
    <w:p w:rsidR="003E451B" w:rsidRDefault="003E451B" w:rsidP="003E451B">
      <w:pPr>
        <w:pStyle w:val="Ttulo3"/>
        <w:jc w:val="center"/>
        <w:rPr>
          <w:rFonts w:ascii="Arial" w:eastAsia="Times New Roman" w:hAnsi="Arial" w:cs="Arial"/>
        </w:rPr>
      </w:pPr>
      <w:r>
        <w:rPr>
          <w:rFonts w:ascii="Arial" w:eastAsia="Times New Roman" w:hAnsi="Arial" w:cs="Arial"/>
        </w:rPr>
        <w:t>Fecha 21/08/2018</w:t>
      </w: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p>
    <w:p w:rsidR="003E451B" w:rsidRDefault="003E451B" w:rsidP="003E451B">
      <w:pPr>
        <w:pStyle w:val="Ttulo3"/>
        <w:jc w:val="center"/>
        <w:rPr>
          <w:rFonts w:ascii="Arial" w:eastAsia="Times New Roman" w:hAnsi="Arial" w:cs="Arial"/>
        </w:rPr>
      </w:pPr>
      <w:r>
        <w:rPr>
          <w:rFonts w:ascii="Arial" w:eastAsia="Times New Roman" w:hAnsi="Arial" w:cs="Arial"/>
        </w:rPr>
        <w:t>Preparado para:</w:t>
      </w:r>
    </w:p>
    <w:p w:rsidR="003E451B" w:rsidRDefault="003E451B" w:rsidP="003E451B">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\o "Especialización en desarrollo de software" </w:instrText>
      </w:r>
      <w:r>
        <w:rPr>
          <w:rFonts w:ascii="Arial" w:eastAsia="Times New Roman" w:hAnsi="Arial" w:cs="Arial"/>
          <w:sz w:val="20"/>
          <w:szCs w:val="20"/>
        </w:rPr>
        <w:fldChar w:fldCharType="separate"/>
      </w:r>
    </w:p>
    <w:p w:rsidR="003E451B" w:rsidRDefault="003E451B" w:rsidP="003E451B">
      <w:pPr>
        <w:pStyle w:val="NormalWeb"/>
        <w:jc w:val="center"/>
      </w:pPr>
      <w:r>
        <w:rPr>
          <w:rFonts w:ascii="Arial" w:hAnsi="Arial" w:cs="Arial"/>
          <w:color w:val="000000"/>
          <w:sz w:val="20"/>
          <w:szCs w:val="20"/>
        </w:rPr>
        <w:t>Raúl Iván Mazo</w:t>
      </w:r>
    </w:p>
    <w:p w:rsidR="003E451B" w:rsidRDefault="003E451B" w:rsidP="003E451B">
      <w:pPr>
        <w:jc w:val="center"/>
        <w:rPr>
          <w:rFonts w:ascii="Arial" w:eastAsia="Times New Roman" w:hAnsi="Arial" w:cs="Arial"/>
          <w:sz w:val="20"/>
          <w:szCs w:val="20"/>
        </w:rPr>
      </w:pPr>
      <w:r>
        <w:rPr>
          <w:rFonts w:ascii="Arial" w:eastAsia="Times New Roman" w:hAnsi="Arial" w:cs="Arial"/>
          <w:sz w:val="20"/>
          <w:szCs w:val="20"/>
        </w:rPr>
        <w:fldChar w:fldCharType="end"/>
      </w:r>
    </w:p>
    <w:p w:rsidR="003E451B" w:rsidRDefault="003E451B" w:rsidP="003E451B">
      <w:pPr>
        <w:pStyle w:val="Ttulo3"/>
        <w:jc w:val="center"/>
        <w:rPr>
          <w:rFonts w:ascii="Arial" w:eastAsia="Times New Roman" w:hAnsi="Arial" w:cs="Arial"/>
          <w:sz w:val="20"/>
          <w:szCs w:val="20"/>
        </w:rPr>
      </w:pPr>
      <w:r>
        <w:rPr>
          <w:rFonts w:ascii="Arial" w:eastAsia="Times New Roman" w:hAnsi="Arial" w:cs="Arial"/>
        </w:rPr>
        <w:t>Preparado por:</w:t>
      </w:r>
    </w:p>
    <w:p w:rsidR="003E451B" w:rsidRDefault="003E451B" w:rsidP="003E451B">
      <w:pPr>
        <w:jc w:val="both"/>
        <w:rPr>
          <w:rFonts w:ascii="Arial" w:eastAsia="Times New Roman" w:hAnsi="Arial" w:cs="Arial"/>
          <w:sz w:val="20"/>
          <w:szCs w:val="20"/>
        </w:rPr>
      </w:pPr>
    </w:p>
    <w:p w:rsidR="003E451B" w:rsidRDefault="003E451B" w:rsidP="003E451B">
      <w:pPr>
        <w:jc w:val="both"/>
        <w:rPr>
          <w:rFonts w:ascii="Arial" w:eastAsia="Times New Roman" w:hAnsi="Arial" w:cs="Arial"/>
          <w:sz w:val="20"/>
          <w:szCs w:val="20"/>
        </w:rPr>
      </w:pPr>
    </w:p>
    <w:p w:rsidR="003E451B" w:rsidRDefault="003E451B" w:rsidP="003E451B">
      <w:pPr>
        <w:jc w:val="center"/>
        <w:rPr>
          <w:rFonts w:ascii="Arial" w:eastAsia="Times New Roman" w:hAnsi="Arial" w:cs="Arial"/>
          <w:sz w:val="20"/>
          <w:szCs w:val="20"/>
        </w:rPr>
      </w:pPr>
      <w:r>
        <w:rPr>
          <w:rFonts w:ascii="Arial" w:eastAsia="Times New Roman" w:hAnsi="Arial" w:cs="Arial"/>
          <w:sz w:val="20"/>
          <w:szCs w:val="20"/>
        </w:rPr>
        <w:t>Richard Ruiz</w:t>
      </w:r>
    </w:p>
    <w:p w:rsidR="003E451B" w:rsidRDefault="003E451B" w:rsidP="003E451B">
      <w:pPr>
        <w:jc w:val="center"/>
        <w:rPr>
          <w:rFonts w:ascii="Arial" w:eastAsia="Times New Roman" w:hAnsi="Arial" w:cs="Arial"/>
          <w:sz w:val="20"/>
          <w:szCs w:val="20"/>
        </w:rPr>
      </w:pPr>
      <w:r>
        <w:rPr>
          <w:rFonts w:ascii="Arial" w:eastAsia="Times New Roman" w:hAnsi="Arial" w:cs="Arial"/>
          <w:sz w:val="20"/>
          <w:szCs w:val="20"/>
        </w:rPr>
        <w:t>Jhon Medina</w:t>
      </w:r>
    </w:p>
    <w:p w:rsidR="003E451B" w:rsidRDefault="003E451B" w:rsidP="003E451B">
      <w:pPr>
        <w:jc w:val="center"/>
        <w:rPr>
          <w:rFonts w:ascii="Arial" w:eastAsia="Times New Roman" w:hAnsi="Arial" w:cs="Arial"/>
          <w:sz w:val="20"/>
          <w:szCs w:val="20"/>
        </w:rPr>
      </w:pPr>
      <w:r>
        <w:rPr>
          <w:rFonts w:ascii="Arial" w:eastAsia="Times New Roman" w:hAnsi="Arial" w:cs="Arial"/>
          <w:sz w:val="20"/>
          <w:szCs w:val="20"/>
        </w:rPr>
        <w:t>Jean Paul Galeano</w:t>
      </w:r>
    </w:p>
    <w:p w:rsidR="003E451B" w:rsidRDefault="003E451B" w:rsidP="003E451B">
      <w:pPr>
        <w:jc w:val="center"/>
        <w:rPr>
          <w:rFonts w:ascii="Arial" w:eastAsia="Times New Roman" w:hAnsi="Arial" w:cs="Arial"/>
          <w:sz w:val="20"/>
          <w:szCs w:val="20"/>
        </w:rPr>
      </w:pPr>
      <w:r>
        <w:rPr>
          <w:rFonts w:ascii="Arial" w:eastAsia="Times New Roman" w:hAnsi="Arial" w:cs="Arial"/>
          <w:sz w:val="20"/>
          <w:szCs w:val="20"/>
        </w:rPr>
        <w:t>Andrés López</w:t>
      </w:r>
    </w:p>
    <w:p w:rsidR="003E451B" w:rsidRDefault="003E451B" w:rsidP="00BE6862"/>
    <w:p w:rsidR="003E451B" w:rsidRDefault="003E451B" w:rsidP="00BE6862"/>
    <w:p w:rsidR="003E451B" w:rsidRDefault="003E451B" w:rsidP="00BE6862"/>
    <w:p w:rsidR="00E96077" w:rsidRDefault="00E96077" w:rsidP="00BE6862"/>
    <w:p w:rsidR="00E96077" w:rsidRDefault="00E96077" w:rsidP="00BE6862"/>
    <w:p w:rsidR="003E451B" w:rsidRDefault="003E451B" w:rsidP="00BE6862"/>
    <w:p w:rsidR="00BE6862" w:rsidRDefault="00BE6862" w:rsidP="00BE6862">
      <w:r>
        <w:lastRenderedPageBreak/>
        <w:t>Tras realizar un análisis detallado de la LP (</w:t>
      </w:r>
      <w:proofErr w:type="spellStart"/>
      <w:r>
        <w:t>Linea</w:t>
      </w:r>
      <w:proofErr w:type="spellEnd"/>
      <w:r>
        <w:t xml:space="preserve"> de Producto</w:t>
      </w:r>
      <w:r w:rsidR="00824F94">
        <w:t>s</w:t>
      </w:r>
      <w:r>
        <w:t xml:space="preserve">) </w:t>
      </w:r>
      <w:r w:rsidR="00824F94">
        <w:t>salen a la luz diferentes condiciones que se deben de cumplir para que exista un correcto funcionamiento en cada aplicación dado el contexto y categoría del software que se desea implementar.</w:t>
      </w:r>
      <w:r w:rsidR="00C6331F">
        <w:t xml:space="preserve"> </w:t>
      </w:r>
      <w:r w:rsidR="00824F94">
        <w:t xml:space="preserve"> En esta línea de negocio en particular se hace necesario</w:t>
      </w:r>
      <w:r w:rsidR="00C6331F">
        <w:t xml:space="preserve"> que cada cliente cuente con unas características específicas que le permitirán hacer uso de las aplicaciones</w:t>
      </w:r>
      <w:r w:rsidR="008457A1">
        <w:t xml:space="preserve"> como lo es una conexión a internet</w:t>
      </w:r>
      <w:r w:rsidR="00C6331F">
        <w:t xml:space="preserve"> estable y una dirección IP publica y estática la cual será agregada a una White-</w:t>
      </w:r>
      <w:proofErr w:type="spellStart"/>
      <w:r w:rsidR="00C6331F">
        <w:t>List</w:t>
      </w:r>
      <w:proofErr w:type="spellEnd"/>
      <w:r w:rsidR="00C6331F">
        <w:t xml:space="preserve"> previo al uso de la aplicación que desee utilizar, además de esto </w:t>
      </w:r>
      <w:r w:rsidR="00FF46CF">
        <w:t xml:space="preserve">se hace necesario que este cliente a nivel interno pueda transar con el estilo arquitectónico REST, ya que las aplicaciones de esta LP son </w:t>
      </w:r>
      <w:r w:rsidR="00FF46CF">
        <w:rPr>
          <w:i/>
        </w:rPr>
        <w:t xml:space="preserve">aplicaciones orientadas a servicios </w:t>
      </w:r>
      <w:r w:rsidR="00FF46CF">
        <w:t>las cuales entregan</w:t>
      </w:r>
      <w:r w:rsidR="00E705A7">
        <w:t xml:space="preserve"> un bajo acoplamiento y</w:t>
      </w:r>
      <w:r w:rsidR="00FF46CF">
        <w:t xml:space="preserve"> una serie de características que dado el </w:t>
      </w:r>
      <w:r w:rsidR="00C6331F">
        <w:t>contexto</w:t>
      </w:r>
      <w:r w:rsidR="00FF46CF">
        <w:t xml:space="preserve"> de negocio facilitaran </w:t>
      </w:r>
      <w:r w:rsidR="00E32043">
        <w:t>realizar</w:t>
      </w:r>
      <w:r w:rsidR="00FF46CF">
        <w:t xml:space="preserve"> el</w:t>
      </w:r>
      <w:r w:rsidR="00E32043">
        <w:t xml:space="preserve"> acceso a</w:t>
      </w:r>
      <w:r w:rsidR="00E705A7">
        <w:t xml:space="preserve"> una</w:t>
      </w:r>
      <w:r w:rsidR="00E32043">
        <w:t xml:space="preserve"> </w:t>
      </w:r>
      <w:r w:rsidR="00FF46CF">
        <w:t>l</w:t>
      </w:r>
      <w:r w:rsidR="00E32043">
        <w:t>a plataforma remota donde</w:t>
      </w:r>
      <w:r w:rsidR="008457A1">
        <w:t xml:space="preserve"> las</w:t>
      </w:r>
      <w:r w:rsidR="00E32043">
        <w:t xml:space="preserve"> aplicaciones expondrán las funcionalidades requeridas</w:t>
      </w:r>
      <w:r w:rsidR="00FF46CF">
        <w:t xml:space="preserve"> en</w:t>
      </w:r>
      <w:r w:rsidR="00E32043">
        <w:t xml:space="preserve"> formato </w:t>
      </w:r>
      <w:proofErr w:type="spellStart"/>
      <w:r w:rsidR="00E32043">
        <w:t>json</w:t>
      </w:r>
      <w:proofErr w:type="spellEnd"/>
      <w:r w:rsidR="00FF46CF">
        <w:t xml:space="preserve"> que proveerá la comunicación a través </w:t>
      </w:r>
      <w:r w:rsidR="00E705A7">
        <w:t xml:space="preserve">de canales http, los cuales por medio de tokens </w:t>
      </w:r>
      <w:proofErr w:type="spellStart"/>
      <w:r w:rsidR="00E705A7">
        <w:t>jwt</w:t>
      </w:r>
      <w:proofErr w:type="spellEnd"/>
      <w:r w:rsidR="00E705A7">
        <w:t xml:space="preserve"> facilitaran la gestión de la seguridad brindando autenticación y validación de los usuarios de cada sistema</w:t>
      </w:r>
      <w:r w:rsidR="00C6331F">
        <w:t>.</w:t>
      </w:r>
    </w:p>
    <w:p w:rsidR="00E705A7" w:rsidRDefault="00E705A7" w:rsidP="00BE6862">
      <w:pPr>
        <w:rPr>
          <w:u w:val="single"/>
        </w:rPr>
      </w:pPr>
    </w:p>
    <w:p w:rsidR="00E705A7" w:rsidRDefault="00E705A7" w:rsidP="00BE6862">
      <w:r>
        <w:t>Para l</w:t>
      </w:r>
      <w:r w:rsidR="008457A1">
        <w:t>ograr</w:t>
      </w:r>
      <w:r>
        <w:t xml:space="preserve"> cumplir con este objetivo se usará</w:t>
      </w:r>
      <w:r w:rsidR="008457A1">
        <w:t xml:space="preserve"> tanto el </w:t>
      </w:r>
      <w:r>
        <w:t>estilo arquitectónico orientado a microservicios</w:t>
      </w:r>
      <w:r w:rsidR="006030BF">
        <w:t xml:space="preserve"> que facilita la construcción de servicios independientes lo que permitirá que cada uno sea desarrollados en el lenguaje de programación </w:t>
      </w:r>
      <w:r w:rsidR="002014DE">
        <w:t>más</w:t>
      </w:r>
      <w:r w:rsidR="006030BF">
        <w:t xml:space="preserve"> apto para generar un mejor desempeño</w:t>
      </w:r>
      <w:r w:rsidR="002014DE">
        <w:t xml:space="preserve"> permitiendo que estos componentes hagan parte de un sistema completamente funcional y el estilo arquitectónico</w:t>
      </w:r>
      <w:r w:rsidR="008457A1">
        <w:t xml:space="preserve"> REST</w:t>
      </w:r>
      <w:r>
        <w:t xml:space="preserve"> (</w:t>
      </w:r>
      <w:proofErr w:type="spellStart"/>
      <w:r>
        <w:t>REpresentational</w:t>
      </w:r>
      <w:proofErr w:type="spellEnd"/>
      <w:r>
        <w:t xml:space="preserve"> </w:t>
      </w:r>
      <w:proofErr w:type="spellStart"/>
      <w:r>
        <w:t>State</w:t>
      </w:r>
      <w:proofErr w:type="spellEnd"/>
      <w:r>
        <w:t xml:space="preserve"> Transfer)</w:t>
      </w:r>
      <w:r w:rsidR="00CB668F">
        <w:t xml:space="preserve"> </w:t>
      </w:r>
      <w:r w:rsidR="002014DE">
        <w:t>esta tecnología funciona con HTTP lo cual facilita la comunicación entre lenguajes lo que las hace mantenibles y escalables</w:t>
      </w:r>
      <w:r w:rsidR="00CB668F">
        <w:t xml:space="preserve">. </w:t>
      </w:r>
    </w:p>
    <w:p w:rsidR="00CB668F" w:rsidRDefault="00CB668F" w:rsidP="00BE6862"/>
    <w:p w:rsidR="00CB668F" w:rsidRDefault="00CB668F" w:rsidP="00BE6862">
      <w:r>
        <w:t>Teniendo en cuenta lo anterior</w:t>
      </w:r>
      <w:r w:rsidR="00C86FFF">
        <w:t xml:space="preserve"> se platea realizar un despliegue distribuido basado en una estrategia </w:t>
      </w:r>
      <w:r w:rsidR="00C86FFF">
        <w:rPr>
          <w:i/>
        </w:rPr>
        <w:t xml:space="preserve">Cliente-Servidor </w:t>
      </w:r>
      <w:r w:rsidR="00BC1915">
        <w:t xml:space="preserve">ya que </w:t>
      </w:r>
      <w:r w:rsidR="002E7401">
        <w:t>cada cliente tendrá su aplicación stand-</w:t>
      </w:r>
      <w:proofErr w:type="spellStart"/>
      <w:r w:rsidR="002E7401">
        <w:t>alone</w:t>
      </w:r>
      <w:proofErr w:type="spellEnd"/>
      <w:r w:rsidR="002E7401">
        <w:t xml:space="preserve"> las cu</w:t>
      </w:r>
      <w:r w:rsidR="006F12EB">
        <w:t>a</w:t>
      </w:r>
      <w:r w:rsidR="002E7401">
        <w:t>les consumirán los servicios almacenados en la nube dentro de un servidor web.</w:t>
      </w:r>
    </w:p>
    <w:p w:rsidR="002E7401" w:rsidRDefault="002E7401" w:rsidP="00BE6862"/>
    <w:p w:rsidR="00281A75" w:rsidRDefault="002E7401" w:rsidP="00281A75">
      <w:r>
        <w:t xml:space="preserve">Para los aspectos técnicos de la aplicación es importante tener en cuenta una serie de factores que pueden afectar el correcto funcionamiento de las Apis, es por este que su método de construcciones debe de facilitar la </w:t>
      </w:r>
      <w:proofErr w:type="spellStart"/>
      <w:r>
        <w:t>contenerización</w:t>
      </w:r>
      <w:proofErr w:type="spellEnd"/>
      <w:r>
        <w:t xml:space="preserve">, la administración de dicha </w:t>
      </w:r>
      <w:proofErr w:type="spellStart"/>
      <w:r>
        <w:t>contenerización</w:t>
      </w:r>
      <w:proofErr w:type="spellEnd"/>
      <w:r>
        <w:t xml:space="preserve"> y el escalamiento horizontal. Para lograr estas metas se a optado por desarrollar las aplicaciones en lenguajes orientaos a objetos tales como java, .Net y </w:t>
      </w:r>
      <w:proofErr w:type="spellStart"/>
      <w:r>
        <w:t>node</w:t>
      </w:r>
      <w:proofErr w:type="spellEnd"/>
      <w:r>
        <w:t xml:space="preserve"> </w:t>
      </w:r>
      <w:proofErr w:type="spellStart"/>
      <w:r>
        <w:t>js</w:t>
      </w:r>
      <w:proofErr w:type="spellEnd"/>
      <w:r>
        <w:t xml:space="preserve"> que permiten la extensión del funcionamiento de los microservicios</w:t>
      </w:r>
      <w:r w:rsidR="006030BF">
        <w:t>, esto a su vez permitirá un alojamiento en múltiples sistemas operativos dado las ventajas entregadas por este tipo de aplicaciones.</w:t>
      </w:r>
    </w:p>
    <w:p w:rsidR="00281A75" w:rsidRDefault="00281A75" w:rsidP="00281A75"/>
    <w:p w:rsidR="00281A75" w:rsidRDefault="00281A75" w:rsidP="00281A75"/>
    <w:p w:rsidR="00281A75" w:rsidRDefault="00281A75" w:rsidP="00281A75">
      <w:bookmarkStart w:id="0" w:name="_GoBack"/>
      <w:bookmarkEnd w:id="0"/>
    </w:p>
    <w:p w:rsidR="00281A75" w:rsidRDefault="00281A75" w:rsidP="00281A75"/>
    <w:p w:rsidR="00281A75" w:rsidRDefault="00281A75" w:rsidP="00281A75"/>
    <w:p w:rsidR="00281A75" w:rsidRDefault="00281A75" w:rsidP="00281A75"/>
    <w:p w:rsidR="00281A75" w:rsidRDefault="00281A75" w:rsidP="00281A75"/>
    <w:p w:rsidR="00281A75" w:rsidRDefault="00281A75" w:rsidP="00281A75"/>
    <w:p w:rsidR="00281A75" w:rsidRDefault="00281A75" w:rsidP="00281A75"/>
    <w:p w:rsidR="00281A75" w:rsidRDefault="00281A75" w:rsidP="00281A75"/>
    <w:p w:rsidR="00281A75" w:rsidRDefault="00281A75" w:rsidP="00281A75">
      <w:r>
        <w:t>Modelo de variabilidad</w:t>
      </w:r>
    </w:p>
    <w:p w:rsidR="00281A75" w:rsidRDefault="00281A75" w:rsidP="00281A75">
      <w:r>
        <w:rPr>
          <w:noProof/>
        </w:rPr>
        <w:drawing>
          <wp:inline distT="0" distB="0" distL="0" distR="0" wp14:anchorId="3DC28A81" wp14:editId="29E73F32">
            <wp:extent cx="2124075" cy="1866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4075" cy="1866900"/>
                    </a:xfrm>
                    <a:prstGeom prst="rect">
                      <a:avLst/>
                    </a:prstGeom>
                  </pic:spPr>
                </pic:pic>
              </a:graphicData>
            </a:graphic>
          </wp:inline>
        </w:drawing>
      </w:r>
    </w:p>
    <w:p w:rsidR="00281A75" w:rsidRDefault="00281A75" w:rsidP="00281A75"/>
    <w:p w:rsidR="00281A75" w:rsidRDefault="00281A75" w:rsidP="00281A75"/>
    <w:p w:rsidR="00281A75" w:rsidRDefault="00281A75" w:rsidP="00281A75"/>
    <w:p w:rsidR="00281A75" w:rsidRDefault="00281A75" w:rsidP="00281A75"/>
    <w:p w:rsidR="00281A75" w:rsidRDefault="00281A75" w:rsidP="00281A75"/>
    <w:p w:rsidR="00281A75" w:rsidRDefault="00281A75" w:rsidP="00281A75">
      <w:r>
        <w:t>------------------------------------------------------ Texto de Ejemplo-----------------------------------------</w:t>
      </w:r>
    </w:p>
    <w:p w:rsidR="00281A75" w:rsidRDefault="00281A75" w:rsidP="00847C2F">
      <w:pPr>
        <w:ind w:left="720" w:hanging="360"/>
      </w:pPr>
    </w:p>
    <w:p w:rsidR="00207002" w:rsidRDefault="00207002" w:rsidP="00847C2F">
      <w:pPr>
        <w:ind w:left="720" w:hanging="360"/>
      </w:pPr>
      <w:r>
        <w:t>Variabilidad en las aplicaciones.</w:t>
      </w:r>
    </w:p>
    <w:p w:rsidR="00BE6862" w:rsidRDefault="00BE6862" w:rsidP="00BE6862"/>
    <w:p w:rsidR="00B154E6" w:rsidRDefault="00307FE3" w:rsidP="00847C2F">
      <w:pPr>
        <w:pStyle w:val="Prrafodelista"/>
        <w:numPr>
          <w:ilvl w:val="0"/>
          <w:numId w:val="1"/>
        </w:numPr>
        <w:rPr>
          <w:lang w:val="es-ES"/>
        </w:rPr>
      </w:pPr>
      <w:r w:rsidRPr="00847C2F">
        <w:rPr>
          <w:lang w:val="es-ES"/>
        </w:rPr>
        <w:t xml:space="preserve">Identificar la variabilidad </w:t>
      </w:r>
      <w:r w:rsidR="00847C2F" w:rsidRPr="00847C2F">
        <w:rPr>
          <w:lang w:val="es-ES"/>
        </w:rPr>
        <w:t>en los tipos de aplicaciones</w:t>
      </w:r>
    </w:p>
    <w:p w:rsidR="00847C2F" w:rsidRDefault="00847C2F" w:rsidP="00847C2F">
      <w:pPr>
        <w:rPr>
          <w:lang w:val="es-ES"/>
        </w:rPr>
      </w:pPr>
    </w:p>
    <w:p w:rsidR="006B5003" w:rsidRDefault="00847C2F" w:rsidP="00847C2F">
      <w:pPr>
        <w:ind w:left="360"/>
        <w:rPr>
          <w:lang w:val="es-ES"/>
        </w:rPr>
      </w:pPr>
      <w:r>
        <w:rPr>
          <w:lang w:val="es-ES"/>
        </w:rPr>
        <w:t xml:space="preserve">Es importante que las aplicaciones externas que hagan uso de las </w:t>
      </w:r>
      <w:proofErr w:type="spellStart"/>
      <w:r>
        <w:rPr>
          <w:lang w:val="es-ES"/>
        </w:rPr>
        <w:t>apis</w:t>
      </w:r>
      <w:proofErr w:type="spellEnd"/>
      <w:r>
        <w:rPr>
          <w:lang w:val="es-ES"/>
        </w:rPr>
        <w:t xml:space="preserve"> expuestas tengan </w:t>
      </w:r>
      <w:r w:rsidR="006B5003">
        <w:rPr>
          <w:lang w:val="es-ES"/>
        </w:rPr>
        <w:t xml:space="preserve">haciendo uso de canales de </w:t>
      </w:r>
      <w:proofErr w:type="spellStart"/>
      <w:r w:rsidR="006B5003">
        <w:rPr>
          <w:lang w:val="es-ES"/>
        </w:rPr>
        <w:t>intenet</w:t>
      </w:r>
      <w:proofErr w:type="spellEnd"/>
      <w:r w:rsidR="006B5003">
        <w:rPr>
          <w:lang w:val="es-ES"/>
        </w:rPr>
        <w:t>.</w:t>
      </w:r>
    </w:p>
    <w:p w:rsidR="006B5003" w:rsidRDefault="006B5003" w:rsidP="00847C2F">
      <w:pPr>
        <w:ind w:left="360"/>
        <w:rPr>
          <w:lang w:val="es-ES"/>
        </w:rPr>
      </w:pPr>
    </w:p>
    <w:p w:rsidR="00847C2F" w:rsidRDefault="00847C2F" w:rsidP="00847C2F">
      <w:pPr>
        <w:ind w:left="360"/>
        <w:rPr>
          <w:lang w:val="es-ES"/>
        </w:rPr>
      </w:pPr>
      <w:r>
        <w:rPr>
          <w:lang w:val="es-ES"/>
        </w:rPr>
        <w:t>Las aplicaciones deben poder transar con el estilo arquitectónico REST</w:t>
      </w:r>
    </w:p>
    <w:p w:rsidR="003E210F" w:rsidRDefault="003E210F" w:rsidP="00847C2F">
      <w:pPr>
        <w:ind w:left="360"/>
        <w:rPr>
          <w:lang w:val="es-ES"/>
        </w:rPr>
      </w:pPr>
    </w:p>
    <w:p w:rsidR="003E210F" w:rsidRDefault="003E210F" w:rsidP="00847C2F">
      <w:pPr>
        <w:ind w:left="360"/>
        <w:rPr>
          <w:lang w:val="es-ES"/>
        </w:rPr>
      </w:pPr>
      <w:r>
        <w:rPr>
          <w:lang w:val="es-ES"/>
        </w:rPr>
        <w:t xml:space="preserve">Deben de contar con una </w:t>
      </w:r>
      <w:proofErr w:type="spellStart"/>
      <w:r>
        <w:rPr>
          <w:lang w:val="es-ES"/>
        </w:rPr>
        <w:t>ip</w:t>
      </w:r>
      <w:proofErr w:type="spellEnd"/>
      <w:r>
        <w:rPr>
          <w:lang w:val="es-ES"/>
        </w:rPr>
        <w:t xml:space="preserve"> </w:t>
      </w:r>
      <w:proofErr w:type="spellStart"/>
      <w:r>
        <w:rPr>
          <w:lang w:val="es-ES"/>
        </w:rPr>
        <w:t>estatica</w:t>
      </w:r>
      <w:proofErr w:type="spellEnd"/>
      <w:r>
        <w:rPr>
          <w:lang w:val="es-ES"/>
        </w:rPr>
        <w:t xml:space="preserve"> que pueda suscribirse en una White </w:t>
      </w:r>
      <w:proofErr w:type="spellStart"/>
      <w:r>
        <w:rPr>
          <w:lang w:val="es-ES"/>
        </w:rPr>
        <w:t>list</w:t>
      </w:r>
      <w:proofErr w:type="spellEnd"/>
    </w:p>
    <w:p w:rsidR="00847C2F" w:rsidRDefault="00847C2F" w:rsidP="00847C2F">
      <w:pPr>
        <w:ind w:left="360"/>
        <w:rPr>
          <w:lang w:val="es-ES"/>
        </w:rPr>
      </w:pPr>
    </w:p>
    <w:p w:rsidR="006B5003" w:rsidRDefault="003E210F" w:rsidP="00847C2F">
      <w:pPr>
        <w:ind w:left="360"/>
        <w:rPr>
          <w:lang w:val="es-ES"/>
        </w:rPr>
      </w:pPr>
      <w:r>
        <w:rPr>
          <w:lang w:val="es-ES"/>
        </w:rPr>
        <w:t xml:space="preserve">Capacidad de generación de </w:t>
      </w:r>
      <w:proofErr w:type="spellStart"/>
      <w:r>
        <w:rPr>
          <w:lang w:val="es-ES"/>
        </w:rPr>
        <w:t>jwt</w:t>
      </w:r>
      <w:proofErr w:type="spellEnd"/>
      <w:r>
        <w:rPr>
          <w:lang w:val="es-ES"/>
        </w:rPr>
        <w:t xml:space="preserve"> </w:t>
      </w:r>
    </w:p>
    <w:p w:rsidR="006B5003" w:rsidRDefault="006B5003" w:rsidP="00847C2F">
      <w:pPr>
        <w:ind w:left="360"/>
        <w:rPr>
          <w:lang w:val="es-ES"/>
        </w:rPr>
      </w:pPr>
    </w:p>
    <w:p w:rsidR="003E210F" w:rsidRDefault="006B5003" w:rsidP="00847C2F">
      <w:pPr>
        <w:ind w:left="360"/>
        <w:rPr>
          <w:lang w:val="es-ES"/>
        </w:rPr>
      </w:pPr>
      <w:r>
        <w:rPr>
          <w:lang w:val="es-ES"/>
        </w:rPr>
        <w:t xml:space="preserve">La mensajería de los servicios estará basada en el formato </w:t>
      </w:r>
      <w:proofErr w:type="spellStart"/>
      <w:r>
        <w:rPr>
          <w:lang w:val="es-ES"/>
        </w:rPr>
        <w:t>json</w:t>
      </w:r>
      <w:proofErr w:type="spellEnd"/>
    </w:p>
    <w:p w:rsidR="00847C2F" w:rsidRDefault="003E210F" w:rsidP="00847C2F">
      <w:pPr>
        <w:rPr>
          <w:lang w:val="es-ES"/>
        </w:rPr>
      </w:pPr>
      <w:r>
        <w:rPr>
          <w:lang w:val="es-ES"/>
        </w:rPr>
        <w:t>Los componentes de dominio estarán or</w:t>
      </w:r>
      <w:r w:rsidR="006B5003">
        <w:rPr>
          <w:lang w:val="es-ES"/>
        </w:rPr>
        <w:t>ientadas a familias de aplicaciones orientadas a servicios diseñadas para soportar comunicaciones entre componentes poco acoplados</w:t>
      </w:r>
    </w:p>
    <w:p w:rsidR="00CB668F" w:rsidRPr="00847C2F" w:rsidRDefault="00CB668F" w:rsidP="00847C2F">
      <w:pPr>
        <w:rPr>
          <w:lang w:val="es-ES"/>
        </w:rPr>
      </w:pPr>
    </w:p>
    <w:p w:rsidR="006B5003" w:rsidRPr="00CB668F" w:rsidRDefault="00847C2F" w:rsidP="004B1D95">
      <w:pPr>
        <w:pStyle w:val="Prrafodelista"/>
        <w:numPr>
          <w:ilvl w:val="0"/>
          <w:numId w:val="1"/>
        </w:numPr>
        <w:rPr>
          <w:lang w:val="es-ES"/>
        </w:rPr>
      </w:pPr>
      <w:r w:rsidRPr="00CB668F">
        <w:rPr>
          <w:lang w:val="es-ES"/>
        </w:rPr>
        <w:t>Identificar la variabilidad en el estilo arquitectónico</w:t>
      </w:r>
    </w:p>
    <w:p w:rsidR="006B5003" w:rsidRDefault="004E0F9B" w:rsidP="004E0F9B">
      <w:pPr>
        <w:rPr>
          <w:lang w:val="es-ES"/>
        </w:rPr>
      </w:pPr>
      <w:r>
        <w:rPr>
          <w:lang w:val="es-ES"/>
        </w:rPr>
        <w:t xml:space="preserve">Se </w:t>
      </w:r>
      <w:proofErr w:type="gramStart"/>
      <w:r>
        <w:rPr>
          <w:lang w:val="es-ES"/>
        </w:rPr>
        <w:t>usara</w:t>
      </w:r>
      <w:proofErr w:type="gramEnd"/>
      <w:r>
        <w:rPr>
          <w:lang w:val="es-ES"/>
        </w:rPr>
        <w:t xml:space="preserve"> el estilo arquitectónico orientado a Microservicios co</w:t>
      </w:r>
      <w:r w:rsidR="00E705A7">
        <w:rPr>
          <w:lang w:val="es-ES"/>
        </w:rPr>
        <w:t>mb</w:t>
      </w:r>
      <w:r>
        <w:rPr>
          <w:lang w:val="es-ES"/>
        </w:rPr>
        <w:t>inado con el estilo arquitectónico REST (</w:t>
      </w:r>
      <w:r w:rsidRPr="004E0F9B">
        <w:rPr>
          <w:rFonts w:ascii="Helvetica Neue" w:eastAsia="Times New Roman" w:hAnsi="Helvetica Neue" w:cs="Times New Roman"/>
          <w:color w:val="3E3E40"/>
          <w:sz w:val="26"/>
          <w:szCs w:val="26"/>
          <w:shd w:val="clear" w:color="auto" w:fill="FFFFFF"/>
          <w:lang w:eastAsia="es-ES_tradnl"/>
        </w:rPr>
        <w:t>REpresentational State Transfer</w:t>
      </w:r>
      <w:r>
        <w:rPr>
          <w:lang w:val="es-ES"/>
        </w:rPr>
        <w:t xml:space="preserve">) </w:t>
      </w:r>
    </w:p>
    <w:p w:rsidR="004E0F9B" w:rsidRPr="004E0F9B" w:rsidRDefault="004E0F9B" w:rsidP="004E0F9B">
      <w:pPr>
        <w:rPr>
          <w:rFonts w:ascii="Times New Roman" w:eastAsia="Times New Roman" w:hAnsi="Times New Roman" w:cs="Times New Roman"/>
          <w:lang w:eastAsia="es-ES_tradnl"/>
        </w:rPr>
      </w:pPr>
    </w:p>
    <w:p w:rsidR="006B5003" w:rsidRDefault="006B5003" w:rsidP="006B5003">
      <w:pPr>
        <w:rPr>
          <w:lang w:val="es-ES"/>
        </w:rPr>
      </w:pPr>
    </w:p>
    <w:p w:rsidR="004E0F9B" w:rsidRDefault="004E0F9B" w:rsidP="006B5003">
      <w:pPr>
        <w:rPr>
          <w:lang w:val="es-ES"/>
        </w:rPr>
      </w:pPr>
      <w:r>
        <w:rPr>
          <w:lang w:val="es-ES"/>
        </w:rPr>
        <w:t>La comunicación esta orientada a aplicaciones</w:t>
      </w:r>
    </w:p>
    <w:p w:rsidR="004E0F9B" w:rsidRDefault="004E0F9B" w:rsidP="006B5003">
      <w:pPr>
        <w:rPr>
          <w:lang w:val="es-ES"/>
        </w:rPr>
      </w:pPr>
    </w:p>
    <w:p w:rsidR="004E0F9B" w:rsidRDefault="004E0F9B" w:rsidP="006B5003">
      <w:pPr>
        <w:rPr>
          <w:lang w:val="es-ES"/>
        </w:rPr>
      </w:pPr>
      <w:r>
        <w:rPr>
          <w:lang w:val="es-ES"/>
        </w:rPr>
        <w:t xml:space="preserve">Las </w:t>
      </w:r>
      <w:proofErr w:type="spellStart"/>
      <w:r>
        <w:rPr>
          <w:lang w:val="es-ES"/>
        </w:rPr>
        <w:t>apis</w:t>
      </w:r>
      <w:proofErr w:type="spellEnd"/>
      <w:r>
        <w:rPr>
          <w:lang w:val="es-ES"/>
        </w:rPr>
        <w:t xml:space="preserve"> estarán expuestas remotamente en Internet</w:t>
      </w:r>
    </w:p>
    <w:p w:rsidR="004E0F9B" w:rsidRPr="006B5003" w:rsidRDefault="004E0F9B" w:rsidP="006B5003">
      <w:pPr>
        <w:rPr>
          <w:lang w:val="es-ES"/>
        </w:rPr>
      </w:pPr>
    </w:p>
    <w:p w:rsidR="00847C2F" w:rsidRDefault="00847C2F" w:rsidP="00847C2F">
      <w:pPr>
        <w:pStyle w:val="Prrafodelista"/>
        <w:numPr>
          <w:ilvl w:val="0"/>
          <w:numId w:val="1"/>
        </w:numPr>
        <w:rPr>
          <w:lang w:val="es-ES"/>
        </w:rPr>
      </w:pPr>
      <w:r>
        <w:rPr>
          <w:lang w:val="es-ES"/>
        </w:rPr>
        <w:t xml:space="preserve">Identificar la variabilidad en </w:t>
      </w:r>
      <w:r w:rsidR="003E210F">
        <w:rPr>
          <w:lang w:val="es-ES"/>
        </w:rPr>
        <w:t>las estrategias</w:t>
      </w:r>
      <w:r>
        <w:rPr>
          <w:lang w:val="es-ES"/>
        </w:rPr>
        <w:t xml:space="preserve"> de despliegue</w:t>
      </w:r>
    </w:p>
    <w:p w:rsidR="00E37280" w:rsidRDefault="00E37280" w:rsidP="00E37280">
      <w:pPr>
        <w:rPr>
          <w:lang w:val="es-ES"/>
        </w:rPr>
      </w:pPr>
    </w:p>
    <w:p w:rsidR="00E37280" w:rsidRDefault="00E37280" w:rsidP="00E37280">
      <w:pPr>
        <w:rPr>
          <w:lang w:val="es-ES"/>
        </w:rPr>
      </w:pPr>
      <w:r>
        <w:rPr>
          <w:lang w:val="es-ES"/>
        </w:rPr>
        <w:t>La estrategia de despliegue es distribuida</w:t>
      </w:r>
    </w:p>
    <w:p w:rsidR="00E37280" w:rsidRDefault="00E37280" w:rsidP="00E37280">
      <w:pPr>
        <w:rPr>
          <w:lang w:val="es-ES"/>
        </w:rPr>
      </w:pPr>
    </w:p>
    <w:p w:rsidR="00E37280" w:rsidRDefault="00E37280" w:rsidP="00E37280">
      <w:pPr>
        <w:rPr>
          <w:lang w:val="es-ES"/>
        </w:rPr>
      </w:pPr>
    </w:p>
    <w:p w:rsidR="00E37280" w:rsidRDefault="00E37280" w:rsidP="00E37280">
      <w:pPr>
        <w:rPr>
          <w:lang w:val="es-ES"/>
        </w:rPr>
      </w:pPr>
      <w:r>
        <w:rPr>
          <w:lang w:val="es-ES"/>
        </w:rPr>
        <w:t>Nota: Afecta la latencia de respuesta hacia la aplicación final, pero existen estrategias que ayudan a mejorar por ejemplo Arquitecturas orientadas a Cache.</w:t>
      </w:r>
    </w:p>
    <w:p w:rsidR="00E37280" w:rsidRDefault="00E37280" w:rsidP="00E37280">
      <w:pPr>
        <w:rPr>
          <w:lang w:val="es-ES"/>
        </w:rPr>
      </w:pPr>
    </w:p>
    <w:p w:rsidR="00E37280" w:rsidRDefault="00E37280" w:rsidP="00E37280">
      <w:pPr>
        <w:rPr>
          <w:lang w:val="es-ES"/>
        </w:rPr>
      </w:pPr>
      <w:r>
        <w:rPr>
          <w:lang w:val="es-ES"/>
        </w:rPr>
        <w:t>Tolerable a fallos totales</w:t>
      </w:r>
    </w:p>
    <w:p w:rsidR="00E37280" w:rsidRDefault="00E37280" w:rsidP="00E37280">
      <w:pPr>
        <w:rPr>
          <w:lang w:val="es-ES"/>
        </w:rPr>
      </w:pPr>
      <w:r>
        <w:rPr>
          <w:lang w:val="es-ES"/>
        </w:rPr>
        <w:t xml:space="preserve"> Grandes volúmenes de </w:t>
      </w:r>
      <w:proofErr w:type="gramStart"/>
      <w:r>
        <w:rPr>
          <w:lang w:val="es-ES"/>
        </w:rPr>
        <w:t>transacciones ,</w:t>
      </w:r>
      <w:proofErr w:type="gramEnd"/>
      <w:r>
        <w:rPr>
          <w:lang w:val="es-ES"/>
        </w:rPr>
        <w:t xml:space="preserve"> facilidad, flexibilidad, elasticidad</w:t>
      </w:r>
    </w:p>
    <w:p w:rsidR="00E37280" w:rsidRDefault="00E37280" w:rsidP="00E37280">
      <w:pPr>
        <w:rPr>
          <w:lang w:val="es-ES"/>
        </w:rPr>
      </w:pPr>
    </w:p>
    <w:p w:rsidR="00E37280" w:rsidRDefault="00E37280" w:rsidP="00E37280">
      <w:pPr>
        <w:rPr>
          <w:lang w:val="es-ES"/>
        </w:rPr>
      </w:pPr>
      <w:r>
        <w:rPr>
          <w:lang w:val="es-ES"/>
        </w:rPr>
        <w:t xml:space="preserve">Pilas es despliegue de aplicación </w:t>
      </w:r>
    </w:p>
    <w:p w:rsidR="00E37280" w:rsidRDefault="00E37280" w:rsidP="00E37280">
      <w:pPr>
        <w:rPr>
          <w:lang w:val="es-ES"/>
        </w:rPr>
      </w:pPr>
    </w:p>
    <w:p w:rsidR="00E37280" w:rsidRDefault="00E37280" w:rsidP="00E37280">
      <w:pPr>
        <w:rPr>
          <w:lang w:val="es-ES"/>
        </w:rPr>
      </w:pPr>
      <w:r>
        <w:rPr>
          <w:lang w:val="es-ES"/>
        </w:rPr>
        <w:t xml:space="preserve">Despliegue cliente </w:t>
      </w:r>
      <w:r w:rsidR="00A31C0C">
        <w:rPr>
          <w:lang w:val="es-ES"/>
        </w:rPr>
        <w:t>–</w:t>
      </w:r>
      <w:r>
        <w:rPr>
          <w:lang w:val="es-ES"/>
        </w:rPr>
        <w:t xml:space="preserve"> servidor</w:t>
      </w:r>
      <w:r w:rsidR="00A31C0C">
        <w:rPr>
          <w:lang w:val="es-ES"/>
        </w:rPr>
        <w:t>. Capa Cliente Servidor web, Capa de Aplicación Servidor de Aplicaciones</w:t>
      </w:r>
    </w:p>
    <w:p w:rsidR="00A31C0C" w:rsidRDefault="00A31C0C" w:rsidP="00E37280">
      <w:pPr>
        <w:rPr>
          <w:lang w:val="es-ES"/>
        </w:rPr>
      </w:pPr>
    </w:p>
    <w:p w:rsidR="00A31C0C" w:rsidRPr="00E37280" w:rsidRDefault="00A31C0C" w:rsidP="00E37280">
      <w:pPr>
        <w:rPr>
          <w:lang w:val="es-ES"/>
        </w:rPr>
      </w:pPr>
    </w:p>
    <w:p w:rsidR="003E210F" w:rsidRDefault="003E210F" w:rsidP="003E210F">
      <w:pPr>
        <w:rPr>
          <w:lang w:val="es-ES"/>
        </w:rPr>
      </w:pPr>
    </w:p>
    <w:p w:rsidR="003E210F" w:rsidRDefault="003E210F" w:rsidP="003E210F">
      <w:pPr>
        <w:rPr>
          <w:lang w:val="es-ES"/>
        </w:rPr>
      </w:pPr>
      <w:r>
        <w:rPr>
          <w:lang w:val="es-ES"/>
        </w:rPr>
        <w:t xml:space="preserve">El alojamiento de las </w:t>
      </w:r>
      <w:proofErr w:type="spellStart"/>
      <w:r>
        <w:rPr>
          <w:lang w:val="es-ES"/>
        </w:rPr>
        <w:t>apis</w:t>
      </w:r>
      <w:proofErr w:type="spellEnd"/>
      <w:r>
        <w:rPr>
          <w:lang w:val="es-ES"/>
        </w:rPr>
        <w:t xml:space="preserve"> estarán </w:t>
      </w:r>
      <w:proofErr w:type="spellStart"/>
      <w:r>
        <w:rPr>
          <w:lang w:val="es-ES"/>
        </w:rPr>
        <w:t>on</w:t>
      </w:r>
      <w:proofErr w:type="spellEnd"/>
      <w:r>
        <w:rPr>
          <w:lang w:val="es-ES"/>
        </w:rPr>
        <w:t xml:space="preserve"> </w:t>
      </w:r>
      <w:proofErr w:type="spellStart"/>
      <w:r>
        <w:rPr>
          <w:lang w:val="es-ES"/>
        </w:rPr>
        <w:t>cloud</w:t>
      </w:r>
      <w:proofErr w:type="spellEnd"/>
    </w:p>
    <w:p w:rsidR="003E210F" w:rsidRPr="003E210F" w:rsidRDefault="003E210F" w:rsidP="003E210F">
      <w:pPr>
        <w:rPr>
          <w:lang w:val="es-ES"/>
        </w:rPr>
      </w:pPr>
    </w:p>
    <w:p w:rsidR="00847C2F" w:rsidRDefault="00847C2F" w:rsidP="00847C2F">
      <w:pPr>
        <w:pStyle w:val="Prrafodelista"/>
        <w:numPr>
          <w:ilvl w:val="0"/>
          <w:numId w:val="1"/>
        </w:numPr>
        <w:rPr>
          <w:lang w:val="es-ES"/>
        </w:rPr>
      </w:pPr>
      <w:r>
        <w:rPr>
          <w:lang w:val="es-ES"/>
        </w:rPr>
        <w:t>Identificar la variabilidad en los aspectos técnicos</w:t>
      </w:r>
    </w:p>
    <w:p w:rsidR="00AA3157" w:rsidRDefault="00AA3157" w:rsidP="00AA3157">
      <w:pPr>
        <w:rPr>
          <w:lang w:val="es-ES"/>
        </w:rPr>
      </w:pPr>
    </w:p>
    <w:p w:rsidR="00AA3157" w:rsidRDefault="00EE696A" w:rsidP="00AA3157">
      <w:pPr>
        <w:rPr>
          <w:lang w:val="es-ES"/>
        </w:rPr>
      </w:pPr>
      <w:r>
        <w:rPr>
          <w:lang w:val="es-ES"/>
        </w:rPr>
        <w:t xml:space="preserve">Poder transar con servicios </w:t>
      </w:r>
      <w:proofErr w:type="spellStart"/>
      <w:r>
        <w:rPr>
          <w:lang w:val="es-ES"/>
        </w:rPr>
        <w:t>rest</w:t>
      </w:r>
      <w:proofErr w:type="spellEnd"/>
    </w:p>
    <w:p w:rsidR="00EE696A" w:rsidRDefault="00EE696A" w:rsidP="00AA3157">
      <w:pPr>
        <w:rPr>
          <w:lang w:val="es-ES"/>
        </w:rPr>
      </w:pPr>
    </w:p>
    <w:p w:rsidR="00EE696A" w:rsidRDefault="00EE696A" w:rsidP="00AA3157">
      <w:pPr>
        <w:rPr>
          <w:lang w:val="es-ES"/>
        </w:rPr>
      </w:pPr>
      <w:r>
        <w:rPr>
          <w:lang w:val="es-ES"/>
        </w:rPr>
        <w:t xml:space="preserve">Tener canal de comunicación (Red, Puertos, Formato, </w:t>
      </w:r>
      <w:proofErr w:type="spellStart"/>
      <w:proofErr w:type="gramStart"/>
      <w:r>
        <w:rPr>
          <w:lang w:val="es-ES"/>
        </w:rPr>
        <w:t>etc</w:t>
      </w:r>
      <w:proofErr w:type="spellEnd"/>
      <w:r>
        <w:rPr>
          <w:lang w:val="es-ES"/>
        </w:rPr>
        <w:t xml:space="preserve"> )</w:t>
      </w:r>
      <w:proofErr w:type="gramEnd"/>
      <w:r>
        <w:rPr>
          <w:lang w:val="es-ES"/>
        </w:rPr>
        <w:t xml:space="preserve"> habilitado para poder transar contra los </w:t>
      </w:r>
      <w:proofErr w:type="spellStart"/>
      <w:r>
        <w:rPr>
          <w:lang w:val="es-ES"/>
        </w:rPr>
        <w:t>componenter</w:t>
      </w:r>
      <w:proofErr w:type="spellEnd"/>
      <w:r>
        <w:rPr>
          <w:lang w:val="es-ES"/>
        </w:rPr>
        <w:t xml:space="preserve"> de domino</w:t>
      </w:r>
    </w:p>
    <w:p w:rsidR="00EE696A" w:rsidRDefault="00EE696A" w:rsidP="00AA3157">
      <w:pPr>
        <w:rPr>
          <w:lang w:val="es-ES"/>
        </w:rPr>
      </w:pPr>
    </w:p>
    <w:p w:rsidR="00EE696A" w:rsidRDefault="00EE696A" w:rsidP="00AA3157">
      <w:pPr>
        <w:rPr>
          <w:lang w:val="es-ES"/>
        </w:rPr>
      </w:pPr>
    </w:p>
    <w:p w:rsidR="00EE696A" w:rsidRDefault="008A33B9" w:rsidP="00AA3157">
      <w:pPr>
        <w:rPr>
          <w:lang w:val="es-ES"/>
        </w:rPr>
      </w:pPr>
      <w:r>
        <w:rPr>
          <w:lang w:val="es-ES"/>
        </w:rPr>
        <w:t xml:space="preserve">La tecnología de implementación de las </w:t>
      </w:r>
      <w:proofErr w:type="spellStart"/>
      <w:r>
        <w:rPr>
          <w:lang w:val="es-ES"/>
        </w:rPr>
        <w:t>apis</w:t>
      </w:r>
      <w:proofErr w:type="spellEnd"/>
      <w:r>
        <w:rPr>
          <w:lang w:val="es-ES"/>
        </w:rPr>
        <w:t xml:space="preserve"> deben tener las capacidades suficientes para cubrir </w:t>
      </w:r>
    </w:p>
    <w:p w:rsidR="008A33B9" w:rsidRDefault="008A33B9" w:rsidP="00AA3157">
      <w:pPr>
        <w:rPr>
          <w:lang w:val="es-ES"/>
        </w:rPr>
      </w:pPr>
    </w:p>
    <w:p w:rsidR="008A33B9" w:rsidRDefault="008A33B9" w:rsidP="00AA3157">
      <w:pPr>
        <w:rPr>
          <w:lang w:val="es-ES"/>
        </w:rPr>
      </w:pPr>
    </w:p>
    <w:p w:rsidR="008A33B9" w:rsidRDefault="008A33B9" w:rsidP="008A33B9">
      <w:pPr>
        <w:rPr>
          <w:lang w:val="es-ES"/>
        </w:rPr>
      </w:pPr>
      <w:r>
        <w:rPr>
          <w:lang w:val="es-ES"/>
        </w:rPr>
        <w:t xml:space="preserve">Capacidad de </w:t>
      </w:r>
      <w:proofErr w:type="spellStart"/>
      <w:r>
        <w:rPr>
          <w:lang w:val="es-ES"/>
        </w:rPr>
        <w:t>contenerizarse</w:t>
      </w:r>
      <w:proofErr w:type="spellEnd"/>
      <w:r>
        <w:rPr>
          <w:lang w:val="es-ES"/>
        </w:rPr>
        <w:t xml:space="preserve"> y escalamiento horizontal, despliegue </w:t>
      </w:r>
      <w:proofErr w:type="spellStart"/>
      <w:r>
        <w:rPr>
          <w:lang w:val="es-ES"/>
        </w:rPr>
        <w:t>automatico</w:t>
      </w:r>
      <w:proofErr w:type="spellEnd"/>
      <w:r>
        <w:rPr>
          <w:lang w:val="es-ES"/>
        </w:rPr>
        <w:t>, y administrador de contenedores</w:t>
      </w:r>
    </w:p>
    <w:p w:rsidR="008A33B9" w:rsidRDefault="008A33B9" w:rsidP="008A33B9">
      <w:pPr>
        <w:rPr>
          <w:lang w:val="es-ES"/>
        </w:rPr>
      </w:pPr>
    </w:p>
    <w:p w:rsidR="008A33B9" w:rsidRDefault="008A33B9" w:rsidP="00AA3157">
      <w:pPr>
        <w:rPr>
          <w:lang w:val="es-ES"/>
        </w:rPr>
      </w:pPr>
      <w:r>
        <w:rPr>
          <w:lang w:val="es-ES"/>
        </w:rPr>
        <w:t>Tales como .Net, J2</w:t>
      </w:r>
      <w:r w:rsidR="00EC5363">
        <w:rPr>
          <w:lang w:val="es-ES"/>
        </w:rPr>
        <w:t>EE, NODEJS</w:t>
      </w:r>
    </w:p>
    <w:p w:rsidR="00EE696A" w:rsidRDefault="00EE696A" w:rsidP="00AA3157">
      <w:pPr>
        <w:rPr>
          <w:lang w:val="es-ES"/>
        </w:rPr>
      </w:pPr>
    </w:p>
    <w:p w:rsidR="00EE696A" w:rsidRDefault="00EE696A" w:rsidP="00AA3157">
      <w:pPr>
        <w:rPr>
          <w:lang w:val="es-ES"/>
        </w:rPr>
      </w:pPr>
      <w:r>
        <w:rPr>
          <w:lang w:val="es-ES"/>
        </w:rPr>
        <w:t>OS: Multi - sistema operativo</w:t>
      </w:r>
    </w:p>
    <w:p w:rsidR="00EE696A" w:rsidRDefault="00EE696A" w:rsidP="00AA3157">
      <w:pPr>
        <w:rPr>
          <w:lang w:val="es-ES"/>
        </w:rPr>
      </w:pPr>
    </w:p>
    <w:p w:rsidR="00AA3157" w:rsidRPr="00AA3157" w:rsidRDefault="00AA3157" w:rsidP="00AA3157">
      <w:pPr>
        <w:rPr>
          <w:lang w:val="es-ES"/>
        </w:rPr>
      </w:pPr>
    </w:p>
    <w:p w:rsidR="00847C2F" w:rsidRDefault="00847C2F" w:rsidP="00847C2F">
      <w:pPr>
        <w:pStyle w:val="Prrafodelista"/>
        <w:numPr>
          <w:ilvl w:val="0"/>
          <w:numId w:val="1"/>
        </w:numPr>
        <w:rPr>
          <w:lang w:val="es-ES"/>
        </w:rPr>
      </w:pPr>
      <w:r>
        <w:rPr>
          <w:lang w:val="es-ES"/>
        </w:rPr>
        <w:t>Construir el modelo de variabilidad de la arquitectura de referencia</w:t>
      </w:r>
    </w:p>
    <w:p w:rsidR="00847C2F" w:rsidRPr="00847C2F" w:rsidRDefault="00847C2F" w:rsidP="00847C2F">
      <w:pPr>
        <w:pStyle w:val="Prrafodelista"/>
        <w:numPr>
          <w:ilvl w:val="0"/>
          <w:numId w:val="1"/>
        </w:numPr>
        <w:rPr>
          <w:lang w:val="es-ES"/>
        </w:rPr>
      </w:pPr>
      <w:r>
        <w:rPr>
          <w:lang w:val="es-ES"/>
        </w:rPr>
        <w:t>Documentar la(s) arquitectura(s) de referencia</w:t>
      </w:r>
    </w:p>
    <w:sectPr w:rsidR="00847C2F" w:rsidRPr="00847C2F" w:rsidSect="00061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823B2"/>
    <w:multiLevelType w:val="hybridMultilevel"/>
    <w:tmpl w:val="963625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E3"/>
    <w:rsid w:val="00061DED"/>
    <w:rsid w:val="002014DE"/>
    <w:rsid w:val="00207002"/>
    <w:rsid w:val="00281A75"/>
    <w:rsid w:val="002E7401"/>
    <w:rsid w:val="00307FE3"/>
    <w:rsid w:val="003E210F"/>
    <w:rsid w:val="003E451B"/>
    <w:rsid w:val="004E0F9B"/>
    <w:rsid w:val="006030BF"/>
    <w:rsid w:val="006B5003"/>
    <w:rsid w:val="006F12EB"/>
    <w:rsid w:val="00824F94"/>
    <w:rsid w:val="008457A1"/>
    <w:rsid w:val="00847C2F"/>
    <w:rsid w:val="008A33B9"/>
    <w:rsid w:val="00A31C0C"/>
    <w:rsid w:val="00AA3157"/>
    <w:rsid w:val="00BC1078"/>
    <w:rsid w:val="00BC1915"/>
    <w:rsid w:val="00BE6862"/>
    <w:rsid w:val="00C6331F"/>
    <w:rsid w:val="00C86FFF"/>
    <w:rsid w:val="00CB668F"/>
    <w:rsid w:val="00E02782"/>
    <w:rsid w:val="00E32043"/>
    <w:rsid w:val="00E37280"/>
    <w:rsid w:val="00E705A7"/>
    <w:rsid w:val="00E96077"/>
    <w:rsid w:val="00EC5363"/>
    <w:rsid w:val="00EE696A"/>
    <w:rsid w:val="00FF46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AA15"/>
  <w15:chartTrackingRefBased/>
  <w15:docId w15:val="{43CA1C6D-292C-DF43-94F4-8778E292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E451B"/>
    <w:pPr>
      <w:spacing w:before="100" w:beforeAutospacing="1" w:after="100" w:afterAutospacing="1"/>
      <w:outlineLvl w:val="0"/>
    </w:pPr>
    <w:rPr>
      <w:rFonts w:ascii="Times New Roman" w:eastAsiaTheme="minorEastAsia" w:hAnsi="Times New Roman" w:cs="Times New Roman"/>
      <w:b/>
      <w:bCs/>
      <w:kern w:val="36"/>
      <w:sz w:val="28"/>
      <w:szCs w:val="28"/>
      <w:lang w:eastAsia="es-CO"/>
    </w:rPr>
  </w:style>
  <w:style w:type="paragraph" w:styleId="Ttulo3">
    <w:name w:val="heading 3"/>
    <w:basedOn w:val="Normal"/>
    <w:link w:val="Ttulo3Car"/>
    <w:uiPriority w:val="9"/>
    <w:qFormat/>
    <w:rsid w:val="003E451B"/>
    <w:pPr>
      <w:spacing w:before="100" w:beforeAutospacing="1" w:after="100" w:afterAutospacing="1"/>
      <w:outlineLvl w:val="2"/>
    </w:pPr>
    <w:rPr>
      <w:rFonts w:ascii="Times New Roman" w:eastAsiaTheme="minorEastAsia" w:hAnsi="Times New Roman" w:cs="Times New Roman"/>
      <w:b/>
      <w:bCs/>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C2F"/>
    <w:pPr>
      <w:ind w:left="720"/>
      <w:contextualSpacing/>
    </w:pPr>
  </w:style>
  <w:style w:type="character" w:customStyle="1" w:styleId="Ttulo1Car">
    <w:name w:val="Título 1 Car"/>
    <w:basedOn w:val="Fuentedeprrafopredeter"/>
    <w:link w:val="Ttulo1"/>
    <w:uiPriority w:val="9"/>
    <w:rsid w:val="003E451B"/>
    <w:rPr>
      <w:rFonts w:ascii="Times New Roman" w:eastAsiaTheme="minorEastAsia" w:hAnsi="Times New Roman" w:cs="Times New Roman"/>
      <w:b/>
      <w:bCs/>
      <w:kern w:val="36"/>
      <w:sz w:val="28"/>
      <w:szCs w:val="28"/>
      <w:lang w:eastAsia="es-CO"/>
    </w:rPr>
  </w:style>
  <w:style w:type="character" w:customStyle="1" w:styleId="Ttulo3Car">
    <w:name w:val="Título 3 Car"/>
    <w:basedOn w:val="Fuentedeprrafopredeter"/>
    <w:link w:val="Ttulo3"/>
    <w:uiPriority w:val="9"/>
    <w:rsid w:val="003E451B"/>
    <w:rPr>
      <w:rFonts w:ascii="Times New Roman" w:eastAsiaTheme="minorEastAsia" w:hAnsi="Times New Roman" w:cs="Times New Roman"/>
      <w:b/>
      <w:bCs/>
      <w:lang w:eastAsia="es-CO"/>
    </w:rPr>
  </w:style>
  <w:style w:type="character" w:styleId="Hipervnculo">
    <w:name w:val="Hyperlink"/>
    <w:basedOn w:val="Fuentedeprrafopredeter"/>
    <w:uiPriority w:val="99"/>
    <w:semiHidden/>
    <w:unhideWhenUsed/>
    <w:rsid w:val="003E451B"/>
    <w:rPr>
      <w:strike w:val="0"/>
      <w:dstrike w:val="0"/>
      <w:color w:val="000000"/>
      <w:u w:val="none"/>
      <w:effect w:val="none"/>
    </w:rPr>
  </w:style>
  <w:style w:type="paragraph" w:styleId="NormalWeb">
    <w:name w:val="Normal (Web)"/>
    <w:basedOn w:val="Normal"/>
    <w:uiPriority w:val="99"/>
    <w:semiHidden/>
    <w:unhideWhenUsed/>
    <w:rsid w:val="003E451B"/>
    <w:pPr>
      <w:spacing w:before="100" w:beforeAutospacing="1" w:after="100" w:afterAutospacing="1"/>
    </w:pPr>
    <w:rPr>
      <w:rFonts w:ascii="Times New Roman" w:eastAsiaTheme="minorEastAsia"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P@UL G@L€@NO</dc:creator>
  <cp:keywords/>
  <dc:description/>
  <cp:lastModifiedBy>Andres Orlando Lopez Henao</cp:lastModifiedBy>
  <cp:revision>3</cp:revision>
  <dcterms:created xsi:type="dcterms:W3CDTF">2018-09-01T13:58:00Z</dcterms:created>
  <dcterms:modified xsi:type="dcterms:W3CDTF">2018-09-23T22:47:00Z</dcterms:modified>
</cp:coreProperties>
</file>