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138E8">
      <w:pPr>
        <w:pStyle w:val="Ttulo3"/>
        <w:jc w:val="center"/>
        <w:rPr>
          <w:rFonts w:ascii="Arial" w:eastAsia="Times New Roman" w:hAnsi="Arial" w:cs="Arial"/>
        </w:rPr>
      </w:pPr>
      <w:bookmarkStart w:id="0" w:name="_GoBack"/>
      <w:bookmarkEnd w:id="0"/>
      <w:r>
        <w:rPr>
          <w:rFonts w:ascii="Arial" w:eastAsia="Times New Roman" w:hAnsi="Arial" w:cs="Arial"/>
        </w:rPr>
        <w:t>Proyecto Requisitos Sistema de entregas</w:t>
      </w:r>
    </w:p>
    <w:p w:rsidR="00000000" w:rsidRDefault="00E138E8">
      <w:pPr>
        <w:pStyle w:val="Ttulo1"/>
        <w:jc w:val="center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Documento de Requisitos TRATEME</w:t>
      </w:r>
    </w:p>
    <w:p w:rsidR="00000000" w:rsidRDefault="00E138E8">
      <w:pPr>
        <w:pStyle w:val="Ttulo3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Versión 1.0</w:t>
      </w:r>
    </w:p>
    <w:p w:rsidR="00000000" w:rsidRDefault="00E138E8">
      <w:pPr>
        <w:pStyle w:val="Ttulo3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Fecha 21/08/2018</w:t>
      </w:r>
    </w:p>
    <w:p w:rsidR="00000000" w:rsidRDefault="00E138E8">
      <w:pPr>
        <w:pStyle w:val="Ttulo3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Preparado para:</w:t>
      </w:r>
    </w:p>
    <w:p w:rsidR="00000000" w:rsidRDefault="00E138E8">
      <w:pPr>
        <w:jc w:val="center"/>
        <w:rPr>
          <w:rStyle w:val="Hipervnculo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/>
      </w:r>
      <w:r>
        <w:rPr>
          <w:rFonts w:ascii="Arial" w:eastAsia="Times New Roman" w:hAnsi="Arial" w:cs="Arial"/>
          <w:sz w:val="20"/>
          <w:szCs w:val="20"/>
        </w:rPr>
        <w:instrText xml:space="preserve"> </w:instrText>
      </w:r>
      <w:r>
        <w:rPr>
          <w:rFonts w:ascii="Arial" w:eastAsia="Times New Roman" w:hAnsi="Arial" w:cs="Arial"/>
          <w:sz w:val="20"/>
          <w:szCs w:val="20"/>
        </w:rPr>
        <w:instrText>HYPERLINK "" \l "ORG-0001" \o "Especialización en desarrollo de software"</w:instrText>
      </w:r>
      <w:r>
        <w:rPr>
          <w:rFonts w:ascii="Arial" w:eastAsia="Times New Roman" w:hAnsi="Arial" w:cs="Arial"/>
          <w:sz w:val="20"/>
          <w:szCs w:val="20"/>
        </w:rPr>
        <w:instrText xml:space="preserve"> </w:instrText>
      </w:r>
      <w:r>
        <w:rPr>
          <w:rFonts w:ascii="Arial" w:eastAsia="Times New Roman" w:hAnsi="Arial" w:cs="Arial"/>
          <w:sz w:val="20"/>
          <w:szCs w:val="20"/>
        </w:rPr>
        <w:fldChar w:fldCharType="separate"/>
      </w:r>
    </w:p>
    <w:p w:rsidR="00000000" w:rsidRDefault="00E138E8">
      <w:pPr>
        <w:pStyle w:val="NormalWeb"/>
        <w:jc w:val="center"/>
      </w:pPr>
      <w:r>
        <w:rPr>
          <w:rFonts w:ascii="Arial" w:hAnsi="Arial" w:cs="Arial"/>
          <w:color w:val="000000"/>
          <w:sz w:val="20"/>
          <w:szCs w:val="20"/>
        </w:rPr>
        <w:t>Especialización en desarrollo de software</w:t>
      </w:r>
    </w:p>
    <w:p w:rsidR="00000000" w:rsidRDefault="00E138E8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end"/>
      </w:r>
    </w:p>
    <w:p w:rsidR="00000000" w:rsidRDefault="00E138E8">
      <w:pPr>
        <w:pStyle w:val="Ttulo3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Preparado por:</w:t>
      </w:r>
    </w:p>
    <w:p w:rsidR="00000000" w:rsidRDefault="00E138E8">
      <w:pPr>
        <w:jc w:val="center"/>
        <w:rPr>
          <w:rStyle w:val="Hipervnculo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/>
      </w:r>
      <w:r>
        <w:rPr>
          <w:rFonts w:ascii="Arial" w:eastAsia="Times New Roman" w:hAnsi="Arial" w:cs="Arial"/>
          <w:sz w:val="20"/>
          <w:szCs w:val="20"/>
        </w:rPr>
        <w:instrText xml:space="preserve"> </w:instrText>
      </w:r>
      <w:r>
        <w:rPr>
          <w:rFonts w:ascii="Arial" w:eastAsia="Times New Roman" w:hAnsi="Arial" w:cs="Arial"/>
          <w:sz w:val="20"/>
          <w:szCs w:val="20"/>
        </w:rPr>
        <w:instrText>HYPERLINK "" \l "ORG-0001" \o "Especialización en desarrollo de software"</w:instrText>
      </w:r>
      <w:r>
        <w:rPr>
          <w:rFonts w:ascii="Arial" w:eastAsia="Times New Roman" w:hAnsi="Arial" w:cs="Arial"/>
          <w:sz w:val="20"/>
          <w:szCs w:val="20"/>
        </w:rPr>
        <w:instrText xml:space="preserve"> </w:instrText>
      </w:r>
      <w:r>
        <w:rPr>
          <w:rFonts w:ascii="Arial" w:eastAsia="Times New Roman" w:hAnsi="Arial" w:cs="Arial"/>
          <w:sz w:val="20"/>
          <w:szCs w:val="20"/>
        </w:rPr>
        <w:fldChar w:fldCharType="separate"/>
      </w:r>
    </w:p>
    <w:p w:rsidR="00000000" w:rsidRDefault="00E138E8">
      <w:pPr>
        <w:pStyle w:val="NormalWeb"/>
        <w:jc w:val="center"/>
      </w:pPr>
      <w:r>
        <w:rPr>
          <w:rFonts w:ascii="Arial" w:hAnsi="Arial" w:cs="Arial"/>
          <w:color w:val="000000"/>
          <w:sz w:val="20"/>
          <w:szCs w:val="20"/>
        </w:rPr>
        <w:t>Especialización en desarrollo de software</w:t>
      </w:r>
    </w:p>
    <w:p w:rsidR="00000000" w:rsidRDefault="00E138E8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end"/>
      </w:r>
    </w:p>
    <w:p w:rsidR="00000000" w:rsidRDefault="00E138E8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>
          <v:rect id="_x0000_i1025" style="width:0;height:2.4pt" o:hralign="center" o:hrstd="t" o:hr="t" fillcolor="#a0a0a0" stroked="f"/>
        </w:pict>
      </w:r>
    </w:p>
    <w:p w:rsidR="00000000" w:rsidRDefault="00E138E8">
      <w:pPr>
        <w:pStyle w:val="Ttulo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Índice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309"/>
        <w:gridCol w:w="475"/>
        <w:gridCol w:w="7912"/>
      </w:tblGrid>
      <w:tr w:rsidR="00000000"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1 </w:t>
            </w:r>
          </w:p>
        </w:tc>
        <w:tc>
          <w:tcPr>
            <w:tcW w:w="5000" w:type="pct"/>
            <w:gridSpan w:val="3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01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Organizaciones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2 </w:t>
            </w:r>
          </w:p>
        </w:tc>
        <w:tc>
          <w:tcPr>
            <w:tcW w:w="5000" w:type="pct"/>
            <w:gridSpan w:val="3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02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Participantes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3 </w:t>
            </w:r>
          </w:p>
        </w:tc>
        <w:tc>
          <w:tcPr>
            <w:tcW w:w="5000" w:type="pct"/>
            <w:gridSpan w:val="3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06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Actores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5000" w:type="pct"/>
            <w:gridSpan w:val="3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05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Objetivos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5 </w:t>
            </w:r>
          </w:p>
        </w:tc>
        <w:tc>
          <w:tcPr>
            <w:tcW w:w="5000" w:type="pct"/>
            <w:gridSpan w:val="3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03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Requisitos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5.1 </w:t>
            </w:r>
          </w:p>
        </w:tc>
        <w:tc>
          <w:tcPr>
            <w:tcW w:w="5000" w:type="pct"/>
            <w:gridSpan w:val="2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07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Requisitos de información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5.2 </w:t>
            </w:r>
          </w:p>
        </w:tc>
        <w:tc>
          <w:tcPr>
            <w:tcW w:w="5000" w:type="pct"/>
            <w:gridSpan w:val="2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Requisitos funcionales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5.3 </w:t>
            </w:r>
          </w:p>
        </w:tc>
        <w:tc>
          <w:tcPr>
            <w:tcW w:w="5000" w:type="pct"/>
            <w:gridSpan w:val="2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08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Requisitos no funcionales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5.3.1 </w:t>
            </w:r>
          </w:p>
        </w:tc>
        <w:tc>
          <w:tcPr>
            <w:tcW w:w="5000" w:type="pct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Compatibilidad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5.3.2 </w:t>
            </w:r>
          </w:p>
        </w:tc>
        <w:tc>
          <w:tcPr>
            <w:tcW w:w="5000" w:type="pct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Fiabilidad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5.3.3 </w:t>
            </w:r>
          </w:p>
        </w:tc>
        <w:tc>
          <w:tcPr>
            <w:tcW w:w="5000" w:type="pct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5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Seguridad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5.3.4 </w:t>
            </w:r>
          </w:p>
        </w:tc>
        <w:tc>
          <w:tcPr>
            <w:tcW w:w="5000" w:type="pct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6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Mantenibilidad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5.4 </w:t>
            </w:r>
          </w:p>
        </w:tc>
        <w:tc>
          <w:tcPr>
            <w:tcW w:w="5000" w:type="pct"/>
            <w:gridSpan w:val="2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09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Requisitos de restricción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6 </w:t>
            </w:r>
          </w:p>
        </w:tc>
        <w:tc>
          <w:tcPr>
            <w:tcW w:w="5000" w:type="pct"/>
            <w:gridSpan w:val="3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17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Trazabilidad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7 </w:t>
            </w:r>
          </w:p>
        </w:tc>
        <w:tc>
          <w:tcPr>
            <w:tcW w:w="5000" w:type="pct"/>
            <w:gridSpan w:val="3"/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10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Glosario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000000" w:rsidRDefault="00E138E8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>
          <v:rect id="_x0000_i1026" style="width:0;height:2.4pt" o:hralign="center" o:hrstd="t" o:hr="t" fillcolor="#a0a0a0" stroked="f"/>
        </w:pict>
      </w:r>
    </w:p>
    <w:p w:rsidR="00000000" w:rsidRDefault="00E138E8">
      <w:pPr>
        <w:pStyle w:val="Ttulo1"/>
        <w:rPr>
          <w:rFonts w:ascii="Arial" w:eastAsia="Times New Roman" w:hAnsi="Arial" w:cs="Arial"/>
          <w:color w:val="000000"/>
        </w:rPr>
      </w:pPr>
      <w:bookmarkStart w:id="1" w:name="SEC-0001"/>
      <w:r>
        <w:rPr>
          <w:rFonts w:ascii="Arial" w:eastAsia="Times New Roman" w:hAnsi="Arial" w:cs="Arial"/>
          <w:color w:val="000000"/>
        </w:rPr>
        <w:t>1 Organizaciones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752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2" w:name="ORG-0001"/>
            <w:bookmarkEnd w:id="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Especialización en desarrollo de software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Universidad EAFIT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Teléfono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aplica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aplica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Ttulo1"/>
        <w:rPr>
          <w:rFonts w:ascii="Arial" w:eastAsia="Times New Roman" w:hAnsi="Arial" w:cs="Arial"/>
          <w:color w:val="000000"/>
        </w:rPr>
      </w:pPr>
      <w:bookmarkStart w:id="3" w:name="SEC-0002"/>
      <w:bookmarkEnd w:id="2"/>
      <w:r>
        <w:rPr>
          <w:rFonts w:ascii="Arial" w:eastAsia="Times New Roman" w:hAnsi="Arial" w:cs="Arial"/>
          <w:color w:val="000000"/>
        </w:rPr>
        <w:t>2 Participantes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7213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4" w:name="STK-0001"/>
            <w:bookmarkEnd w:id="3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Andrés López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"ORG-0001"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Especialización en desarrollo de software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desarrollador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5" w:name="STK-0002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7213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Jean Paul Galeano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"ORG-0001"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Especialización en desarrollo de software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desarrollador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6" w:name="STK-0003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7213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Jhon Medina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"ORG-0001"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Especialización en desarrollo de software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desarrollador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7" w:name="STK-0004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7213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Richard Ruiz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"ORG-0001"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Especialización en desarrollo de software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desarrollador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Ttulo1"/>
        <w:rPr>
          <w:rFonts w:ascii="Arial" w:eastAsia="Times New Roman" w:hAnsi="Arial" w:cs="Arial"/>
          <w:color w:val="000000"/>
        </w:rPr>
      </w:pPr>
      <w:bookmarkStart w:id="8" w:name="SEC-0006"/>
      <w:r>
        <w:rPr>
          <w:rFonts w:ascii="Arial" w:eastAsia="Times New Roman" w:hAnsi="Arial" w:cs="Arial"/>
          <w:color w:val="000000"/>
        </w:rPr>
        <w:t>3 Actores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7569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9" w:name="ACT-0001"/>
            <w:bookmarkEnd w:id="8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ACT-0001</w:t>
            </w:r>
          </w:p>
        </w:tc>
        <w:bookmarkEnd w:id="9"/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"GLO-0002" \o "Persona que envía la mercancía."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Remitente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( 21/08/2018 )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Este actor representa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a la persona que envía la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10" w:name="ACT-0002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7569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ACT-0002</w:t>
            </w:r>
          </w:p>
        </w:tc>
        <w:bookmarkEnd w:id="10"/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"GLO-0003" \o "Persona que recibe la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mercancía."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Destinatario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( 21/08/2018 )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Este actor representa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a la persona que recibe la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11" w:name="ACT-0003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7569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Tripulació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( 21/08/2018 )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Este actor representa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a las personas que ejecutan el proceso logístico de transporte de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terrestre.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12" w:name="ACT-0004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7569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Operador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( 22/08/2018 )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Este actor representa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a la empresa transportadora de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Ttulo1"/>
        <w:rPr>
          <w:rFonts w:ascii="Arial" w:eastAsia="Times New Roman" w:hAnsi="Arial" w:cs="Arial"/>
          <w:color w:val="000000"/>
        </w:rPr>
      </w:pPr>
      <w:bookmarkStart w:id="13" w:name="SEC-0005"/>
      <w:r>
        <w:rPr>
          <w:rFonts w:ascii="Arial" w:eastAsia="Times New Roman" w:hAnsi="Arial" w:cs="Arial"/>
          <w:color w:val="000000"/>
        </w:rPr>
        <w:t xml:space="preserve">4 </w:t>
      </w:r>
      <w:r>
        <w:rPr>
          <w:rFonts w:ascii="Arial" w:eastAsia="Times New Roman" w:hAnsi="Arial" w:cs="Arial"/>
          <w:color w:val="000000"/>
        </w:rPr>
        <w:t>Objetivos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7536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4" w:name="OBJ-0001"/>
            <w:bookmarkEnd w:id="13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Objetivo general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( 22/08/2018 )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1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Construir una línea de productos de sofware en el dominio del transporte terrestre de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1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5" w:name="OBJ-0002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[OBJ-0002] Programar recogida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El sistema deberá 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Construir una línea de productos que permita gestionar la información de las programaciones de recogida de </w:t>
            </w:r>
            <w:bookmarkEnd w:id="15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mercancía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6" w:name="OBJ-0003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[OBJ-0003] Recibir mercancía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El sistema deberá 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Construir una línea de productos que permita gestionar la información de los recibos de </w:t>
            </w:r>
            <w:bookmarkEnd w:id="16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"GLO-0001" \o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"Productos o materias primas, objetos, etc."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mercancía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7" w:name="OBJ-0004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[OBJ-0004] Transportar mercancía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El sistema deberá 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Construir una línea de productos que permita gestionar la información del transporte de </w:t>
            </w:r>
            <w:bookmarkEnd w:id="17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"GLO-0001" \o "Productos o materias pr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imas, objetos, etc."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mercancía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desde el orígen hasta el destino.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8" w:name="OBJ-0005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[OBJ-0005] Entregar mercancía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El sistema deberá 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Construir un línea de productos que permita gestionar la información de las entregas de </w:t>
            </w:r>
            <w:bookmarkEnd w:id="18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"GLO-0001" \o "Productos o materi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as primas, objetos, etc."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mercancía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9" w:name="OBJ-0006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[OBJ-0006] Rastrear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El sistema deberá 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Construir un línea de productos que permita rastrear interna y externamente el proceso en el que se encuentra un envío de </w:t>
            </w:r>
            <w:bookmarkEnd w:id="19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"GLO-0001" \o "Productos o materias p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rimas, objetos, etc."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mercancía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Ttulo1"/>
        <w:rPr>
          <w:rFonts w:ascii="Arial" w:eastAsia="Times New Roman" w:hAnsi="Arial" w:cs="Arial"/>
          <w:color w:val="000000"/>
        </w:rPr>
      </w:pPr>
      <w:bookmarkStart w:id="20" w:name="SEC-0003"/>
      <w:r>
        <w:rPr>
          <w:rFonts w:ascii="Arial" w:eastAsia="Times New Roman" w:hAnsi="Arial" w:cs="Arial"/>
          <w:color w:val="000000"/>
        </w:rPr>
        <w:t>5 Requisitos</w:t>
      </w:r>
    </w:p>
    <w:p w:rsidR="00000000" w:rsidRDefault="00E138E8">
      <w:pPr>
        <w:pStyle w:val="Ttulo2"/>
        <w:rPr>
          <w:rFonts w:ascii="Arial" w:eastAsia="Times New Roman" w:hAnsi="Arial" w:cs="Arial"/>
          <w:color w:val="000000"/>
        </w:rPr>
      </w:pPr>
      <w:bookmarkStart w:id="21" w:name="SEC-0007"/>
      <w:bookmarkEnd w:id="20"/>
      <w:r>
        <w:rPr>
          <w:rFonts w:ascii="Arial" w:eastAsia="Times New Roman" w:hAnsi="Arial" w:cs="Arial"/>
          <w:color w:val="000000"/>
        </w:rPr>
        <w:t>5.1 Requisitos de información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691"/>
        <w:gridCol w:w="3744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22" w:name="IRQ-0001"/>
            <w:bookmarkEnd w:id="2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IRQ-0001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Programación servicio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( 22/08/2018 )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22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1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1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almacenar la información correspondiente 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la programación del servicio de recogida.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En concreto: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Datos específicos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3" w:name="DAT-005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recogida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Identificador único de la programación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4" w:name="DAT-0020"/>
            <w:bookmarkEnd w:id="2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operador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5" w:name="DAT-0015"/>
            <w:bookmarkEnd w:id="2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Fecha programación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Es la fecha en la que van a recoger la </w:t>
            </w:r>
            <w:bookmarkEnd w:id="25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mercancía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6" w:name="DAT-007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tripulación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7" w:name="DAT-0016"/>
            <w:bookmarkEnd w:id="2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Fecha llamada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Fecha en la que el </w:t>
            </w:r>
            <w:bookmarkEnd w:id="27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"GLO-0002" \o "Persona que envía l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a mercancía."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remitente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hace la llamada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8" w:name="DAT-000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Identificación </w:t>
            </w:r>
            <w:bookmarkEnd w:id="28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"GLO-0002" \o "Persona que envía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remitente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9" w:name="DAT-000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Nombre </w:t>
            </w:r>
            <w:bookmarkEnd w:id="29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"GLO-0002" \o "Persona que envía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remitente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0" w:name="DAT-000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Dirección </w:t>
            </w:r>
            <w:bookmarkEnd w:id="30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-0002" \o "Persona que envía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remitente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1" w:name="DAT-001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Código DANE </w:t>
            </w:r>
            <w:bookmarkEnd w:id="31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"GLO-0002" \o "Persona que envía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remitente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Ciudad asociada a la dirección de recogida.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2" w:name="DAT-000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Teléfonos </w:t>
            </w:r>
            <w:bookmarkEnd w:id="32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"GLO-0002" \o "Persona que envía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remitente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3" w:name="DAT-000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Identificación </w:t>
            </w:r>
            <w:bookmarkEnd w:id="33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"GLO-0003" \o "Persona que recibe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destinatario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4" w:name="DAT-000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Nombre </w:t>
            </w:r>
            <w:bookmarkEnd w:id="34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"GLO-0003" \o "Persona que recibe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des</w:t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tinatario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5" w:name="DAT-000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Dirección </w:t>
            </w:r>
            <w:bookmarkEnd w:id="35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"GLO-0003" \o "Persona que recibe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destinatario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6" w:name="DAT-001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Código DANE </w:t>
            </w:r>
            <w:bookmarkEnd w:id="36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"GLO-0003" \o "Persona que recibe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destinatario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Ciudad asociada a la dirección de entrega.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7" w:name="DAT-000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Teléfonos </w:t>
            </w:r>
            <w:bookmarkEnd w:id="37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YPERLINK "" \l "GLO-0003" \o "Persona que recibe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destinatario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8" w:name="DAT-001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Token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Información de autenticación.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bookmarkEnd w:id="38"/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Tiempo de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Ocurrencias simultáneas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39" w:name="IRQ-0002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691"/>
        <w:gridCol w:w="3744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IRQ-0002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Recibo de </w:t>
            </w:r>
            <w:bookmarkEnd w:id="39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( 22/08/2018 )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1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1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almacenar la información correspondiente 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la programación de recogida.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En concreto: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Datos específicos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0" w:name="DAT-005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remisión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Identificador único del recibo.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1" w:name="DAT-0031"/>
            <w:bookmarkEnd w:id="4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operador</w:t>
            </w:r>
          </w:p>
          <w:p w:rsidR="00000000" w:rsidRDefault="00E138E8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2" w:name="DAT-0005"/>
            <w:bookmarkEnd w:id="4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recogida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>Identificación de la programación de recogida asociada.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3" w:name="DAT-0029"/>
            <w:bookmarkEnd w:id="4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tripulación</w:t>
            </w:r>
          </w:p>
          <w:p w:rsidR="00000000" w:rsidRDefault="00E138E8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4" w:name="DAT-0022"/>
            <w:bookmarkEnd w:id="4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Peso</w:t>
            </w:r>
          </w:p>
          <w:p w:rsidR="00000000" w:rsidRDefault="00E138E8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5" w:name="DAT-0023"/>
            <w:bookmarkEnd w:id="4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Volumen</w:t>
            </w:r>
          </w:p>
          <w:p w:rsidR="00000000" w:rsidRDefault="00E138E8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6" w:name="DAT-0024"/>
            <w:bookmarkEnd w:id="4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Valor flete</w:t>
            </w:r>
          </w:p>
          <w:p w:rsidR="00000000" w:rsidRDefault="00E138E8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7" w:name="DAT-0030"/>
            <w:bookmarkEnd w:id="4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Fecha recogida</w:t>
            </w:r>
          </w:p>
          <w:p w:rsidR="00000000" w:rsidRDefault="00E138E8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48" w:name="DAT-0035"/>
            <w:bookmarkEnd w:id="4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Tipo recogida (</w:t>
            </w:r>
            <w:bookmarkEnd w:id="48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"GLO-0006" \o "Sucursal del operador logístico dentro de otra empresa."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Base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hyperlink w:anchor="GLO-0004" w:tooltip="Lugar de atención al cliente en una terminal del operador logístico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Ventanilla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, Dirección origen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49" w:name="DAT-008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Tipo entrega (</w:t>
            </w:r>
            <w:bookmarkEnd w:id="49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"GLO-0006" \o "Sucursal del operador logístico dentro de otra empresa."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Base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hyperlink w:anchor="GLO-0004" w:tooltip="Lugar de atención al cliente en una terminal del operador logístico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Ventanilla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, Dirección destino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0" w:name="DAT-003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Numero unidades</w:t>
            </w:r>
          </w:p>
          <w:p w:rsidR="00000000" w:rsidRDefault="00E138E8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1" w:name="DAT-0050"/>
            <w:bookmarkEnd w:id="5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Token</w:t>
            </w:r>
          </w:p>
          <w:p w:rsidR="00000000" w:rsidRDefault="00E138E8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52" w:name="DAT-0081"/>
            <w:bookmarkEnd w:id="5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Porcentaje descuento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porcentaje aplicado si es en origen, </w:t>
            </w:r>
            <w:bookmarkEnd w:id="52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HYPERLINK "" \l "GLO-0004" \o "Lugar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de atención al cliente en una terminal del operador logístico."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ventanilla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o </w:t>
            </w:r>
            <w:hyperlink w:anchor="GLO-0006" w:tooltip="Sucursal del operador logístico dentro de otra empresa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base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aqui va el case de variabilidad en la lógica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de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Ocurrencias simultáneas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53" w:name="IRQ-0003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691"/>
        <w:gridCol w:w="3744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IRQ-0003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Transporte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( 22/08/2018 )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53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1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1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1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almacenar la información correspondiente 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la programación de recogida.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En concreto: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Datos específicos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4" w:name="DAT-005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transporte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Identificador único del transporte.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5" w:name="DAT-0036"/>
            <w:bookmarkEnd w:id="5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Código operador </w:t>
            </w:r>
          </w:p>
          <w:p w:rsidR="00000000" w:rsidRDefault="00E138E8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56" w:name="DAT-0010"/>
            <w:bookmarkEnd w:id="5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remisión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Identificador del recibo de </w:t>
            </w:r>
            <w:bookmarkEnd w:id="56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mercancía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asociado.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7" w:name="DAT-005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tripulación</w:t>
            </w:r>
          </w:p>
          <w:p w:rsidR="00000000" w:rsidRDefault="00E138E8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8" w:name="DAT-0051"/>
            <w:bookmarkEnd w:id="5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Token</w:t>
            </w:r>
          </w:p>
          <w:p w:rsidR="00000000" w:rsidRDefault="00E138E8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9" w:name="DAT-0052"/>
            <w:bookmarkEnd w:id="5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Fecha inicio</w:t>
            </w:r>
          </w:p>
          <w:p w:rsidR="00000000" w:rsidRDefault="00E138E8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0" w:name="DAT-0053"/>
            <w:bookmarkEnd w:id="5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Fecha fin</w:t>
            </w:r>
          </w:p>
          <w:p w:rsidR="00000000" w:rsidRDefault="00E138E8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1" w:name="DAT-0068"/>
            <w:bookmarkEnd w:id="6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Tipo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Origen, Destino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bookmarkEnd w:id="61"/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de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Ocu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rrencias simultáneas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62" w:name="IRQ-0004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691"/>
        <w:gridCol w:w="3744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IRQ-0004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Entrega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( 22/08/2018 )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62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2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2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2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2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2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almacenar la información correspondiente 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la programación de recogida.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En concreto: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Datos específicos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2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3" w:name="DAT-006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entrega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Identificador único de la entrega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2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4" w:name="DAT-0072"/>
            <w:bookmarkEnd w:id="6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operador</w:t>
            </w:r>
          </w:p>
          <w:p w:rsidR="00000000" w:rsidRDefault="00E138E8">
            <w:pPr>
              <w:numPr>
                <w:ilvl w:val="0"/>
                <w:numId w:val="2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5" w:name="DAT-0011"/>
            <w:bookmarkEnd w:id="6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Código remisión</w:t>
            </w:r>
          </w:p>
          <w:p w:rsidR="00000000" w:rsidRDefault="00E138E8">
            <w:pPr>
              <w:numPr>
                <w:ilvl w:val="0"/>
                <w:numId w:val="2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6" w:name="DAT-0065"/>
            <w:bookmarkEnd w:id="6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tripulación</w:t>
            </w:r>
          </w:p>
          <w:p w:rsidR="00000000" w:rsidRDefault="00E138E8">
            <w:pPr>
              <w:numPr>
                <w:ilvl w:val="0"/>
                <w:numId w:val="2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7" w:name="DAT-0066"/>
            <w:bookmarkEnd w:id="6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Fecha entrega</w:t>
            </w:r>
          </w:p>
          <w:p w:rsidR="00000000" w:rsidRDefault="00E138E8">
            <w:pPr>
              <w:numPr>
                <w:ilvl w:val="0"/>
                <w:numId w:val="2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68" w:name="DAT-0069"/>
            <w:bookmarkEnd w:id="6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 entrega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Ventilla, Direccion destino, </w:t>
            </w:r>
            <w:bookmarkEnd w:id="68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"GLO-0006" \o "Sucursal del operador logístico dentro de otra empresa."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Base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2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69" w:name="DAT-008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Porcentaje flete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porcentaje flete aplicado si es en destino, </w:t>
            </w:r>
            <w:bookmarkEnd w:id="69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"GLO-0004" \o "Lugar de atención al cliente en una terminal del operador logístico."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ventanilla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o </w:t>
            </w:r>
            <w:hyperlink w:anchor="GLO-0006" w:tooltip="Sucursal del operador logístico dentro de otra empresa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base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aqui va el case de variabilidad en la l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ógica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Tiempo de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Ocurrencias simultáneas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70" w:name="IRQ-0005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691"/>
        <w:gridCol w:w="3744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IRQ-0005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Rastreo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( 22/08/2018 )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70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2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2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2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2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2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almacenar la información correspondiente 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lugar y proceso del trámite.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En concreto: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Datos específicos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2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1" w:name="DAT-001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rastreo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Identificador único del ras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>tro.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2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2" w:name="DAT-0073"/>
            <w:bookmarkEnd w:id="7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Subproceso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Recibo, Entrega, Transporte, Transporte origen, Transporte destino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  <w:p w:rsidR="00000000" w:rsidRDefault="00E138E8">
            <w:pPr>
              <w:numPr>
                <w:ilvl w:val="0"/>
                <w:numId w:val="2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3" w:name="DAT-0074"/>
            <w:bookmarkEnd w:id="7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Fecha</w:t>
            </w:r>
          </w:p>
          <w:p w:rsidR="00000000" w:rsidRDefault="00E138E8">
            <w:pPr>
              <w:numPr>
                <w:ilvl w:val="0"/>
                <w:numId w:val="2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4" w:name="DAT-0075"/>
            <w:bookmarkEnd w:id="7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Tipo 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Externo, Interno, Interno-Externo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bookmarkEnd w:id="74"/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de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Ocurrencias simultáneas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75" w:name="IRQ-0008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691"/>
        <w:gridCol w:w="3744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IRQ-0008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Tripulación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( 31/08/2018 )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75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2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2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2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2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2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almacenar la información correspondiente 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el tripulante.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En concreto: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Datos específicos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2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6" w:name="DAT-003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tripulación</w:t>
            </w:r>
          </w:p>
          <w:p w:rsidR="00000000" w:rsidRDefault="00E138E8">
            <w:pPr>
              <w:numPr>
                <w:ilvl w:val="0"/>
                <w:numId w:val="2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7" w:name="DAT-0071"/>
            <w:bookmarkEnd w:id="7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operador</w:t>
            </w:r>
          </w:p>
          <w:p w:rsidR="00000000" w:rsidRDefault="00E138E8">
            <w:pPr>
              <w:numPr>
                <w:ilvl w:val="0"/>
                <w:numId w:val="2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8" w:name="DAT-0077"/>
            <w:bookmarkEnd w:id="7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Identificación</w:t>
            </w:r>
          </w:p>
          <w:p w:rsidR="00000000" w:rsidRDefault="00E138E8">
            <w:pPr>
              <w:numPr>
                <w:ilvl w:val="0"/>
                <w:numId w:val="2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9" w:name="DAT-0034"/>
            <w:bookmarkEnd w:id="7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</w:t>
            </w:r>
          </w:p>
        </w:tc>
        <w:bookmarkEnd w:id="79"/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de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Ocurrencias simultáneas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E138E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Ttulo2"/>
        <w:rPr>
          <w:rFonts w:ascii="Arial" w:eastAsia="Times New Roman" w:hAnsi="Arial" w:cs="Arial"/>
          <w:color w:val="000000"/>
        </w:rPr>
      </w:pPr>
      <w:bookmarkStart w:id="80" w:name="SEC-0004"/>
      <w:r>
        <w:rPr>
          <w:rFonts w:ascii="Arial" w:eastAsia="Times New Roman" w:hAnsi="Arial" w:cs="Arial"/>
          <w:color w:val="000000"/>
        </w:rPr>
        <w:t>5.2 Requisitos funcionales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81" w:name="FRQ-0001"/>
            <w:bookmarkEnd w:id="80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Programar servicio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( 21/08/2018 )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3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3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2" w:tooltip="Programar recogid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[OBJ-0002] Programar recogida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programar el servicio de recogida de mercacía solicitada por un </w:t>
            </w:r>
            <w:hyperlink w:anchor="GLO-0002" w:tooltip="Persona que envía la mercancía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remitente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almacenar información requerida en IRQ-0001.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82" w:name="FRQ-0002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Recibo de </w:t>
            </w:r>
            <w:bookmarkEnd w:id="82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( 21/08/2018 )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3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3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3" w:tooltip="Recibi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[OBJ-0003] Recibir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perm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itir guardar la información del recibo de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almacerar la información requerida en IRQ-0002.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83" w:name="FRQ-0007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Recibo de </w:t>
            </w:r>
            <w:bookmarkEnd w:id="83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(Dirección origen)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3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3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3" w:tooltip="Recibi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[OBJ-0003] Recibir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guardar la información del recibo de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en </w:t>
            </w:r>
            <w:hyperlink w:anchor="GLO-0005" w:tooltip="Dirección de recogida de mercancía en el lugar de origen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dirección de origen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almacerar la información requerida en IRQ-0002.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84" w:name="FRQ-0008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Recibo de </w:t>
            </w:r>
            <w:bookmarkEnd w:id="84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hyperlink w:anchor="GLO-0004" w:tooltip="Lugar de atención al cliente en una terminal del operador logístico.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Ventanilla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3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3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3" w:tooltip="Recibi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[OBJ-0003] Recibir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guardar la información del recibo de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por </w:t>
            </w:r>
            <w:hyperlink w:anchor="GLO-0004" w:tooltip="Lugar de atención al cliente en una terminal del operador logístico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ventanilla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almacerar la informa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ción requerida en IRQ-0002.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85" w:name="FRQ-0009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Recibo de </w:t>
            </w:r>
            <w:bookmarkEnd w:id="85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hyperlink w:anchor="GLO-0006" w:tooltip="Sucursal del operador logístico dentro de otra empresa.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Base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3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3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3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3" w:tooltip="Recibi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[OBJ-0003] Recibir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guardar la información del recibo de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en </w:t>
            </w:r>
            <w:hyperlink w:anchor="GLO-0006" w:tooltip="Sucursal del operador logístico dentro de otra empresa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base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ravés 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almacerar la información requerida en IRQ-0002.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86" w:name="FRQ-0003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Transporte </w:t>
            </w:r>
            <w:bookmarkEnd w:id="86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( 21/08/2018 )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4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4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[OBJ-0004] Transportar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debería permitir almacenar la información del transporte de la mercancia a través de una API.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87" w:name="FRQ-0010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Transporte dirección reci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4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4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[OBJ-0004] Transportar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debería permitir almacenar la información del transporte de la mercancia en caso de ser necesario desde el lugar de recogida hasta la central 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través 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almacerar la información requerida en IRQ-0003.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88" w:name="FRQ-0012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Transporte dirección entrega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4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4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 xml:space="preserve">[OBJ-0004] </w:t>
              </w:r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Transportar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debería almacenar la información del transporte de la mercancia en caso de ser necesario desde la central hasta el lugar de entrega a través 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almacerar la información requerida en IRQ-0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003.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89" w:name="FRQ-0004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Entrega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( 21/08/2018 )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4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4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5" w:tooltip="Entreg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[OBJ-0005] En</w:t>
              </w:r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tregar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guardar la información de la entrega de la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</w:t>
            </w:r>
            <w:hyperlink w:anchor="GLO-0003" w:tooltip="Persona que recibe la mercancía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destinatario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almacerar la información requerida en IRQ-0004.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90" w:name="FRQ-0015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Entrega (Dirección destino)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4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4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4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5" w:tooltip="Entreg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[OBJ-0005] Entregar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guardar la información de la entrega en dirección destino de la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</w:t>
            </w:r>
            <w:hyperlink w:anchor="GLO-0003" w:tooltip="Persona que recibe la mercancía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destinatario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almacerar la información requerida en IRQ-0004.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91" w:name="FRQ-0016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Entrega (</w:t>
            </w:r>
            <w:bookmarkEnd w:id="9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"GLO-0006" \o "Sucursal del operador logístico dentro de otra empresa."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Base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5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5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5" w:tooltip="Entreg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[OBJ-0005] Entregar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guardar la información de la entrega en </w:t>
            </w:r>
            <w:hyperlink w:anchor="GLO-0006" w:tooltip="Sucursal del operador logístico dentro de otra empresa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base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</w:t>
            </w:r>
            <w:hyperlink w:anchor="GLO-0003" w:tooltip="Persona que recibe la mercancía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destinatario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almacerar la información requerida en IRQ-0004.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92" w:name="FRQ-0017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Entrega (</w:t>
            </w:r>
            <w:bookmarkEnd w:id="92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"GLO-0004" \o "Lugar de atención al cliente en una terminal del operador logístico."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Ventanilla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5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5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5" w:tooltip="Entreg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[OBJ-0005] Entregar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guardar la información de la entrega en </w:t>
            </w:r>
            <w:hyperlink w:anchor="GLO-0004" w:tooltip="Lugar de atención al cliente en una terminal del operador logístico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ventanilla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 la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</w:t>
            </w:r>
            <w:hyperlink w:anchor="GLO-0003" w:tooltip="Persona que recibe la mercancía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destinatario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almacerar la información requerida en IRQ-0004.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93" w:name="FRQ-0005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Rastreo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( 21/08/2018 )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5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5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6" w:tooltip="Rastrear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[OBJ-0006] Rastrear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debería realizar un rastreo con la información en IRQ-0005 a todo el proceso de envío y recibo de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para saber en que proceso se encuentra un trámite.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Proceso, fecha y tripulante 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94" w:name="FRQ-0018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Rastreo externo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5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5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6" w:tooltip="Rastrear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[OBJ-0006] Rastrear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debería realizar un rastreo dirigido al </w:t>
            </w:r>
            <w:hyperlink w:anchor="GLO-0002" w:tooltip="Persona que envía la mercancía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remitente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y </w:t>
            </w:r>
            <w:hyperlink w:anchor="GLO-0003" w:tooltip="Persona que recibe la mercancía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destinatario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con la información en IRQ-0005 a todo el proceso de envío y entrega de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para que puedan saber en que proceso se encuentra su trámite.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95" w:name="FRQ-0019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Rastreo interno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5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5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5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6" w:tooltip="Rastrear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[OBJ-0006] Rastrear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debería realizar un rastreo dirigido a área logística o interesados internos con la información en IRQ-0005 a todo el proceso de envío y entreg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a de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para que puedan saber en que lugar proceso se encuentra un trámite.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96" w:name="FRQ-0020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FRQ-0020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Consultar programaciones de servicios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( 02/09/2018 )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6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6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2" w:tooltip="Programar recogid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[OBJ-0002] Programar recogida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permitir consult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ar las programaciones de servicios de recogida de mercacía a través 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consultar información requerida en IRQ-0001.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97" w:name="FRQ-0021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FRQ-0021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Consultar recibos de </w:t>
            </w:r>
            <w:bookmarkEnd w:id="97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( 02/09/2018 )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6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6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2" w:tooltip="Programar recogid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[OBJ-0002] Programar recogida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consultar los recibos de mercacía a través 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consultar información requerida en IRQ-0002.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98" w:name="FRQ-0022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FRQ-0022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Consultar transportes de </w:t>
            </w:r>
            <w:bookmarkEnd w:id="98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origen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( 02/09/2018 )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6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6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[OBJ-0004]</w:t>
              </w:r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 xml:space="preserve"> Transportar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consultar los transportes de mercacía desde el sitio de recibo hasta la central a través 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consultar información requerida en IRQ-0003.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99" w:name="FRQ-0023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FRQ-0023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Consultar transportes de </w:t>
            </w:r>
            <w:bookmarkEnd w:id="99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destino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( 02/09/2018 )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6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6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[OBJ-0004] Transportar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consultar los transportes de mercacía desde la central hasta el sitio de entrega a través 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consultar información requerida en IRQ-0003.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100" w:name="FRQ-0024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FRQ-0024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Consultar entregas de </w:t>
            </w:r>
            <w:bookmarkEnd w:id="100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( 02/09/2018 )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6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6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6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5" w:tooltip="Entreg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[OBJ-0005] Entregar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consultar las entregas de mercacía a través de una API.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consultar información requerida en IRQ-0004.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Ttulo2"/>
        <w:rPr>
          <w:rFonts w:ascii="Arial" w:eastAsia="Times New Roman" w:hAnsi="Arial" w:cs="Arial"/>
          <w:color w:val="000000"/>
        </w:rPr>
      </w:pPr>
      <w:bookmarkStart w:id="101" w:name="SEC-0008"/>
      <w:r>
        <w:rPr>
          <w:rFonts w:ascii="Arial" w:eastAsia="Times New Roman" w:hAnsi="Arial" w:cs="Arial"/>
          <w:color w:val="000000"/>
        </w:rPr>
        <w:lastRenderedPageBreak/>
        <w:t>5.3 Requisitos no funcionales</w:t>
      </w:r>
    </w:p>
    <w:p w:rsidR="00000000" w:rsidRDefault="00E138E8">
      <w:pPr>
        <w:pStyle w:val="Ttulo3"/>
        <w:rPr>
          <w:rFonts w:ascii="Arial" w:eastAsia="Times New Roman" w:hAnsi="Arial" w:cs="Arial"/>
          <w:color w:val="000000"/>
        </w:rPr>
      </w:pPr>
      <w:bookmarkStart w:id="102" w:name="SEC-0012"/>
      <w:bookmarkEnd w:id="101"/>
      <w:r>
        <w:rPr>
          <w:rFonts w:ascii="Arial" w:eastAsia="Times New Roman" w:hAnsi="Arial" w:cs="Arial"/>
          <w:color w:val="000000"/>
        </w:rPr>
        <w:t>5.3.1 Compatibilidad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03" w:name="NFR-0001"/>
            <w:bookmarkEnd w:id="102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Interoperabilidad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( 22/08/2018 )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7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7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tener la capacidad de intercambiar información con otros sistemas y componentes.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Ttulo3"/>
        <w:rPr>
          <w:rFonts w:ascii="Arial" w:eastAsia="Times New Roman" w:hAnsi="Arial" w:cs="Arial"/>
          <w:color w:val="000000"/>
        </w:rPr>
      </w:pPr>
      <w:bookmarkStart w:id="104" w:name="SEC-0014"/>
      <w:r>
        <w:rPr>
          <w:rFonts w:ascii="Arial" w:eastAsia="Times New Roman" w:hAnsi="Arial" w:cs="Arial"/>
          <w:color w:val="000000"/>
        </w:rPr>
        <w:t>5.3.2 Fiabilidad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05" w:name="NFR-0003"/>
            <w:bookmarkEnd w:id="104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Madurez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7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7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tener la capacidad de satisfacer las necesidades de fiabilidad en condiciones normales.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106" w:name="NFR-0004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Disponibilidad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7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7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tener la capacidad de estar operativo y accesible para su uso cuando se requiere.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107" w:name="NFR-0005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Tolerancia a fallos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7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7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tener la capacidad para operar según lo previsto en presencia de fallos hardware o software.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Ttulo3"/>
        <w:rPr>
          <w:rFonts w:ascii="Arial" w:eastAsia="Times New Roman" w:hAnsi="Arial" w:cs="Arial"/>
          <w:color w:val="000000"/>
        </w:rPr>
      </w:pPr>
      <w:bookmarkStart w:id="108" w:name="SEC-0015"/>
      <w:r>
        <w:rPr>
          <w:rFonts w:ascii="Arial" w:eastAsia="Times New Roman" w:hAnsi="Arial" w:cs="Arial"/>
          <w:color w:val="000000"/>
        </w:rPr>
        <w:t>5.3.3 Seguridad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09" w:name="NFR-0006"/>
            <w:bookmarkEnd w:id="108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NFR-0006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Autenticidad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7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7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7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tener la capacidad de demostrar la identidad de los usuarios.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Ttulo3"/>
        <w:rPr>
          <w:rFonts w:ascii="Arial" w:eastAsia="Times New Roman" w:hAnsi="Arial" w:cs="Arial"/>
          <w:color w:val="000000"/>
        </w:rPr>
      </w:pPr>
      <w:bookmarkStart w:id="110" w:name="SEC-0016"/>
      <w:r>
        <w:rPr>
          <w:rFonts w:ascii="Arial" w:eastAsia="Times New Roman" w:hAnsi="Arial" w:cs="Arial"/>
          <w:color w:val="000000"/>
        </w:rPr>
        <w:t>5.3.4 Mantenibilidad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11" w:name="NFR-0008"/>
            <w:bookmarkEnd w:id="110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NFR-0008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Modularidad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8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8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estar compuesto de componentes de tal forma que un cambio en un componente tenga un impacto mínimo en los demás.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112" w:name="NFR-0009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NFR-0009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Reusabilidad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8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8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estar compuesto de componentes de tal forma que sea utilizado en más de un sistema software o en la construcción de otros activos.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113" w:name="NFR-0010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Capacidad para ser modificado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8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8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tener la capacidad de ser modificado de forma efectiva y eficiente sin introducir defectos o degradar el desempeño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Ttulo2"/>
        <w:rPr>
          <w:rFonts w:ascii="Arial" w:eastAsia="Times New Roman" w:hAnsi="Arial" w:cs="Arial"/>
          <w:color w:val="000000"/>
        </w:rPr>
      </w:pPr>
      <w:bookmarkStart w:id="114" w:name="SEC-0009"/>
      <w:r>
        <w:rPr>
          <w:rFonts w:ascii="Arial" w:eastAsia="Times New Roman" w:hAnsi="Arial" w:cs="Arial"/>
          <w:color w:val="000000"/>
        </w:rPr>
        <w:t>5.4 Requisitos de restricción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15" w:name="CRQ-0001"/>
            <w:bookmarkEnd w:id="114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CRQ-0001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Microservicios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( 22/08/2018 )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8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8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 información almacenada por el sistema deberá satisfacer la siguiente restricción: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usar microservicios en contenedores tales.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116" w:name="CRQ-0002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CRQ-0002</w:t>
            </w:r>
          </w:p>
        </w:tc>
        <w:bookmarkEnd w:id="116"/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"GLO-0006" \o "Sucursal del operador logístico dentro de otra empresa."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Base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 datos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( 22/08/2018 )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8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8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8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 información almacenada por el sistema deberá satisfacer la siguiente restricción: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usar el gestor de </w:t>
            </w:r>
            <w:hyperlink w:anchor="GLO-0006" w:tooltip="Sucursal del operador logístico dentro de otra empresa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base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 datos MySql.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color w:val="000000"/>
          <w:sz w:val="20"/>
          <w:szCs w:val="20"/>
        </w:rPr>
      </w:pPr>
      <w:bookmarkStart w:id="117" w:name="CRQ-0003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CRQ-0003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Lenguaje de programación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( 29/08/2018 )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Autores</w:t>
            </w:r>
          </w:p>
        </w:tc>
        <w:bookmarkEnd w:id="11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9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9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9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E138E8">
            <w:pPr>
              <w:numPr>
                <w:ilvl w:val="0"/>
                <w:numId w:val="9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numPr>
                <w:ilvl w:val="0"/>
                <w:numId w:val="9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información almacenada por el sistema deberá 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atisfacer la siguiente restricción: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ser desarrollado usando el lenguaje de programación java.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E138E8">
      <w:pPr>
        <w:pStyle w:val="Ttulo1"/>
        <w:rPr>
          <w:rFonts w:ascii="Arial" w:eastAsia="Times New Roman" w:hAnsi="Arial" w:cs="Arial"/>
          <w:color w:val="000000"/>
        </w:rPr>
      </w:pPr>
      <w:bookmarkStart w:id="118" w:name="SEC-0017"/>
      <w:r>
        <w:rPr>
          <w:rFonts w:ascii="Arial" w:eastAsia="Times New Roman" w:hAnsi="Arial" w:cs="Arial"/>
          <w:color w:val="000000"/>
        </w:rPr>
        <w:t>6 Trazabilidad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256"/>
        <w:gridCol w:w="1256"/>
        <w:gridCol w:w="1256"/>
        <w:gridCol w:w="1256"/>
        <w:gridCol w:w="1256"/>
        <w:gridCol w:w="1256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vAlign w:val="center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19" w:name="TRM-0001"/>
            <w:bookmarkEnd w:id="118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TRM-0001</w:t>
            </w:r>
          </w:p>
        </w:tc>
        <w:bookmarkEnd w:id="11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                        " \l "OBJ-0001" \o "Objetivo general"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OBJ-0001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5" w:anchor="OBJ-0002" w:tooltip="Programar recogid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OBJ-0002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6" w:anchor="OBJ-0003" w:tooltip="Recibir mercancí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OB</w:t>
              </w:r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J-0003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7"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OBJ-0004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8" w:anchor="OBJ-0005" w:tooltip="Entregar mercancí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OBJ-0005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9" w:anchor="OBJ-0006" w:tooltip="Rastrear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OBJ-0006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0" w:anchor="FRQ-0001" w:tooltip="Programar servicio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FRQ-0001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" name="Imagen 3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2" w:anchor="FRQ-0002" w:tooltip="Recibo de mercancí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FRQ-0002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" name="Imagen 4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3" w:anchor="FRQ-0003" w:tooltip="Transporte mercancí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FRQ-0003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5" name="Imagen 5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4" w:anchor="FRQ-0004" w:tooltip="Entreg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FRQ-0004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6" name="Imagen 6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5" w:anchor="FRQ-0005" w:tooltip="Rastreo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FRQ-0005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7" name="Imagen 7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6" w:anchor="FRQ-0007" w:tooltip="Recibo de mercancía (Dirección origen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FRQ-0007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8" name="Imagen 8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7" w:anchor="FRQ-0008" w:tooltip="Recibo de mercancía (Ventanilla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FRQ-0008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9" name="Imagen 9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8" w:anchor="FRQ-0009" w:tooltip="Recibo de mercancía (Base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FRQ-0009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0" name="Imagen 10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9" w:anchor="FRQ-0010" w:tooltip="Transporte dirección recibo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FRQ-0010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1" name="Imagen 11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0" w:anchor="FRQ-0012" w:tooltip="Transporte dirección entreg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FRQ-0012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2" name="Imagen 12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1" w:anchor="FRQ-0015" w:tooltip="Entrega (Dirección destino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FRQ-0015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3" name="Imagen 13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2" w:anchor="FRQ-0016" w:tooltip="Entrega (Base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FRQ-0016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4" name="Imagen 14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3" w:anchor="FRQ-0017" w:tooltip="Entrega (Ventanilla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FRQ-0017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5" name="Imagen 15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4" w:anchor="FRQ-0018" w:tooltip="Rastreo externo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FRQ-0018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6" name="Imagen 16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5" w:anchor="FRQ-0019" w:tooltip="Rastreo interno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FRQ-0019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7" name="Imagen 17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6" w:anchor="FRQ-0020" w:tooltip="Consultar programaciones de servicios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FRQ-0020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8" name="Imagen 18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7" w:anchor="FRQ-0021" w:tooltip="Consultar recibos de mercancí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FRQ-0021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9" name="Imagen 19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8" w:anchor="FRQ-0022" w:tooltip="Consultar transportes de mercancía origen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FRQ-0022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0" name="Imagen 20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9" w:anchor="FRQ-0023" w:tooltip="Consultar transportes de mercancía destino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FRQ-0023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1" name="Imagen 21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E138E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30" w:anchor="FRQ-0024" w:tooltip="Consultar entregas de mercancí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FRQ-0024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2" name="Imagen 22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E138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</w:tbl>
    <w:p w:rsidR="00000000" w:rsidRDefault="00E138E8">
      <w:pPr>
        <w:pStyle w:val="NormalWeb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Matriz de rastreabilidad</w:t>
      </w:r>
      <w:r>
        <w:rPr>
          <w:rFonts w:ascii="Arial" w:hAnsi="Arial" w:cs="Arial"/>
          <w:color w:val="000000"/>
          <w:sz w:val="20"/>
          <w:szCs w:val="20"/>
        </w:rPr>
        <w:t>: Trazabilidad Requisitos funcionale</w:t>
      </w:r>
      <w:r>
        <w:rPr>
          <w:rFonts w:ascii="Arial" w:hAnsi="Arial" w:cs="Arial"/>
          <w:color w:val="000000"/>
          <w:sz w:val="20"/>
          <w:szCs w:val="20"/>
        </w:rPr>
        <w:t>s - Objetivos</w:t>
      </w:r>
    </w:p>
    <w:p w:rsidR="00000000" w:rsidRDefault="00E138E8">
      <w:pPr>
        <w:pStyle w:val="Ttulo1"/>
        <w:rPr>
          <w:rFonts w:ascii="Arial" w:eastAsia="Times New Roman" w:hAnsi="Arial" w:cs="Arial"/>
          <w:color w:val="000000"/>
        </w:rPr>
      </w:pPr>
      <w:bookmarkStart w:id="120" w:name="SEC-0010"/>
      <w:r>
        <w:rPr>
          <w:rFonts w:ascii="Arial" w:eastAsia="Times New Roman" w:hAnsi="Arial" w:cs="Arial"/>
          <w:color w:val="000000"/>
        </w:rPr>
        <w:t>7 Glosario</w:t>
      </w:r>
    </w:p>
    <w:p w:rsidR="00000000" w:rsidRDefault="00E138E8">
      <w:pPr>
        <w:pStyle w:val="NormalWeb"/>
        <w:rPr>
          <w:rFonts w:ascii="Arial" w:hAnsi="Arial" w:cs="Arial"/>
          <w:color w:val="000000"/>
          <w:sz w:val="20"/>
          <w:szCs w:val="20"/>
        </w:rPr>
      </w:pPr>
      <w:bookmarkStart w:id="121" w:name="GLO-0001"/>
      <w:bookmarkEnd w:id="120"/>
      <w:r>
        <w:rPr>
          <w:rFonts w:ascii="Arial" w:hAnsi="Arial" w:cs="Arial"/>
          <w:b/>
          <w:bCs/>
          <w:color w:val="000000"/>
          <w:sz w:val="20"/>
          <w:szCs w:val="20"/>
        </w:rPr>
        <w:t>Mercancía:</w:t>
      </w:r>
      <w:r>
        <w:rPr>
          <w:rFonts w:ascii="Arial" w:hAnsi="Arial" w:cs="Arial"/>
          <w:color w:val="000000"/>
          <w:sz w:val="20"/>
          <w:szCs w:val="20"/>
        </w:rPr>
        <w:t>Productos o materias primas, objetos, etc.</w:t>
      </w:r>
    </w:p>
    <w:p w:rsidR="00000000" w:rsidRDefault="00E138E8">
      <w:pPr>
        <w:pStyle w:val="NormalWeb"/>
        <w:rPr>
          <w:rFonts w:ascii="Arial" w:hAnsi="Arial" w:cs="Arial"/>
          <w:color w:val="000000"/>
          <w:sz w:val="20"/>
          <w:szCs w:val="20"/>
        </w:rPr>
      </w:pPr>
      <w:bookmarkStart w:id="122" w:name="GLO-0002"/>
      <w:bookmarkEnd w:id="121"/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Remitente:</w:t>
      </w:r>
      <w:r>
        <w:rPr>
          <w:rFonts w:ascii="Arial" w:hAnsi="Arial" w:cs="Arial"/>
          <w:color w:val="000000"/>
          <w:sz w:val="20"/>
          <w:szCs w:val="20"/>
        </w:rPr>
        <w:t xml:space="preserve">Persona que envía la </w:t>
      </w:r>
      <w:bookmarkEnd w:id="122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instrText>HYPERLINK "" \l "GLO-0001" \o "Productos o materias primas, objetos, etc."</w:instrText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sz w:val="20"/>
          <w:szCs w:val="20"/>
        </w:rPr>
        <w:t>mercancía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000000" w:rsidRDefault="00E138E8">
      <w:pPr>
        <w:pStyle w:val="NormalWeb"/>
        <w:rPr>
          <w:rFonts w:ascii="Arial" w:hAnsi="Arial" w:cs="Arial"/>
          <w:color w:val="000000"/>
          <w:sz w:val="20"/>
          <w:szCs w:val="20"/>
        </w:rPr>
      </w:pPr>
      <w:bookmarkStart w:id="123" w:name="GLO-0003"/>
      <w:r>
        <w:rPr>
          <w:rFonts w:ascii="Arial" w:hAnsi="Arial" w:cs="Arial"/>
          <w:b/>
          <w:bCs/>
          <w:color w:val="000000"/>
          <w:sz w:val="20"/>
          <w:szCs w:val="20"/>
        </w:rPr>
        <w:t>Destinatario:</w:t>
      </w:r>
      <w:r>
        <w:rPr>
          <w:rFonts w:ascii="Arial" w:hAnsi="Arial" w:cs="Arial"/>
          <w:color w:val="000000"/>
          <w:sz w:val="20"/>
          <w:szCs w:val="20"/>
        </w:rPr>
        <w:t xml:space="preserve">Persona que recibe la </w:t>
      </w:r>
      <w:bookmarkEnd w:id="123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instrText>HYPERLINK "" \l "GLO-0</w:instrText>
      </w:r>
      <w:r>
        <w:rPr>
          <w:rFonts w:ascii="Arial" w:hAnsi="Arial" w:cs="Arial"/>
          <w:color w:val="000000"/>
          <w:sz w:val="20"/>
          <w:szCs w:val="20"/>
        </w:rPr>
        <w:instrText>001" \o "Productos o materias primas, objetos, etc."</w:instrText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sz w:val="20"/>
          <w:szCs w:val="20"/>
        </w:rPr>
        <w:t>mercancía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000000" w:rsidRDefault="00E138E8">
      <w:pPr>
        <w:pStyle w:val="NormalWeb"/>
        <w:rPr>
          <w:rFonts w:ascii="Arial" w:hAnsi="Arial" w:cs="Arial"/>
          <w:color w:val="000000"/>
          <w:sz w:val="20"/>
          <w:szCs w:val="20"/>
        </w:rPr>
      </w:pPr>
      <w:bookmarkStart w:id="124" w:name="GLO-0004"/>
      <w:r>
        <w:rPr>
          <w:rFonts w:ascii="Arial" w:hAnsi="Arial" w:cs="Arial"/>
          <w:b/>
          <w:bCs/>
          <w:color w:val="000000"/>
          <w:sz w:val="20"/>
          <w:szCs w:val="20"/>
        </w:rPr>
        <w:t>Ventanilla:</w:t>
      </w:r>
      <w:r>
        <w:rPr>
          <w:rFonts w:ascii="Arial" w:hAnsi="Arial" w:cs="Arial"/>
          <w:color w:val="000000"/>
          <w:sz w:val="20"/>
          <w:szCs w:val="20"/>
        </w:rPr>
        <w:t>Lugar de atención al cliente en una terminal del operador logístico.</w:t>
      </w:r>
    </w:p>
    <w:p w:rsidR="00000000" w:rsidRDefault="00E138E8">
      <w:pPr>
        <w:pStyle w:val="NormalWeb"/>
        <w:rPr>
          <w:rFonts w:ascii="Arial" w:hAnsi="Arial" w:cs="Arial"/>
          <w:color w:val="000000"/>
          <w:sz w:val="20"/>
          <w:szCs w:val="20"/>
        </w:rPr>
      </w:pPr>
      <w:bookmarkStart w:id="125" w:name="GLO-0005"/>
      <w:bookmarkEnd w:id="124"/>
      <w:r>
        <w:rPr>
          <w:rFonts w:ascii="Arial" w:hAnsi="Arial" w:cs="Arial"/>
          <w:b/>
          <w:bCs/>
          <w:color w:val="000000"/>
          <w:sz w:val="20"/>
          <w:szCs w:val="20"/>
        </w:rPr>
        <w:t>Dirección de origen:</w:t>
      </w:r>
      <w:r>
        <w:rPr>
          <w:rFonts w:ascii="Arial" w:hAnsi="Arial" w:cs="Arial"/>
          <w:color w:val="000000"/>
          <w:sz w:val="20"/>
          <w:szCs w:val="20"/>
        </w:rPr>
        <w:t xml:space="preserve">Dirección de recogida de </w:t>
      </w:r>
      <w:bookmarkEnd w:id="125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instrText>HYPERLINK "" \l "GLO-0001" \o "Productos o materias primas, objetos, etc."</w:instrText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sz w:val="20"/>
          <w:szCs w:val="20"/>
        </w:rPr>
        <w:t>mercancía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 xml:space="preserve"> en el lugar de origen.</w:t>
      </w:r>
    </w:p>
    <w:p w:rsidR="00E138E8" w:rsidRDefault="00E138E8">
      <w:pPr>
        <w:pStyle w:val="NormalWeb"/>
        <w:rPr>
          <w:rFonts w:ascii="Arial" w:hAnsi="Arial" w:cs="Arial"/>
          <w:color w:val="000000"/>
          <w:sz w:val="20"/>
          <w:szCs w:val="20"/>
        </w:rPr>
      </w:pPr>
      <w:bookmarkStart w:id="126" w:name="GLO-0006"/>
      <w:r>
        <w:rPr>
          <w:rFonts w:ascii="Arial" w:hAnsi="Arial" w:cs="Arial"/>
          <w:b/>
          <w:bCs/>
          <w:color w:val="000000"/>
          <w:sz w:val="20"/>
          <w:szCs w:val="20"/>
        </w:rPr>
        <w:t>Base:</w:t>
      </w:r>
      <w:r>
        <w:rPr>
          <w:rFonts w:ascii="Arial" w:hAnsi="Arial" w:cs="Arial"/>
          <w:color w:val="000000"/>
          <w:sz w:val="20"/>
          <w:szCs w:val="20"/>
        </w:rPr>
        <w:t>Sucursal del operador logístico dentro de otra empresa.</w:t>
      </w:r>
      <w:bookmarkEnd w:id="126"/>
    </w:p>
    <w:sectPr w:rsidR="00E138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8D3"/>
    <w:multiLevelType w:val="multilevel"/>
    <w:tmpl w:val="A87E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5485"/>
    <w:multiLevelType w:val="multilevel"/>
    <w:tmpl w:val="8566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8517E"/>
    <w:multiLevelType w:val="multilevel"/>
    <w:tmpl w:val="3790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84834"/>
    <w:multiLevelType w:val="multilevel"/>
    <w:tmpl w:val="861C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90256"/>
    <w:multiLevelType w:val="multilevel"/>
    <w:tmpl w:val="B22E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25FAC"/>
    <w:multiLevelType w:val="multilevel"/>
    <w:tmpl w:val="3C7C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C31690"/>
    <w:multiLevelType w:val="multilevel"/>
    <w:tmpl w:val="8D0A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426C9"/>
    <w:multiLevelType w:val="multilevel"/>
    <w:tmpl w:val="3FE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D5C3F"/>
    <w:multiLevelType w:val="multilevel"/>
    <w:tmpl w:val="35B2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47087A"/>
    <w:multiLevelType w:val="multilevel"/>
    <w:tmpl w:val="B246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5225C0"/>
    <w:multiLevelType w:val="multilevel"/>
    <w:tmpl w:val="03C8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800C1C"/>
    <w:multiLevelType w:val="multilevel"/>
    <w:tmpl w:val="5EB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B20610"/>
    <w:multiLevelType w:val="multilevel"/>
    <w:tmpl w:val="79BC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F55C20"/>
    <w:multiLevelType w:val="multilevel"/>
    <w:tmpl w:val="16C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A62A81"/>
    <w:multiLevelType w:val="multilevel"/>
    <w:tmpl w:val="A32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F855D9"/>
    <w:multiLevelType w:val="multilevel"/>
    <w:tmpl w:val="41F4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1F410A"/>
    <w:multiLevelType w:val="multilevel"/>
    <w:tmpl w:val="A196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DA5047"/>
    <w:multiLevelType w:val="multilevel"/>
    <w:tmpl w:val="0B0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5C38E6"/>
    <w:multiLevelType w:val="multilevel"/>
    <w:tmpl w:val="02AC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ED6445"/>
    <w:multiLevelType w:val="multilevel"/>
    <w:tmpl w:val="FC3C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3A36A0"/>
    <w:multiLevelType w:val="multilevel"/>
    <w:tmpl w:val="996A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425A5C"/>
    <w:multiLevelType w:val="multilevel"/>
    <w:tmpl w:val="6686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A81579"/>
    <w:multiLevelType w:val="multilevel"/>
    <w:tmpl w:val="010A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3B097A"/>
    <w:multiLevelType w:val="multilevel"/>
    <w:tmpl w:val="651A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B313E9"/>
    <w:multiLevelType w:val="multilevel"/>
    <w:tmpl w:val="300C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D070DC"/>
    <w:multiLevelType w:val="multilevel"/>
    <w:tmpl w:val="FBA0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F91E6F"/>
    <w:multiLevelType w:val="multilevel"/>
    <w:tmpl w:val="5D32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1E7A0E"/>
    <w:multiLevelType w:val="multilevel"/>
    <w:tmpl w:val="69C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A248F2"/>
    <w:multiLevelType w:val="multilevel"/>
    <w:tmpl w:val="76D0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724558"/>
    <w:multiLevelType w:val="multilevel"/>
    <w:tmpl w:val="053A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EC0054"/>
    <w:multiLevelType w:val="multilevel"/>
    <w:tmpl w:val="B008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2B456E"/>
    <w:multiLevelType w:val="multilevel"/>
    <w:tmpl w:val="B4B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75626D"/>
    <w:multiLevelType w:val="multilevel"/>
    <w:tmpl w:val="8CD6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F91BD1"/>
    <w:multiLevelType w:val="multilevel"/>
    <w:tmpl w:val="AC3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6D3B20"/>
    <w:multiLevelType w:val="multilevel"/>
    <w:tmpl w:val="E4C2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AD159D"/>
    <w:multiLevelType w:val="multilevel"/>
    <w:tmpl w:val="99F8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221250"/>
    <w:multiLevelType w:val="multilevel"/>
    <w:tmpl w:val="893A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565E37"/>
    <w:multiLevelType w:val="multilevel"/>
    <w:tmpl w:val="5134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635C3F"/>
    <w:multiLevelType w:val="multilevel"/>
    <w:tmpl w:val="3AEE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2019E2"/>
    <w:multiLevelType w:val="multilevel"/>
    <w:tmpl w:val="4B50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930DA7"/>
    <w:multiLevelType w:val="multilevel"/>
    <w:tmpl w:val="D75C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FE3841"/>
    <w:multiLevelType w:val="multilevel"/>
    <w:tmpl w:val="87D0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4B1BB4"/>
    <w:multiLevelType w:val="multilevel"/>
    <w:tmpl w:val="FAB0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B57840"/>
    <w:multiLevelType w:val="multilevel"/>
    <w:tmpl w:val="2764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1A1E90"/>
    <w:multiLevelType w:val="multilevel"/>
    <w:tmpl w:val="7F18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B45EE2"/>
    <w:multiLevelType w:val="multilevel"/>
    <w:tmpl w:val="BA6A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5A44D3"/>
    <w:multiLevelType w:val="multilevel"/>
    <w:tmpl w:val="1F3E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D478F1"/>
    <w:multiLevelType w:val="multilevel"/>
    <w:tmpl w:val="0896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4A3C1B"/>
    <w:multiLevelType w:val="multilevel"/>
    <w:tmpl w:val="4990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7F2E8F"/>
    <w:multiLevelType w:val="multilevel"/>
    <w:tmpl w:val="C394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39651D"/>
    <w:multiLevelType w:val="multilevel"/>
    <w:tmpl w:val="AE3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7B7720"/>
    <w:multiLevelType w:val="multilevel"/>
    <w:tmpl w:val="B6C6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5C404D"/>
    <w:multiLevelType w:val="multilevel"/>
    <w:tmpl w:val="119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D136D9"/>
    <w:multiLevelType w:val="multilevel"/>
    <w:tmpl w:val="C1C8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905822"/>
    <w:multiLevelType w:val="multilevel"/>
    <w:tmpl w:val="BB80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386651"/>
    <w:multiLevelType w:val="multilevel"/>
    <w:tmpl w:val="0DF8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0641CC"/>
    <w:multiLevelType w:val="multilevel"/>
    <w:tmpl w:val="F6E2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501CB1"/>
    <w:multiLevelType w:val="multilevel"/>
    <w:tmpl w:val="E1FE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106062"/>
    <w:multiLevelType w:val="multilevel"/>
    <w:tmpl w:val="D12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3A2B78"/>
    <w:multiLevelType w:val="multilevel"/>
    <w:tmpl w:val="B00E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03400D"/>
    <w:multiLevelType w:val="multilevel"/>
    <w:tmpl w:val="E514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8E601D"/>
    <w:multiLevelType w:val="multilevel"/>
    <w:tmpl w:val="F500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124266"/>
    <w:multiLevelType w:val="multilevel"/>
    <w:tmpl w:val="1FB8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622C01"/>
    <w:multiLevelType w:val="multilevel"/>
    <w:tmpl w:val="CE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143DE6"/>
    <w:multiLevelType w:val="multilevel"/>
    <w:tmpl w:val="A11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934822"/>
    <w:multiLevelType w:val="multilevel"/>
    <w:tmpl w:val="1CD8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0F4B38"/>
    <w:multiLevelType w:val="multilevel"/>
    <w:tmpl w:val="AF84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F64E8A"/>
    <w:multiLevelType w:val="multilevel"/>
    <w:tmpl w:val="86DA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5E6F20"/>
    <w:multiLevelType w:val="multilevel"/>
    <w:tmpl w:val="CDC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9E06E2"/>
    <w:multiLevelType w:val="multilevel"/>
    <w:tmpl w:val="76FA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CA693F"/>
    <w:multiLevelType w:val="multilevel"/>
    <w:tmpl w:val="CD88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122376"/>
    <w:multiLevelType w:val="multilevel"/>
    <w:tmpl w:val="3354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506ABE"/>
    <w:multiLevelType w:val="multilevel"/>
    <w:tmpl w:val="B69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3072D0"/>
    <w:multiLevelType w:val="multilevel"/>
    <w:tmpl w:val="ED34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8D7646"/>
    <w:multiLevelType w:val="multilevel"/>
    <w:tmpl w:val="52A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BB2F23"/>
    <w:multiLevelType w:val="multilevel"/>
    <w:tmpl w:val="1E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0A740D"/>
    <w:multiLevelType w:val="multilevel"/>
    <w:tmpl w:val="D9A0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8C6A47"/>
    <w:multiLevelType w:val="multilevel"/>
    <w:tmpl w:val="CC2A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465659"/>
    <w:multiLevelType w:val="multilevel"/>
    <w:tmpl w:val="D6F0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FC2C08"/>
    <w:multiLevelType w:val="multilevel"/>
    <w:tmpl w:val="B29A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06313B"/>
    <w:multiLevelType w:val="multilevel"/>
    <w:tmpl w:val="B78A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475018"/>
    <w:multiLevelType w:val="multilevel"/>
    <w:tmpl w:val="CA8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152D9C"/>
    <w:multiLevelType w:val="multilevel"/>
    <w:tmpl w:val="F3A4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773DBF"/>
    <w:multiLevelType w:val="multilevel"/>
    <w:tmpl w:val="115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DB1794"/>
    <w:multiLevelType w:val="multilevel"/>
    <w:tmpl w:val="75D0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FD429F"/>
    <w:multiLevelType w:val="multilevel"/>
    <w:tmpl w:val="11D2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864984"/>
    <w:multiLevelType w:val="multilevel"/>
    <w:tmpl w:val="2F1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C32FAE"/>
    <w:multiLevelType w:val="multilevel"/>
    <w:tmpl w:val="9FB0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D90B2E"/>
    <w:multiLevelType w:val="multilevel"/>
    <w:tmpl w:val="1F0A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A10BE0"/>
    <w:multiLevelType w:val="multilevel"/>
    <w:tmpl w:val="5FD4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332CA9"/>
    <w:multiLevelType w:val="multilevel"/>
    <w:tmpl w:val="0A5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6"/>
  </w:num>
  <w:num w:numId="3">
    <w:abstractNumId w:val="89"/>
  </w:num>
  <w:num w:numId="4">
    <w:abstractNumId w:val="12"/>
  </w:num>
  <w:num w:numId="5">
    <w:abstractNumId w:val="59"/>
  </w:num>
  <w:num w:numId="6">
    <w:abstractNumId w:val="55"/>
  </w:num>
  <w:num w:numId="7">
    <w:abstractNumId w:val="71"/>
  </w:num>
  <w:num w:numId="8">
    <w:abstractNumId w:val="69"/>
  </w:num>
  <w:num w:numId="9">
    <w:abstractNumId w:val="82"/>
  </w:num>
  <w:num w:numId="10">
    <w:abstractNumId w:val="54"/>
  </w:num>
  <w:num w:numId="11">
    <w:abstractNumId w:val="27"/>
  </w:num>
  <w:num w:numId="12">
    <w:abstractNumId w:val="6"/>
  </w:num>
  <w:num w:numId="13">
    <w:abstractNumId w:val="5"/>
  </w:num>
  <w:num w:numId="14">
    <w:abstractNumId w:val="57"/>
  </w:num>
  <w:num w:numId="15">
    <w:abstractNumId w:val="80"/>
  </w:num>
  <w:num w:numId="16">
    <w:abstractNumId w:val="74"/>
  </w:num>
  <w:num w:numId="17">
    <w:abstractNumId w:val="84"/>
  </w:num>
  <w:num w:numId="18">
    <w:abstractNumId w:val="3"/>
  </w:num>
  <w:num w:numId="19">
    <w:abstractNumId w:val="7"/>
  </w:num>
  <w:num w:numId="20">
    <w:abstractNumId w:val="45"/>
  </w:num>
  <w:num w:numId="21">
    <w:abstractNumId w:val="37"/>
  </w:num>
  <w:num w:numId="22">
    <w:abstractNumId w:val="48"/>
  </w:num>
  <w:num w:numId="23">
    <w:abstractNumId w:val="70"/>
  </w:num>
  <w:num w:numId="24">
    <w:abstractNumId w:val="67"/>
  </w:num>
  <w:num w:numId="25">
    <w:abstractNumId w:val="75"/>
  </w:num>
  <w:num w:numId="26">
    <w:abstractNumId w:val="28"/>
  </w:num>
  <w:num w:numId="27">
    <w:abstractNumId w:val="56"/>
  </w:num>
  <w:num w:numId="28">
    <w:abstractNumId w:val="2"/>
  </w:num>
  <w:num w:numId="29">
    <w:abstractNumId w:val="22"/>
  </w:num>
  <w:num w:numId="30">
    <w:abstractNumId w:val="30"/>
  </w:num>
  <w:num w:numId="31">
    <w:abstractNumId w:val="78"/>
  </w:num>
  <w:num w:numId="32">
    <w:abstractNumId w:val="15"/>
  </w:num>
  <w:num w:numId="33">
    <w:abstractNumId w:val="77"/>
  </w:num>
  <w:num w:numId="34">
    <w:abstractNumId w:val="87"/>
  </w:num>
  <w:num w:numId="35">
    <w:abstractNumId w:val="39"/>
  </w:num>
  <w:num w:numId="36">
    <w:abstractNumId w:val="0"/>
  </w:num>
  <w:num w:numId="37">
    <w:abstractNumId w:val="79"/>
  </w:num>
  <w:num w:numId="38">
    <w:abstractNumId w:val="16"/>
  </w:num>
  <w:num w:numId="39">
    <w:abstractNumId w:val="46"/>
  </w:num>
  <w:num w:numId="40">
    <w:abstractNumId w:val="13"/>
  </w:num>
  <w:num w:numId="41">
    <w:abstractNumId w:val="21"/>
  </w:num>
  <w:num w:numId="42">
    <w:abstractNumId w:val="81"/>
  </w:num>
  <w:num w:numId="43">
    <w:abstractNumId w:val="10"/>
  </w:num>
  <w:num w:numId="44">
    <w:abstractNumId w:val="34"/>
  </w:num>
  <w:num w:numId="45">
    <w:abstractNumId w:val="9"/>
  </w:num>
  <w:num w:numId="46">
    <w:abstractNumId w:val="88"/>
  </w:num>
  <w:num w:numId="47">
    <w:abstractNumId w:val="25"/>
  </w:num>
  <w:num w:numId="48">
    <w:abstractNumId w:val="53"/>
  </w:num>
  <w:num w:numId="49">
    <w:abstractNumId w:val="83"/>
  </w:num>
  <w:num w:numId="50">
    <w:abstractNumId w:val="23"/>
  </w:num>
  <w:num w:numId="51">
    <w:abstractNumId w:val="8"/>
  </w:num>
  <w:num w:numId="52">
    <w:abstractNumId w:val="40"/>
  </w:num>
  <w:num w:numId="53">
    <w:abstractNumId w:val="31"/>
  </w:num>
  <w:num w:numId="54">
    <w:abstractNumId w:val="33"/>
  </w:num>
  <w:num w:numId="55">
    <w:abstractNumId w:val="63"/>
  </w:num>
  <w:num w:numId="56">
    <w:abstractNumId w:val="50"/>
  </w:num>
  <w:num w:numId="57">
    <w:abstractNumId w:val="29"/>
  </w:num>
  <w:num w:numId="58">
    <w:abstractNumId w:val="58"/>
  </w:num>
  <w:num w:numId="59">
    <w:abstractNumId w:val="18"/>
  </w:num>
  <w:num w:numId="60">
    <w:abstractNumId w:val="73"/>
  </w:num>
  <w:num w:numId="61">
    <w:abstractNumId w:val="90"/>
  </w:num>
  <w:num w:numId="62">
    <w:abstractNumId w:val="47"/>
  </w:num>
  <w:num w:numId="63">
    <w:abstractNumId w:val="35"/>
  </w:num>
  <w:num w:numId="64">
    <w:abstractNumId w:val="4"/>
  </w:num>
  <w:num w:numId="65">
    <w:abstractNumId w:val="32"/>
  </w:num>
  <w:num w:numId="66">
    <w:abstractNumId w:val="61"/>
  </w:num>
  <w:num w:numId="67">
    <w:abstractNumId w:val="49"/>
  </w:num>
  <w:num w:numId="68">
    <w:abstractNumId w:val="41"/>
  </w:num>
  <w:num w:numId="69">
    <w:abstractNumId w:val="42"/>
  </w:num>
  <w:num w:numId="70">
    <w:abstractNumId w:val="38"/>
  </w:num>
  <w:num w:numId="71">
    <w:abstractNumId w:val="64"/>
  </w:num>
  <w:num w:numId="72">
    <w:abstractNumId w:val="51"/>
  </w:num>
  <w:num w:numId="73">
    <w:abstractNumId w:val="11"/>
  </w:num>
  <w:num w:numId="74">
    <w:abstractNumId w:val="85"/>
  </w:num>
  <w:num w:numId="75">
    <w:abstractNumId w:val="66"/>
  </w:num>
  <w:num w:numId="76">
    <w:abstractNumId w:val="26"/>
  </w:num>
  <w:num w:numId="77">
    <w:abstractNumId w:val="68"/>
  </w:num>
  <w:num w:numId="78">
    <w:abstractNumId w:val="62"/>
  </w:num>
  <w:num w:numId="79">
    <w:abstractNumId w:val="14"/>
  </w:num>
  <w:num w:numId="80">
    <w:abstractNumId w:val="17"/>
  </w:num>
  <w:num w:numId="81">
    <w:abstractNumId w:val="65"/>
  </w:num>
  <w:num w:numId="82">
    <w:abstractNumId w:val="20"/>
  </w:num>
  <w:num w:numId="83">
    <w:abstractNumId w:val="1"/>
  </w:num>
  <w:num w:numId="84">
    <w:abstractNumId w:val="36"/>
  </w:num>
  <w:num w:numId="85">
    <w:abstractNumId w:val="43"/>
  </w:num>
  <w:num w:numId="86">
    <w:abstractNumId w:val="52"/>
  </w:num>
  <w:num w:numId="87">
    <w:abstractNumId w:val="60"/>
  </w:num>
  <w:num w:numId="88">
    <w:abstractNumId w:val="72"/>
  </w:num>
  <w:num w:numId="89">
    <w:abstractNumId w:val="24"/>
  </w:num>
  <w:num w:numId="90">
    <w:abstractNumId w:val="44"/>
  </w:num>
  <w:num w:numId="91">
    <w:abstractNumId w:val="76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B1"/>
    <w:rsid w:val="003526B1"/>
    <w:rsid w:val="00E1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rem.lsi.us.es"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94CB7-9E95-4C4B-9863-0C253965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outlineLvl w:val="3"/>
    </w:pPr>
    <w:rPr>
      <w:b/>
      <w:bCs/>
      <w:sz w:val="22"/>
      <w:szCs w:val="22"/>
    </w:rPr>
  </w:style>
  <w:style w:type="paragraph" w:styleId="Ttulo5">
    <w:name w:val="heading 5"/>
    <w:basedOn w:val="Normal"/>
    <w:link w:val="Ttulo5C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Ttulo6">
    <w:name w:val="heading 6"/>
    <w:basedOn w:val="Normal"/>
    <w:link w:val="Ttulo6Car"/>
    <w:uiPriority w:val="9"/>
    <w:qFormat/>
    <w:pPr>
      <w:spacing w:before="100" w:beforeAutospacing="1" w:after="100" w:afterAutospacing="1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%20%20%20%20%20%20%20%20%20%20%20%20%20%20%20%20%20%20%20%20%20%20%20" TargetMode="External"/><Relationship Id="rId13" Type="http://schemas.openxmlformats.org/officeDocument/2006/relationships/hyperlink" Target="%20%20%20%20%20%20%20%20%20%20%20%20%20%20%20%20%20%20%20%20%20%20%20%20" TargetMode="External"/><Relationship Id="rId18" Type="http://schemas.openxmlformats.org/officeDocument/2006/relationships/hyperlink" Target="%20%20%20%20%20%20%20%20%20%20%20%20%20%20%20%20%20%20%20%20%20%20%20%20" TargetMode="External"/><Relationship Id="rId26" Type="http://schemas.openxmlformats.org/officeDocument/2006/relationships/hyperlink" Target="%20%20%20%20%20%20%20%20%20%20%20%20%20%20%20%20%20%20%20%20%20%20%20%20" TargetMode="External"/><Relationship Id="rId3" Type="http://schemas.openxmlformats.org/officeDocument/2006/relationships/settings" Target="settings.xml"/><Relationship Id="rId21" Type="http://schemas.openxmlformats.org/officeDocument/2006/relationships/hyperlink" Target="%20%20%20%20%20%20%20%20%20%20%20%20%20%20%20%20%20%20%20%20%20%20%20%20" TargetMode="External"/><Relationship Id="rId7" Type="http://schemas.openxmlformats.org/officeDocument/2006/relationships/hyperlink" Target="%20%20%20%20%20%20%20%20%20%20%20%20%20%20%20%20%20%20%20%20%20%20%20%20" TargetMode="External"/><Relationship Id="rId12" Type="http://schemas.openxmlformats.org/officeDocument/2006/relationships/hyperlink" Target="%20%20%20%20%20%20%20%20%20%20%20%20%20%20%20%20%20%20%20%20%20%20%20%20" TargetMode="External"/><Relationship Id="rId17" Type="http://schemas.openxmlformats.org/officeDocument/2006/relationships/hyperlink" Target="%20%20%20%20%20%20%20%20%20%20%20%20%20%20%20%20%20%20%20%20%20%20%20%20" TargetMode="External"/><Relationship Id="rId25" Type="http://schemas.openxmlformats.org/officeDocument/2006/relationships/hyperlink" Target="%20%20%20%20%20%20%20%20%20%20%20%20%20%20%20%20%20%20%20%20%20%20%20%20" TargetMode="External"/><Relationship Id="rId2" Type="http://schemas.openxmlformats.org/officeDocument/2006/relationships/styles" Target="styles.xml"/><Relationship Id="rId16" Type="http://schemas.openxmlformats.org/officeDocument/2006/relationships/hyperlink" Target="%20%20%20%20%20%20%20%20%20%20%20%20%20%20%20%20%20%20%20%20%20%20%20%20" TargetMode="External"/><Relationship Id="rId20" Type="http://schemas.openxmlformats.org/officeDocument/2006/relationships/hyperlink" Target="%20%20%20%20%20%20%20%20%20%20%20%20%20%20%20%20%20%20%20%20%20%20%20%20" TargetMode="External"/><Relationship Id="rId29" Type="http://schemas.openxmlformats.org/officeDocument/2006/relationships/hyperlink" Target="%20%20%20%20%20%20%20%20%20%20%20%20%20%20%20%20%20%20%20%20%20%20%20%20" TargetMode="External"/><Relationship Id="rId1" Type="http://schemas.openxmlformats.org/officeDocument/2006/relationships/numbering" Target="numbering.xml"/><Relationship Id="rId6" Type="http://schemas.openxmlformats.org/officeDocument/2006/relationships/hyperlink" Target="%20%20%20%20%20%20%20%20%20%20%20%20%20%20%20%20%20%20%20%20%20%20%20%20" TargetMode="External"/><Relationship Id="rId11" Type="http://schemas.openxmlformats.org/officeDocument/2006/relationships/image" Target="file:///C:\Program%20Files%20(x86)\REM%201.2.2\xml\default\trace.gif" TargetMode="External"/><Relationship Id="rId24" Type="http://schemas.openxmlformats.org/officeDocument/2006/relationships/hyperlink" Target="%20%20%20%20%20%20%20%20%20%20%20%20%20%20%20%20%20%20%20%20%20%20%20%20" TargetMode="External"/><Relationship Id="rId32" Type="http://schemas.openxmlformats.org/officeDocument/2006/relationships/theme" Target="theme/theme1.xml"/><Relationship Id="rId5" Type="http://schemas.openxmlformats.org/officeDocument/2006/relationships/hyperlink" Target="%20%20%20%20%20%20%20%20%20%20%20%20%20%20%20%20%20%20%20%20%20%20%20%20" TargetMode="External"/><Relationship Id="rId15" Type="http://schemas.openxmlformats.org/officeDocument/2006/relationships/hyperlink" Target="%20%20%20%20%20%20%20%20%20%20%20%20%20%20%20%20%20%20%20%20%20%20%20%20" TargetMode="External"/><Relationship Id="rId23" Type="http://schemas.openxmlformats.org/officeDocument/2006/relationships/hyperlink" Target="%20%20%20%20%20%20%20%20%20%20%20%20%20%20%20%20%20%20%20%20%20%20%20%20" TargetMode="External"/><Relationship Id="rId28" Type="http://schemas.openxmlformats.org/officeDocument/2006/relationships/hyperlink" Target="%20%20%20%20%20%20%20%20%20%20%20%20%20%20%20%20%20%20%20%20%20%20%20%20" TargetMode="External"/><Relationship Id="rId10" Type="http://schemas.openxmlformats.org/officeDocument/2006/relationships/hyperlink" Target="%20%20%20%20%20%20%20%20%20%20%20%20%20%20%20%20%20%20%20%20%20%20%20%20" TargetMode="External"/><Relationship Id="rId19" Type="http://schemas.openxmlformats.org/officeDocument/2006/relationships/hyperlink" Target="%20%20%20%20%20%20%20%20%20%20%20%20%20%20%20%20%20%20%20%20%20%20%20%2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%20%20%20%20%20%20%20%20%20%20%20%20%20%20%20%20%20%20%20%20%20%20%20%20" TargetMode="External"/><Relationship Id="rId14" Type="http://schemas.openxmlformats.org/officeDocument/2006/relationships/hyperlink" Target="%20%20%20%20%20%20%20%20%20%20%20%20%20%20%20%20%20%20%20%20%20%20%20%20" TargetMode="External"/><Relationship Id="rId22" Type="http://schemas.openxmlformats.org/officeDocument/2006/relationships/hyperlink" Target="%20%20%20%20%20%20%20%20%20%20%20%20%20%20%20%20%20%20%20%20%20%20%20%20" TargetMode="External"/><Relationship Id="rId27" Type="http://schemas.openxmlformats.org/officeDocument/2006/relationships/hyperlink" Target="%20%20%20%20%20%20%20%20%20%20%20%20%20%20%20%20%20%20%20%20%20%20%20%20" TargetMode="External"/><Relationship Id="rId30" Type="http://schemas.openxmlformats.org/officeDocument/2006/relationships/hyperlink" Target="%20%20%20%20%20%20%20%20%20%20%20%20%20%20%20%20%20%20%20%20%20%20%20%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6360</Words>
  <Characters>34980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Requisitos Sistema de entregas</vt:lpstr>
    </vt:vector>
  </TitlesOfParts>
  <Company/>
  <LinksUpToDate>false</LinksUpToDate>
  <CharactersWithSpaces>41258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Requisitos Sistema de entregas</dc:title>
  <dc:subject/>
  <dc:creator>Andres Orlando Lopez Henao</dc:creator>
  <cp:keywords/>
  <dc:description/>
  <cp:lastModifiedBy>Andres Orlando Lopez Henao</cp:lastModifiedBy>
  <cp:revision>2</cp:revision>
  <dcterms:created xsi:type="dcterms:W3CDTF">2018-09-23T17:05:00Z</dcterms:created>
  <dcterms:modified xsi:type="dcterms:W3CDTF">2018-09-23T17:05:00Z</dcterms:modified>
</cp:coreProperties>
</file>