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CF" w:rsidRPr="003837CF" w:rsidRDefault="003837CF" w:rsidP="003837CF">
      <w:pPr>
        <w:ind w:firstLine="0"/>
        <w:jc w:val="center"/>
        <w:rPr>
          <w:b/>
          <w:bCs/>
          <w:sz w:val="28"/>
          <w:szCs w:val="28"/>
        </w:rPr>
      </w:pPr>
      <w:r w:rsidRPr="003837CF">
        <w:rPr>
          <w:b/>
          <w:bCs/>
          <w:sz w:val="28"/>
          <w:szCs w:val="28"/>
        </w:rPr>
        <w:t>Readme for the Cross-Cultural Numeric Identification Task</w:t>
      </w:r>
    </w:p>
    <w:p w:rsidR="003837CF" w:rsidRDefault="006C5C4D" w:rsidP="009527B1">
      <w:pPr>
        <w:ind w:firstLine="0"/>
        <w:jc w:val="center"/>
      </w:pPr>
      <w:r>
        <w:t xml:space="preserve">Python </w:t>
      </w:r>
      <w:r w:rsidR="003837CF">
        <w:t xml:space="preserve">Code by Paul M. Garrett. Updated </w:t>
      </w:r>
      <w:r w:rsidR="0097400C">
        <w:t>10</w:t>
      </w:r>
      <w:r w:rsidR="003837CF">
        <w:t>/</w:t>
      </w:r>
      <w:r w:rsidR="0097400C">
        <w:t>08</w:t>
      </w:r>
      <w:r w:rsidR="003837CF">
        <w:t>/2018</w:t>
      </w:r>
      <w:bookmarkStart w:id="0" w:name="_GoBack"/>
      <w:bookmarkEnd w:id="0"/>
    </w:p>
    <w:sdt>
      <w:sdtPr>
        <w:id w:val="262266139"/>
        <w:docPartObj>
          <w:docPartGallery w:val="Table of Contents"/>
          <w:docPartUnique/>
        </w:docPartObj>
      </w:sdtPr>
      <w:sdtEndPr>
        <w:rPr>
          <w:b/>
          <w:bCs/>
          <w:noProof/>
        </w:rPr>
      </w:sdtEndPr>
      <w:sdtContent>
        <w:p w:rsidR="003837CF" w:rsidRPr="003837CF" w:rsidRDefault="003837CF" w:rsidP="003837CF">
          <w:pPr>
            <w:spacing w:line="259" w:lineRule="auto"/>
            <w:ind w:firstLine="0"/>
            <w:contextualSpacing w:val="0"/>
            <w:jc w:val="center"/>
            <w:rPr>
              <w:b/>
              <w:bCs/>
            </w:rPr>
          </w:pPr>
          <w:r w:rsidRPr="003837CF">
            <w:rPr>
              <w:b/>
              <w:bCs/>
            </w:rPr>
            <w:t>Table of Contents</w:t>
          </w:r>
        </w:p>
        <w:p w:rsidR="00963958" w:rsidRDefault="003837CF"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r>
            <w:fldChar w:fldCharType="begin"/>
          </w:r>
          <w:r>
            <w:instrText xml:space="preserve"> TOC \o "1-3" \h \z \u </w:instrText>
          </w:r>
          <w:r>
            <w:fldChar w:fldCharType="separate"/>
          </w:r>
          <w:hyperlink w:anchor="_Toc521671815" w:history="1">
            <w:r w:rsidR="00963958" w:rsidRPr="00083157">
              <w:rPr>
                <w:rStyle w:val="Hyperlink"/>
                <w:noProof/>
              </w:rPr>
              <w:t>Python Installation</w:t>
            </w:r>
            <w:r w:rsidR="00963958">
              <w:rPr>
                <w:noProof/>
                <w:webHidden/>
              </w:rPr>
              <w:tab/>
            </w:r>
            <w:r w:rsidR="00963958">
              <w:rPr>
                <w:noProof/>
                <w:webHidden/>
              </w:rPr>
              <w:fldChar w:fldCharType="begin"/>
            </w:r>
            <w:r w:rsidR="00963958">
              <w:rPr>
                <w:noProof/>
                <w:webHidden/>
              </w:rPr>
              <w:instrText xml:space="preserve"> PAGEREF _Toc521671815 \h </w:instrText>
            </w:r>
            <w:r w:rsidR="00963958">
              <w:rPr>
                <w:noProof/>
                <w:webHidden/>
              </w:rPr>
            </w:r>
            <w:r w:rsidR="00963958">
              <w:rPr>
                <w:noProof/>
                <w:webHidden/>
              </w:rPr>
              <w:fldChar w:fldCharType="separate"/>
            </w:r>
            <w:r w:rsidR="00963958">
              <w:rPr>
                <w:noProof/>
                <w:webHidden/>
              </w:rPr>
              <w:t>2</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16" w:history="1">
            <w:r w:rsidR="00963958" w:rsidRPr="00083157">
              <w:rPr>
                <w:rStyle w:val="Hyperlink"/>
                <w:noProof/>
              </w:rPr>
              <w:t>Python Package Installation</w:t>
            </w:r>
            <w:r w:rsidR="00963958">
              <w:rPr>
                <w:noProof/>
                <w:webHidden/>
              </w:rPr>
              <w:tab/>
            </w:r>
            <w:r w:rsidR="00963958">
              <w:rPr>
                <w:noProof/>
                <w:webHidden/>
              </w:rPr>
              <w:fldChar w:fldCharType="begin"/>
            </w:r>
            <w:r w:rsidR="00963958">
              <w:rPr>
                <w:noProof/>
                <w:webHidden/>
              </w:rPr>
              <w:instrText xml:space="preserve"> PAGEREF _Toc521671816 \h </w:instrText>
            </w:r>
            <w:r w:rsidR="00963958">
              <w:rPr>
                <w:noProof/>
                <w:webHidden/>
              </w:rPr>
            </w:r>
            <w:r w:rsidR="00963958">
              <w:rPr>
                <w:noProof/>
                <w:webHidden/>
              </w:rPr>
              <w:fldChar w:fldCharType="separate"/>
            </w:r>
            <w:r w:rsidR="00963958">
              <w:rPr>
                <w:noProof/>
                <w:webHidden/>
              </w:rPr>
              <w:t>2</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17" w:history="1">
            <w:r w:rsidR="00963958" w:rsidRPr="00083157">
              <w:rPr>
                <w:rStyle w:val="Hyperlink"/>
                <w:noProof/>
              </w:rPr>
              <w:t>Running the Experiment - Within-Subjects Design</w:t>
            </w:r>
            <w:r w:rsidR="00963958">
              <w:rPr>
                <w:noProof/>
                <w:webHidden/>
              </w:rPr>
              <w:tab/>
            </w:r>
            <w:r w:rsidR="00963958">
              <w:rPr>
                <w:noProof/>
                <w:webHidden/>
              </w:rPr>
              <w:fldChar w:fldCharType="begin"/>
            </w:r>
            <w:r w:rsidR="00963958">
              <w:rPr>
                <w:noProof/>
                <w:webHidden/>
              </w:rPr>
              <w:instrText xml:space="preserve"> PAGEREF _Toc521671817 \h </w:instrText>
            </w:r>
            <w:r w:rsidR="00963958">
              <w:rPr>
                <w:noProof/>
                <w:webHidden/>
              </w:rPr>
            </w:r>
            <w:r w:rsidR="00963958">
              <w:rPr>
                <w:noProof/>
                <w:webHidden/>
              </w:rPr>
              <w:fldChar w:fldCharType="separate"/>
            </w:r>
            <w:r w:rsidR="00963958">
              <w:rPr>
                <w:noProof/>
                <w:webHidden/>
              </w:rPr>
              <w:t>3</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18" w:history="1">
            <w:r w:rsidR="00963958" w:rsidRPr="00083157">
              <w:rPr>
                <w:rStyle w:val="Hyperlink"/>
                <w:noProof/>
              </w:rPr>
              <w:t>Running the Experiment - Between-Subjects Design</w:t>
            </w:r>
            <w:r w:rsidR="00963958">
              <w:rPr>
                <w:noProof/>
                <w:webHidden/>
              </w:rPr>
              <w:tab/>
            </w:r>
            <w:r w:rsidR="00963958">
              <w:rPr>
                <w:noProof/>
                <w:webHidden/>
              </w:rPr>
              <w:fldChar w:fldCharType="begin"/>
            </w:r>
            <w:r w:rsidR="00963958">
              <w:rPr>
                <w:noProof/>
                <w:webHidden/>
              </w:rPr>
              <w:instrText xml:space="preserve"> PAGEREF _Toc521671818 \h </w:instrText>
            </w:r>
            <w:r w:rsidR="00963958">
              <w:rPr>
                <w:noProof/>
                <w:webHidden/>
              </w:rPr>
            </w:r>
            <w:r w:rsidR="00963958">
              <w:rPr>
                <w:noProof/>
                <w:webHidden/>
              </w:rPr>
              <w:fldChar w:fldCharType="separate"/>
            </w:r>
            <w:r w:rsidR="00963958">
              <w:rPr>
                <w:noProof/>
                <w:webHidden/>
              </w:rPr>
              <w:t>4</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19" w:history="1">
            <w:r w:rsidR="00963958" w:rsidRPr="00083157">
              <w:rPr>
                <w:rStyle w:val="Hyperlink"/>
                <w:noProof/>
              </w:rPr>
              <w:t>Experimental Design</w:t>
            </w:r>
            <w:r w:rsidR="00963958">
              <w:rPr>
                <w:noProof/>
                <w:webHidden/>
              </w:rPr>
              <w:tab/>
            </w:r>
            <w:r w:rsidR="00963958">
              <w:rPr>
                <w:noProof/>
                <w:webHidden/>
              </w:rPr>
              <w:fldChar w:fldCharType="begin"/>
            </w:r>
            <w:r w:rsidR="00963958">
              <w:rPr>
                <w:noProof/>
                <w:webHidden/>
              </w:rPr>
              <w:instrText xml:space="preserve"> PAGEREF _Toc521671819 \h </w:instrText>
            </w:r>
            <w:r w:rsidR="00963958">
              <w:rPr>
                <w:noProof/>
                <w:webHidden/>
              </w:rPr>
            </w:r>
            <w:r w:rsidR="00963958">
              <w:rPr>
                <w:noProof/>
                <w:webHidden/>
              </w:rPr>
              <w:fldChar w:fldCharType="separate"/>
            </w:r>
            <w:r w:rsidR="00963958">
              <w:rPr>
                <w:noProof/>
                <w:webHidden/>
              </w:rPr>
              <w:t>5</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20" w:history="1">
            <w:r w:rsidR="00963958" w:rsidRPr="00083157">
              <w:rPr>
                <w:rStyle w:val="Hyperlink"/>
                <w:noProof/>
              </w:rPr>
              <w:t>Experimental Procedure</w:t>
            </w:r>
            <w:r w:rsidR="00963958">
              <w:rPr>
                <w:noProof/>
                <w:webHidden/>
              </w:rPr>
              <w:tab/>
            </w:r>
            <w:r w:rsidR="00963958">
              <w:rPr>
                <w:noProof/>
                <w:webHidden/>
              </w:rPr>
              <w:fldChar w:fldCharType="begin"/>
            </w:r>
            <w:r w:rsidR="00963958">
              <w:rPr>
                <w:noProof/>
                <w:webHidden/>
              </w:rPr>
              <w:instrText xml:space="preserve"> PAGEREF _Toc521671820 \h </w:instrText>
            </w:r>
            <w:r w:rsidR="00963958">
              <w:rPr>
                <w:noProof/>
                <w:webHidden/>
              </w:rPr>
            </w:r>
            <w:r w:rsidR="00963958">
              <w:rPr>
                <w:noProof/>
                <w:webHidden/>
              </w:rPr>
              <w:fldChar w:fldCharType="separate"/>
            </w:r>
            <w:r w:rsidR="00963958">
              <w:rPr>
                <w:noProof/>
                <w:webHidden/>
              </w:rPr>
              <w:t>5</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21" w:history="1">
            <w:r w:rsidR="00963958" w:rsidRPr="00083157">
              <w:rPr>
                <w:rStyle w:val="Hyperlink"/>
                <w:noProof/>
              </w:rPr>
              <w:t>University of Newcastle Testing Facilities</w:t>
            </w:r>
            <w:r w:rsidR="00963958">
              <w:rPr>
                <w:noProof/>
                <w:webHidden/>
              </w:rPr>
              <w:tab/>
            </w:r>
            <w:r w:rsidR="00963958">
              <w:rPr>
                <w:noProof/>
                <w:webHidden/>
              </w:rPr>
              <w:fldChar w:fldCharType="begin"/>
            </w:r>
            <w:r w:rsidR="00963958">
              <w:rPr>
                <w:noProof/>
                <w:webHidden/>
              </w:rPr>
              <w:instrText xml:space="preserve"> PAGEREF _Toc521671821 \h </w:instrText>
            </w:r>
            <w:r w:rsidR="00963958">
              <w:rPr>
                <w:noProof/>
                <w:webHidden/>
              </w:rPr>
            </w:r>
            <w:r w:rsidR="00963958">
              <w:rPr>
                <w:noProof/>
                <w:webHidden/>
              </w:rPr>
              <w:fldChar w:fldCharType="separate"/>
            </w:r>
            <w:r w:rsidR="00963958">
              <w:rPr>
                <w:noProof/>
                <w:webHidden/>
              </w:rPr>
              <w:t>6</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22" w:history="1">
            <w:r w:rsidR="00963958" w:rsidRPr="00083157">
              <w:rPr>
                <w:rStyle w:val="Hyperlink"/>
                <w:noProof/>
              </w:rPr>
              <w:t>Output File – Headings, Description and Values</w:t>
            </w:r>
            <w:r w:rsidR="00963958">
              <w:rPr>
                <w:noProof/>
                <w:webHidden/>
              </w:rPr>
              <w:tab/>
            </w:r>
            <w:r w:rsidR="00963958">
              <w:rPr>
                <w:noProof/>
                <w:webHidden/>
              </w:rPr>
              <w:fldChar w:fldCharType="begin"/>
            </w:r>
            <w:r w:rsidR="00963958">
              <w:rPr>
                <w:noProof/>
                <w:webHidden/>
              </w:rPr>
              <w:instrText xml:space="preserve"> PAGEREF _Toc521671822 \h </w:instrText>
            </w:r>
            <w:r w:rsidR="00963958">
              <w:rPr>
                <w:noProof/>
                <w:webHidden/>
              </w:rPr>
            </w:r>
            <w:r w:rsidR="00963958">
              <w:rPr>
                <w:noProof/>
                <w:webHidden/>
              </w:rPr>
              <w:fldChar w:fldCharType="separate"/>
            </w:r>
            <w:r w:rsidR="00963958">
              <w:rPr>
                <w:noProof/>
                <w:webHidden/>
              </w:rPr>
              <w:t>8</w:t>
            </w:r>
            <w:r w:rsidR="00963958">
              <w:rPr>
                <w:noProof/>
                <w:webHidden/>
              </w:rPr>
              <w:fldChar w:fldCharType="end"/>
            </w:r>
          </w:hyperlink>
        </w:p>
        <w:p w:rsidR="00963958" w:rsidRDefault="009527B1" w:rsidP="00963958">
          <w:pPr>
            <w:pStyle w:val="TOC2"/>
            <w:tabs>
              <w:tab w:val="right" w:leader="dot" w:pos="9016"/>
            </w:tabs>
            <w:ind w:left="0" w:firstLine="0"/>
            <w:rPr>
              <w:rFonts w:asciiTheme="minorHAnsi" w:eastAsiaTheme="minorEastAsia" w:hAnsiTheme="minorHAnsi" w:cstheme="minorBidi"/>
              <w:noProof/>
              <w:sz w:val="22"/>
              <w:szCs w:val="28"/>
              <w:lang w:eastAsia="en-AU" w:bidi="th-TH"/>
            </w:rPr>
          </w:pPr>
          <w:hyperlink w:anchor="_Toc521671823" w:history="1">
            <w:r w:rsidR="00963958" w:rsidRPr="00083157">
              <w:rPr>
                <w:rStyle w:val="Hyperlink"/>
                <w:noProof/>
              </w:rPr>
              <w:t>Sizes and Dimensions (NEWCASTLE)</w:t>
            </w:r>
            <w:r w:rsidR="00963958">
              <w:rPr>
                <w:noProof/>
                <w:webHidden/>
              </w:rPr>
              <w:tab/>
            </w:r>
            <w:r w:rsidR="00963958">
              <w:rPr>
                <w:noProof/>
                <w:webHidden/>
              </w:rPr>
              <w:fldChar w:fldCharType="begin"/>
            </w:r>
            <w:r w:rsidR="00963958">
              <w:rPr>
                <w:noProof/>
                <w:webHidden/>
              </w:rPr>
              <w:instrText xml:space="preserve"> PAGEREF _Toc521671823 \h </w:instrText>
            </w:r>
            <w:r w:rsidR="00963958">
              <w:rPr>
                <w:noProof/>
                <w:webHidden/>
              </w:rPr>
            </w:r>
            <w:r w:rsidR="00963958">
              <w:rPr>
                <w:noProof/>
                <w:webHidden/>
              </w:rPr>
              <w:fldChar w:fldCharType="separate"/>
            </w:r>
            <w:r w:rsidR="00963958">
              <w:rPr>
                <w:noProof/>
                <w:webHidden/>
              </w:rPr>
              <w:t>9</w:t>
            </w:r>
            <w:r w:rsidR="00963958">
              <w:rPr>
                <w:noProof/>
                <w:webHidden/>
              </w:rPr>
              <w:fldChar w:fldCharType="end"/>
            </w:r>
          </w:hyperlink>
        </w:p>
        <w:p w:rsidR="003837CF" w:rsidRDefault="003837CF">
          <w:r>
            <w:rPr>
              <w:b/>
              <w:bCs/>
              <w:noProof/>
            </w:rPr>
            <w:fldChar w:fldCharType="end"/>
          </w:r>
        </w:p>
      </w:sdtContent>
    </w:sdt>
    <w:p w:rsidR="003837CF" w:rsidRDefault="003837CF">
      <w:pPr>
        <w:spacing w:line="259" w:lineRule="auto"/>
        <w:ind w:firstLine="0"/>
        <w:contextualSpacing w:val="0"/>
      </w:pPr>
    </w:p>
    <w:p w:rsidR="003837CF" w:rsidRDefault="003837CF" w:rsidP="00A47CAB"/>
    <w:p w:rsidR="003837CF" w:rsidRDefault="003837CF" w:rsidP="00A47CAB"/>
    <w:p w:rsidR="003837CF" w:rsidRDefault="003837CF" w:rsidP="00A47CAB"/>
    <w:p w:rsidR="003837CF" w:rsidRDefault="003837CF" w:rsidP="00A47CAB"/>
    <w:p w:rsidR="003837CF" w:rsidRDefault="003837CF">
      <w:pPr>
        <w:spacing w:line="259" w:lineRule="auto"/>
        <w:ind w:firstLine="0"/>
        <w:contextualSpacing w:val="0"/>
      </w:pPr>
      <w:r>
        <w:br w:type="page"/>
      </w:r>
    </w:p>
    <w:p w:rsidR="00580222" w:rsidRPr="006A3717" w:rsidRDefault="009C1514" w:rsidP="006A3717">
      <w:pPr>
        <w:pStyle w:val="Heading2"/>
      </w:pPr>
      <w:bookmarkStart w:id="1" w:name="_Toc520715901"/>
      <w:bookmarkStart w:id="2" w:name="_Toc521671815"/>
      <w:r w:rsidRPr="006A3717">
        <w:lastRenderedPageBreak/>
        <w:t>Python Installation</w:t>
      </w:r>
      <w:bookmarkEnd w:id="1"/>
      <w:bookmarkEnd w:id="2"/>
    </w:p>
    <w:p w:rsidR="00580222" w:rsidRDefault="00580222" w:rsidP="00580222">
      <w:pPr>
        <w:ind w:firstLine="0"/>
      </w:pPr>
      <w:r>
        <w:t>Experiment runs in Python 2.7.12. 32bit for Windows</w:t>
      </w:r>
      <w:r w:rsidR="009C1514">
        <w:t>, please download by clicking this link</w:t>
      </w:r>
      <w:r>
        <w:t>:</w:t>
      </w:r>
    </w:p>
    <w:p w:rsidR="00580222" w:rsidRDefault="009527B1" w:rsidP="00580222">
      <w:pPr>
        <w:ind w:firstLine="0"/>
      </w:pPr>
      <w:hyperlink r:id="rId6" w:history="1">
        <w:r w:rsidR="00580222" w:rsidRPr="007A2B21">
          <w:rPr>
            <w:rStyle w:val="Hyperlink"/>
          </w:rPr>
          <w:t>https://www.python.org/ftp/python/2.7.15/python-2.7.15.msi</w:t>
        </w:r>
      </w:hyperlink>
      <w:r w:rsidR="00580222">
        <w:t xml:space="preserve"> </w:t>
      </w:r>
    </w:p>
    <w:p w:rsidR="00580222" w:rsidRDefault="00580222" w:rsidP="00580222">
      <w:pPr>
        <w:ind w:firstLine="0"/>
      </w:pPr>
      <w:r w:rsidRPr="009C1514">
        <w:t>Note</w:t>
      </w:r>
      <w:r>
        <w:t xml:space="preserve">: </w:t>
      </w:r>
      <w:r w:rsidR="009C1514">
        <w:t>U</w:t>
      </w:r>
      <w:r>
        <w:t xml:space="preserve">se 32bit version as a required package </w:t>
      </w:r>
      <w:r w:rsidRPr="009C1514">
        <w:rPr>
          <w:i/>
          <w:iCs/>
        </w:rPr>
        <w:t>pygame</w:t>
      </w:r>
      <w:r>
        <w:t xml:space="preserve"> does not have 64bit support.</w:t>
      </w:r>
    </w:p>
    <w:p w:rsidR="00C0707A" w:rsidRDefault="00C0707A" w:rsidP="00580222">
      <w:pPr>
        <w:ind w:firstLine="0"/>
      </w:pPr>
      <w:r>
        <w:t>When installing, ensure the install allows for ‘pip’ and ‘Add python .exe to Path’ (see Figure 1).</w:t>
      </w:r>
    </w:p>
    <w:p w:rsidR="00C0707A" w:rsidRDefault="00BA1762" w:rsidP="00C0707A">
      <w:pPr>
        <w:keepNext/>
        <w:ind w:firstLine="0"/>
        <w:jc w:val="center"/>
      </w:pPr>
      <w:r>
        <w:rPr>
          <w:noProof/>
          <w:lang w:eastAsia="en-AU"/>
        </w:rPr>
        <w:drawing>
          <wp:inline distT="0" distB="0" distL="0" distR="0">
            <wp:extent cx="3314700" cy="2768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147" cy="2780221"/>
                    </a:xfrm>
                    <a:prstGeom prst="rect">
                      <a:avLst/>
                    </a:prstGeom>
                    <a:noFill/>
                    <a:ln>
                      <a:noFill/>
                    </a:ln>
                  </pic:spPr>
                </pic:pic>
              </a:graphicData>
            </a:graphic>
          </wp:inline>
        </w:drawing>
      </w:r>
    </w:p>
    <w:p w:rsidR="00BA1762" w:rsidRPr="00C0707A" w:rsidRDefault="00C0707A" w:rsidP="002F5375">
      <w:pPr>
        <w:pStyle w:val="Caption"/>
        <w:ind w:firstLine="0"/>
        <w:rPr>
          <w:i w:val="0"/>
          <w:iCs w:val="0"/>
          <w:color w:val="auto"/>
          <w:sz w:val="24"/>
          <w:szCs w:val="24"/>
        </w:rPr>
      </w:pPr>
      <w:r w:rsidRPr="00C0707A">
        <w:rPr>
          <w:color w:val="auto"/>
          <w:sz w:val="24"/>
          <w:szCs w:val="24"/>
        </w:rPr>
        <w:t>Figure</w:t>
      </w:r>
      <w:r w:rsidRPr="00C0707A">
        <w:rPr>
          <w:i w:val="0"/>
          <w:iCs w:val="0"/>
          <w:color w:val="auto"/>
          <w:sz w:val="24"/>
          <w:szCs w:val="24"/>
        </w:rPr>
        <w:t xml:space="preserve"> </w:t>
      </w:r>
      <w:r w:rsidRPr="00C0707A">
        <w:rPr>
          <w:i w:val="0"/>
          <w:iCs w:val="0"/>
          <w:color w:val="auto"/>
          <w:sz w:val="24"/>
          <w:szCs w:val="24"/>
        </w:rPr>
        <w:fldChar w:fldCharType="begin"/>
      </w:r>
      <w:r w:rsidRPr="00C0707A">
        <w:rPr>
          <w:i w:val="0"/>
          <w:iCs w:val="0"/>
          <w:color w:val="auto"/>
          <w:sz w:val="24"/>
          <w:szCs w:val="24"/>
        </w:rPr>
        <w:instrText xml:space="preserve"> SEQ Figure \* ARABIC </w:instrText>
      </w:r>
      <w:r w:rsidRPr="00C0707A">
        <w:rPr>
          <w:i w:val="0"/>
          <w:iCs w:val="0"/>
          <w:color w:val="auto"/>
          <w:sz w:val="24"/>
          <w:szCs w:val="24"/>
        </w:rPr>
        <w:fldChar w:fldCharType="separate"/>
      </w:r>
      <w:r w:rsidR="00DF557E">
        <w:rPr>
          <w:i w:val="0"/>
          <w:iCs w:val="0"/>
          <w:noProof/>
          <w:color w:val="auto"/>
          <w:sz w:val="24"/>
          <w:szCs w:val="24"/>
        </w:rPr>
        <w:t>1</w:t>
      </w:r>
      <w:r w:rsidRPr="00C0707A">
        <w:rPr>
          <w:i w:val="0"/>
          <w:iCs w:val="0"/>
          <w:color w:val="auto"/>
          <w:sz w:val="24"/>
          <w:szCs w:val="24"/>
        </w:rPr>
        <w:fldChar w:fldCharType="end"/>
      </w:r>
      <w:r w:rsidRPr="00C0707A">
        <w:rPr>
          <w:i w:val="0"/>
          <w:iCs w:val="0"/>
          <w:color w:val="auto"/>
          <w:sz w:val="24"/>
          <w:szCs w:val="24"/>
        </w:rPr>
        <w:t>. Python 2.7 installation. Ensure pip and add python.exe to Path are selected.</w:t>
      </w:r>
    </w:p>
    <w:p w:rsidR="009C1514" w:rsidRDefault="009C1514" w:rsidP="00580222">
      <w:pPr>
        <w:ind w:firstLine="0"/>
      </w:pPr>
    </w:p>
    <w:p w:rsidR="009C1514" w:rsidRPr="00C0707A" w:rsidRDefault="009C1514" w:rsidP="006A3717">
      <w:pPr>
        <w:pStyle w:val="Heading2"/>
      </w:pPr>
      <w:bookmarkStart w:id="3" w:name="_Toc520715902"/>
      <w:bookmarkStart w:id="4" w:name="_Toc521671816"/>
      <w:r w:rsidRPr="00C0707A">
        <w:t>Python Package Installation</w:t>
      </w:r>
      <w:bookmarkEnd w:id="3"/>
      <w:bookmarkEnd w:id="4"/>
    </w:p>
    <w:p w:rsidR="00C0707A" w:rsidRDefault="007251D7" w:rsidP="00580222">
      <w:pPr>
        <w:ind w:firstLine="0"/>
      </w:pPr>
      <w:r>
        <w:t xml:space="preserve">The easiest way to install packages in python is through the pip install module. </w:t>
      </w:r>
      <w:r w:rsidR="00C0707A">
        <w:t xml:space="preserve">Open Command Prompt (cmd) in Windows and enter the following lines </w:t>
      </w:r>
      <w:r>
        <w:t>in order:</w:t>
      </w:r>
    </w:p>
    <w:p w:rsidR="00580222" w:rsidRDefault="00C0707A" w:rsidP="007251D7">
      <w:r w:rsidRPr="00C0707A">
        <w:t>python -m pip install --upgrade pip</w:t>
      </w:r>
    </w:p>
    <w:p w:rsidR="007251D7" w:rsidRDefault="007251D7" w:rsidP="007251D7">
      <w:r>
        <w:t>pip install pygame numpy</w:t>
      </w:r>
      <w:r w:rsidR="00EF49F8">
        <w:t xml:space="preserve"> pillow</w:t>
      </w:r>
      <w:r>
        <w:t xml:space="preserve"> matplotlib scipy </w:t>
      </w:r>
    </w:p>
    <w:p w:rsidR="00AD0563" w:rsidRDefault="00AD0563" w:rsidP="00580222">
      <w:pPr>
        <w:ind w:firstLine="0"/>
      </w:pPr>
      <w:r>
        <w:t>These two lines should update the pip library to the latest version and install the required packages. Pygame is the backbone package running the experiment; numpy, matplotlib and scipy handle data and plotting; and pillow (aka PIL) is an image processing library.</w:t>
      </w:r>
    </w:p>
    <w:p w:rsidR="000E4138" w:rsidRDefault="00AD0563" w:rsidP="006A3717">
      <w:pPr>
        <w:pStyle w:val="Heading2"/>
      </w:pPr>
      <w:bookmarkStart w:id="5" w:name="_Toc520715903"/>
      <w:bookmarkStart w:id="6" w:name="_Toc521671817"/>
      <w:r w:rsidRPr="00AD0563">
        <w:lastRenderedPageBreak/>
        <w:t>Running the Experiment</w:t>
      </w:r>
      <w:r w:rsidR="000E4138">
        <w:t xml:space="preserve"> - Within-Subjects Design</w:t>
      </w:r>
      <w:bookmarkEnd w:id="5"/>
      <w:bookmarkEnd w:id="6"/>
    </w:p>
    <w:p w:rsidR="00065ECC" w:rsidRPr="00065ECC" w:rsidRDefault="00065ECC" w:rsidP="00065ECC">
      <w:pPr>
        <w:ind w:firstLine="360"/>
      </w:pPr>
      <w:r>
        <w:t xml:space="preserve">Running a within-subjects experiment has been made easy, with the experiment now containing a built-in subject allocation system. The below text will take you through how to use this feature. </w:t>
      </w:r>
    </w:p>
    <w:p w:rsidR="00AD0563" w:rsidRDefault="0070081E" w:rsidP="000E4138">
      <w:pPr>
        <w:pStyle w:val="ListParagraph"/>
        <w:numPr>
          <w:ilvl w:val="0"/>
          <w:numId w:val="2"/>
        </w:numPr>
      </w:pPr>
      <w:r>
        <w:t>In the Current Scripts directory, open</w:t>
      </w:r>
      <w:r w:rsidR="00AD0563">
        <w:t xml:space="preserve"> the RUN.py file</w:t>
      </w:r>
      <w:r>
        <w:t xml:space="preserve"> in the python IDLE.</w:t>
      </w:r>
    </w:p>
    <w:p w:rsidR="00AD0563" w:rsidRDefault="00AD0563" w:rsidP="000E4138">
      <w:pPr>
        <w:pStyle w:val="ListParagraph"/>
        <w:numPr>
          <w:ilvl w:val="0"/>
          <w:numId w:val="2"/>
        </w:numPr>
      </w:pPr>
      <w:r>
        <w:t>Once open, press F5</w:t>
      </w:r>
      <w:r w:rsidR="00043161">
        <w:t xml:space="preserve"> to run,</w:t>
      </w:r>
      <w:r>
        <w:t xml:space="preserve"> </w:t>
      </w:r>
      <w:r w:rsidR="000E4138" w:rsidRPr="000E4138">
        <w:rPr>
          <w:i/>
          <w:iCs/>
        </w:rPr>
        <w:t>OR</w:t>
      </w:r>
      <w:r>
        <w:t xml:space="preserve"> in the dropdown menu, select Run&gt;&gt;Run Module.</w:t>
      </w:r>
    </w:p>
    <w:p w:rsidR="00AD0563" w:rsidRDefault="00AD0563" w:rsidP="000E4138">
      <w:pPr>
        <w:pStyle w:val="ListParagraph"/>
        <w:numPr>
          <w:ilvl w:val="0"/>
          <w:numId w:val="2"/>
        </w:numPr>
      </w:pPr>
      <w:r>
        <w:t>A GUI text box will appear, enter a user identifier.</w:t>
      </w:r>
    </w:p>
    <w:p w:rsidR="00E75DCA" w:rsidRDefault="00E75DCA" w:rsidP="000E4138">
      <w:pPr>
        <w:pStyle w:val="ListParagraph"/>
        <w:numPr>
          <w:ilvl w:val="1"/>
          <w:numId w:val="2"/>
        </w:numPr>
      </w:pPr>
      <w:r>
        <w:t>A</w:t>
      </w:r>
      <w:r w:rsidR="00065ECC">
        <w:t xml:space="preserve"> Within-Subjects</w:t>
      </w:r>
      <w:r>
        <w:t xml:space="preserve"> User Identifier is made of 3 Numbers and 1 Letter. </w:t>
      </w:r>
      <w:r w:rsidR="008E085F">
        <w:t>E.g., 001A</w:t>
      </w:r>
    </w:p>
    <w:p w:rsidR="008E085F" w:rsidRDefault="008E085F" w:rsidP="000E4138">
      <w:pPr>
        <w:pStyle w:val="ListParagraph"/>
        <w:numPr>
          <w:ilvl w:val="1"/>
          <w:numId w:val="2"/>
        </w:numPr>
      </w:pPr>
      <w:r>
        <w:t>The number is the participant number</w:t>
      </w:r>
      <w:r w:rsidR="000E4138">
        <w:t>,</w:t>
      </w:r>
      <w:r>
        <w:t xml:space="preserve"> </w:t>
      </w:r>
      <w:r w:rsidR="000E4138">
        <w:t>and the</w:t>
      </w:r>
      <w:r>
        <w:t xml:space="preserve"> letter is the session</w:t>
      </w:r>
      <w:r w:rsidR="000E4138">
        <w:t xml:space="preserve"> number, </w:t>
      </w:r>
      <w:r w:rsidR="000E4138" w:rsidRPr="000E4138">
        <w:rPr>
          <w:i/>
          <w:iCs/>
        </w:rPr>
        <w:t>i.e.</w:t>
      </w:r>
      <w:r w:rsidR="000E4138">
        <w:t>, A=1, B=2, C=3, D=4.</w:t>
      </w:r>
    </w:p>
    <w:p w:rsidR="000E4138" w:rsidRDefault="000E4138" w:rsidP="000E4138">
      <w:pPr>
        <w:pStyle w:val="ListParagraph"/>
        <w:numPr>
          <w:ilvl w:val="1"/>
          <w:numId w:val="2"/>
        </w:numPr>
      </w:pPr>
      <w:r>
        <w:t>Press Enter and the experiment will begin. All instructions are presented within the experiment, however are written in English. If this is an issue, we can rewrite the instructions in Chinese or remove them to allow a verbal walk through of the task.</w:t>
      </w:r>
    </w:p>
    <w:p w:rsidR="00065ECC" w:rsidRDefault="00065ECC" w:rsidP="00065ECC">
      <w:pPr>
        <w:pStyle w:val="ListParagraph"/>
        <w:numPr>
          <w:ilvl w:val="1"/>
          <w:numId w:val="2"/>
        </w:numPr>
      </w:pPr>
      <w:r>
        <w:t>At the end of each block, and the end of each experimental session, a .csv data file is saved off in the ‘Data’ directory. This will contain a session Language Type prefix</w:t>
      </w:r>
      <w:r w:rsidR="00DC4AC7">
        <w:t xml:space="preserve">, the session number, </w:t>
      </w:r>
      <w:r>
        <w:t>session letter and date stamp</w:t>
      </w:r>
      <w:r>
        <w:br/>
        <w:t>e.g., ENG001A_</w:t>
      </w:r>
      <w:r w:rsidRPr="00065ECC">
        <w:t xml:space="preserve"> 2017_08_28_15.56</w:t>
      </w:r>
      <w:r>
        <w:t>.csv</w:t>
      </w:r>
      <w:r w:rsidR="00DC4AC7">
        <w:t>.</w:t>
      </w:r>
    </w:p>
    <w:p w:rsidR="001204F2" w:rsidRDefault="008E085F" w:rsidP="00A06F71">
      <w:pPr>
        <w:ind w:firstLine="0"/>
      </w:pPr>
      <w:r>
        <w:tab/>
      </w:r>
      <w:r w:rsidR="000E4138">
        <w:t>For the Within-Subject task, a</w:t>
      </w:r>
      <w:r w:rsidR="00774269">
        <w:t xml:space="preserve"> Latin Square has been constructed in the code</w:t>
      </w:r>
      <w:r w:rsidR="00A06F71">
        <w:t xml:space="preserve"> that allocates</w:t>
      </w:r>
      <w:r w:rsidR="00774269">
        <w:t xml:space="preserve"> subjects</w:t>
      </w:r>
      <w:r w:rsidR="00A06F71">
        <w:t xml:space="preserve"> to their uniquely ordered task-set </w:t>
      </w:r>
      <w:r w:rsidR="000E4138">
        <w:t>e</w:t>
      </w:r>
      <w:r w:rsidR="00A06F71">
        <w:t>.</w:t>
      </w:r>
      <w:r w:rsidR="000E4138">
        <w:t>g</w:t>
      </w:r>
      <w:r w:rsidR="00A06F71">
        <w:t>., session A English</w:t>
      </w:r>
      <w:r w:rsidR="00774269">
        <w:t>,</w:t>
      </w:r>
      <w:r w:rsidR="00A06F71">
        <w:t xml:space="preserve"> session B</w:t>
      </w:r>
      <w:r w:rsidR="00774269">
        <w:t xml:space="preserve"> </w:t>
      </w:r>
      <w:r w:rsidR="00A06F71">
        <w:t>Chinese</w:t>
      </w:r>
      <w:r w:rsidR="00774269">
        <w:t>,</w:t>
      </w:r>
      <w:r w:rsidR="00A06F71">
        <w:t xml:space="preserve"> session C</w:t>
      </w:r>
      <w:r w:rsidR="00774269">
        <w:t xml:space="preserve"> </w:t>
      </w:r>
      <w:r w:rsidR="00A06F71">
        <w:t>Thai and session D</w:t>
      </w:r>
      <w:r w:rsidR="00774269">
        <w:t xml:space="preserve"> D</w:t>
      </w:r>
      <w:r w:rsidR="00A06F71">
        <w:t>ots</w:t>
      </w:r>
      <w:r w:rsidR="00774269">
        <w:t>. The Lati</w:t>
      </w:r>
      <w:r w:rsidR="001204F2">
        <w:t>n Square is</w:t>
      </w:r>
      <w:r w:rsidR="00774269">
        <w:t xml:space="preserve"> </w:t>
      </w:r>
      <w:r w:rsidR="000E4138">
        <w:t xml:space="preserve">randomly </w:t>
      </w:r>
      <w:r w:rsidR="00774269">
        <w:t>indexed based upon the subject Number</w:t>
      </w:r>
      <w:r w:rsidR="00A06F71">
        <w:t xml:space="preserve"> (see Figure 2).</w:t>
      </w:r>
    </w:p>
    <w:p w:rsidR="000E4138" w:rsidRDefault="00A06F71" w:rsidP="000E4138">
      <w:pPr>
        <w:keepNext/>
        <w:spacing w:after="0" w:line="240" w:lineRule="auto"/>
        <w:ind w:firstLine="0"/>
      </w:pPr>
      <w:r>
        <w:rPr>
          <w:noProof/>
          <w:lang w:eastAsia="en-AU"/>
        </w:rPr>
        <w:lastRenderedPageBreak/>
        <w:drawing>
          <wp:inline distT="0" distB="0" distL="0" distR="0">
            <wp:extent cx="572452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inline>
        </w:drawing>
      </w:r>
    </w:p>
    <w:p w:rsidR="000E4138" w:rsidRPr="000E4138" w:rsidRDefault="000E4138" w:rsidP="000E4138">
      <w:pPr>
        <w:pStyle w:val="Caption"/>
        <w:spacing w:after="0"/>
        <w:ind w:firstLine="0"/>
        <w:rPr>
          <w:i w:val="0"/>
          <w:iCs w:val="0"/>
          <w:color w:val="auto"/>
          <w:sz w:val="24"/>
          <w:szCs w:val="24"/>
        </w:rPr>
      </w:pPr>
      <w:r w:rsidRPr="000E4138">
        <w:rPr>
          <w:color w:val="auto"/>
          <w:sz w:val="24"/>
          <w:szCs w:val="24"/>
        </w:rPr>
        <w:t xml:space="preserve">Figure </w:t>
      </w:r>
      <w:r w:rsidRPr="000E4138">
        <w:rPr>
          <w:color w:val="auto"/>
          <w:sz w:val="24"/>
          <w:szCs w:val="24"/>
        </w:rPr>
        <w:fldChar w:fldCharType="begin"/>
      </w:r>
      <w:r w:rsidRPr="000E4138">
        <w:rPr>
          <w:color w:val="auto"/>
          <w:sz w:val="24"/>
          <w:szCs w:val="24"/>
        </w:rPr>
        <w:instrText xml:space="preserve"> SEQ Figure \* ARABIC </w:instrText>
      </w:r>
      <w:r w:rsidRPr="000E4138">
        <w:rPr>
          <w:color w:val="auto"/>
          <w:sz w:val="24"/>
          <w:szCs w:val="24"/>
        </w:rPr>
        <w:fldChar w:fldCharType="separate"/>
      </w:r>
      <w:r w:rsidR="00DF557E">
        <w:rPr>
          <w:noProof/>
          <w:color w:val="auto"/>
          <w:sz w:val="24"/>
          <w:szCs w:val="24"/>
        </w:rPr>
        <w:t>2</w:t>
      </w:r>
      <w:r w:rsidRPr="000E4138">
        <w:rPr>
          <w:color w:val="auto"/>
          <w:sz w:val="24"/>
          <w:szCs w:val="24"/>
        </w:rPr>
        <w:fldChar w:fldCharType="end"/>
      </w:r>
      <w:r w:rsidRPr="000E4138">
        <w:rPr>
          <w:color w:val="auto"/>
          <w:sz w:val="24"/>
          <w:szCs w:val="24"/>
        </w:rPr>
        <w:t xml:space="preserve">. </w:t>
      </w:r>
      <w:r w:rsidRPr="000E4138">
        <w:rPr>
          <w:i w:val="0"/>
          <w:iCs w:val="0"/>
          <w:color w:val="auto"/>
          <w:sz w:val="24"/>
          <w:szCs w:val="24"/>
        </w:rPr>
        <w:t xml:space="preserve">All permutations of task order presented as a Latin Square. For each subject, one permutation is selected using the subject number to select the permutation from a fixed-order randomly generated index e.g., [24, 10, 20, 1, 18…]. </w:t>
      </w:r>
      <w:r w:rsidR="00DC4AC7">
        <w:rPr>
          <w:i w:val="0"/>
          <w:iCs w:val="0"/>
          <w:color w:val="auto"/>
          <w:sz w:val="24"/>
          <w:szCs w:val="24"/>
        </w:rPr>
        <w:t>For example, using the example random index, Subject 001A would use the 24</w:t>
      </w:r>
      <w:r w:rsidR="00DC4AC7" w:rsidRPr="00DC4AC7">
        <w:rPr>
          <w:i w:val="0"/>
          <w:iCs w:val="0"/>
          <w:color w:val="auto"/>
          <w:sz w:val="24"/>
          <w:szCs w:val="24"/>
          <w:vertAlign w:val="superscript"/>
        </w:rPr>
        <w:t>th</w:t>
      </w:r>
      <w:r w:rsidR="00DC4AC7">
        <w:rPr>
          <w:i w:val="0"/>
          <w:iCs w:val="0"/>
          <w:color w:val="auto"/>
          <w:sz w:val="24"/>
          <w:szCs w:val="24"/>
        </w:rPr>
        <w:t xml:space="preserve"> Latin Square permutation (3,2,1,0) and in the first session, they would complete the Dots (3) experiment.</w:t>
      </w:r>
    </w:p>
    <w:p w:rsidR="000E4138" w:rsidRDefault="000E4138" w:rsidP="000E4138">
      <w:pPr>
        <w:pStyle w:val="Caption"/>
        <w:ind w:firstLine="0"/>
        <w:rPr>
          <w:i w:val="0"/>
          <w:iCs w:val="0"/>
          <w:color w:val="auto"/>
          <w:sz w:val="24"/>
          <w:szCs w:val="24"/>
        </w:rPr>
      </w:pPr>
    </w:p>
    <w:p w:rsidR="000E4138" w:rsidRPr="00AD0563" w:rsidRDefault="000E4138" w:rsidP="006A3717">
      <w:pPr>
        <w:pStyle w:val="Heading2"/>
      </w:pPr>
      <w:bookmarkStart w:id="7" w:name="_Toc520715904"/>
      <w:bookmarkStart w:id="8" w:name="_Toc521671818"/>
      <w:r w:rsidRPr="00AD0563">
        <w:t>Running the Experiment</w:t>
      </w:r>
      <w:r>
        <w:t xml:space="preserve"> - </w:t>
      </w:r>
      <w:r w:rsidR="00065ECC">
        <w:t>Between</w:t>
      </w:r>
      <w:r>
        <w:t>-Subjects Design</w:t>
      </w:r>
      <w:bookmarkEnd w:id="7"/>
      <w:bookmarkEnd w:id="8"/>
    </w:p>
    <w:p w:rsidR="00AB02DC" w:rsidRDefault="002B1563" w:rsidP="00AB02DC">
      <w:pPr>
        <w:ind w:firstLine="0"/>
      </w:pPr>
      <w:r>
        <w:t>If you wish to run the experimen</w:t>
      </w:r>
      <w:r w:rsidR="00AB02DC">
        <w:t xml:space="preserve">t where a subject only completes a single session, and you wish to select which language type the subject will respond to, you can input an alternative User Identifier. </w:t>
      </w:r>
    </w:p>
    <w:p w:rsidR="00AB02DC" w:rsidRDefault="00AB02DC" w:rsidP="00AB02DC">
      <w:pPr>
        <w:pStyle w:val="ListParagraph"/>
        <w:numPr>
          <w:ilvl w:val="0"/>
          <w:numId w:val="5"/>
        </w:numPr>
      </w:pPr>
      <w:r>
        <w:t>In the Current Scripts directory, open the RUN.py file in the python IDLE.</w:t>
      </w:r>
    </w:p>
    <w:p w:rsidR="00AB02DC" w:rsidRDefault="00AB02DC" w:rsidP="00AB02DC">
      <w:pPr>
        <w:pStyle w:val="ListParagraph"/>
        <w:numPr>
          <w:ilvl w:val="0"/>
          <w:numId w:val="5"/>
        </w:numPr>
      </w:pPr>
      <w:r>
        <w:t xml:space="preserve">Once open, press F5 to run, </w:t>
      </w:r>
      <w:r w:rsidRPr="000E4138">
        <w:rPr>
          <w:i/>
          <w:iCs/>
        </w:rPr>
        <w:t>OR</w:t>
      </w:r>
      <w:r>
        <w:t xml:space="preserve"> in the dropdown menu, select Run&gt;&gt;Run Module.</w:t>
      </w:r>
    </w:p>
    <w:p w:rsidR="00AB02DC" w:rsidRDefault="00AB02DC" w:rsidP="00AB02DC">
      <w:pPr>
        <w:pStyle w:val="ListParagraph"/>
        <w:numPr>
          <w:ilvl w:val="0"/>
          <w:numId w:val="5"/>
        </w:numPr>
      </w:pPr>
      <w:r>
        <w:t>A GUI text box will appear, enter a user identifier.</w:t>
      </w:r>
    </w:p>
    <w:p w:rsidR="00AB02DC" w:rsidRDefault="00AB02DC" w:rsidP="00AB02DC">
      <w:pPr>
        <w:pStyle w:val="ListParagraph"/>
        <w:numPr>
          <w:ilvl w:val="1"/>
          <w:numId w:val="5"/>
        </w:numPr>
      </w:pPr>
      <w:r>
        <w:t xml:space="preserve">A between-subjects user identifier is comprised of seven letters and begins with a Language Prefix, specifying which language type will be displayed to the participant. Prefix include ENG, CHN, THI and DOT. </w:t>
      </w:r>
    </w:p>
    <w:p w:rsidR="00AB02DC" w:rsidRDefault="00AB02DC" w:rsidP="00AB02DC">
      <w:pPr>
        <w:ind w:firstLine="0"/>
      </w:pPr>
      <w:r>
        <w:t xml:space="preserve">For example, the User Identifier ‘ENG001A’ would present English stimuli for subject number 1, session A (note, the session letter is still required). Similarly, CHN001A would be Chinese stimuli, THI001A would be Thai and DOT001A would be dots. </w:t>
      </w:r>
    </w:p>
    <w:p w:rsidR="000E4138" w:rsidRDefault="000E4138" w:rsidP="000E4138">
      <w:pPr>
        <w:ind w:firstLine="0"/>
      </w:pPr>
    </w:p>
    <w:p w:rsidR="00254D2D" w:rsidRDefault="00254D2D" w:rsidP="00254D2D">
      <w:pPr>
        <w:pStyle w:val="Heading2"/>
      </w:pPr>
      <w:bookmarkStart w:id="9" w:name="_Toc521671819"/>
      <w:r>
        <w:lastRenderedPageBreak/>
        <w:t>Experimental Design</w:t>
      </w:r>
      <w:bookmarkEnd w:id="9"/>
    </w:p>
    <w:p w:rsidR="007B3A70" w:rsidRDefault="00124E35" w:rsidP="007B3A70">
      <w:r>
        <w:t>During each session, a participant will complete one practice block of 135 trials</w:t>
      </w:r>
      <w:r w:rsidR="006B4396">
        <w:t xml:space="preserve"> (with feedback)</w:t>
      </w:r>
      <w:r>
        <w:t>, followed by 1</w:t>
      </w:r>
      <w:r w:rsidR="00685DE0">
        <w:t>3</w:t>
      </w:r>
      <w:r>
        <w:t xml:space="preserve"> experimental blocks of 90 trials</w:t>
      </w:r>
      <w:r w:rsidR="006B4396">
        <w:t xml:space="preserve"> (without feedback)</w:t>
      </w:r>
      <w:r>
        <w:t xml:space="preserve">. </w:t>
      </w:r>
      <w:r w:rsidR="007B3A70">
        <w:t>A staircase procedure will occur during the practice block</w:t>
      </w:r>
      <w:r w:rsidR="00D9715F">
        <w:t xml:space="preserve">. During the staircase, stimuli are presented within an independently sampled, identically distributed noisy </w:t>
      </w:r>
      <w:r w:rsidR="003228D1">
        <w:t>field</w:t>
      </w:r>
      <w:r w:rsidR="00D9715F">
        <w:t xml:space="preserve"> (Mu=0, Sigma=.25</w:t>
      </w:r>
      <w:r w:rsidR="006B4396">
        <w:t>; Mu of 0 indicates a grey RBG value of 128</w:t>
      </w:r>
      <w:r w:rsidR="00D9715F">
        <w:t xml:space="preserve">). The stimuli begin at RGB 153, and step by 1 RGB value. If the previous two trials were correct, the staircase steps down by 1 RGB value, and if the previous trial was incorrect, the staircase steps up by 1 RGB value. This modified 2up:1down procedure allows for rapid staircasing </w:t>
      </w:r>
      <w:r w:rsidR="006B4396">
        <w:t>down towards</w:t>
      </w:r>
      <w:r w:rsidR="00D9715F">
        <w:t xml:space="preserve"> a critical contrast value.</w:t>
      </w:r>
      <w:r w:rsidR="004E6FB2">
        <w:t xml:space="preserve"> At the end of the practice block (135 trials) the mean contrast level for the last 30 trials is calculated. </w:t>
      </w:r>
    </w:p>
    <w:p w:rsidR="004E6FB2" w:rsidRDefault="004E6FB2" w:rsidP="007B3A70">
      <w:r>
        <w:t>During the experiment, five contrast levels are presented to each subject. One level is selected from the mean of the last 30 contrast presentations during the practice block. Three levels are selected from the three RGB steps below the mean contrast value (harder to view) and one level is selected from 1 RG</w:t>
      </w:r>
      <w:r w:rsidR="00685DE0">
        <w:t>B</w:t>
      </w:r>
      <w:r>
        <w:t xml:space="preserve"> step above the mean contrast value. We term this the 3-x-1 design. The design is bias towards harder stimuli as participants tend to improve in their performance over the course of the experiment. </w:t>
      </w:r>
    </w:p>
    <w:p w:rsidR="004E6FB2" w:rsidRDefault="001B59CC" w:rsidP="007B3A70">
      <w:r>
        <w:t xml:space="preserve">At the end of each block, participants are required to take a 30s break and may view their average accuracy across the task (plotted as a figure). This is to engage the subject in the task and keep them motivated. </w:t>
      </w:r>
      <w:r w:rsidR="004E6FB2">
        <w:t xml:space="preserve"> </w:t>
      </w:r>
    </w:p>
    <w:p w:rsidR="00254D2D" w:rsidRDefault="00254D2D" w:rsidP="00254D2D">
      <w:pPr>
        <w:pStyle w:val="Heading2"/>
      </w:pPr>
      <w:bookmarkStart w:id="10" w:name="_Toc521671820"/>
      <w:r>
        <w:t>Experimental Procedure</w:t>
      </w:r>
      <w:bookmarkEnd w:id="10"/>
    </w:p>
    <w:p w:rsidR="000F1246" w:rsidRDefault="006B4396" w:rsidP="00321D3E">
      <w:r>
        <w:t>Participants will be seated</w:t>
      </w:r>
      <w:r w:rsidR="00A5191C">
        <w:t xml:space="preserve"> in a fully illuminated room,</w:t>
      </w:r>
      <w:r>
        <w:t xml:space="preserve"> 60cm from the </w:t>
      </w:r>
      <w:r w:rsidR="00A5191C">
        <w:t>monitor.</w:t>
      </w:r>
      <w:r>
        <w:t xml:space="preserve"> </w:t>
      </w:r>
      <w:r w:rsidR="00A5191C">
        <w:t>Experimental i</w:t>
      </w:r>
      <w:r>
        <w:t xml:space="preserve">nstructions will be presented </w:t>
      </w:r>
      <w:r w:rsidR="00BD1C2F">
        <w:t xml:space="preserve">on the monitor </w:t>
      </w:r>
      <w:r>
        <w:t xml:space="preserve">(in English). Each participant </w:t>
      </w:r>
      <w:r w:rsidR="00BD1C2F">
        <w:t>will be</w:t>
      </w:r>
      <w:r>
        <w:t xml:space="preserve"> required to make accurate responses towards each of the 9 stimulus presentations and their </w:t>
      </w:r>
      <w:r>
        <w:lastRenderedPageBreak/>
        <w:t xml:space="preserve">position on the stimulus-wheel (incorrect responses are repeated) before commencing the practice round. Responses </w:t>
      </w:r>
      <w:r w:rsidR="00BD1C2F">
        <w:t>will be</w:t>
      </w:r>
      <w:r>
        <w:t xml:space="preserve"> made using a standard Dell mouse </w:t>
      </w:r>
      <w:r w:rsidR="00D61A59">
        <w:t>set to</w:t>
      </w:r>
      <w:r>
        <w:t xml:space="preserve"> a sensitivity of 10 on a Windows 7 (or</w:t>
      </w:r>
      <w:r w:rsidR="00D61A59">
        <w:t xml:space="preserve"> Windows 10 if you do not have Windows 7</w:t>
      </w:r>
      <w:r>
        <w:t xml:space="preserve">) </w:t>
      </w:r>
      <w:r w:rsidR="00BD1C2F">
        <w:t>operating system</w:t>
      </w:r>
      <w:r w:rsidR="00D61A59">
        <w:t xml:space="preserve">. A response is generated when the </w:t>
      </w:r>
      <w:r w:rsidR="00BD1C2F">
        <w:t>mouse pointer passes over the inner</w:t>
      </w:r>
      <w:r w:rsidR="00D61A59">
        <w:t>-ring of the</w:t>
      </w:r>
      <w:r w:rsidR="00BD1C2F">
        <w:t xml:space="preserve"> stimulus-wheel</w:t>
      </w:r>
      <w:r>
        <w:t xml:space="preserve">. Practice round and experimental blocks proceed as described in the Experimental Design --- </w:t>
      </w:r>
      <w:r w:rsidR="00D61A59">
        <w:t>that is</w:t>
      </w:r>
      <w:r>
        <w:t xml:space="preserve">, everything is </w:t>
      </w:r>
      <w:r w:rsidR="00D61A59">
        <w:t xml:space="preserve">done for you by the </w:t>
      </w:r>
      <w:r>
        <w:t>code.</w:t>
      </w:r>
      <w:bookmarkStart w:id="11" w:name="_Toc520715905"/>
    </w:p>
    <w:p w:rsidR="007D33A9" w:rsidRDefault="007D33A9" w:rsidP="00DF557E"/>
    <w:p w:rsidR="000F1246" w:rsidRPr="00A42999" w:rsidRDefault="000F1246" w:rsidP="000F1246">
      <w:pPr>
        <w:pStyle w:val="Heading2"/>
      </w:pPr>
      <w:bookmarkStart w:id="12" w:name="_Toc521671821"/>
      <w:r w:rsidRPr="00A42999">
        <w:t>University of Newcastle Testing Facilities</w:t>
      </w:r>
      <w:bookmarkEnd w:id="11"/>
      <w:bookmarkEnd w:id="12"/>
    </w:p>
    <w:p w:rsidR="000F1246" w:rsidRDefault="000F1246" w:rsidP="000F1246">
      <w:pPr>
        <w:ind w:firstLine="0"/>
      </w:pPr>
      <w:r w:rsidRPr="00604039">
        <w:rPr>
          <w:b/>
          <w:bCs/>
        </w:rPr>
        <w:t>Monitor.</w:t>
      </w:r>
      <w:r>
        <w:t xml:space="preserve"> 58.42cm LED display (60Hz) with a16:9 aspect ratio. 28.64cm (height) x 50.92cm (width). Display resolution 1920 x 1080 (see Figure </w:t>
      </w:r>
      <w:r w:rsidR="00420721">
        <w:t>3</w:t>
      </w:r>
      <w:r>
        <w:t xml:space="preserve"> for example).</w:t>
      </w:r>
    </w:p>
    <w:p w:rsidR="000F1246" w:rsidRDefault="000F1246" w:rsidP="000F1246">
      <w:pPr>
        <w:ind w:firstLine="0"/>
      </w:pPr>
      <w:r>
        <w:rPr>
          <w:b/>
          <w:bCs/>
        </w:rPr>
        <w:t>Wheel Size</w:t>
      </w:r>
      <w:r w:rsidRPr="00604039">
        <w:rPr>
          <w:b/>
          <w:bCs/>
        </w:rPr>
        <w:t>.</w:t>
      </w:r>
      <w:r>
        <w:t xml:space="preserve"> Outer wheel diameter 27.5cm (visual angle 25.81 degrees), inner wheel diameter 21.1cm (19.95 degrees visual angle</w:t>
      </w:r>
      <w:r w:rsidR="00DF557E">
        <w:t>; see Figure 5</w:t>
      </w:r>
      <w:r>
        <w:t>)</w:t>
      </w:r>
    </w:p>
    <w:p w:rsidR="000F1246" w:rsidRDefault="000F1246" w:rsidP="000F1246">
      <w:pPr>
        <w:ind w:firstLine="0"/>
      </w:pPr>
      <w:r w:rsidRPr="00361F84">
        <w:rPr>
          <w:b/>
          <w:bCs/>
        </w:rPr>
        <w:t>Stimulus Size.</w:t>
      </w:r>
      <w:r>
        <w:t xml:space="preserve"> Stimuli presented in noisy box, 5.8cm x 5.8cm (5.53 degrees visual angle)</w:t>
      </w:r>
    </w:p>
    <w:p w:rsidR="000F1246" w:rsidRDefault="000F1246" w:rsidP="000F1246">
      <w:pPr>
        <w:ind w:firstLine="0"/>
      </w:pPr>
      <w:r w:rsidRPr="00361F84">
        <w:rPr>
          <w:b/>
          <w:bCs/>
        </w:rPr>
        <w:t>Mask Size.</w:t>
      </w:r>
      <w:r>
        <w:t xml:space="preserve"> 12.4cm x 12.4cm (11.8 degrees visual angle)</w:t>
      </w:r>
    </w:p>
    <w:p w:rsidR="000F1246" w:rsidRDefault="000F1246" w:rsidP="000F1246">
      <w:pPr>
        <w:ind w:firstLine="0"/>
      </w:pPr>
      <w:r w:rsidRPr="00680292">
        <w:rPr>
          <w:b/>
          <w:bCs/>
        </w:rPr>
        <w:t>Mouse.</w:t>
      </w:r>
      <w:r>
        <w:t xml:space="preserve"> </w:t>
      </w:r>
      <w:r w:rsidRPr="00680292">
        <w:t xml:space="preserve">Dell 9RRC7 </w:t>
      </w:r>
      <w:r>
        <w:t>b</w:t>
      </w:r>
      <w:r w:rsidRPr="00680292">
        <w:t xml:space="preserve">lack </w:t>
      </w:r>
      <w:r>
        <w:t>o</w:t>
      </w:r>
      <w:r w:rsidRPr="00680292">
        <w:t xml:space="preserve">ptical USB </w:t>
      </w:r>
      <w:r>
        <w:t>w</w:t>
      </w:r>
      <w:r w:rsidRPr="00680292">
        <w:t>ired</w:t>
      </w:r>
      <w:r>
        <w:t xml:space="preserve"> mouse</w:t>
      </w:r>
      <w:r w:rsidR="00DF557E">
        <w:t xml:space="preserve"> (see Figure 3)</w:t>
      </w:r>
      <w:r>
        <w:t xml:space="preserve">. Mouse </w:t>
      </w:r>
      <w:r w:rsidR="00DF557E">
        <w:t>sensitivity</w:t>
      </w:r>
      <w:r w:rsidR="00362042">
        <w:t xml:space="preserve"> (speed)</w:t>
      </w:r>
      <w:r w:rsidR="00DF557E">
        <w:t xml:space="preserve"> </w:t>
      </w:r>
      <w:r>
        <w:t xml:space="preserve">set to Windows Default 10. Mouse sensitivity can be modified through the ‘Mouse Properties’, search ‘mouse speed’ in the windows search bar. Windows provides a slide-bar, with the central tick equal to 10. This value can be checked in the Registry Editor (search regedit, and </w:t>
      </w:r>
      <w:r w:rsidR="00864CB9">
        <w:t>look</w:t>
      </w:r>
      <w:r>
        <w:t xml:space="preserve"> under HKEY_CURRENT_USER, Control Panel, Mouse, Mouse Sensitivity; see Figure </w:t>
      </w:r>
      <w:r w:rsidR="00AF21AB">
        <w:t>4</w:t>
      </w:r>
      <w:r>
        <w:t xml:space="preserve">). </w:t>
      </w:r>
    </w:p>
    <w:p w:rsidR="00604039" w:rsidRDefault="00E66BB9" w:rsidP="00E66BB9">
      <w:pPr>
        <w:spacing w:line="259" w:lineRule="auto"/>
        <w:ind w:firstLine="0"/>
        <w:contextualSpacing w:val="0"/>
      </w:pPr>
      <w:r>
        <w:br w:type="page"/>
      </w:r>
    </w:p>
    <w:p w:rsidR="00A5191C" w:rsidRDefault="00A5191C" w:rsidP="00E66BB9">
      <w:pPr>
        <w:keepNext/>
        <w:spacing w:after="0" w:line="240" w:lineRule="auto"/>
        <w:ind w:firstLine="0"/>
        <w:jc w:val="center"/>
      </w:pPr>
      <w:r>
        <w:rPr>
          <w:noProof/>
          <w:lang w:eastAsia="en-AU"/>
        </w:rPr>
        <w:lastRenderedPageBreak/>
        <w:drawing>
          <wp:inline distT="0" distB="0" distL="0" distR="0">
            <wp:extent cx="3205010" cy="22340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414" cy="2261509"/>
                    </a:xfrm>
                    <a:prstGeom prst="rect">
                      <a:avLst/>
                    </a:prstGeom>
                    <a:noFill/>
                    <a:ln>
                      <a:noFill/>
                    </a:ln>
                  </pic:spPr>
                </pic:pic>
              </a:graphicData>
            </a:graphic>
          </wp:inline>
        </w:drawing>
      </w:r>
    </w:p>
    <w:p w:rsidR="00EF40C5" w:rsidRDefault="00A5191C" w:rsidP="00E66BB9">
      <w:pPr>
        <w:pStyle w:val="Caption"/>
        <w:spacing w:after="0"/>
        <w:ind w:firstLine="0"/>
        <w:rPr>
          <w:i w:val="0"/>
          <w:iCs w:val="0"/>
          <w:color w:val="auto"/>
          <w:sz w:val="24"/>
          <w:szCs w:val="24"/>
        </w:rPr>
      </w:pPr>
      <w:r w:rsidRPr="00170EE0">
        <w:rPr>
          <w:color w:val="auto"/>
          <w:sz w:val="24"/>
          <w:szCs w:val="24"/>
        </w:rPr>
        <w:t xml:space="preserve">Figure </w:t>
      </w:r>
      <w:r w:rsidR="00420721">
        <w:rPr>
          <w:color w:val="auto"/>
          <w:sz w:val="24"/>
          <w:szCs w:val="24"/>
        </w:rPr>
        <w:t>3</w:t>
      </w:r>
      <w:r w:rsidRPr="00170EE0">
        <w:rPr>
          <w:color w:val="auto"/>
          <w:sz w:val="24"/>
          <w:szCs w:val="24"/>
        </w:rPr>
        <w:t>.</w:t>
      </w:r>
      <w:r w:rsidRPr="00170EE0">
        <w:rPr>
          <w:i w:val="0"/>
          <w:iCs w:val="0"/>
          <w:color w:val="auto"/>
          <w:sz w:val="24"/>
          <w:szCs w:val="24"/>
        </w:rPr>
        <w:t xml:space="preserve"> Image of Monitor, mouse and testing station at Newcastle University. </w:t>
      </w:r>
    </w:p>
    <w:p w:rsidR="00E66BB9" w:rsidRPr="00E66BB9" w:rsidRDefault="00E66BB9" w:rsidP="00E66BB9"/>
    <w:p w:rsidR="00420721" w:rsidRDefault="00420721" w:rsidP="00E66BB9">
      <w:pPr>
        <w:keepNext/>
        <w:spacing w:after="0" w:line="240" w:lineRule="auto"/>
        <w:ind w:firstLine="0"/>
      </w:pPr>
      <w:r w:rsidRPr="00E37427">
        <w:rPr>
          <w:noProof/>
          <w:lang w:eastAsia="en-AU"/>
        </w:rPr>
        <w:drawing>
          <wp:inline distT="0" distB="0" distL="0" distR="0" wp14:anchorId="20AA3541" wp14:editId="3CC9D023">
            <wp:extent cx="5730875" cy="2254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254250"/>
                    </a:xfrm>
                    <a:prstGeom prst="rect">
                      <a:avLst/>
                    </a:prstGeom>
                    <a:noFill/>
                    <a:ln>
                      <a:noFill/>
                    </a:ln>
                  </pic:spPr>
                </pic:pic>
              </a:graphicData>
            </a:graphic>
          </wp:inline>
        </w:drawing>
      </w:r>
    </w:p>
    <w:p w:rsidR="00420721" w:rsidRDefault="00420721" w:rsidP="00E66BB9">
      <w:pPr>
        <w:pStyle w:val="Caption"/>
        <w:spacing w:after="0"/>
        <w:ind w:firstLine="0"/>
        <w:rPr>
          <w:i w:val="0"/>
          <w:iCs w:val="0"/>
          <w:color w:val="auto"/>
          <w:sz w:val="24"/>
          <w:szCs w:val="24"/>
        </w:rPr>
      </w:pPr>
      <w:r w:rsidRPr="00E37427">
        <w:rPr>
          <w:color w:val="auto"/>
          <w:sz w:val="24"/>
          <w:szCs w:val="24"/>
        </w:rPr>
        <w:t xml:space="preserve">Figure </w:t>
      </w:r>
      <w:r>
        <w:rPr>
          <w:color w:val="auto"/>
          <w:sz w:val="24"/>
          <w:szCs w:val="24"/>
        </w:rPr>
        <w:t>4</w:t>
      </w:r>
      <w:r w:rsidRPr="00E37427">
        <w:rPr>
          <w:color w:val="auto"/>
          <w:sz w:val="24"/>
          <w:szCs w:val="24"/>
        </w:rPr>
        <w:t>.</w:t>
      </w:r>
      <w:r>
        <w:rPr>
          <w:color w:val="auto"/>
          <w:sz w:val="24"/>
          <w:szCs w:val="24"/>
        </w:rPr>
        <w:t xml:space="preserve"> </w:t>
      </w:r>
      <w:r w:rsidRPr="00131407">
        <w:rPr>
          <w:i w:val="0"/>
          <w:iCs w:val="0"/>
          <w:color w:val="auto"/>
          <w:sz w:val="24"/>
          <w:szCs w:val="24"/>
        </w:rPr>
        <w:t>Left</w:t>
      </w:r>
      <w:r>
        <w:rPr>
          <w:i w:val="0"/>
          <w:iCs w:val="0"/>
          <w:color w:val="auto"/>
          <w:sz w:val="24"/>
          <w:szCs w:val="24"/>
        </w:rPr>
        <w:t>: Slider to change mouse speed, middle tick is equal to mouse speed 10 (used in the current experiment). Right: Registry editor, where the mouse speed may be assessed. Also note the mouse speed = 1, Mouse Threshold1 = 6 and Mouse Threshold2 = 10.</w:t>
      </w:r>
    </w:p>
    <w:p w:rsidR="00E66BB9" w:rsidRPr="00E66BB9" w:rsidRDefault="00E66BB9" w:rsidP="00E66BB9"/>
    <w:p w:rsidR="00DF557E" w:rsidRDefault="00DF557E" w:rsidP="00E66BB9">
      <w:pPr>
        <w:keepNext/>
        <w:spacing w:after="0" w:line="240" w:lineRule="auto"/>
        <w:jc w:val="center"/>
      </w:pPr>
      <w:r>
        <w:rPr>
          <w:noProof/>
          <w:lang w:eastAsia="en-AU"/>
        </w:rPr>
        <w:drawing>
          <wp:inline distT="0" distB="0" distL="0" distR="0" wp14:anchorId="0F78AF36" wp14:editId="23E6654A">
            <wp:extent cx="3452467" cy="203705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313" cy="2046401"/>
                    </a:xfrm>
                    <a:prstGeom prst="rect">
                      <a:avLst/>
                    </a:prstGeom>
                    <a:noFill/>
                    <a:ln>
                      <a:noFill/>
                    </a:ln>
                  </pic:spPr>
                </pic:pic>
              </a:graphicData>
            </a:graphic>
          </wp:inline>
        </w:drawing>
      </w:r>
    </w:p>
    <w:p w:rsidR="00106D24" w:rsidRPr="00591CCE" w:rsidRDefault="00DF557E" w:rsidP="00591CCE">
      <w:pPr>
        <w:pStyle w:val="Caption"/>
        <w:spacing w:after="0"/>
        <w:ind w:firstLine="0"/>
        <w:rPr>
          <w:i w:val="0"/>
          <w:iCs w:val="0"/>
          <w:color w:val="auto"/>
          <w:sz w:val="24"/>
          <w:szCs w:val="24"/>
        </w:rPr>
        <w:sectPr w:rsidR="00106D24" w:rsidRPr="00591CCE">
          <w:pgSz w:w="11906" w:h="16838"/>
          <w:pgMar w:top="1440" w:right="1440" w:bottom="1440" w:left="1440" w:header="708" w:footer="708" w:gutter="0"/>
          <w:cols w:space="708"/>
          <w:docGrid w:linePitch="360"/>
        </w:sectPr>
      </w:pPr>
      <w:r w:rsidRPr="00DF557E">
        <w:rPr>
          <w:color w:val="auto"/>
          <w:sz w:val="24"/>
          <w:szCs w:val="24"/>
        </w:rPr>
        <w:t xml:space="preserve">Figure </w:t>
      </w:r>
      <w:r>
        <w:rPr>
          <w:color w:val="auto"/>
          <w:sz w:val="24"/>
          <w:szCs w:val="24"/>
        </w:rPr>
        <w:t>5.</w:t>
      </w:r>
      <w:r w:rsidRPr="00DF557E">
        <w:rPr>
          <w:i w:val="0"/>
          <w:iCs w:val="0"/>
          <w:color w:val="auto"/>
          <w:sz w:val="24"/>
          <w:szCs w:val="24"/>
        </w:rPr>
        <w:t xml:space="preserve"> Example of Stimulus in noise, and example of Stimulus wheel</w:t>
      </w:r>
      <w:r w:rsidR="00E66BB9">
        <w:rPr>
          <w:i w:val="0"/>
          <w:iCs w:val="0"/>
          <w:color w:val="auto"/>
          <w:sz w:val="24"/>
          <w:szCs w:val="24"/>
        </w:rPr>
        <w:t xml:space="preserve"> (not to scale)</w:t>
      </w:r>
      <w:r w:rsidRPr="00DF557E">
        <w:rPr>
          <w:i w:val="0"/>
          <w:iCs w:val="0"/>
          <w:color w:val="auto"/>
          <w:sz w:val="24"/>
          <w:szCs w:val="24"/>
        </w:rPr>
        <w:t>.</w:t>
      </w:r>
      <w:r>
        <w:rPr>
          <w:i w:val="0"/>
          <w:iCs w:val="0"/>
          <w:color w:val="auto"/>
          <w:sz w:val="24"/>
          <w:szCs w:val="24"/>
        </w:rPr>
        <w:t xml:space="preserve"> Stimulus size is 5.8cm</w:t>
      </w:r>
      <w:r>
        <w:rPr>
          <w:i w:val="0"/>
          <w:iCs w:val="0"/>
          <w:color w:val="auto"/>
          <w:sz w:val="24"/>
          <w:szCs w:val="24"/>
          <w:vertAlign w:val="superscript"/>
        </w:rPr>
        <w:t>2</w:t>
      </w:r>
      <w:r>
        <w:rPr>
          <w:i w:val="0"/>
          <w:iCs w:val="0"/>
          <w:color w:val="auto"/>
          <w:sz w:val="24"/>
          <w:szCs w:val="24"/>
        </w:rPr>
        <w:t xml:space="preserve">. The outer </w:t>
      </w:r>
      <w:r w:rsidRPr="00DF557E">
        <w:rPr>
          <w:i w:val="0"/>
          <w:iCs w:val="0"/>
          <w:color w:val="auto"/>
          <w:sz w:val="24"/>
          <w:szCs w:val="24"/>
        </w:rPr>
        <w:t xml:space="preserve">wheel </w:t>
      </w:r>
      <w:r>
        <w:rPr>
          <w:i w:val="0"/>
          <w:iCs w:val="0"/>
          <w:color w:val="auto"/>
          <w:sz w:val="24"/>
          <w:szCs w:val="24"/>
        </w:rPr>
        <w:t>has a</w:t>
      </w:r>
      <w:r w:rsidRPr="00DF557E">
        <w:rPr>
          <w:i w:val="0"/>
          <w:iCs w:val="0"/>
          <w:color w:val="auto"/>
          <w:sz w:val="24"/>
          <w:szCs w:val="24"/>
        </w:rPr>
        <w:t xml:space="preserve"> 27.5cm </w:t>
      </w:r>
      <w:r>
        <w:rPr>
          <w:i w:val="0"/>
          <w:iCs w:val="0"/>
          <w:color w:val="auto"/>
          <w:sz w:val="24"/>
          <w:szCs w:val="24"/>
        </w:rPr>
        <w:t xml:space="preserve">diameter, and the inner wheel a </w:t>
      </w:r>
      <w:r w:rsidRPr="00DF557E">
        <w:rPr>
          <w:i w:val="0"/>
          <w:iCs w:val="0"/>
          <w:color w:val="auto"/>
          <w:sz w:val="24"/>
          <w:szCs w:val="24"/>
        </w:rPr>
        <w:t>21.1cm</w:t>
      </w:r>
      <w:r w:rsidR="00591CCE">
        <w:rPr>
          <w:i w:val="0"/>
          <w:iCs w:val="0"/>
          <w:color w:val="auto"/>
          <w:sz w:val="24"/>
          <w:szCs w:val="24"/>
        </w:rPr>
        <w:t xml:space="preserve"> diameter</w:t>
      </w:r>
    </w:p>
    <w:p w:rsidR="00DF557E" w:rsidRDefault="00864CB9" w:rsidP="00591CCE">
      <w:pPr>
        <w:pStyle w:val="Heading2"/>
        <w:spacing w:after="0"/>
      </w:pPr>
      <w:bookmarkStart w:id="13" w:name="_Toc521671822"/>
      <w:r>
        <w:lastRenderedPageBreak/>
        <w:t>Output File</w:t>
      </w:r>
      <w:r w:rsidR="00591CCE">
        <w:t xml:space="preserve"> – Headings, Description and Values</w:t>
      </w:r>
      <w:bookmarkEnd w:id="13"/>
    </w:p>
    <w:tbl>
      <w:tblPr>
        <w:tblW w:w="5000" w:type="pct"/>
        <w:tblLayout w:type="fixed"/>
        <w:tblLook w:val="04A0" w:firstRow="1" w:lastRow="0" w:firstColumn="1" w:lastColumn="0" w:noHBand="0" w:noVBand="1"/>
      </w:tblPr>
      <w:tblGrid>
        <w:gridCol w:w="2077"/>
        <w:gridCol w:w="8129"/>
        <w:gridCol w:w="3752"/>
      </w:tblGrid>
      <w:tr w:rsidR="00106D24" w:rsidRPr="00106D24" w:rsidTr="00591CCE">
        <w:trPr>
          <w:trHeight w:val="300"/>
        </w:trPr>
        <w:tc>
          <w:tcPr>
            <w:tcW w:w="744" w:type="pct"/>
            <w:tcBorders>
              <w:top w:val="single" w:sz="4" w:space="0" w:color="auto"/>
              <w:left w:val="nil"/>
              <w:bottom w:val="single" w:sz="4" w:space="0" w:color="auto"/>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lang w:eastAsia="en-AU" w:bidi="th-TH"/>
              </w:rPr>
            </w:pPr>
            <w:r w:rsidRPr="00106D24">
              <w:rPr>
                <w:rFonts w:eastAsia="Times New Roman"/>
                <w:b/>
                <w:bCs/>
                <w:color w:val="000000"/>
                <w:lang w:eastAsia="en-AU" w:bidi="th-TH"/>
              </w:rPr>
              <w:t>Heading</w:t>
            </w:r>
          </w:p>
        </w:tc>
        <w:tc>
          <w:tcPr>
            <w:tcW w:w="2912" w:type="pct"/>
            <w:tcBorders>
              <w:top w:val="single" w:sz="4" w:space="0" w:color="auto"/>
              <w:left w:val="nil"/>
              <w:bottom w:val="single" w:sz="4" w:space="0" w:color="auto"/>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lang w:eastAsia="en-AU" w:bidi="th-TH"/>
              </w:rPr>
            </w:pPr>
            <w:r w:rsidRPr="00106D24">
              <w:rPr>
                <w:rFonts w:eastAsia="Times New Roman"/>
                <w:b/>
                <w:bCs/>
                <w:color w:val="000000"/>
                <w:lang w:eastAsia="en-AU" w:bidi="th-TH"/>
              </w:rPr>
              <w:t>Description</w:t>
            </w:r>
          </w:p>
        </w:tc>
        <w:tc>
          <w:tcPr>
            <w:tcW w:w="1344" w:type="pct"/>
            <w:tcBorders>
              <w:top w:val="single" w:sz="4" w:space="0" w:color="auto"/>
              <w:left w:val="nil"/>
              <w:bottom w:val="single" w:sz="4" w:space="0" w:color="auto"/>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lang w:eastAsia="en-AU" w:bidi="th-TH"/>
              </w:rPr>
            </w:pPr>
            <w:r w:rsidRPr="00106D24">
              <w:rPr>
                <w:rFonts w:eastAsia="Times New Roman"/>
                <w:b/>
                <w:bCs/>
                <w:color w:val="000000"/>
                <w:lang w:eastAsia="en-AU" w:bidi="th-TH"/>
              </w:rPr>
              <w:t>Values</w:t>
            </w:r>
          </w:p>
        </w:tc>
      </w:tr>
      <w:tr w:rsidR="00106D24" w:rsidRPr="00106D24" w:rsidTr="00591CCE">
        <w:trPr>
          <w:trHeight w:val="300"/>
        </w:trPr>
        <w:tc>
          <w:tcPr>
            <w:tcW w:w="744" w:type="pct"/>
            <w:tcBorders>
              <w:top w:val="single" w:sz="4" w:space="0" w:color="auto"/>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NativeLangNumber</w:t>
            </w:r>
          </w:p>
        </w:tc>
        <w:tc>
          <w:tcPr>
            <w:tcW w:w="2912" w:type="pct"/>
            <w:tcBorders>
              <w:top w:val="single" w:sz="4" w:space="0" w:color="auto"/>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Identifies if subject was from the English or Chinese cohort</w:t>
            </w:r>
          </w:p>
        </w:tc>
        <w:tc>
          <w:tcPr>
            <w:tcW w:w="1344" w:type="pct"/>
            <w:tcBorders>
              <w:top w:val="single" w:sz="4" w:space="0" w:color="auto"/>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1 = English, 2 = Chinese</w:t>
            </w:r>
            <w:r w:rsidR="00591CCE">
              <w:rPr>
                <w:rFonts w:eastAsia="Times New Roman"/>
                <w:color w:val="000000"/>
                <w:sz w:val="20"/>
                <w:szCs w:val="20"/>
                <w:lang w:eastAsia="en-AU" w:bidi="th-TH"/>
              </w:rPr>
              <w:t xml:space="preserve"> Cohort</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LanuageNumber</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Numeric, identifies which lanuage was being responded to</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0=English, 1=Chinese, 2=Thai, 3=Dots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SessionNumber</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Which session has been completed i.e., A, B, C or D</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1, 2, 3, 4</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Block</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Current Block</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0--13</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TrialNum</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Current Trial</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1--90 (135 for practice)</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ConditionNumber</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 xml:space="preserve">Stimulus presented </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1--9</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Response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Response Made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1--9</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Accuracy</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Accuracy, Correct (1) or Incorrect (0)</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0, 1</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RT</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Response Time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RT in ms, 0-8000</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MovementOnsetTime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Time before a response movement was generated</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RT in ms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TimeInMotion</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Time for how long the mouse was in motion</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RT in ms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SignalContrast</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RGB value of the stimulus signal</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RBG value</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SignalContrastNumber</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Contrast level at which stimulus was presented</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1--5 (experimental blocks)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StimDisplayTime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Max Stimulus Display Time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500ms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MaskTime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Mask Display Time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200ms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MaxResponseTime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Max Time For A Response Generation</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8000ms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MousePositionXY</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List of x and y coordinates, mouse at every millisecond after initial movement onset.</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 (x1,y1), (x2,y2), (x3,y3)…]</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MouseAngle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Trajectory Angle at which the mouse passed over response ring (form the center)</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0-360 degrees</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WheelOrder</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Randomised order by which the subject viewed the stimuli, starting from 4 Oclock position and moving clockwise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1--9</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NoiseMuSigma</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Noisy Stimulus Mu and Sigma (for future reference)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(0, 0.25)</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ParticipantID</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Current Subject ID e.g., ENG001A, CHN001A, THAI001B, DOT005D, etc</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LanuageTested</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Prefix of the launage that was tested</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ENG/CHN/DOT/THI</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SessionTested</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Letter of the session currently being tested</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A, B, C, D</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b/>
                <w:bCs/>
                <w:color w:val="000000"/>
                <w:sz w:val="20"/>
                <w:szCs w:val="20"/>
                <w:lang w:eastAsia="en-AU" w:bidi="th-TH"/>
              </w:rPr>
            </w:pPr>
            <w:r w:rsidRPr="00106D24">
              <w:rPr>
                <w:rFonts w:eastAsia="Times New Roman"/>
                <w:b/>
                <w:bCs/>
                <w:color w:val="000000"/>
                <w:sz w:val="20"/>
                <w:szCs w:val="20"/>
                <w:lang w:eastAsia="en-AU" w:bidi="th-TH"/>
              </w:rPr>
              <w:t>NativeLanuage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Native Lanuage as a string</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English or Chinese</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Date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Test Date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Fri Jul 13 11:09:52 2018</w:t>
            </w:r>
          </w:p>
        </w:tc>
      </w:tr>
      <w:tr w:rsidR="00106D24" w:rsidRPr="00106D24" w:rsidTr="00591CCE">
        <w:trPr>
          <w:trHeight w:val="300"/>
        </w:trPr>
        <w:tc>
          <w:tcPr>
            <w:tcW w:w="7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ResponseDevice</w:t>
            </w:r>
          </w:p>
        </w:tc>
        <w:tc>
          <w:tcPr>
            <w:tcW w:w="2912"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Response device</w:t>
            </w:r>
          </w:p>
        </w:tc>
        <w:tc>
          <w:tcPr>
            <w:tcW w:w="1344" w:type="pct"/>
            <w:tcBorders>
              <w:top w:val="nil"/>
              <w:left w:val="nil"/>
              <w:bottom w:val="nil"/>
              <w:right w:val="nil"/>
            </w:tcBorders>
            <w:shd w:val="clear" w:color="auto" w:fill="auto"/>
            <w:noWrap/>
            <w:vAlign w:val="bottom"/>
            <w:hideMark/>
          </w:tcPr>
          <w:p w:rsidR="00106D24" w:rsidRPr="00106D24" w:rsidRDefault="00106D24" w:rsidP="00106D24">
            <w:pPr>
              <w:spacing w:after="0" w:line="240" w:lineRule="auto"/>
              <w:ind w:firstLine="0"/>
              <w:contextualSpacing w:val="0"/>
              <w:rPr>
                <w:rFonts w:eastAsia="Times New Roman"/>
                <w:color w:val="000000"/>
                <w:sz w:val="20"/>
                <w:szCs w:val="20"/>
                <w:lang w:eastAsia="en-AU" w:bidi="th-TH"/>
              </w:rPr>
            </w:pPr>
            <w:r w:rsidRPr="00106D24">
              <w:rPr>
                <w:rFonts w:eastAsia="Times New Roman"/>
                <w:color w:val="000000"/>
                <w:sz w:val="20"/>
                <w:szCs w:val="20"/>
                <w:lang w:eastAsia="en-AU" w:bidi="th-TH"/>
              </w:rPr>
              <w:t>Mouse/Joystick</w:t>
            </w:r>
          </w:p>
        </w:tc>
      </w:tr>
    </w:tbl>
    <w:p w:rsidR="00591CCE" w:rsidRDefault="00591CCE" w:rsidP="00591CCE">
      <w:pPr>
        <w:ind w:firstLine="0"/>
        <w:sectPr w:rsidR="00591CCE" w:rsidSect="00106D24">
          <w:pgSz w:w="16838" w:h="11906" w:orient="landscape"/>
          <w:pgMar w:top="1440" w:right="1440" w:bottom="1440" w:left="1440" w:header="708" w:footer="708" w:gutter="0"/>
          <w:cols w:space="708"/>
          <w:docGrid w:linePitch="360"/>
        </w:sectPr>
      </w:pPr>
    </w:p>
    <w:p w:rsidR="00864CB9" w:rsidRDefault="00871CA2" w:rsidP="00871CA2">
      <w:pPr>
        <w:pStyle w:val="Heading2"/>
      </w:pPr>
      <w:bookmarkStart w:id="14" w:name="_Toc521671823"/>
      <w:r>
        <w:lastRenderedPageBreak/>
        <w:t>Sizes and Dimensions</w:t>
      </w:r>
      <w:r w:rsidR="004F6499">
        <w:t xml:space="preserve"> (NEWCASTLE)</w:t>
      </w:r>
      <w:bookmarkEnd w:id="14"/>
    </w:p>
    <w:p w:rsidR="00871CA2" w:rsidRDefault="006502FE" w:rsidP="006502FE">
      <w:pPr>
        <w:ind w:firstLine="0"/>
      </w:pPr>
      <w:r w:rsidRPr="006502FE">
        <w:rPr>
          <w:noProof/>
          <w:lang w:eastAsia="en-AU"/>
        </w:rPr>
        <w:drawing>
          <wp:inline distT="0" distB="0" distL="0" distR="0" wp14:anchorId="68400678" wp14:editId="57DFDE7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6502FE" w:rsidRDefault="00960FA7" w:rsidP="006502FE">
      <w:pPr>
        <w:ind w:firstLine="0"/>
      </w:pPr>
      <w:r>
        <w:t xml:space="preserve">Change in Variables.py from the default value </w:t>
      </w:r>
      <w:r w:rsidRPr="00960FA7">
        <w:t>PrimaryStimSize</w:t>
      </w:r>
      <w:r>
        <w:t xml:space="preserve"> = 100</w:t>
      </w:r>
    </w:p>
    <w:p w:rsidR="00960FA7" w:rsidRDefault="00960FA7" w:rsidP="006502FE">
      <w:pPr>
        <w:ind w:firstLine="0"/>
      </w:pPr>
    </w:p>
    <w:p w:rsidR="006502FE" w:rsidRDefault="006502FE" w:rsidP="006502FE">
      <w:pPr>
        <w:ind w:firstLine="0"/>
      </w:pPr>
      <w:r w:rsidRPr="006502FE">
        <w:rPr>
          <w:noProof/>
          <w:lang w:eastAsia="en-AU"/>
        </w:rPr>
        <w:drawing>
          <wp:inline distT="0" distB="0" distL="0" distR="0" wp14:anchorId="606452E3" wp14:editId="094C3AC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rsidR="00960FA7" w:rsidRDefault="00960FA7" w:rsidP="00960FA7">
      <w:pPr>
        <w:ind w:firstLine="0"/>
      </w:pPr>
      <w:r>
        <w:t xml:space="preserve">Change in Variables.py from the default value </w:t>
      </w:r>
      <w:r w:rsidRPr="00960FA7">
        <w:t>OuterRadius</w:t>
      </w:r>
      <w:r>
        <w:t xml:space="preserve"> = 520; </w:t>
      </w:r>
      <w:r w:rsidRPr="00960FA7">
        <w:t>InnerRadius</w:t>
      </w:r>
      <w:r>
        <w:t xml:space="preserve"> = 400</w:t>
      </w:r>
    </w:p>
    <w:p w:rsidR="006502FE" w:rsidRDefault="006502FE" w:rsidP="006502FE">
      <w:pPr>
        <w:ind w:firstLine="0"/>
      </w:pPr>
    </w:p>
    <w:p w:rsidR="006502FE" w:rsidRDefault="006502FE" w:rsidP="006502FE">
      <w:pPr>
        <w:ind w:firstLine="0"/>
      </w:pPr>
      <w:r w:rsidRPr="006502FE">
        <w:rPr>
          <w:noProof/>
          <w:lang w:eastAsia="en-AU"/>
        </w:rPr>
        <w:lastRenderedPageBreak/>
        <w:drawing>
          <wp:inline distT="0" distB="0" distL="0" distR="0" wp14:anchorId="2C60F7A7" wp14:editId="347FF582">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rsidR="00960FA7" w:rsidRDefault="00960FA7" w:rsidP="00960FA7">
      <w:pPr>
        <w:ind w:firstLine="0"/>
      </w:pPr>
      <w:r>
        <w:t xml:space="preserve">Change in Variables.py from the default value </w:t>
      </w:r>
      <w:r w:rsidRPr="00960FA7">
        <w:t>MaskSizeModifier</w:t>
      </w:r>
      <w:r>
        <w:t xml:space="preserve"> = 6</w:t>
      </w:r>
    </w:p>
    <w:p w:rsidR="006502FE" w:rsidRDefault="006502FE" w:rsidP="006502FE">
      <w:pPr>
        <w:ind w:firstLine="0"/>
      </w:pPr>
    </w:p>
    <w:p w:rsidR="006502FE" w:rsidRDefault="006502FE" w:rsidP="006502FE">
      <w:pPr>
        <w:ind w:firstLine="0"/>
      </w:pPr>
      <w:r w:rsidRPr="006502FE">
        <w:rPr>
          <w:noProof/>
          <w:lang w:eastAsia="en-AU"/>
        </w:rPr>
        <w:drawing>
          <wp:inline distT="0" distB="0" distL="0" distR="0" wp14:anchorId="3229AD11" wp14:editId="6E1045B8">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rsidR="007026C5" w:rsidRDefault="007026C5" w:rsidP="007026C5">
      <w:pPr>
        <w:ind w:firstLine="0"/>
      </w:pPr>
      <w:r>
        <w:t xml:space="preserve">Change in Variables.py from the default value </w:t>
      </w:r>
      <w:r w:rsidRPr="007026C5">
        <w:t>FeedbackAccuracyPlotSize</w:t>
      </w:r>
      <w:r>
        <w:t xml:space="preserve"> = 6; </w:t>
      </w:r>
      <w:r w:rsidRPr="007026C5">
        <w:t>BlockProgressBarDimensions</w:t>
      </w:r>
      <w:r>
        <w:t xml:space="preserve"> = (1200, 200) and/or </w:t>
      </w:r>
      <w:r w:rsidRPr="007026C5">
        <w:t>BlockProgressBarSize</w:t>
      </w:r>
      <w:r>
        <w:t xml:space="preserve"> = 3; </w:t>
      </w:r>
      <w:r w:rsidRPr="007026C5">
        <w:t>ProgressBarTickLength</w:t>
      </w:r>
      <w:r>
        <w:t xml:space="preserve"> = 100.</w:t>
      </w:r>
    </w:p>
    <w:p w:rsidR="007D77FF" w:rsidRDefault="007D77FF" w:rsidP="006502FE">
      <w:pPr>
        <w:ind w:firstLine="0"/>
      </w:pPr>
    </w:p>
    <w:p w:rsidR="007D77FF" w:rsidRDefault="007D77FF" w:rsidP="006502FE">
      <w:pPr>
        <w:ind w:firstLine="0"/>
      </w:pPr>
      <w:r w:rsidRPr="007D77FF">
        <w:rPr>
          <w:noProof/>
          <w:lang w:eastAsia="en-AU"/>
        </w:rPr>
        <w:lastRenderedPageBreak/>
        <w:drawing>
          <wp:inline distT="0" distB="0" distL="0" distR="0" wp14:anchorId="05E1A49E" wp14:editId="33AD0B4B">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rsidR="007026C5" w:rsidRDefault="007026C5" w:rsidP="006502FE">
      <w:pPr>
        <w:ind w:firstLine="0"/>
      </w:pPr>
      <w:r>
        <w:t xml:space="preserve">This shows the position of each stimulus as indexed in a list i.e., [1,2,3,4,5,6,7,8,9]. The stimulus positions are roughly calculated for you but they need some fine adjustments. This is where MinusPixelXaxis and </w:t>
      </w:r>
      <w:r w:rsidRPr="007026C5">
        <w:t>MinusPixel</w:t>
      </w:r>
      <w:r>
        <w:t xml:space="preserve">Yaxis come in. They let you adjust the positions of the stimuli using X,Y coordinates </w:t>
      </w:r>
    </w:p>
    <w:p w:rsidR="007026C5" w:rsidRDefault="00665605" w:rsidP="006502FE">
      <w:pPr>
        <w:ind w:firstLine="0"/>
      </w:pPr>
      <w:r>
        <w:t>T</w:t>
      </w:r>
      <w:r w:rsidR="007026C5">
        <w:t>o alter the position of the stimuli in Position 2, given that:</w:t>
      </w:r>
    </w:p>
    <w:p w:rsidR="007026C5" w:rsidRDefault="007026C5" w:rsidP="006502FE">
      <w:pPr>
        <w:ind w:firstLine="0"/>
      </w:pPr>
      <w:r w:rsidRPr="007026C5">
        <w:t>MinusPixelXaxis   = [55,40,50,60,50,45,40,65,55]</w:t>
      </w:r>
    </w:p>
    <w:p w:rsidR="007026C5" w:rsidRDefault="007026C5" w:rsidP="006502FE">
      <w:pPr>
        <w:ind w:firstLine="0"/>
      </w:pPr>
      <w:r w:rsidRPr="007026C5">
        <w:t>MinusPixelYaxis   = [55,60,55,60,60,60,55,60,60]</w:t>
      </w:r>
    </w:p>
    <w:p w:rsidR="007026C5" w:rsidRDefault="007026C5" w:rsidP="006502FE">
      <w:pPr>
        <w:ind w:firstLine="0"/>
      </w:pPr>
      <w:r>
        <w:t>You could alter X axis from 40 to 45, and the Y axis from 60 to 65. This would move the stimuli left and up.</w:t>
      </w:r>
      <w:r w:rsidR="002E24F9">
        <w:t xml:space="preserve"> Do this once you have the Wheel Size figured out so that all the stimuli appear in the middle of their respective wheel segments.</w:t>
      </w:r>
    </w:p>
    <w:p w:rsidR="005A6EA8" w:rsidRDefault="005A6EA8" w:rsidP="006502FE">
      <w:pPr>
        <w:ind w:firstLine="0"/>
      </w:pPr>
    </w:p>
    <w:p w:rsidR="005A6EA8" w:rsidRDefault="005A6EA8" w:rsidP="006502FE">
      <w:pPr>
        <w:ind w:firstLine="0"/>
      </w:pPr>
    </w:p>
    <w:p w:rsidR="005A6EA8" w:rsidRDefault="005A6EA8" w:rsidP="006502FE">
      <w:pPr>
        <w:ind w:firstLine="0"/>
      </w:pPr>
      <w:r>
        <w:t>To view any of these screens, open the RUN.py file and comment out the RUN() command. Then uncomment any of the following to view a single screen:</w:t>
      </w:r>
    </w:p>
    <w:p w:rsidR="005A6EA8" w:rsidRDefault="005A6EA8" w:rsidP="005A6EA8">
      <w:pPr>
        <w:pStyle w:val="ListParagraph"/>
        <w:numPr>
          <w:ilvl w:val="0"/>
          <w:numId w:val="6"/>
        </w:numPr>
      </w:pPr>
      <w:r w:rsidRPr="005A6EA8">
        <w:t>TestWheelPosition</w:t>
      </w:r>
      <w:r>
        <w:t>() and associated code</w:t>
      </w:r>
    </w:p>
    <w:p w:rsidR="005A6EA8" w:rsidRDefault="005A6EA8" w:rsidP="005A6EA8">
      <w:pPr>
        <w:pStyle w:val="ListParagraph"/>
        <w:numPr>
          <w:ilvl w:val="0"/>
          <w:numId w:val="6"/>
        </w:numPr>
      </w:pPr>
      <w:r w:rsidRPr="005A6EA8">
        <w:lastRenderedPageBreak/>
        <w:t>TestStimSize</w:t>
      </w:r>
      <w:r>
        <w:t>() (and associated code)</w:t>
      </w:r>
    </w:p>
    <w:p w:rsidR="005A6EA8" w:rsidRDefault="005A6EA8" w:rsidP="005A6EA8">
      <w:pPr>
        <w:pStyle w:val="ListParagraph"/>
        <w:numPr>
          <w:ilvl w:val="0"/>
          <w:numId w:val="6"/>
        </w:numPr>
      </w:pPr>
      <w:r w:rsidRPr="005A6EA8">
        <w:t>TestMaskSize</w:t>
      </w:r>
      <w:r>
        <w:t>() (and associated code)</w:t>
      </w:r>
    </w:p>
    <w:p w:rsidR="005A6EA8" w:rsidRDefault="005A6EA8" w:rsidP="005A6EA8">
      <w:pPr>
        <w:pStyle w:val="ListParagraph"/>
        <w:numPr>
          <w:ilvl w:val="0"/>
          <w:numId w:val="6"/>
        </w:numPr>
      </w:pPr>
      <w:r w:rsidRPr="005A6EA8">
        <w:t>TestFeedbackScreen</w:t>
      </w:r>
      <w:r>
        <w:t>() (and associated code)</w:t>
      </w:r>
    </w:p>
    <w:p w:rsidR="005A6EA8" w:rsidRDefault="005A6EA8" w:rsidP="005A6EA8">
      <w:pPr>
        <w:ind w:left="720" w:firstLine="0"/>
      </w:pPr>
      <w:r>
        <w:t xml:space="preserve">And when you are ready to test the experiment, comment out any and all of these functions, and uncomment the RUN() command. Then when you run the script, the experiment will begin. </w:t>
      </w:r>
    </w:p>
    <w:p w:rsidR="00B702CF" w:rsidRDefault="00B702CF" w:rsidP="005A6EA8">
      <w:pPr>
        <w:ind w:left="720" w:firstLine="0"/>
      </w:pPr>
    </w:p>
    <w:p w:rsidR="00B702CF" w:rsidRDefault="00B702CF" w:rsidP="005A6EA8">
      <w:pPr>
        <w:ind w:left="720" w:firstLine="0"/>
      </w:pPr>
      <w:r>
        <w:t xml:space="preserve">If you want to send screenshots of any issues, uncomment the </w:t>
      </w:r>
      <w:r w:rsidRPr="00B702CF">
        <w:t>ScreenshotAllStim</w:t>
      </w:r>
      <w:r>
        <w:t xml:space="preserve">() function (and associated code) and run this in isolation. This will save copies of all the primary display screens into the Figures folder and you can tell me what the issue is with the screenshot to aid you. This is also good for providing examples when making presentations and publication material. </w:t>
      </w:r>
    </w:p>
    <w:p w:rsidR="005A6EA8" w:rsidRPr="00871CA2" w:rsidRDefault="005A6EA8" w:rsidP="006502FE">
      <w:pPr>
        <w:ind w:firstLine="0"/>
      </w:pPr>
      <w:r>
        <w:tab/>
      </w:r>
    </w:p>
    <w:sectPr w:rsidR="005A6EA8" w:rsidRPr="00871CA2" w:rsidSect="00591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altName w:val="Adobe Thai"/>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4132"/>
    <w:multiLevelType w:val="hybridMultilevel"/>
    <w:tmpl w:val="3118B78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2FB1739"/>
    <w:multiLevelType w:val="hybridMultilevel"/>
    <w:tmpl w:val="3E246DB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F112AA5"/>
    <w:multiLevelType w:val="hybridMultilevel"/>
    <w:tmpl w:val="3118B78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1E10EB7"/>
    <w:multiLevelType w:val="hybridMultilevel"/>
    <w:tmpl w:val="B54813AA"/>
    <w:lvl w:ilvl="0" w:tplc="F808121A">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1F6176D"/>
    <w:multiLevelType w:val="hybridMultilevel"/>
    <w:tmpl w:val="E54E6E3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D630471"/>
    <w:multiLevelType w:val="hybridMultilevel"/>
    <w:tmpl w:val="060A2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AB"/>
    <w:rsid w:val="00043161"/>
    <w:rsid w:val="00065ECC"/>
    <w:rsid w:val="000E4138"/>
    <w:rsid w:val="000F1246"/>
    <w:rsid w:val="00106D24"/>
    <w:rsid w:val="001204F2"/>
    <w:rsid w:val="00124E35"/>
    <w:rsid w:val="00131407"/>
    <w:rsid w:val="00170EE0"/>
    <w:rsid w:val="001B59CC"/>
    <w:rsid w:val="00200076"/>
    <w:rsid w:val="00254D2D"/>
    <w:rsid w:val="002B1563"/>
    <w:rsid w:val="002E24F9"/>
    <w:rsid w:val="002F5375"/>
    <w:rsid w:val="002F546D"/>
    <w:rsid w:val="00321D3E"/>
    <w:rsid w:val="003228D1"/>
    <w:rsid w:val="00341A95"/>
    <w:rsid w:val="00353678"/>
    <w:rsid w:val="00361F84"/>
    <w:rsid w:val="00362042"/>
    <w:rsid w:val="00364411"/>
    <w:rsid w:val="003837CF"/>
    <w:rsid w:val="00420721"/>
    <w:rsid w:val="004A5A07"/>
    <w:rsid w:val="004E6FB2"/>
    <w:rsid w:val="004F6499"/>
    <w:rsid w:val="00580222"/>
    <w:rsid w:val="00591CCE"/>
    <w:rsid w:val="005A6EA8"/>
    <w:rsid w:val="005B7750"/>
    <w:rsid w:val="00604039"/>
    <w:rsid w:val="006502FE"/>
    <w:rsid w:val="00665605"/>
    <w:rsid w:val="0066639A"/>
    <w:rsid w:val="006714A1"/>
    <w:rsid w:val="00680292"/>
    <w:rsid w:val="00685DE0"/>
    <w:rsid w:val="006A3717"/>
    <w:rsid w:val="006B4396"/>
    <w:rsid w:val="006C5C4D"/>
    <w:rsid w:val="0070081E"/>
    <w:rsid w:val="007026C5"/>
    <w:rsid w:val="007251D7"/>
    <w:rsid w:val="00771202"/>
    <w:rsid w:val="00774269"/>
    <w:rsid w:val="007B3A70"/>
    <w:rsid w:val="007D33A9"/>
    <w:rsid w:val="007D77FF"/>
    <w:rsid w:val="00832702"/>
    <w:rsid w:val="00864CB9"/>
    <w:rsid w:val="00871CA2"/>
    <w:rsid w:val="008E085F"/>
    <w:rsid w:val="0095150F"/>
    <w:rsid w:val="009527B1"/>
    <w:rsid w:val="00960FA7"/>
    <w:rsid w:val="00963958"/>
    <w:rsid w:val="0097400C"/>
    <w:rsid w:val="009C1514"/>
    <w:rsid w:val="00A06F71"/>
    <w:rsid w:val="00A42999"/>
    <w:rsid w:val="00A47CAB"/>
    <w:rsid w:val="00A5191C"/>
    <w:rsid w:val="00AB02DC"/>
    <w:rsid w:val="00AC25A2"/>
    <w:rsid w:val="00AC2BA1"/>
    <w:rsid w:val="00AD0563"/>
    <w:rsid w:val="00AF21AB"/>
    <w:rsid w:val="00B61659"/>
    <w:rsid w:val="00B702CF"/>
    <w:rsid w:val="00B85930"/>
    <w:rsid w:val="00BA1762"/>
    <w:rsid w:val="00BD1C2F"/>
    <w:rsid w:val="00BE3FF6"/>
    <w:rsid w:val="00C0707A"/>
    <w:rsid w:val="00C55775"/>
    <w:rsid w:val="00C7440E"/>
    <w:rsid w:val="00D16987"/>
    <w:rsid w:val="00D61A59"/>
    <w:rsid w:val="00D9715F"/>
    <w:rsid w:val="00DB3382"/>
    <w:rsid w:val="00DC4AC7"/>
    <w:rsid w:val="00DF557E"/>
    <w:rsid w:val="00E37427"/>
    <w:rsid w:val="00E66BB9"/>
    <w:rsid w:val="00E75DCA"/>
    <w:rsid w:val="00EF40C5"/>
    <w:rsid w:val="00EF49F8"/>
    <w:rsid w:val="00F17C54"/>
    <w:rsid w:val="00F83144"/>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DE6"/>
  <w15:chartTrackingRefBased/>
  <w15:docId w15:val="{B9D42F65-59B8-457E-BD9E-293FCF11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659"/>
    <w:pPr>
      <w:spacing w:line="480" w:lineRule="auto"/>
      <w:ind w:firstLine="720"/>
      <w:contextualSpacing/>
    </w:pPr>
    <w:rPr>
      <w:rFonts w:ascii="Times New Roman" w:hAnsi="Times New Roman" w:cs="Times New Roman"/>
      <w:sz w:val="24"/>
      <w:szCs w:val="24"/>
    </w:rPr>
  </w:style>
  <w:style w:type="paragraph" w:styleId="Heading1">
    <w:name w:val="heading 1"/>
    <w:basedOn w:val="Normal"/>
    <w:next w:val="Normal"/>
    <w:link w:val="Heading1Char"/>
    <w:uiPriority w:val="9"/>
    <w:qFormat/>
    <w:rsid w:val="00A47CAB"/>
    <w:pPr>
      <w:ind w:firstLine="0"/>
      <w:jc w:val="center"/>
      <w:outlineLvl w:val="0"/>
    </w:pPr>
    <w:rPr>
      <w:b/>
      <w:bCs/>
    </w:rPr>
  </w:style>
  <w:style w:type="paragraph" w:styleId="Heading2">
    <w:name w:val="heading 2"/>
    <w:basedOn w:val="Normal"/>
    <w:next w:val="Normal"/>
    <w:link w:val="Heading2Char"/>
    <w:uiPriority w:val="9"/>
    <w:unhideWhenUsed/>
    <w:qFormat/>
    <w:rsid w:val="006A3717"/>
    <w:pPr>
      <w:ind w:firstLine="0"/>
      <w:outlineLvl w:val="1"/>
    </w:pPr>
    <w:rPr>
      <w:b/>
      <w:bCs/>
    </w:rPr>
  </w:style>
  <w:style w:type="paragraph" w:styleId="Heading3">
    <w:name w:val="heading 3"/>
    <w:basedOn w:val="Normal"/>
    <w:next w:val="Normal"/>
    <w:link w:val="Heading3Char"/>
    <w:uiPriority w:val="9"/>
    <w:unhideWhenUsed/>
    <w:qFormat/>
    <w:rsid w:val="00A47CAB"/>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717"/>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47CAB"/>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A47CAB"/>
    <w:rPr>
      <w:rFonts w:ascii="Times New Roman" w:hAnsi="Times New Roman" w:cs="Times New Roman"/>
      <w:b/>
      <w:bCs/>
      <w:sz w:val="24"/>
      <w:szCs w:val="24"/>
    </w:rPr>
  </w:style>
  <w:style w:type="paragraph" w:styleId="ListParagraph">
    <w:name w:val="List Paragraph"/>
    <w:basedOn w:val="Normal"/>
    <w:uiPriority w:val="34"/>
    <w:qFormat/>
    <w:rsid w:val="00604039"/>
    <w:pPr>
      <w:ind w:left="720"/>
    </w:pPr>
  </w:style>
  <w:style w:type="character" w:styleId="Hyperlink">
    <w:name w:val="Hyperlink"/>
    <w:basedOn w:val="DefaultParagraphFont"/>
    <w:uiPriority w:val="99"/>
    <w:unhideWhenUsed/>
    <w:rsid w:val="00580222"/>
    <w:rPr>
      <w:color w:val="0563C1" w:themeColor="hyperlink"/>
      <w:u w:val="single"/>
    </w:rPr>
  </w:style>
  <w:style w:type="character" w:customStyle="1" w:styleId="UnresolvedMention">
    <w:name w:val="Unresolved Mention"/>
    <w:basedOn w:val="DefaultParagraphFont"/>
    <w:uiPriority w:val="99"/>
    <w:semiHidden/>
    <w:unhideWhenUsed/>
    <w:rsid w:val="00580222"/>
    <w:rPr>
      <w:color w:val="808080"/>
      <w:shd w:val="clear" w:color="auto" w:fill="E6E6E6"/>
    </w:rPr>
  </w:style>
  <w:style w:type="character" w:styleId="FollowedHyperlink">
    <w:name w:val="FollowedHyperlink"/>
    <w:basedOn w:val="DefaultParagraphFont"/>
    <w:uiPriority w:val="99"/>
    <w:semiHidden/>
    <w:unhideWhenUsed/>
    <w:rsid w:val="00580222"/>
    <w:rPr>
      <w:color w:val="954F72" w:themeColor="followedHyperlink"/>
      <w:u w:val="single"/>
    </w:rPr>
  </w:style>
  <w:style w:type="paragraph" w:styleId="Caption">
    <w:name w:val="caption"/>
    <w:basedOn w:val="Normal"/>
    <w:next w:val="Normal"/>
    <w:uiPriority w:val="35"/>
    <w:unhideWhenUsed/>
    <w:qFormat/>
    <w:rsid w:val="00C0707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837CF"/>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3837C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8816">
      <w:bodyDiv w:val="1"/>
      <w:marLeft w:val="0"/>
      <w:marRight w:val="0"/>
      <w:marTop w:val="0"/>
      <w:marBottom w:val="0"/>
      <w:divBdr>
        <w:top w:val="none" w:sz="0" w:space="0" w:color="auto"/>
        <w:left w:val="none" w:sz="0" w:space="0" w:color="auto"/>
        <w:bottom w:val="none" w:sz="0" w:space="0" w:color="auto"/>
        <w:right w:val="none" w:sz="0" w:space="0" w:color="auto"/>
      </w:divBdr>
    </w:div>
    <w:div w:id="116683462">
      <w:bodyDiv w:val="1"/>
      <w:marLeft w:val="0"/>
      <w:marRight w:val="0"/>
      <w:marTop w:val="0"/>
      <w:marBottom w:val="0"/>
      <w:divBdr>
        <w:top w:val="none" w:sz="0" w:space="0" w:color="auto"/>
        <w:left w:val="none" w:sz="0" w:space="0" w:color="auto"/>
        <w:bottom w:val="none" w:sz="0" w:space="0" w:color="auto"/>
        <w:right w:val="none" w:sz="0" w:space="0" w:color="auto"/>
      </w:divBdr>
    </w:div>
    <w:div w:id="898252073">
      <w:bodyDiv w:val="1"/>
      <w:marLeft w:val="0"/>
      <w:marRight w:val="0"/>
      <w:marTop w:val="0"/>
      <w:marBottom w:val="0"/>
      <w:divBdr>
        <w:top w:val="none" w:sz="0" w:space="0" w:color="auto"/>
        <w:left w:val="none" w:sz="0" w:space="0" w:color="auto"/>
        <w:bottom w:val="none" w:sz="0" w:space="0" w:color="auto"/>
        <w:right w:val="none" w:sz="0" w:space="0" w:color="auto"/>
      </w:divBdr>
    </w:div>
    <w:div w:id="1077289906">
      <w:bodyDiv w:val="1"/>
      <w:marLeft w:val="0"/>
      <w:marRight w:val="0"/>
      <w:marTop w:val="0"/>
      <w:marBottom w:val="0"/>
      <w:divBdr>
        <w:top w:val="none" w:sz="0" w:space="0" w:color="auto"/>
        <w:left w:val="none" w:sz="0" w:space="0" w:color="auto"/>
        <w:bottom w:val="none" w:sz="0" w:space="0" w:color="auto"/>
        <w:right w:val="none" w:sz="0" w:space="0" w:color="auto"/>
      </w:divBdr>
    </w:div>
    <w:div w:id="195975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ftp/python/2.7.15/python-2.7.15.ms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8848-2C51-4311-B20F-6750C6FD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12</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Garrett</dc:creator>
  <cp:keywords/>
  <dc:description/>
  <cp:lastModifiedBy>Paul Garrett</cp:lastModifiedBy>
  <cp:revision>58</cp:revision>
  <dcterms:created xsi:type="dcterms:W3CDTF">2018-07-27T11:57:00Z</dcterms:created>
  <dcterms:modified xsi:type="dcterms:W3CDTF">2019-10-19T00:31:00Z</dcterms:modified>
</cp:coreProperties>
</file>