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  <w:color w:val="0057B8"/>
        </w:rPr>
        <w:t xml:space="preserve">Рассвет </w:t>
      </w:r>
      <w:r>
        <w:rPr>
          <w:i/>
        </w:rPr>
        <w:t xml:space="preserve">🙂на орбите</w:t>
      </w:r>
    </w:p>
    <w:p>
      <w:r>
        <w:br w:type="page"/>
      </w:r>
    </w:p>
    <w:p>
      <w:r>
        <w:t xml:space="preserve">Учебная </w:t>
      </w:r>
      <w:r>
        <w:rPr>
          <w:u w:val="single"/>
        </w:rPr>
        <w:t xml:space="preserve">страница </w:t>
      </w:r>
      <w:r>
        <w:rPr>
          <w:b/>
          <w:color w:val="0057B8"/>
        </w:rPr>
        <w:t xml:space="preserve">😀</w:t>
      </w:r>
    </w:p>
    <w:tbl>
      <w:tblPr>
        <w:tblW w:w="7200" w:type="dxa"/>
      </w:tblPr>
      <w:tblGrid>
        <w:gridCol w:w="3600"/>
        <w:gridCol w:w="3600"/>
      </w:tblGrid>
      <w:tr>
        <w:tc>
          <w:tcPr>
            <w:tcW w:w="3600" w:type="dxa"/>
          </w:tcPr>
          <w:p>
            <w:r>
              <w:t xml:space="preserve">Тестовая ячейка</w:t>
            </w:r>
          </w:p>
        </w:tc>
        <w:tc>
          <w:tcPr>
            <w:tcW w:w="3600" w:type="dxa"/>
          </w:tcPr>
          <w:p>
            <w:r>
              <w:t xml:space="preserve">42</w:t>
            </w:r>
          </w:p>
        </w:tc>
      </w:tr>
    </w:tbl>
    <w:p>
      <w:r>
        <w:drawing>
          <wp:inline distT="0" distB="0" distL="0" distR="0">
            <wp:extent cx="2286000" cy="1333500"/>
            <wp:effectExtent l="0" t="0" r="0" b="0"/>
            <wp:docPr id="1" name="Synthetic public sample" descr="Generated one-pixel color samp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tic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1"/>
      <w:footerReference w:type="default" r:id="rId2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r>
      <w:t xml:space="preserve">Синтетический низ</w:t>
    </w:r>
  </w:p>
</w:ftr>
</file>

<file path=word/header1.xml><?xml version="1.0" encoding="utf-8"?>
<w:hdr xmlns:w="http://schemas.openxmlformats.org/wordprocessingml/2006/main">
  <w:p>
    <w:r>
      <w:t xml:space="preserve">Синтетический верх</w:t>
    </w:r>
  </w:p>
</w:hd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image" Target="media/synthetic.png"/></Relationships>
</file>