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color w:val="0057B8"/>
        </w:rPr>
        <w:t xml:space="preserve">Рассвет </w:t>
      </w:r>
      <w:r>
        <w:rPr>
          <w:i/>
        </w:rPr>
        <w:t xml:space="preserve">🙂на орбите</w:t>
      </w:r>
    </w:p>
    <w:p>
      <w:r>
        <w:br w:type="page"/>
      </w:r>
    </w:p>
    <w:p>
      <w:r>
        <w:t xml:space="preserve">Учебная </w:t>
      </w:r>
      <w:r>
        <w:rPr>
          <w:u w:val="single"/>
        </w:rPr>
        <w:t xml:space="preserve">страница </w:t>
      </w:r>
      <w:r>
        <w:rPr>
          <w:b/>
          <w:color w:val="0057B8"/>
        </w:rPr>
        <w:t xml:space="preserve">😀</w:t>
      </w:r>
    </w:p>
    <w:tbl>
      <w:tblPr>
        <w:tblW w:w="7200" w:type="dxa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Ячейка 1.1</w:t>
            </w:r>
          </w:p>
        </w:tc>
        <w:tc>
          <w:tcPr>
            <w:tcW w:w="2400" w:type="dxa"/>
          </w:tcPr>
          <w:p>
            <w:r>
              <w:t xml:space="preserve">Ячейка 1.2</w:t>
            </w:r>
          </w:p>
        </w:tc>
        <w:tc>
          <w:tcPr>
            <w:tcW w:w="2400" w:type="dxa"/>
          </w:tcPr>
          <w:p>
            <w:r>
              <w:t xml:space="preserve">Ячейка 1.3</w:t>
            </w:r>
          </w:p>
        </w:tc>
      </w:tr>
      <w:tr>
        <w:tc>
          <w:tcPr>
            <w:tcW w:w="2400" w:type="dxa"/>
          </w:tcPr>
          <w:p>
            <w:r>
              <w:t xml:space="preserve">Ячейка 2.1</w:t>
            </w:r>
          </w:p>
        </w:tc>
        <w:tc>
          <w:tcPr>
            <w:tcW w:w="2400" w:type="dxa"/>
          </w:tcPr>
          <w:p>
            <w:r>
              <w:t xml:space="preserve">Ячейка 2.2</w:t>
            </w:r>
          </w:p>
        </w:tc>
        <w:tc>
          <w:tcPr>
            <w:tcW w:w="2400" w:type="dxa"/>
          </w:tcPr>
          <w:p>
            <w:r>
              <w:t xml:space="preserve">Ячейка 2.3</w:t>
            </w:r>
          </w:p>
        </w:tc>
      </w:tr>
      <w:tr>
        <w:tc>
          <w:tcPr>
            <w:tcW w:w="2400" w:type="dxa"/>
          </w:tcPr>
          <w:p>
            <w:r>
              <w:t xml:space="preserve">Ячейка 3.1</w:t>
            </w:r>
          </w:p>
        </w:tc>
        <w:tc>
          <w:tcPr>
            <w:tcW w:w="2400" w:type="dxa"/>
          </w:tcPr>
          <w:p>
            <w:r>
              <w:t xml:space="preserve">Ячейка 3.2</w:t>
            </w:r>
          </w:p>
        </w:tc>
        <w:tc>
          <w:tcPr>
            <w:tcW w:w="2400" w:type="dxa"/>
          </w:tcPr>
          <w:p>
            <w:r>
              <w:t xml:space="preserve">Ячейка 3.3</w:t>
            </w:r>
          </w:p>
        </w:tc>
      </w:tr>
      <w:tr>
        <w:tc>
          <w:tcPr>
            <w:tcW w:w="2400" w:type="dxa"/>
          </w:tcPr>
          <w:p>
            <w:r>
              <w:t xml:space="preserve">Ячейка 4.1</w:t>
            </w:r>
          </w:p>
        </w:tc>
        <w:tc>
          <w:tcPr>
            <w:tcW w:w="2400" w:type="dxa"/>
          </w:tcPr>
          <w:p>
            <w:r>
              <w:t xml:space="preserve">Ячейка 4.2</w:t>
            </w:r>
          </w:p>
        </w:tc>
        <w:tc>
          <w:tcPr>
            <w:tcW w:w="2400" w:type="dxa"/>
          </w:tcPr>
          <w:p>
            <w:r>
              <w:t xml:space="preserve">Ячейка 4.3</w:t>
            </w:r>
          </w:p>
        </w:tc>
      </w:tr>
    </w:tbl>
    <w:p>
      <w:r>
        <w:drawing>
          <wp:inline distT="0" distB="0" distL="0" distR="0">
            <wp:extent cx="2286000" cy="1333500"/>
            <wp:effectExtent l="0" t="0" r="0" b="0"/>
            <wp:docPr id="1" name="Synthetic public sample" descr="Generated one-pixel color samp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"/>
      <w:footerReference w:type="default" r:id="rId2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r>
      <w:t xml:space="preserve">Синтетический низ</w:t>
    </w:r>
  </w:p>
</w:ftr>
</file>

<file path=word/header1.xml><?xml version="1.0" encoding="utf-8"?>
<w:hdr xmlns:w="http://schemas.openxmlformats.org/wordprocessingml/2006/main">
  <w:p>
    <w:r>
      <w:t xml:space="preserve">Синтетический верх</w:t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image" Target="media/synthetic.png"/></Relationships>
</file>