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b w:val="1"/>
          <w:bCs w:val="1"/>
          <w:sz w:val="24"/>
          <w:szCs w:val="24"/>
          <w:u w:val="single"/>
          <w:rtl w:val="0"/>
        </w:rPr>
        <w:t xml:space="preserve">Andres Nieto</w:t>
        <w:br w:type="textWrapping"/>
      </w:r>
      <w:r w:rsidDel="00000000" w:rsidR="00000000" w:rsidRPr="00000000">
        <w:rPr>
          <w:sz w:val="24"/>
          <w:szCs w:val="24"/>
          <w:rtl w:val="0"/>
        </w:rPr>
        <w:t xml:space="preserve">Consultant: Stephen Eddy</w:t>
      </w:r>
    </w:p>
    <w:p w:rsidR="00000000" w:rsidDel="00000000" w:rsidP="00000000" w:rsidRDefault="00000000" w:rsidRPr="00000000" w14:paraId="00000002">
      <w:pPr>
        <w:spacing w:after="240" w:before="240" w:lineRule="auto"/>
        <w:jc w:val="both"/>
        <w:rPr>
          <w:sz w:val="24"/>
          <w:szCs w:val="24"/>
        </w:rPr>
      </w:pPr>
      <w:r w:rsidDel="00000000" w:rsidR="00000000" w:rsidRPr="00000000">
        <w:rPr>
          <w:b w:val="1"/>
          <w:bCs w:val="1"/>
          <w:sz w:val="24"/>
          <w:szCs w:val="24"/>
          <w:rtl w:val="0"/>
        </w:rPr>
        <w:t xml:space="preserve">Summary:</w:t>
        <w:br w:type="textWrapping"/>
      </w:r>
      <w:r w:rsidDel="00000000" w:rsidR="00000000" w:rsidRPr="00000000">
        <w:rPr>
          <w:sz w:val="24"/>
          <w:szCs w:val="24"/>
          <w:rtl w:val="0"/>
        </w:rPr>
        <w:t xml:space="preserve">Diagnosis: Right-hand injury (R 3rd and 4th digit trigger finger) </w:t>
        <w:br w:type="textWrapping"/>
        <w:t xml:space="preserve">DOI: 18/03/2025</w:t>
        <w:br w:type="textWrapping"/>
        <w:t xml:space="preserve">Status: At work- Clayton Office (Scanning Documents)</w:t>
      </w:r>
    </w:p>
    <w:p w:rsidR="00000000" w:rsidDel="00000000" w:rsidP="00000000" w:rsidRDefault="00000000" w:rsidRPr="00000000" w14:paraId="00000003">
      <w:pPr>
        <w:spacing w:after="240" w:before="240" w:lineRule="auto"/>
        <w:jc w:val="both"/>
        <w:rPr>
          <w:b w:val="1"/>
          <w:bCs w:val="1"/>
          <w:sz w:val="24"/>
          <w:szCs w:val="24"/>
        </w:rPr>
      </w:pPr>
      <w:r w:rsidDel="00000000" w:rsidR="00000000" w:rsidRPr="00000000">
        <w:rPr>
          <w:b w:val="1"/>
          <w:bCs w:val="1"/>
          <w:sz w:val="24"/>
          <w:szCs w:val="24"/>
          <w:rtl w:val="0"/>
        </w:rPr>
        <w:t xml:space="preserve">Details:</w:t>
      </w:r>
    </w:p>
    <w:p w:rsidR="00000000" w:rsidDel="00000000" w:rsidP="00000000" w:rsidRDefault="00000000" w:rsidRPr="00000000" w14:paraId="00000004">
      <w:pPr>
        <w:pStyle w:val="Heading3"/>
        <w:keepNext w:val="0"/>
        <w:keepLines w:val="0"/>
        <w:spacing w:before="280" w:lineRule="auto"/>
        <w:jc w:val="both"/>
        <w:rPr>
          <w:b w:val="1"/>
          <w:bCs w:val="1"/>
          <w:color w:val="000000"/>
          <w:sz w:val="24"/>
          <w:szCs w:val="24"/>
        </w:rPr>
      </w:pPr>
      <w:bookmarkStart w:colFirst="0" w:colLast="0" w:name="_wiqjza76cxf4" w:id="0"/>
      <w:bookmarkEnd w:id="0"/>
      <w:r w:rsidDel="00000000" w:rsidR="00000000" w:rsidRPr="00000000">
        <w:rPr>
          <w:b w:val="1"/>
          <w:bCs w:val="1"/>
          <w:color w:val="000000"/>
          <w:sz w:val="24"/>
          <w:szCs w:val="24"/>
          <w:rtl w:val="0"/>
        </w:rPr>
        <w:t xml:space="preserve">Capacity &amp; Restrictions:</w:t>
      </w:r>
    </w:p>
    <w:p w:rsidR="00000000" w:rsidDel="00000000" w:rsidP="00000000" w:rsidRDefault="00000000" w:rsidRPr="00000000" w14:paraId="00000005">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Certified Capacity:</w:t>
      </w:r>
      <w:r w:rsidDel="00000000" w:rsidR="00000000" w:rsidRPr="00000000">
        <w:rPr>
          <w:sz w:val="24"/>
          <w:szCs w:val="24"/>
          <w:rtl w:val="0"/>
        </w:rPr>
        <w:t xml:space="preserve"> Suitable duties from </w:t>
      </w:r>
      <w:r w:rsidDel="00000000" w:rsidR="00000000" w:rsidRPr="00000000">
        <w:rPr>
          <w:b w:val="1"/>
          <w:bCs w:val="1"/>
          <w:sz w:val="24"/>
          <w:szCs w:val="24"/>
          <w:rtl w:val="0"/>
        </w:rPr>
        <w:t xml:space="preserve">30/07/2025 to 26/08/2025</w:t>
      </w:r>
    </w:p>
    <w:p w:rsidR="00000000" w:rsidDel="00000000" w:rsidP="00000000" w:rsidRDefault="00000000" w:rsidRPr="00000000" w14:paraId="00000006">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Functional Restrictions:</w:t>
      </w:r>
    </w:p>
    <w:p w:rsidR="00000000" w:rsidDel="00000000" w:rsidP="00000000" w:rsidRDefault="00000000" w:rsidRPr="00000000" w14:paraId="00000007">
      <w:pPr>
        <w:numPr>
          <w:ilvl w:val="1"/>
          <w:numId w:val="1"/>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Lift limit:</w:t>
      </w:r>
      <w:r w:rsidDel="00000000" w:rsidR="00000000" w:rsidRPr="00000000">
        <w:rPr>
          <w:sz w:val="24"/>
          <w:szCs w:val="24"/>
          <w:rtl w:val="0"/>
        </w:rPr>
        <w:t xml:space="preserve"> 4 kg (right hand)</w:t>
      </w:r>
    </w:p>
    <w:p w:rsidR="00000000" w:rsidDel="00000000" w:rsidP="00000000" w:rsidRDefault="00000000" w:rsidRPr="00000000" w14:paraId="00000008">
      <w:pPr>
        <w:numPr>
          <w:ilvl w:val="1"/>
          <w:numId w:val="1"/>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No repetitive gripping (right hand)</w:t>
      </w:r>
    </w:p>
    <w:p w:rsidR="00000000" w:rsidDel="00000000" w:rsidP="00000000" w:rsidRDefault="00000000" w:rsidRPr="00000000" w14:paraId="00000009">
      <w:pPr>
        <w:numPr>
          <w:ilvl w:val="1"/>
          <w:numId w:val="1"/>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Normal hours approved</w:t>
      </w:r>
    </w:p>
    <w:p w:rsidR="00000000" w:rsidDel="00000000" w:rsidP="00000000" w:rsidRDefault="00000000" w:rsidRPr="00000000" w14:paraId="0000000A">
      <w:pPr>
        <w:numPr>
          <w:ilvl w:val="1"/>
          <w:numId w:val="1"/>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Rest as required</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Physical Limitations:</w:t>
      </w:r>
    </w:p>
    <w:p w:rsidR="00000000" w:rsidDel="00000000" w:rsidP="00000000" w:rsidRDefault="00000000" w:rsidRPr="00000000" w14:paraId="0000000C">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May </w:t>
      </w:r>
      <w:r w:rsidDel="00000000" w:rsidR="00000000" w:rsidRPr="00000000">
        <w:rPr>
          <w:b w:val="1"/>
          <w:bCs w:val="1"/>
          <w:sz w:val="24"/>
          <w:szCs w:val="24"/>
          <w:rtl w:val="0"/>
        </w:rPr>
        <w:t xml:space="preserve">stand, walk, bend, kneel, and sit</w:t>
      </w:r>
      <w:r w:rsidDel="00000000" w:rsidR="00000000" w:rsidRPr="00000000">
        <w:rPr>
          <w:sz w:val="24"/>
          <w:szCs w:val="24"/>
          <w:rtl w:val="0"/>
        </w:rPr>
        <w:t xml:space="preserve"> as needed</w:t>
      </w:r>
    </w:p>
    <w:p w:rsidR="00000000" w:rsidDel="00000000" w:rsidP="00000000" w:rsidRDefault="00000000" w:rsidRPr="00000000" w14:paraId="0000000D">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Avoid tasks requiring overhead activity or forceful use of right hand</w:t>
      </w:r>
    </w:p>
    <w:p w:rsidR="00000000" w:rsidDel="00000000" w:rsidP="00000000" w:rsidRDefault="00000000" w:rsidRPr="00000000" w14:paraId="0000000E">
      <w:pPr>
        <w:numPr>
          <w:ilvl w:val="1"/>
          <w:numId w:val="1"/>
        </w:numPr>
        <w:spacing w:after="240" w:before="0" w:beforeAutospacing="0" w:lineRule="auto"/>
        <w:ind w:left="1440" w:hanging="360"/>
        <w:jc w:val="both"/>
        <w:rPr>
          <w:sz w:val="24"/>
          <w:szCs w:val="24"/>
        </w:rPr>
      </w:pPr>
      <w:r w:rsidDel="00000000" w:rsidR="00000000" w:rsidRPr="00000000">
        <w:rPr>
          <w:sz w:val="24"/>
          <w:szCs w:val="24"/>
          <w:rtl w:val="0"/>
        </w:rPr>
        <w:t xml:space="preserve">No noted mental health limitations</w:t>
      </w:r>
    </w:p>
    <w:p w:rsidR="00000000" w:rsidDel="00000000" w:rsidP="00000000" w:rsidRDefault="00000000" w:rsidRPr="00000000" w14:paraId="0000000F">
      <w:pPr>
        <w:shd w:fill="ffffff" w:val="clear"/>
        <w:jc w:val="both"/>
        <w:rPr>
          <w:sz w:val="24"/>
          <w:szCs w:val="24"/>
        </w:rPr>
      </w:pPr>
      <w:r w:rsidDel="00000000" w:rsidR="00000000" w:rsidRPr="00000000">
        <w:rPr>
          <w:b w:val="1"/>
          <w:bCs w:val="1"/>
          <w:sz w:val="24"/>
          <w:szCs w:val="24"/>
          <w:rtl w:val="0"/>
        </w:rPr>
        <w:t xml:space="preserve">Extract from last case conference  ( Physio)</w:t>
      </w:r>
      <w:r w:rsidDel="00000000" w:rsidR="00000000" w:rsidRPr="00000000">
        <w:rPr>
          <w:rtl w:val="0"/>
        </w:rPr>
      </w:r>
    </w:p>
    <w:p w:rsidR="00000000" w:rsidDel="00000000" w:rsidP="00000000" w:rsidRDefault="00000000" w:rsidRPr="00000000" w14:paraId="00000010">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Malkoun advised Mr Nieto has been attending physiotherapy fortnightly due to his current work schedule and the travel distance required to attend the Clayton site from sunshine.</w:t>
      </w:r>
    </w:p>
    <w:p w:rsidR="00000000" w:rsidDel="00000000" w:rsidP="00000000" w:rsidRDefault="00000000" w:rsidRPr="00000000" w14:paraId="00000011">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Malkoun reported physiotherapy is assisting with Mr Nieto’s ongoing recovery, however there are spasms still present within the 3rd and 4th right fingers in the morning which ease as the day progresses.</w:t>
      </w:r>
    </w:p>
    <w:p w:rsidR="00000000" w:rsidDel="00000000" w:rsidP="00000000" w:rsidRDefault="00000000" w:rsidRPr="00000000" w14:paraId="00000012">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Nieto reported to be working 2-3 days per week.</w:t>
      </w:r>
    </w:p>
    <w:p w:rsidR="00000000" w:rsidDel="00000000" w:rsidP="00000000" w:rsidRDefault="00000000" w:rsidRPr="00000000" w14:paraId="00000013">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AMS confirmed the return to work plan is prepared for Mr Nieto to complete pre-injury hours, however due to changes in workflow, hours may be reduced by the host employer.</w:t>
      </w:r>
    </w:p>
    <w:p w:rsidR="00000000" w:rsidDel="00000000" w:rsidP="00000000" w:rsidRDefault="00000000" w:rsidRPr="00000000" w14:paraId="00000014">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Malkoun confirmed grip and general right hand function has been improving.</w:t>
      </w:r>
    </w:p>
    <w:p w:rsidR="00000000" w:rsidDel="00000000" w:rsidP="00000000" w:rsidRDefault="00000000" w:rsidRPr="00000000" w14:paraId="00000015">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Nieto confirmed to be completing paper based and administrative tasks only.</w:t>
      </w:r>
    </w:p>
    <w:p w:rsidR="00000000" w:rsidDel="00000000" w:rsidP="00000000" w:rsidRDefault="00000000" w:rsidRPr="00000000" w14:paraId="00000016">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AMS confirmed there are cleaning tasks available for Mr Nieto to complete at Sunshine Hospital, however the current commencement date is unknown.</w:t>
      </w:r>
    </w:p>
    <w:p w:rsidR="00000000" w:rsidDel="00000000" w:rsidP="00000000" w:rsidRDefault="00000000" w:rsidRPr="00000000" w14:paraId="00000017">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Malkoun advised Mr Nieto to complete an ultrasound on his right hand, however the first ultrasound was unremarkable with a second ultrasound completed two weeks ago. Mr Malkoun confirmed the second ultrasound was also unremarkable with a corticosteroid injection not recommended.</w:t>
      </w:r>
    </w:p>
    <w:p w:rsidR="00000000" w:rsidDel="00000000" w:rsidP="00000000" w:rsidRDefault="00000000" w:rsidRPr="00000000" w14:paraId="00000018">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Malkoun confirmed Mr Nieto’s has improved approximately 85-90%.</w:t>
      </w:r>
    </w:p>
    <w:p w:rsidR="00000000" w:rsidDel="00000000" w:rsidP="00000000" w:rsidRDefault="00000000" w:rsidRPr="00000000" w14:paraId="00000019">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AMS explained Mr Nieto’s pre-injury role required repetitive gripping, use of hand tools alongside constant exposure to vibration with frequent manual handling &lt;20kg.</w:t>
      </w:r>
    </w:p>
    <w:p w:rsidR="00000000" w:rsidDel="00000000" w:rsidP="00000000" w:rsidRDefault="00000000" w:rsidRPr="00000000" w14:paraId="0000001A">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Malkoun recommended Mr Nieto complete an alternatively modified role or a lighter role ongoing due to the risk of flare-ups of the trigger finger injury occurring again in the future.</w:t>
      </w:r>
    </w:p>
    <w:p w:rsidR="00000000" w:rsidDel="00000000" w:rsidP="00000000" w:rsidRDefault="00000000" w:rsidRPr="00000000" w14:paraId="0000001B">
      <w:pPr>
        <w:numPr>
          <w:ilvl w:val="0"/>
          <w:numId w:val="2"/>
        </w:numPr>
        <w:shd w:fill="ffffff" w:val="clear"/>
        <w:spacing w:after="0" w:afterAutospacing="0" w:lineRule="auto"/>
        <w:ind w:left="720" w:hanging="360"/>
        <w:jc w:val="both"/>
        <w:rPr>
          <w:sz w:val="24"/>
          <w:szCs w:val="24"/>
        </w:rPr>
      </w:pPr>
      <w:r w:rsidDel="00000000" w:rsidR="00000000" w:rsidRPr="00000000">
        <w:rPr>
          <w:sz w:val="24"/>
          <w:szCs w:val="24"/>
          <w:rtl w:val="0"/>
        </w:rPr>
        <w:t xml:space="preserve">Mr Malkoun was unable to confirm exact recovery timeframes, however it is estimated to be approximately 6 weeks for the injury to resolve.</w:t>
      </w:r>
    </w:p>
    <w:p w:rsidR="00000000" w:rsidDel="00000000" w:rsidP="00000000" w:rsidRDefault="00000000" w:rsidRPr="00000000" w14:paraId="0000001C">
      <w:pPr>
        <w:numPr>
          <w:ilvl w:val="0"/>
          <w:numId w:val="2"/>
        </w:numPr>
        <w:shd w:fill="ffffff" w:val="clear"/>
        <w:spacing w:after="200" w:lineRule="auto"/>
        <w:ind w:left="720" w:hanging="360"/>
        <w:jc w:val="both"/>
        <w:rPr>
          <w:sz w:val="24"/>
          <w:szCs w:val="24"/>
        </w:rPr>
      </w:pPr>
      <w:r w:rsidDel="00000000" w:rsidR="00000000" w:rsidRPr="00000000">
        <w:rPr>
          <w:sz w:val="24"/>
          <w:szCs w:val="24"/>
          <w:rtl w:val="0"/>
        </w:rPr>
        <w:t xml:space="preserve">Mr Malkoun confirmed cleaning tasks were suitable for Mr Nieto to complete long term to assist with symptom management.</w:t>
      </w:r>
    </w:p>
    <w:p w:rsidR="00000000" w:rsidDel="00000000" w:rsidP="00000000" w:rsidRDefault="00000000" w:rsidRPr="00000000" w14:paraId="0000001D">
      <w:pPr>
        <w:shd w:fill="ffffff" w:val="clear"/>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Current Status:</w:t>
      </w:r>
    </w:p>
    <w:p w:rsidR="00000000" w:rsidDel="00000000" w:rsidP="00000000" w:rsidRDefault="00000000" w:rsidRPr="00000000" w14:paraId="0000001E">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Still at</w:t>
      </w:r>
      <w:r w:rsidDel="00000000" w:rsidR="00000000" w:rsidRPr="00000000">
        <w:rPr>
          <w:sz w:val="24"/>
          <w:szCs w:val="24"/>
          <w:rtl w:val="0"/>
        </w:rPr>
        <w:t xml:space="preserve"> Clayton Office but  identified a potential cleaning role for Andres at Sunshine Hospital. </w:t>
      </w:r>
    </w:p>
    <w:p w:rsidR="00000000" w:rsidDel="00000000" w:rsidP="00000000" w:rsidRDefault="00000000" w:rsidRPr="00000000" w14:paraId="0000001F">
      <w:pPr>
        <w:numPr>
          <w:ilvl w:val="0"/>
          <w:numId w:val="4"/>
        </w:numPr>
        <w:spacing w:after="240" w:before="0" w:beforeAutospacing="0" w:lineRule="auto"/>
        <w:ind w:left="720" w:hanging="360"/>
        <w:jc w:val="both"/>
        <w:rPr>
          <w:sz w:val="24"/>
          <w:szCs w:val="24"/>
        </w:rPr>
      </w:pPr>
      <w:hyperlink r:id="rId6">
        <w:r w:rsidDel="00000000" w:rsidR="00000000" w:rsidRPr="00000000">
          <w:rPr>
            <w:color w:val="0000ee"/>
            <w:sz w:val="24"/>
            <w:szCs w:val="24"/>
            <w:u w:val="single"/>
            <w:rtl w:val="0"/>
          </w:rPr>
          <w:t xml:space="preserve">Michelle Clarkson</w:t>
        </w:r>
      </w:hyperlink>
      <w:r w:rsidDel="00000000" w:rsidR="00000000" w:rsidRPr="00000000">
        <w:rPr>
          <w:sz w:val="24"/>
          <w:szCs w:val="24"/>
          <w:rtl w:val="0"/>
        </w:rPr>
        <w:t xml:space="preserve">follow up with the director from Western Health to see where we are at. </w:t>
      </w:r>
    </w:p>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b w:val="1"/>
          <w:bCs w:val="1"/>
          <w:sz w:val="24"/>
          <w:szCs w:val="24"/>
          <w:rtl w:val="0"/>
        </w:rPr>
        <w:t xml:space="preserve">Next Steps:</w:t>
      </w:r>
    </w:p>
    <w:p w:rsidR="00000000" w:rsidDel="00000000" w:rsidP="00000000" w:rsidRDefault="00000000" w:rsidRPr="00000000" w14:paraId="00000021">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Continue physiotherapy and HEP</w:t>
      </w:r>
    </w:p>
    <w:p w:rsidR="00000000" w:rsidDel="00000000" w:rsidP="00000000" w:rsidRDefault="00000000" w:rsidRPr="00000000" w14:paraId="0000002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Monitor functional progress post 26/08/2025</w:t>
      </w:r>
    </w:p>
    <w:p w:rsidR="00000000" w:rsidDel="00000000" w:rsidP="00000000" w:rsidRDefault="00000000" w:rsidRPr="00000000" w14:paraId="0000002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AMS to review ongoing fitness for duty</w:t>
      </w:r>
    </w:p>
    <w:p w:rsidR="00000000" w:rsidDel="00000000" w:rsidP="00000000" w:rsidRDefault="00000000" w:rsidRPr="00000000" w14:paraId="00000024">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Consider upgrade in hours and duties based on future clinical review and workplace feedback</w:t>
      </w:r>
      <w:r w:rsidDel="00000000" w:rsidR="00000000" w:rsidRPr="00000000">
        <w:rPr>
          <w:rtl w:val="0"/>
        </w:rPr>
      </w:r>
    </w:p>
    <w:p w:rsidR="00000000" w:rsidDel="00000000" w:rsidP="00000000" w:rsidRDefault="00000000" w:rsidRPr="00000000" w14:paraId="00000025">
      <w:pPr>
        <w:spacing w:after="240" w:before="240" w:lineRule="auto"/>
        <w:ind w:left="72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chellec@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