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8B6914"/>
          <w:sz w:val="52"/>
          <w:szCs w:val="52"/>
        </w:rPr>
        <w:t xml:space="preserve">ERA AI AGENT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Raport de Progres — Faza 2</w:t>
      </w:r>
    </w:p>
    <w:p>
      <w:pPr>
        <w:spacing w:after="80"/>
        <w:jc w:val="center"/>
      </w:pPr>
      <w:r>
        <w:rPr>
          <w:rFonts w:ascii="Arial" w:cs="Arial" w:eastAsia="Arial" w:hAnsi="Arial"/>
          <w:color w:val="7A7060"/>
          <w:sz w:val="26"/>
          <w:szCs w:val="26"/>
        </w:rPr>
        <w:t xml:space="preserve">Pipeline de Analiză a Documentelor</w:t>
      </w:r>
    </w:p>
    <w:p>
      <w:pPr>
        <w:spacing w:after="80"/>
        <w:jc w:val="center"/>
      </w:pPr>
      <w:r>
        <w:rPr>
          <w:rFonts w:ascii="Arial" w:cs="Arial" w:eastAsia="Arial" w:hAnsi="Arial"/>
          <w:color w:val="7A7060"/>
          <w:sz w:val="24"/>
          <w:szCs w:val="24"/>
        </w:rPr>
        <w:t xml:space="preserve">Efrim Roșca &amp; Asociații</w:t>
      </w:r>
    </w:p>
    <w:p>
      <w:pPr>
        <w:spacing w:after="800"/>
        <w:jc w:val="center"/>
      </w:pPr>
      <w:r>
        <w:rPr>
          <w:rFonts w:ascii="Arial" w:cs="Arial" w:eastAsia="Arial" w:hAnsi="Arial"/>
          <w:color w:val="7A7060"/>
          <w:sz w:val="22"/>
          <w:szCs w:val="22"/>
        </w:rPr>
        <w:t xml:space="preserve">Aprilie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Rezumat Executiv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Faza 2 a proiectului ERA AI Agent a fost finalizată cu succes. Pipeline-ul de analiză a documentelor este funcțional, expus ca API REST prin FastAPI, și integrat în interfața C# existentă.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Avocații pot acum încărca un fișier PDF sau DOCX direct din browser, primi un rezumat structurat și o listă de clauze și riscuri identificate de Claude, fără a părăsi aplicația.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Statusul Obiectivelor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326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Obiectiv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Detalii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 pornit pe portul 8000, endpoint /health verificat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Finalizat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Endpoint /analyze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Întrcărcare fișier PDF/DOCX, extragere text, trimitere către Claude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Finalizat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Integrare Frontend C#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Tab "Analiză Document" adăugat, apelează API-ul Python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Finalizat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Animаție de încărcare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Indicator vizual activ pe durata analizei documentului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Finalizat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Suport multilingv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Agentul detectează automat limba utilizatorului, implicit română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Finalizat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Ce a Fost Construit</w:t>
      </w:r>
    </w:p>
    <w:p>
      <w:pPr>
        <w:pStyle w:val="Heading2"/>
      </w:pPr>
      <w:r>
        <w:rPr>
          <w:rFonts w:ascii="Arial" w:cs="Arial" w:eastAsia="Arial" w:hAnsi="Arial"/>
        </w:rPr>
        <w:t xml:space="preserve">Server FastAPI (api.py)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Am creat un server web Python care expune pipeline-urile ca endpoint-uri REST. Serverul rulează pe portul 8000 și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GET /health — verifică dacă serverul funcționează și dacă cheia API este configurată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POST /analyze — primește un fișier, extrage textul, returnează rezumat și clauze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Middleware CORS configurat pentru comunicația cu frontend-ul C#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Pipeline de Analiză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La primirea unui fișier, serverul parcurge urmatorii pași: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Salvează fișierul temporar pe disc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Extrage textul (PyPDF2 pentru PDF, python-docx pentru 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Trimite textul către Claude cu un prompt juridic specializat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Înapoiază două secțiuni: rezumat și clauze/riscuri identificate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Șterge fișierul temporar indiferent de rezultat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Integrare Frontend C#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Interfața web existentă a primit un nou tab „Analiză Document” care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Zonă de încărcare cu drag &amp; drop pentru fișiere PDF și 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Buton de analiză care se activează după selectarea fișierului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Animаție de încărcare cu puncte animate pe durata procesarii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Rezultatele afișate în două carduri: Rezumat și Clauze &amp; Riscuri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Suport Multilingv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Promptul de sistem al agentului a fost actualizat pentru a detecta automat limba utilizatorului și a răspunde în aceeași limbă. Limba implicită rămâne româna.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Arhitectura Sistemului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Diagramele de mai jos ilustrează arhitectura curentă a sistemului conform modelului C4.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A7060"/>
          <w:sz w:val="18"/>
          <w:szCs w:val="18"/>
        </w:rPr>
        <w:t xml:space="preserve">Figura 1 — System Context (C4 Level 1)</w:t>
      </w:r>
    </w:p>
    <w:p>
      <w:pPr>
        <w:spacing w:after="24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diag1" descr="System Context" title="C4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A7060"/>
          <w:sz w:val="18"/>
          <w:szCs w:val="18"/>
        </w:rPr>
        <w:t xml:space="preserve">Figura 2 — Container Diagram (C4 Level 2)</w:t>
      </w:r>
    </w:p>
    <w:p>
      <w:pPr>
        <w:spacing w:after="2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diag2" descr="Container Diagram" title="C4 Lev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Dependențe Instalate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Pachet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Scop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fastapi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Framework REST API — expune pipeline-urile ca endpoint-uri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uvicorn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 ASGI pentru rularea aplicației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Suport pentru încărcarea fișierelor prin formulare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PyPDF2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Extragerea textului din fișiere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Extragerea textului din fișiere Word (.docx)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SDK oficial Anthropic pentru comunicarea cu Claude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Pașii Următori — Faza 3</w:t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Faza 3 se concentrează pe pipeline-ul de redactare a contractelor: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Colectarea și procesarea șabloanelor de contracte existente de la firmă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Construirea fluxului de generare bazat pe șabloane și parametri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Implementarea logicii de selecție a clauzelor în funcție de tipul contractului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Generarea contractelor formatate în fișiere DOCX gata de utilizare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Testarea cu avocații firmei și rafinarea pe baza feedback-ului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714"/>
          <w:sz w:val="20"/>
          <w:szCs w:val="20"/>
        </w:rPr>
        <w:t xml:space="preserve">Faza 3 finalizează al doilea obiectiv MVP, după analiza documentelor. Pipeline-ul de creare a ofertelor pentru clienți (Faza 4) urmează după validarea redactării contractelor.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060"/>
        <w:sz w:val="16"/>
        <w:szCs w:val="16"/>
      </w:rPr>
      <w:t xml:space="preserve">ERA AI Agent  ·  Raport de Progres Faza 2  ·  Pagina </w:t>
    </w:r>
    <w:r>
      <w:rPr>
        <w:rFonts w:ascii="Arial" w:cs="Arial" w:eastAsia="Arial" w:hAnsi="Arial"/>
        <w:color w:val="7A70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26fc4fd01ae56dd1daaffdc2b0c7c54a8c43f7.png"/><Relationship Id="rId9" Type="http://schemas.openxmlformats.org/officeDocument/2006/relationships/image" Target="media/c7008d7948a22702b44daf9df7d8ee5df2948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2026-04-14T11:39:52.223Z</dcterms:created>
  <dcterms:modified xsi:type="dcterms:W3CDTF">2026-04-14T11:39:52.224Z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