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LO4 · Realizing — Implementation report</w:t>
      </w:r>
    </w:p>
    <w:p>
      <w:pPr>
        <w:ind w:left="360"/>
      </w:pPr>
      <w:r>
        <w:rPr>
          <w:i/>
        </w:rPr>
        <w:t>A walkthrough of how the designs landed in actual code. Cross-references to specific files and commits so anyone reviewing this can follow the trail without me sitting next to them.</w:t>
      </w:r>
    </w:p>
    <w:p>
      <w:pPr>
        <w:pStyle w:val="Heading2"/>
      </w:pPr>
      <w:r>
        <w:t>1. Repository shape</w:t>
      </w:r>
    </w:p>
    <w:p>
      <w:pPr>
        <w:ind w:left="360"/>
      </w:pPr>
      <w:r>
        <w:rPr>
          <w:rFonts w:ascii="Menlo" w:hAnsi="Menlo"/>
          <w:sz w:val="18"/>
        </w:rPr>
        <w:t>mw-agent/                         (repo root)</w:t>
        <w:br/>
        <w:t>├── api/                          serverless functions (Python, stdlib only)</w:t>
        <w:br/>
        <w:t>│   ├── _auth.py                  shared HMAC token helper (not an endpoint)</w:t>
        <w:br/>
        <w:t>│   ├── login.py                  POST /api/login</w:t>
        <w:br/>
        <w:t>│   ├── chips.py                  GET/POST/DELETE /api/chips (KV)</w:t>
        <w:br/>
        <w:t>│   ├── presets.py                GET/POST/DELETE /api/presets (KV)</w:t>
        <w:br/>
        <w:t>│   ├── history.py                GET/POST/DELETE /api/history (KV)</w:t>
        <w:br/>
        <w:t>│   ├── stats.py                  GET/POST /api/stats (KV + dedup TTL)</w:t>
        <w:br/>
        <w:t>│   ├── generate.py               POST /api/generate (Kling)</w:t>
        <w:br/>
        <w:t>│   ├── status.py                 GET /api/status (Kling poll)</w:t>
        <w:br/>
        <w:t>│   ├── image.py                  POST/GET /api/image (BFL Flux)</w:t>
        <w:br/>
        <w:t>│   ├── download.py               GET /api/download (proxy w/ SSRF guard)</w:t>
        <w:br/>
        <w:t>│   ├── enhance.py                POST /api/enhance (Claude)</w:t>
        <w:br/>
        <w:t>│   └── info.py                   GET /api/info (diagnostic)</w:t>
        <w:br/>
        <w:t>├── agent/                        early prototype CLI (kept as reference)</w:t>
        <w:br/>
        <w:t>├── data/defaults.json            chip + intros seed</w:t>
        <w:br/>
        <w:t>├── mw-agent/                     .NET Razor source for templating</w:t>
        <w:br/>
        <w:t>│   └── Pages/                    Index, Image, Video, Dashboard, History, Subscription, Login, Lab</w:t>
        <w:br/>
        <w:t>│   └── wwwroot/                  css, js, favicon, flag SVGs</w:t>
        <w:br/>
        <w:t>├── scripts/build-docs.py         flattens Razor → docs/*.html</w:t>
        <w:br/>
        <w:t>├── vercel.json                   build &amp; function routing</w:t>
        <w:br/>
        <w:t>└── portfolio/                    this directory</w:t>
      </w:r>
    </w:p>
    <w:p>
      <w:pPr>
        <w:pStyle w:val="Heading2"/>
      </w:pPr>
      <w:r>
        <w:t>2. Walk through the GENERATE flow (the core feature)</w:t>
      </w:r>
    </w:p>
    <w:p>
      <w:pPr>
        <w:pStyle w:val="ListNumber"/>
        <w:ind w:left="360"/>
      </w:pPr>
      <w:r>
        <w:rPr>
          <w:b/>
        </w:rPr>
        <w:t>User picks chips on `/video`.</w:t>
      </w:r>
      <w:r>
        <w:t xml:space="preserve"> </w:t>
      </w:r>
      <w:r>
        <w:rPr>
          <w:color w:val="1F4E99"/>
        </w:rPr>
        <w:t>`Video.cshtml`</w:t>
      </w:r>
      <w:r>
        <w:t xml:space="preserve"> renders the static panels (DURATION, QUALITY, SEED_FRAME, AUDIO_SYNC, DIRECTOR_NOTES) and a </w:t>
      </w:r>
      <w:r>
        <w:rPr>
          <w:rFonts w:ascii="Menlo" w:hAnsi="Menlo"/>
          <w:sz w:val="18"/>
        </w:rPr>
        <w:t>&lt;div id="dynamicPanels"&gt;</w:t>
      </w:r>
      <w:r>
        <w:t xml:space="preserve"> placeholder.</w:t>
      </w:r>
    </w:p>
    <w:p>
      <w:pPr>
        <w:pStyle w:val="ListNumber"/>
        <w:ind w:left="360"/>
      </w:pPr>
      <w:r>
        <w:rPr>
          <w:b/>
        </w:rPr>
        <w:t>`site.js` boots.</w:t>
      </w:r>
      <w:r>
        <w:t xml:space="preserve"> </w:t>
      </w:r>
      <w:r>
        <w:rPr>
          <w:rFonts w:ascii="Menlo" w:hAnsi="Menlo"/>
          <w:sz w:val="18"/>
        </w:rPr>
        <w:t>apiGet("/api/chips")</w:t>
      </w:r>
      <w:r>
        <w:t xml:space="preserve"> returns the live KV blob; </w:t>
      </w:r>
      <w:r>
        <w:rPr>
          <w:rFonts w:ascii="Menlo" w:hAnsi="Menlo"/>
          <w:sz w:val="18"/>
        </w:rPr>
        <w:t>renderGenPanels()</w:t>
      </w:r>
      <w:r>
        <w:t xml:space="preserve"> fills in the dynamic panels.</w:t>
      </w:r>
    </w:p>
    <w:p>
      <w:pPr>
        <w:pStyle w:val="ListNumber"/>
        <w:ind w:left="360"/>
      </w:pPr>
      <w:r>
        <w:rPr>
          <w:b/>
        </w:rPr>
        <w:t>Chip click → readout updates.</w:t>
      </w:r>
      <w:r>
        <w:t xml:space="preserve"> Event delegation on </w:t>
      </w:r>
      <w:r>
        <w:rPr>
          <w:rFonts w:ascii="Menlo" w:hAnsi="Menlo"/>
          <w:sz w:val="18"/>
        </w:rPr>
        <w:t>.gen-grid</w:t>
      </w:r>
      <w:r>
        <w:t xml:space="preserve"> catches all chip clicks; updates </w:t>
      </w:r>
      <w:r>
        <w:rPr>
          <w:rFonts w:ascii="Menlo" w:hAnsi="Menlo"/>
          <w:sz w:val="18"/>
        </w:rPr>
        <w:t>selections[group]</w:t>
      </w:r>
      <w:r>
        <w:t xml:space="preserve">; </w:t>
      </w:r>
      <w:r>
        <w:rPr>
          <w:rFonts w:ascii="Menlo" w:hAnsi="Menlo"/>
          <w:sz w:val="18"/>
        </w:rPr>
        <w:t>renderReadout()</w:t>
      </w:r>
      <w:r>
        <w:t xml:space="preserve"> re-assembles the prompt.</w:t>
      </w:r>
    </w:p>
    <w:p>
      <w:pPr>
        <w:pStyle w:val="ListNumber"/>
        <w:ind w:left="360"/>
      </w:pPr>
      <w:r>
        <w:rPr>
          <w:b/>
        </w:rPr>
        <w:t>User clicks GENERATE.</w:t>
      </w:r>
      <w:r>
        <w:t xml:space="preserve"> </w:t>
      </w:r>
      <w:r>
        <w:rPr>
          <w:rFonts w:ascii="Menlo" w:hAnsi="Menlo"/>
          <w:sz w:val="18"/>
        </w:rPr>
        <w:t>collectRequest()</w:t>
      </w:r>
      <w:r>
        <w:t xml:space="preserve"> builds the JSON body with </w:t>
      </w:r>
      <w:r>
        <w:rPr>
          <w:rFonts w:ascii="Menlo" w:hAnsi="Menlo"/>
          <w:sz w:val="18"/>
        </w:rPr>
        <w:t>prompt</w:t>
      </w:r>
      <w:r>
        <w:t xml:space="preserve">, </w:t>
      </w:r>
      <w:r>
        <w:rPr>
          <w:rFonts w:ascii="Menlo" w:hAnsi="Menlo"/>
          <w:sz w:val="18"/>
        </w:rPr>
        <w:t>duration</w:t>
      </w:r>
      <w:r>
        <w:t xml:space="preserve">, </w:t>
      </w:r>
      <w:r>
        <w:rPr>
          <w:rFonts w:ascii="Menlo" w:hAnsi="Menlo"/>
          <w:sz w:val="18"/>
        </w:rPr>
        <w:t>quality</w:t>
      </w:r>
      <w:r>
        <w:t xml:space="preserve">, optional reference data URL. POST to </w:t>
      </w:r>
      <w:r>
        <w:rPr>
          <w:rFonts w:ascii="Menlo" w:hAnsi="Menlo"/>
          <w:sz w:val="18"/>
        </w:rPr>
        <w:t>/api/generate</w:t>
      </w:r>
      <w:r>
        <w:t>.</w:t>
      </w:r>
    </w:p>
    <w:p>
      <w:pPr>
        <w:pStyle w:val="ListNumber"/>
        <w:ind w:left="360"/>
      </w:pPr>
      <w:r>
        <w:rPr>
          <w:b/>
        </w:rPr>
        <w:t>Server signs a Kling JWT</w:t>
      </w:r>
      <w:r>
        <w:t xml:space="preserve"> and forwards the request body. Returns </w:t>
      </w:r>
      <w:r>
        <w:rPr>
          <w:rFonts w:ascii="Menlo" w:hAnsi="Menlo"/>
          <w:sz w:val="18"/>
        </w:rPr>
        <w:t>{ taskId, kind }</w:t>
      </w:r>
      <w:r>
        <w:t>.</w:t>
      </w:r>
    </w:p>
    <w:p>
      <w:pPr>
        <w:pStyle w:val="ListNumber"/>
        <w:ind w:left="360"/>
      </w:pPr>
      <w:r>
        <w:rPr>
          <w:b/>
        </w:rPr>
        <w:t>Front-end opens the modal</w:t>
      </w:r>
      <w:r>
        <w:t xml:space="preserve"> and polls </w:t>
      </w:r>
      <w:r>
        <w:rPr>
          <w:rFonts w:ascii="Menlo" w:hAnsi="Menlo"/>
          <w:sz w:val="18"/>
        </w:rPr>
        <w:t>/api/status</w:t>
      </w:r>
      <w:r>
        <w:t xml:space="preserve"> every 5 s up to 5 minutes.</w:t>
      </w:r>
    </w:p>
    <w:p>
      <w:pPr>
        <w:pStyle w:val="ListNumber"/>
        <w:ind w:left="360"/>
      </w:pPr>
      <w:r>
        <w:rPr>
          <w:b/>
        </w:rPr>
        <w:t>On success</w:t>
      </w:r>
      <w:r>
        <w:t xml:space="preserve">, the modal renders the </w:t>
      </w:r>
      <w:r>
        <w:rPr>
          <w:rFonts w:ascii="Menlo" w:hAnsi="Menlo"/>
          <w:sz w:val="18"/>
        </w:rPr>
        <w:t>&lt;video&gt;</w:t>
      </w:r>
      <w:r>
        <w:t xml:space="preserve">, fires-and-forgets </w:t>
      </w:r>
      <w:r>
        <w:rPr>
          <w:rFonts w:ascii="Menlo" w:hAnsi="Menlo"/>
          <w:sz w:val="18"/>
        </w:rPr>
        <w:t>/api/stats</w:t>
      </w:r>
      <w:r>
        <w:t xml:space="preserve"> (counter + dedup) and </w:t>
      </w:r>
      <w:r>
        <w:rPr>
          <w:rFonts w:ascii="Menlo" w:hAnsi="Menlo"/>
          <w:sz w:val="18"/>
        </w:rPr>
        <w:t>/api/history</w:t>
      </w:r>
      <w:r>
        <w:t xml:space="preserve"> (entry), and shows the DOWNLOAD button.</w:t>
      </w:r>
    </w:p>
    <w:p>
      <w:pPr>
        <w:pStyle w:val="ListNumber"/>
        <w:ind w:left="360"/>
      </w:pPr>
      <w:r>
        <w:rPr>
          <w:b/>
        </w:rPr>
        <w:t>DOWNLOAD button</w:t>
      </w:r>
      <w:r>
        <w:t xml:space="preserve"> tries direct CDN fetch first; on CORS failure it falls back to </w:t>
      </w:r>
      <w:r>
        <w:rPr>
          <w:rFonts w:ascii="Menlo" w:hAnsi="Menlo"/>
          <w:sz w:val="18"/>
        </w:rPr>
        <w:t>/api/download</w:t>
      </w:r>
      <w:r>
        <w:t xml:space="preserve"> (SSRF-guarded proxy that streams chunks back).</w:t>
      </w:r>
    </w:p>
    <w:p>
      <w:r>
        <w:t xml:space="preserve">Every step above corresponds to a specific block of code I can point at. The detailed sequence is in </w:t>
      </w:r>
      <w:r>
        <w:rPr>
          <w:color w:val="1F4E99"/>
        </w:rPr>
        <w:t>`portfolio/diagrams/data-flow.md`</w:t>
      </w:r>
      <w:r>
        <w:t>.</w:t>
      </w:r>
    </w:p>
    <w:p>
      <w:pPr>
        <w:pStyle w:val="Heading2"/>
      </w:pPr>
      <w:r>
        <w:t>3. Implementation highlights worth defending</w:t>
      </w:r>
    </w:p>
    <w:p>
      <w:pPr>
        <w:pStyle w:val="Heading3"/>
      </w:pPr>
      <w:r>
        <w:t>`_auth.py` is the bottleneck, deliberately</w:t>
      </w:r>
    </w:p>
    <w:p>
      <w:r>
        <w:t>Every gated endpoint starts with:</w:t>
      </w:r>
    </w:p>
    <w:p>
      <w:pPr>
        <w:ind w:left="360"/>
      </w:pPr>
      <w:r>
        <w:rPr>
          <w:rFonts w:ascii="Menlo" w:hAnsi="Menlo"/>
          <w:sz w:val="18"/>
        </w:rPr>
        <w:t>if not check_request(self):</w:t>
        <w:br/>
        <w:t xml:space="preserve">    return</w:t>
      </w:r>
    </w:p>
    <w:p>
      <w:r>
        <w:t>If I added a new endpoint and forgot that line, the endpoint would be open to the world. To catch that I do a manual grep (</w:t>
      </w:r>
      <w:r>
        <w:rPr>
          <w:rFonts w:ascii="Menlo" w:hAnsi="Menlo"/>
          <w:sz w:val="18"/>
        </w:rPr>
        <w:t>grep "from _auth import check_request" api/*.py</w:t>
      </w:r>
      <w:r>
        <w:t>) before each deploy. A test-harness equivalent would be nice — left as a follow-up.</w:t>
      </w:r>
    </w:p>
    <w:p>
      <w:pPr>
        <w:pStyle w:val="Heading3"/>
      </w:pPr>
      <w:r>
        <w:t>Static-build pre-paint script is regex-injected</w:t>
      </w:r>
    </w:p>
    <w:p>
      <w:r>
        <w:rPr>
          <w:color w:val="1F4E99"/>
        </w:rPr>
        <w:t>`scripts/build-docs.py`</w:t>
      </w:r>
      <w:r>
        <w:t xml:space="preserve"> substitutes the layout's runtime cookie-reading script with a localStorage-only version that also runs the auth gate. The regex matches a marker comment (</w:t>
      </w:r>
      <w:r>
        <w:rPr>
          <w:rFonts w:ascii="Menlo" w:hAnsi="Menlo"/>
          <w:sz w:val="18"/>
        </w:rPr>
        <w:t>belt-and-suspenders</w:t>
      </w:r>
      <w:r>
        <w:t xml:space="preserve">) in the layout. This caught me once when I refactored the layout and dropped the comment — commit </w:t>
      </w:r>
      <w:r>
        <w:rPr>
          <w:rFonts w:ascii="Menlo" w:hAnsi="Menlo"/>
          <w:sz w:val="18"/>
        </w:rPr>
        <w:t>d471591</w:t>
      </w:r>
      <w:r>
        <w:t xml:space="preserve"> records the fix.</w:t>
      </w:r>
    </w:p>
    <w:p>
      <w:pPr>
        <w:pStyle w:val="Heading3"/>
      </w:pPr>
      <w:r>
        <w:t>`POLL_CONFIG` keeps the front-end provider-agnostic</w:t>
      </w:r>
    </w:p>
    <w:p>
      <w:pPr>
        <w:ind w:left="360"/>
      </w:pPr>
      <w:r>
        <w:rPr>
          <w:rFonts w:ascii="Menlo" w:hAnsi="Menlo"/>
          <w:sz w:val="18"/>
        </w:rPr>
        <w:t>const POLL_CONFIG = {</w:t>
        <w:br/>
        <w:t xml:space="preserve">  video: { statusUrl: ..., resultKey: "videoUrl", mediaTag: ..., ext: "mp4", providerName: "kling" },</w:t>
        <w:br/>
        <w:t xml:space="preserve">  image: { statusUrl: ..., resultKey: "imageUrl", mediaTag: ..., ext: "png", providerName: "bfl"   },</w:t>
        <w:br/>
        <w:t>};</w:t>
      </w:r>
    </w:p>
    <w:p>
      <w:r>
        <w:t xml:space="preserve">The modal, the timer, the success/error transitions and the history POST all read from this dict. Adding a third provider (say, a music generator) would be a fourth entry plus an </w:t>
      </w:r>
      <w:r>
        <w:rPr>
          <w:rFonts w:ascii="Menlo" w:hAnsi="Menlo"/>
          <w:sz w:val="18"/>
        </w:rPr>
        <w:t>api/&lt;provider&gt;.py</w:t>
      </w:r>
      <w:r>
        <w:t>.</w:t>
      </w:r>
    </w:p>
    <w:p>
      <w:pPr>
        <w:pStyle w:val="Heading3"/>
      </w:pPr>
      <w:r>
        <w:t>Dashboard CRUD uses event delegation and debounce</w:t>
      </w:r>
    </w:p>
    <w:p>
      <w:r>
        <w:t>The Dashboard (</w:t>
      </w:r>
      <w:r>
        <w:rPr>
          <w:color w:val="1F4E99"/>
        </w:rPr>
        <w:t>`Dashboard.cshtml`</w:t>
      </w:r>
      <w:r>
        <w:t xml:space="preserve"> + </w:t>
      </w:r>
      <w:r>
        <w:rPr>
          <w:rFonts w:ascii="Menlo" w:hAnsi="Menlo"/>
          <w:sz w:val="18"/>
        </w:rPr>
        <w:t>dashboard*</w:t>
      </w:r>
      <w:r>
        <w:t xml:space="preserve"> blocks in </w:t>
      </w:r>
      <w:r>
        <w:rPr>
          <w:rFonts w:ascii="Menlo" w:hAnsi="Menlo"/>
          <w:sz w:val="18"/>
        </w:rPr>
        <w:t>site.js</w:t>
      </w:r>
      <w:r>
        <w:t>) uses:</w:t>
      </w:r>
    </w:p>
    <w:p>
      <w:pPr>
        <w:pStyle w:val="ListBullet"/>
        <w:ind w:left="360"/>
      </w:pPr>
      <w:r>
        <w:t xml:space="preserve">One </w:t>
      </w:r>
      <w:r>
        <w:rPr>
          <w:rFonts w:ascii="Menlo" w:hAnsi="Menlo"/>
          <w:sz w:val="18"/>
        </w:rPr>
        <w:t>input</w:t>
      </w:r>
      <w:r>
        <w:t xml:space="preserve"> listener on the whole dashboard root, dispatching by target class.</w:t>
      </w:r>
    </w:p>
    <w:p>
      <w:pPr>
        <w:pStyle w:val="ListBullet"/>
        <w:ind w:left="360"/>
      </w:pPr>
      <w:r>
        <w:t>600 ms debounce per save → one API call per quiet period.</w:t>
      </w:r>
    </w:p>
    <w:p>
      <w:pPr>
        <w:pStyle w:val="ListBullet"/>
        <w:ind w:left="360"/>
      </w:pPr>
      <w:r>
        <w:t>A "saving…" / "saved" / "offline — cached locally" status indicator next to the page title.</w:t>
      </w:r>
    </w:p>
    <w:p>
      <w:r>
        <w:t>The CRUD is full: rename categories, add/remove chips, edit fragment text, toggle which page each category shows on, edit per-page intros, and collapse panels (state persisted in localStorage).</w:t>
      </w:r>
    </w:p>
    <w:p>
      <w:pPr>
        <w:pStyle w:val="Heading3"/>
      </w:pPr>
      <w:r>
        <w:t>Lab page as ad-hoc observability</w:t>
      </w:r>
    </w:p>
    <w:p>
      <w:r>
        <w:t>The Lab page (</w:t>
      </w:r>
      <w:r>
        <w:rPr>
          <w:color w:val="1F4E99"/>
        </w:rPr>
        <w:t>`Lab.cshtml`</w:t>
      </w:r>
      <w:r>
        <w:t xml:space="preserve">) was scoped as one panel — provider status — and grew during S3 into a 12-panel dev dashboard (PROVIDER_STATUS, API_HEALTH, SESSION, STORAGE_BROWSER, RECENT_RENDERS, PROMPT_TESTER, four KV viewers, ACTIONS). It paid for itself the first time it surfaced a stale </w:t>
      </w:r>
      <w:r>
        <w:rPr>
          <w:rFonts w:ascii="Menlo" w:hAnsi="Menlo"/>
          <w:sz w:val="18"/>
        </w:rPr>
        <w:t>xa-history</w:t>
      </w:r>
      <w:r>
        <w:t xml:space="preserve"> entry that wasn't being deduped correctly.</w:t>
      </w:r>
    </w:p>
    <w:p>
      <w:r>
        <w:t xml:space="preserve">This is part of LO4 because realising the system implies </w:t>
      </w:r>
      <w:r>
        <w:rPr>
          <w:i/>
        </w:rPr>
        <w:t>being able to see whether it's working</w:t>
      </w:r>
      <w:r>
        <w:t xml:space="preserve"> — observability is part of the build.</w:t>
      </w:r>
    </w:p>
    <w:p>
      <w:pPr>
        <w:pStyle w:val="Heading2"/>
      </w:pPr>
      <w:r>
        <w:t>4. Things I cut or simplified during realisation</w:t>
      </w:r>
    </w:p>
    <w:p>
      <w:pPr>
        <w:pStyle w:val="ListBullet"/>
        <w:ind w:left="360"/>
      </w:pPr>
      <w:r>
        <w:rPr>
          <w:b/>
        </w:rPr>
        <w:t>Webhooks for Kling/BFL.</w:t>
      </w:r>
      <w:r>
        <w:t xml:space="preserve"> Designed in S1 as "client polls"; not regretted. Webhooks would need a publicly-reachable URL with idempotency handling. Polling from the browser is enough at this scale.</w:t>
      </w:r>
    </w:p>
    <w:p>
      <w:pPr>
        <w:pStyle w:val="ListBullet"/>
        <w:ind w:left="360"/>
      </w:pPr>
      <w:r>
        <w:rPr>
          <w:b/>
        </w:rPr>
        <w:t>A real test harness.</w:t>
      </w:r>
      <w:r>
        <w:t xml:space="preserve"> No tests in the repo. For a 4-sprint solo project the cost-benefit didn't tilt that way. I tested by manual smoke runs and by the Lab page's API_HEALTH pings. I would add a thin pytest suite if a second developer joined.</w:t>
      </w:r>
    </w:p>
    <w:p>
      <w:pPr>
        <w:pStyle w:val="ListBullet"/>
        <w:ind w:left="360"/>
      </w:pPr>
      <w:r>
        <w:rPr>
          <w:b/>
        </w:rPr>
        <w:t>A SaaS users table.</w:t>
      </w:r>
      <w:r>
        <w:t xml:space="preserve"> Stayed with the shared-password model. Multi-user is on the S5 backlog.</w:t>
      </w:r>
    </w:p>
    <w:p>
      <w:pPr>
        <w:pStyle w:val="ListBullet"/>
        <w:ind w:left="360"/>
      </w:pPr>
      <w:r>
        <w:rPr>
          <w:b/>
        </w:rPr>
        <w:t>Auto-retry on rate-limit.</w:t>
      </w:r>
      <w:r>
        <w:t xml:space="preserve"> Not built. The modal's error pane is the user's signal to retry. Acceptable for now.</w:t>
      </w:r>
    </w:p>
    <w:p>
      <w:pPr>
        <w:pStyle w:val="Heading2"/>
      </w:pPr>
      <w:r>
        <w:t>5. Hard things I had to chase down</w:t>
      </w:r>
    </w:p>
    <w:p>
      <w:pPr>
        <w:pStyle w:val="ListBullet"/>
        <w:ind w:left="360"/>
      </w:pPr>
      <w:r>
        <w:rPr>
          <w:b/>
        </w:rPr>
        <w:t>Cross-origin `download` attribute is silently ignored</w:t>
      </w:r>
      <w:r>
        <w:t xml:space="preserve"> by browsers. The proxy (</w:t>
      </w:r>
      <w:r>
        <w:rPr>
          <w:color w:val="1F4E99"/>
        </w:rPr>
        <w:t>`api/download.py`</w:t>
      </w:r>
      <w:r>
        <w:t xml:space="preserve">) was the answer. Commits </w:t>
      </w:r>
      <w:r>
        <w:rPr>
          <w:rFonts w:ascii="Menlo" w:hAnsi="Menlo"/>
          <w:sz w:val="18"/>
        </w:rPr>
        <w:t>6ac1862</w:t>
      </w:r>
      <w:r>
        <w:t xml:space="preserve"> and </w:t>
      </w:r>
      <w:r>
        <w:rPr>
          <w:rFonts w:ascii="Menlo" w:hAnsi="Menlo"/>
          <w:sz w:val="18"/>
        </w:rPr>
        <w:t>b34a19b</w:t>
      </w:r>
      <w:r>
        <w:t xml:space="preserve"> capture the iteration.</w:t>
      </w:r>
    </w:p>
    <w:p>
      <w:pPr>
        <w:pStyle w:val="ListBullet"/>
        <w:ind w:left="360"/>
      </w:pPr>
      <w:r>
        <w:rPr>
          <w:b/>
        </w:rPr>
        <w:t>Kling's duration field accepts only `5` or `10`.</w:t>
      </w:r>
      <w:r>
        <w:t xml:space="preserve"> Generic "invalid parameter" error masked the cause for half a day. Commit </w:t>
      </w:r>
      <w:r>
        <w:rPr>
          <w:rFonts w:ascii="Menlo" w:hAnsi="Menlo"/>
          <w:sz w:val="18"/>
        </w:rPr>
        <w:t>ded23d0</w:t>
      </w:r>
      <w:r>
        <w:t>.</w:t>
      </w:r>
    </w:p>
    <w:p>
      <w:pPr>
        <w:pStyle w:val="ListBullet"/>
        <w:ind w:left="360"/>
      </w:pPr>
      <w:r>
        <w:rPr>
          <w:b/>
        </w:rPr>
        <w:t>BFL routes tasks by region.</w:t>
      </w:r>
      <w:r>
        <w:t xml:space="preserve"> The POST response includes a </w:t>
      </w:r>
      <w:r>
        <w:rPr>
          <w:rFonts w:ascii="Menlo" w:hAnsi="Menlo"/>
          <w:sz w:val="18"/>
        </w:rPr>
        <w:t>polling_url</w:t>
      </w:r>
      <w:r>
        <w:t xml:space="preserve"> that points at the exact regional endpoint where the task was created. My first BFL implementation polled the wrong region and timed out. Commit </w:t>
      </w:r>
      <w:r>
        <w:rPr>
          <w:rFonts w:ascii="Menlo" w:hAnsi="Menlo"/>
          <w:sz w:val="18"/>
        </w:rPr>
        <w:t>1ce0bd2</w:t>
      </w:r>
      <w:r>
        <w:t xml:space="preserve"> ("FIX: route bfl image polls to the regional polling_url").</w:t>
      </w:r>
    </w:p>
    <w:p>
      <w:pPr>
        <w:pStyle w:val="ListBullet"/>
        <w:ind w:left="360"/>
      </w:pPr>
      <w:r>
        <w:rPr>
          <w:b/>
        </w:rPr>
        <w:t>Pre-paint auth gate was stripped by the static-build regex.</w:t>
      </w:r>
      <w:r>
        <w:t xml:space="preserve"> Commit </w:t>
      </w:r>
      <w:r>
        <w:rPr>
          <w:rFonts w:ascii="Menlo" w:hAnsi="Menlo"/>
          <w:sz w:val="18"/>
        </w:rPr>
        <w:t>d471591</w:t>
      </w:r>
      <w:r>
        <w:t>.</w:t>
      </w:r>
    </w:p>
    <w:p>
      <w:pPr>
        <w:pStyle w:val="ListBullet"/>
        <w:ind w:left="360"/>
      </w:pPr>
      <w:r>
        <w:rPr>
          <w:b/>
        </w:rPr>
        <w:t>Kling response envelope uses `code: 0` for success, not `200`.</w:t>
      </w:r>
      <w:r>
        <w:t xml:space="preserve"> Defensive check: </w:t>
      </w:r>
      <w:r>
        <w:rPr>
          <w:rFonts w:ascii="Menlo" w:hAnsi="Menlo"/>
          <w:sz w:val="18"/>
        </w:rPr>
        <w:t>if kling_resp.get("code") not in (0, 200, None)</w:t>
      </w:r>
      <w:r>
        <w:t>.</w:t>
      </w:r>
    </w:p>
    <w:p>
      <w:r>
        <w:t>These are recorded because part of "realising" is also "the things that bit me when I tried to ship."</w:t>
      </w:r>
    </w:p>
    <w:p>
      <w:pPr>
        <w:pStyle w:val="Heading2"/>
      </w:pPr>
      <w:r>
        <w:t>6. How realisation reflects the iterative cadence</w:t>
      </w:r>
    </w:p>
    <w:p>
      <w:r>
        <w:t xml:space="preserve">Each of the bullet items in §5 came up </w:t>
      </w:r>
      <w:r>
        <w:rPr>
          <w:i/>
        </w:rPr>
        <w:t>during</w:t>
      </w:r>
      <w:r>
        <w:t xml:space="preserve"> a sprint, was triaged inside that sprint, and fixed before the sprint review. None of them required a sprint-goal rewrite. The looseness in §4 is also iterative — </w:t>
      </w:r>
      <w:r>
        <w:rPr>
          <w:i/>
        </w:rPr>
        <w:t>not</w:t>
      </w:r>
      <w:r>
        <w:t xml:space="preserve"> shipping a test harness was a Sprint-1 review decision, and it has been re-validated at every subsequent review.</w:t>
      </w:r>
    </w:p>
    <w:p>
      <w:pPr>
        <w:pStyle w:val="Heading2"/>
      </w:pPr>
      <w:r>
        <w:t>7. Where the realised code lives, by 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Files</w:t>
            </w:r>
          </w:p>
        </w:tc>
      </w:tr>
      <w:tr>
        <w:tc>
          <w:tcPr>
            <w:tcW w:type="dxa" w:w="4320"/>
          </w:tcPr>
          <w:p>
            <w:r/>
            <w:r>
              <w:t>Auth</w:t>
            </w:r>
          </w:p>
        </w:tc>
        <w:tc>
          <w:tcPr>
            <w:tcW w:type="dxa" w:w="4320"/>
          </w:tcPr>
          <w:p>
            <w:r/>
            <w:r>
              <w:rPr>
                <w:color w:val="1F4E99"/>
              </w:rPr>
              <w:t>`api/_auth.py`</w:t>
            </w:r>
            <w:r>
              <w:t xml:space="preserve">, </w:t>
            </w:r>
            <w:r>
              <w:rPr>
                <w:color w:val="1F4E99"/>
              </w:rPr>
              <w:t>`api/login.py`</w:t>
            </w:r>
            <w:r>
              <w:t xml:space="preserve">, </w:t>
            </w:r>
            <w:r>
              <w:rPr>
                <w:color w:val="1F4E99"/>
              </w:rPr>
              <w:t>`site.js`</w:t>
            </w:r>
            <w:r>
              <w:t xml:space="preserve"> fetch wrapper</w:t>
            </w:r>
          </w:p>
        </w:tc>
      </w:tr>
      <w:tr>
        <w:tc>
          <w:tcPr>
            <w:tcW w:type="dxa" w:w="4320"/>
          </w:tcPr>
          <w:p>
            <w:r/>
            <w:r>
              <w:t>Build &amp; deploy</w:t>
            </w:r>
          </w:p>
        </w:tc>
        <w:tc>
          <w:tcPr>
            <w:tcW w:type="dxa" w:w="4320"/>
          </w:tcPr>
          <w:p>
            <w:r/>
            <w:r>
              <w:rPr>
                <w:color w:val="1F4E99"/>
              </w:rPr>
              <w:t>`vercel.json`</w:t>
            </w:r>
            <w:r>
              <w:t xml:space="preserve">, </w:t>
            </w:r>
            <w:r>
              <w:rPr>
                <w:color w:val="1F4E99"/>
              </w:rPr>
              <w:t>`scripts/build-docs.py`</w:t>
            </w:r>
          </w:p>
        </w:tc>
      </w:tr>
      <w:tr>
        <w:tc>
          <w:tcPr>
            <w:tcW w:type="dxa" w:w="4320"/>
          </w:tcPr>
          <w:p>
            <w:r/>
            <w:r>
              <w:t>Chip CRUD</w:t>
            </w:r>
          </w:p>
        </w:tc>
        <w:tc>
          <w:tcPr>
            <w:tcW w:type="dxa" w:w="4320"/>
          </w:tcPr>
          <w:p>
            <w:r/>
            <w:r>
              <w:rPr>
                <w:color w:val="1F4E99"/>
              </w:rPr>
              <w:t>`api/chips.py`</w:t>
            </w:r>
            <w:r>
              <w:t xml:space="preserve">, </w:t>
            </w:r>
            <w:r>
              <w:rPr>
                <w:color w:val="1F4E99"/>
              </w:rPr>
              <w:t>`Dashboard.cshtml`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site.js</w:t>
            </w:r>
            <w:r>
              <w:t xml:space="preserve"> dashboard block</w:t>
            </w:r>
          </w:p>
        </w:tc>
      </w:tr>
      <w:tr>
        <w:tc>
          <w:tcPr>
            <w:tcW w:type="dxa" w:w="4320"/>
          </w:tcPr>
          <w:p>
            <w:r/>
            <w:r>
              <w:t>Prompt assembly + enhancer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8"/>
              </w:rPr>
              <w:t>site.js</w:t>
            </w:r>
            <w:r>
              <w:t xml:space="preserve"> </w:t>
            </w:r>
            <w:r>
              <w:rPr>
                <w:rFonts w:ascii="Menlo" w:hAnsi="Menlo"/>
                <w:sz w:val="18"/>
              </w:rPr>
              <w:t>renderReadout</w:t>
            </w:r>
            <w:r>
              <w:t xml:space="preserve">, </w:t>
            </w:r>
            <w:r>
              <w:rPr>
                <w:color w:val="1F4E99"/>
              </w:rPr>
              <w:t>`api/enhance.py`</w:t>
            </w:r>
            <w:r>
              <w:t xml:space="preserve">, </w:t>
            </w:r>
            <w:r>
              <w:rPr>
                <w:color w:val="1F4E99"/>
              </w:rPr>
              <w:t>`data/defaults.json`</w:t>
            </w:r>
          </w:p>
        </w:tc>
      </w:tr>
      <w:tr>
        <w:tc>
          <w:tcPr>
            <w:tcW w:type="dxa" w:w="4320"/>
          </w:tcPr>
          <w:p>
            <w:r/>
            <w:r>
              <w:t>Video gen + polling</w:t>
            </w:r>
          </w:p>
        </w:tc>
        <w:tc>
          <w:tcPr>
            <w:tcW w:type="dxa" w:w="4320"/>
          </w:tcPr>
          <w:p>
            <w:r/>
            <w:r>
              <w:rPr>
                <w:color w:val="1F4E99"/>
              </w:rPr>
              <w:t>`api/generate.py`</w:t>
            </w:r>
            <w:r>
              <w:t xml:space="preserve">, </w:t>
            </w:r>
            <w:r>
              <w:rPr>
                <w:color w:val="1F4E99"/>
              </w:rPr>
              <w:t>`api/status.py`</w:t>
            </w:r>
            <w:r>
              <w:t xml:space="preserve">, </w:t>
            </w:r>
            <w:r>
              <w:rPr>
                <w:color w:val="1F4E99"/>
              </w:rPr>
              <w:t>`api/download.py`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site.js</w:t>
            </w:r>
            <w:r>
              <w:t xml:space="preserve"> </w:t>
            </w:r>
            <w:r>
              <w:rPr>
                <w:rFonts w:ascii="Menlo" w:hAnsi="Menlo"/>
                <w:sz w:val="18"/>
              </w:rPr>
              <w:t>pollStatus</w:t>
            </w:r>
          </w:p>
        </w:tc>
      </w:tr>
      <w:tr>
        <w:tc>
          <w:tcPr>
            <w:tcW w:type="dxa" w:w="4320"/>
          </w:tcPr>
          <w:p>
            <w:r/>
            <w:r>
              <w:t>Image gen</w:t>
            </w:r>
          </w:p>
        </w:tc>
        <w:tc>
          <w:tcPr>
            <w:tcW w:type="dxa" w:w="4320"/>
          </w:tcPr>
          <w:p>
            <w:r/>
            <w:r>
              <w:rPr>
                <w:color w:val="1F4E99"/>
              </w:rPr>
              <w:t>`api/image.py`</w:t>
            </w:r>
          </w:p>
        </w:tc>
      </w:tr>
      <w:tr>
        <w:tc>
          <w:tcPr>
            <w:tcW w:type="dxa" w:w="4320"/>
          </w:tcPr>
          <w:p>
            <w:r/>
            <w:r>
              <w:t>Presets</w:t>
            </w:r>
          </w:p>
        </w:tc>
        <w:tc>
          <w:tcPr>
            <w:tcW w:type="dxa" w:w="4320"/>
          </w:tcPr>
          <w:p>
            <w:r/>
            <w:r>
              <w:rPr>
                <w:color w:val="1F4E99"/>
              </w:rPr>
              <w:t>`api/presets.py`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site.js</w:t>
            </w:r>
            <w:r>
              <w:t xml:space="preserve"> </w:t>
            </w:r>
            <w:r>
              <w:rPr>
                <w:rFonts w:ascii="Menlo" w:hAnsi="Menlo"/>
                <w:sz w:val="18"/>
              </w:rPr>
              <w:t>presetBar</w:t>
            </w:r>
            <w:r>
              <w:t xml:space="preserve"> block</w:t>
            </w:r>
          </w:p>
        </w:tc>
      </w:tr>
      <w:tr>
        <w:tc>
          <w:tcPr>
            <w:tcW w:type="dxa" w:w="4320"/>
          </w:tcPr>
          <w:p>
            <w:r/>
            <w:r>
              <w:t>History</w:t>
            </w:r>
          </w:p>
        </w:tc>
        <w:tc>
          <w:tcPr>
            <w:tcW w:type="dxa" w:w="4320"/>
          </w:tcPr>
          <w:p>
            <w:r/>
            <w:r>
              <w:rPr>
                <w:color w:val="1F4E99"/>
              </w:rPr>
              <w:t>`api/history.py`</w:t>
            </w:r>
            <w:r>
              <w:t xml:space="preserve">, </w:t>
            </w:r>
            <w:r>
              <w:rPr>
                <w:color w:val="1F4E99"/>
              </w:rPr>
              <w:t>`History.cshtml`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site.js</w:t>
            </w:r>
            <w:r>
              <w:t xml:space="preserve"> history block</w:t>
            </w:r>
          </w:p>
        </w:tc>
      </w:tr>
      <w:tr>
        <w:tc>
          <w:tcPr>
            <w:tcW w:type="dxa" w:w="4320"/>
          </w:tcPr>
          <w:p>
            <w:r/>
            <w:r>
              <w:t>Stats</w:t>
            </w:r>
          </w:p>
        </w:tc>
        <w:tc>
          <w:tcPr>
            <w:tcW w:type="dxa" w:w="4320"/>
          </w:tcPr>
          <w:p>
            <w:r/>
            <w:r>
              <w:rPr>
                <w:color w:val="1F4E99"/>
              </w:rPr>
              <w:t>`api/stats.py`</w:t>
            </w:r>
            <w:r>
              <w:t xml:space="preserve">, </w:t>
            </w:r>
            <w:r>
              <w:rPr>
                <w:color w:val="1F4E99"/>
              </w:rPr>
              <w:t>`Subscription.cshtml`</w:t>
            </w:r>
          </w:p>
        </w:tc>
      </w:tr>
      <w:tr>
        <w:tc>
          <w:tcPr>
            <w:tcW w:type="dxa" w:w="4320"/>
          </w:tcPr>
          <w:p>
            <w:r/>
            <w:r>
              <w:t>Dev tooling</w:t>
            </w:r>
          </w:p>
        </w:tc>
        <w:tc>
          <w:tcPr>
            <w:tcW w:type="dxa" w:w="4320"/>
          </w:tcPr>
          <w:p>
            <w:r/>
            <w:r>
              <w:rPr>
                <w:color w:val="1F4E99"/>
              </w:rPr>
              <w:t>`api/info.py`</w:t>
            </w:r>
            <w:r>
              <w:t xml:space="preserve">, </w:t>
            </w:r>
            <w:r>
              <w:rPr>
                <w:color w:val="1F4E99"/>
              </w:rPr>
              <w:t>`Lab.cshtml`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site.js</w:t>
            </w:r>
            <w:r>
              <w:t xml:space="preserve"> lab block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