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429CA">
      <w:pPr>
        <w:rPr>
          <w:rFonts w:hint="default"/>
          <w:lang w:val="en-US"/>
        </w:rPr>
      </w:pPr>
      <w:r>
        <w:rPr>
          <w:rFonts w:hint="default"/>
          <w:color w:val="2E54A1" w:themeColor="accent1" w:themeShade="BF"/>
          <w:lang w:val="en-US"/>
        </w:rPr>
        <w:t>Airflow</w:t>
      </w:r>
    </w:p>
    <w:p w14:paraId="782DFE0F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Airflow </w:t>
      </w:r>
      <w:r>
        <w:rPr>
          <w:rFonts w:hint="default"/>
          <w:lang w:val="en-US"/>
        </w:rPr>
        <w:t>is a workflow automation and scheduling system that allows data engineers to author, schedule, and monitor workflows as Directed Acyclic Graphs (DAGs). It helps automate complex data processing tasks.</w:t>
      </w:r>
    </w:p>
    <w:p w14:paraId="1E331679">
      <w:pPr>
        <w:rPr>
          <w:rFonts w:hint="default"/>
          <w:lang w:val="en-US"/>
        </w:rPr>
      </w:pPr>
    </w:p>
    <w:p w14:paraId="50DC1AED">
      <w:pPr>
        <w:rPr>
          <w:rFonts w:hint="default"/>
          <w:lang w:val="en-US"/>
        </w:rPr>
      </w:pPr>
      <w:r>
        <w:rPr>
          <w:rFonts w:hint="eastAsia"/>
          <w:b/>
          <w:bCs/>
        </w:rPr>
        <w:t xml:space="preserve">DAG </w:t>
      </w:r>
      <w:r>
        <w:rPr>
          <w:rFonts w:hint="eastAsia"/>
        </w:rPr>
        <w:t xml:space="preserve">(Directed Acyclic Graph) </w:t>
      </w:r>
      <w:r>
        <w:rPr>
          <w:rFonts w:hint="default"/>
          <w:lang w:val="en-US"/>
        </w:rPr>
        <w:t>collects</w:t>
      </w:r>
      <w:r>
        <w:rPr>
          <w:rFonts w:hint="eastAsia"/>
        </w:rPr>
        <w:t xml:space="preserve"> Tasks together, organized with dependencies and relationships to say how they should run.</w:t>
      </w:r>
      <w:r>
        <w:rPr>
          <w:rFonts w:hint="default"/>
          <w:lang w:val="en-US"/>
        </w:rPr>
        <w:t xml:space="preserve"> You can use python to define DAG, utilizing the DAG class and Task objects.</w:t>
      </w:r>
    </w:p>
    <w:p w14:paraId="58583931">
      <w:pPr>
        <w:rPr>
          <w:rFonts w:hint="default"/>
          <w:lang w:val="en-US"/>
        </w:rPr>
      </w:pPr>
    </w:p>
    <w:p w14:paraId="7C30EC51">
      <w:pPr>
        <w:rPr>
          <w:rFonts w:hint="default"/>
          <w:lang w:val="en-US" w:eastAsia="zh-CN"/>
        </w:rPr>
      </w:pPr>
      <w:r>
        <w:rPr>
          <w:rFonts w:hint="default"/>
          <w:lang w:val="en-US"/>
        </w:rPr>
        <w:t>Operators define the tasks to be executed</w:t>
      </w:r>
      <w:r>
        <w:rPr>
          <w:rFonts w:hint="eastAsia"/>
          <w:lang w:val="en-US" w:eastAsia="zh-CN"/>
        </w:rPr>
        <w:t>, usually we use BashOperator. Operators use hook to interact with external system, such as databases or message queues.</w:t>
      </w:r>
    </w:p>
    <w:p w14:paraId="433BB889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3675" cy="1384935"/>
            <wp:effectExtent l="0" t="0" r="9525" b="12065"/>
            <wp:docPr id="1" name="图片 1" descr="Screen Shot 2024-07-22 at 12.12.20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creen Shot 2024-07-22 at 12.12.20 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98E2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retry_delay: time interval between retries</w:t>
      </w:r>
    </w:p>
    <w:p w14:paraId="10B92598">
      <w:pPr>
        <w:rPr>
          <w:rFonts w:hint="default"/>
          <w:lang w:val="en-US" w:eastAsia="zh-CN"/>
        </w:rPr>
      </w:pPr>
    </w:p>
    <w:p w14:paraId="463DD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task = BashOperator(</w:t>
      </w:r>
    </w:p>
    <w:p w14:paraId="69D5FA3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task_id='example_task',</w:t>
      </w:r>
    </w:p>
    <w:p w14:paraId="6876549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bash_command='exit 1',</w:t>
      </w:r>
    </w:p>
    <w:p w14:paraId="5C7EEC9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retries=3,</w:t>
      </w:r>
    </w:p>
    <w:p w14:paraId="7FAFBAC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retry_delay=timedelta(minutes=5),</w:t>
      </w:r>
    </w:p>
    <w:p w14:paraId="67EB980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</w:t>
      </w:r>
    </w:p>
    <w:p w14:paraId="3DFFC28A">
      <w:pPr>
        <w:rPr>
          <w:rFonts w:hint="default"/>
          <w:lang w:val="en-US" w:eastAsia="zh-CN"/>
        </w:rPr>
      </w:pPr>
    </w:p>
    <w:p w14:paraId="6CCC2545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Executors </w:t>
      </w:r>
      <w:r>
        <w:rPr>
          <w:rFonts w:hint="default"/>
          <w:lang w:val="en-US" w:eastAsia="zh-CN"/>
        </w:rPr>
        <w:t>determine how tasks are executed and scheduled. Common executors include LocalExecutor (local execution), CeleryExecutor (distributed execution), and KubernetesExecutor (execution on Kubernetes).</w:t>
      </w:r>
    </w:p>
    <w:p w14:paraId="6D197F9A">
      <w:pPr>
        <w:rPr>
          <w:rFonts w:hint="eastAsia" w:eastAsiaTheme="minorEastAsia"/>
          <w:lang w:val="en-US" w:eastAsia="zh-CN"/>
        </w:rPr>
      </w:pPr>
    </w:p>
    <w:p w14:paraId="133E95F6"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b/>
          <w:bCs/>
          <w:lang w:val="en-US" w:eastAsia="zh-CN"/>
        </w:rPr>
        <w:t xml:space="preserve">XCom </w:t>
      </w:r>
      <w:r>
        <w:rPr>
          <w:rFonts w:hint="eastAsia" w:eastAsiaTheme="minorEastAsia"/>
          <w:lang w:val="en-US" w:eastAsia="zh-CN"/>
        </w:rPr>
        <w:t>(cross-communication) is a mechanism to allow tasks to exchange messages. Tasks can push and pull data to/from XCom using xcom_push and xcom_pull.</w:t>
      </w:r>
    </w:p>
    <w:p w14:paraId="344D4FA5">
      <w:pPr>
        <w:rPr>
          <w:rFonts w:hint="default"/>
          <w:lang w:val="en-US"/>
        </w:rPr>
      </w:pPr>
    </w:p>
    <w:p w14:paraId="23B940EB">
      <w:pPr>
        <w:rPr>
          <w:rFonts w:hint="default"/>
          <w:lang w:val="en-US"/>
        </w:rPr>
      </w:pPr>
    </w:p>
    <w:p w14:paraId="61AAEF6B">
      <w:pPr>
        <w:rPr>
          <w:rFonts w:hint="default"/>
          <w:lang w:val="en-US"/>
        </w:rPr>
      </w:pPr>
      <w:r>
        <w:rPr>
          <w:rFonts w:hint="default"/>
          <w:color w:val="2E54A1" w:themeColor="accent1" w:themeShade="BF"/>
          <w:lang w:val="en-US"/>
        </w:rPr>
        <w:t>Kafka</w:t>
      </w:r>
    </w:p>
    <w:p w14:paraId="1C19E6E7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Producers, Consumers, Topics, Partitions, Brokers</w:t>
      </w:r>
    </w:p>
    <w:p w14:paraId="204692FC">
      <w:pPr>
        <w:rPr>
          <w:rFonts w:hint="default"/>
          <w:lang w:val="en-US"/>
        </w:rPr>
      </w:pPr>
      <w:r>
        <w:rPr>
          <w:rFonts w:hint="default"/>
          <w:lang w:val="en-US"/>
        </w:rPr>
        <w:t>Producers send messages to topics, Consumers read messages from topics, and Brokers store and manage messages.</w:t>
      </w:r>
    </w:p>
    <w:p w14:paraId="08A0C4FF">
      <w:pPr>
        <w:rPr>
          <w:rFonts w:hint="default"/>
          <w:lang w:val="en-US"/>
        </w:rPr>
      </w:pPr>
    </w:p>
    <w:p w14:paraId="54DB644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Producers send messages to Kafka topics, and Consumers subscribe to topics to consume messages. </w:t>
      </w:r>
    </w:p>
    <w:p w14:paraId="7903B4CD">
      <w:pPr>
        <w:rPr>
          <w:rFonts w:hint="default"/>
          <w:lang w:val="en-US"/>
        </w:rPr>
      </w:pPr>
      <w:r>
        <w:rPr>
          <w:rFonts w:hint="default"/>
          <w:lang w:val="en-US"/>
        </w:rPr>
        <w:t>Messages are distributed across partitions, and Producers and Consumers interact with Brokers to read/write data.</w:t>
      </w:r>
    </w:p>
    <w:p w14:paraId="2A6DA669">
      <w:pPr>
        <w:rPr>
          <w:rFonts w:hint="default"/>
          <w:lang w:val="en-US"/>
        </w:rPr>
      </w:pPr>
    </w:p>
    <w:p w14:paraId="2CF2C1B8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 </w:t>
      </w:r>
      <w:r>
        <w:rPr>
          <w:rFonts w:hint="default"/>
          <w:b/>
          <w:bCs/>
          <w:lang w:val="en-US"/>
        </w:rPr>
        <w:t xml:space="preserve">Partition </w:t>
      </w:r>
      <w:r>
        <w:rPr>
          <w:rFonts w:hint="default"/>
          <w:lang w:val="en-US"/>
        </w:rPr>
        <w:t xml:space="preserve">is a subset of a Kafka topic. Partitioning allows </w:t>
      </w:r>
      <w:r>
        <w:rPr>
          <w:rFonts w:hint="default"/>
          <w:u w:val="single"/>
          <w:lang w:val="en-US"/>
        </w:rPr>
        <w:t>parallel processing of messages</w:t>
      </w:r>
      <w:r>
        <w:rPr>
          <w:rFonts w:hint="default"/>
          <w:lang w:val="en-US"/>
        </w:rPr>
        <w:t>, enhancing performance and scalability by distributing load across multiple servers.</w:t>
      </w:r>
    </w:p>
    <w:p w14:paraId="1C2F1B45">
      <w:pPr>
        <w:rPr>
          <w:rFonts w:hint="default"/>
          <w:lang w:val="en-US"/>
        </w:rPr>
      </w:pPr>
    </w:p>
    <w:p w14:paraId="32261019"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An </w:t>
      </w:r>
      <w:r>
        <w:rPr>
          <w:rFonts w:hint="default"/>
          <w:b/>
          <w:bCs/>
          <w:lang w:val="en-US"/>
        </w:rPr>
        <w:t xml:space="preserve">Offset </w:t>
      </w:r>
      <w:r>
        <w:rPr>
          <w:rFonts w:hint="default"/>
          <w:lang w:val="en-US"/>
        </w:rPr>
        <w:t>is the position of a message within a partition. Consumers use offsets to track which messages have been read. Offsets can be managed automatically or manually, typically using Kafka's consumer group mechanism.</w:t>
      </w:r>
    </w:p>
    <w:p w14:paraId="21D6491B">
      <w:pPr>
        <w:rPr>
          <w:rFonts w:hint="default"/>
          <w:lang w:val="en-US"/>
        </w:rPr>
      </w:pPr>
    </w:p>
    <w:p w14:paraId="7E10C97E"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Topics </w:t>
      </w:r>
      <w:r>
        <w:rPr>
          <w:rFonts w:hint="default"/>
          <w:lang w:val="en-US"/>
        </w:rPr>
        <w:t>are categories of messages, and messages are the data records sent to topics. Messages within topics are stored in partitions, which are ordered logs of messages.</w:t>
      </w:r>
    </w:p>
    <w:p w14:paraId="06D38E0E">
      <w:pPr>
        <w:rPr>
          <w:rFonts w:hint="default"/>
          <w:lang w:val="en-US"/>
        </w:rPr>
      </w:pPr>
    </w:p>
    <w:p w14:paraId="116CED3F">
      <w:pPr>
        <w:rPr>
          <w:rFonts w:hint="default"/>
          <w:lang w:val="en-US"/>
        </w:rPr>
      </w:pPr>
      <w:r>
        <w:rPr>
          <w:rFonts w:hint="default"/>
          <w:lang w:val="en-US"/>
        </w:rPr>
        <w:t>Handling duplicates and message loss involves setting proper consumer configurations like enable.auto.commit and auto.offset.reset, using idempotent producers, and employing transactional mechanisms to ensure exactly-once delivery semantics.</w:t>
      </w:r>
    </w:p>
    <w:p w14:paraId="05F4F284">
      <w:pPr>
        <w:rPr>
          <w:rFonts w:hint="default"/>
          <w:lang w:val="en-US"/>
        </w:rPr>
      </w:pPr>
    </w:p>
    <w:p w14:paraId="4AA9525E">
      <w:pPr>
        <w:rPr>
          <w:rFonts w:hint="default"/>
          <w:lang w:val="en-US"/>
        </w:rPr>
      </w:pPr>
    </w:p>
    <w:p w14:paraId="7F9DE791">
      <w:pPr>
        <w:rPr>
          <w:rFonts w:hint="eastAsia"/>
          <w:lang w:val="en-US" w:eastAsia="zh-CN"/>
        </w:rPr>
      </w:pPr>
      <w:r>
        <w:rPr>
          <w:rFonts w:hint="eastAsia"/>
          <w:color w:val="2E54A1" w:themeColor="accent1" w:themeShade="BF"/>
          <w:lang w:val="en-US" w:eastAsia="zh-CN"/>
        </w:rPr>
        <w:t>Python</w:t>
      </w:r>
    </w:p>
    <w:p w14:paraId="0BC11DB0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List comprehension</w:t>
      </w:r>
      <w:r>
        <w:rPr>
          <w:rFonts w:hint="eastAsia"/>
          <w:lang w:val="en-US" w:eastAsia="zh-CN"/>
        </w:rPr>
        <w:t xml:space="preserve"> is used to create a list using a single line of code. for example, </w:t>
      </w:r>
    </w:p>
    <w:p w14:paraId="0847426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= [x for x in range(10) if x &lt; 5]</w:t>
      </w:r>
    </w:p>
    <w:p w14:paraId="1142E61F">
      <w:pPr>
        <w:rPr>
          <w:rFonts w:hint="eastAsia"/>
          <w:lang w:val="en-US" w:eastAsia="zh-CN"/>
        </w:rPr>
      </w:pPr>
    </w:p>
    <w:p w14:paraId="642E17D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 </w:t>
      </w:r>
      <w:r>
        <w:rPr>
          <w:rFonts w:hint="default"/>
          <w:b/>
          <w:bCs/>
          <w:lang w:val="en-US" w:eastAsia="zh-CN"/>
        </w:rPr>
        <w:t xml:space="preserve">decorator </w:t>
      </w:r>
      <w:r>
        <w:rPr>
          <w:rFonts w:hint="default"/>
          <w:lang w:val="en-US" w:eastAsia="zh-CN"/>
        </w:rPr>
        <w:t>is a function that modifies the behavior of another function without changing its code. Decorators are used to add functionality like logging, access control, and more.</w:t>
      </w:r>
    </w:p>
    <w:p w14:paraId="589DD18F">
      <w:pPr>
        <w:rPr>
          <w:rFonts w:hint="default"/>
          <w:lang w:val="en-US" w:eastAsia="zh-CN"/>
        </w:rPr>
      </w:pPr>
    </w:p>
    <w:p w14:paraId="19B59A0A"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Generators </w:t>
      </w:r>
      <w:r>
        <w:rPr>
          <w:rFonts w:hint="default"/>
          <w:lang w:val="en-US" w:eastAsia="zh-CN"/>
        </w:rPr>
        <w:t>are functions that use yield to produce a series of values lazily, meaning they generate values one at a time as needed, which can save memory and improve performance, especially with large datasets.</w:t>
      </w:r>
    </w:p>
    <w:p w14:paraId="3308D16D">
      <w:pPr>
        <w:rPr>
          <w:rFonts w:hint="eastAsia"/>
        </w:rPr>
      </w:pPr>
    </w:p>
    <w:p w14:paraId="42D0E6EE">
      <w:pPr>
        <w:rPr>
          <w:rFonts w:hint="eastAsia"/>
        </w:rPr>
      </w:pPr>
      <w:r>
        <w:rPr>
          <w:rFonts w:hint="eastAsia"/>
        </w:rPr>
        <w:t xml:space="preserve">The </w:t>
      </w:r>
      <w:r>
        <w:rPr>
          <w:rFonts w:hint="eastAsia"/>
          <w:b/>
          <w:bCs/>
        </w:rPr>
        <w:t xml:space="preserve">GIL </w:t>
      </w:r>
      <w:r>
        <w:rPr>
          <w:rFonts w:hint="eastAsia"/>
        </w:rPr>
        <w:t xml:space="preserve">is a mutex that protects access to Python objects, </w:t>
      </w:r>
      <w:r>
        <w:rPr>
          <w:rFonts w:hint="eastAsia"/>
          <w:u w:val="single"/>
        </w:rPr>
        <w:t>preventing multiple threads from executing Python bytecodes simultaneously</w:t>
      </w:r>
      <w:r>
        <w:rPr>
          <w:rFonts w:hint="eastAsia"/>
        </w:rPr>
        <w:t>. It limits the performance of CPU-bound multithreaded programs but has less impact on I/O-bound programs.</w:t>
      </w:r>
    </w:p>
    <w:p w14:paraId="58B76847">
      <w:pPr>
        <w:rPr>
          <w:rFonts w:hint="eastAsia"/>
        </w:rPr>
      </w:pPr>
    </w:p>
    <w:p w14:paraId="66E4ADB9">
      <w:pPr>
        <w:rPr>
          <w:rFonts w:hint="eastAsia"/>
        </w:rPr>
      </w:pPr>
      <w:r>
        <w:rPr>
          <w:rFonts w:hint="eastAsia"/>
        </w:rPr>
        <w:t xml:space="preserve">Exceptions are handled using </w:t>
      </w:r>
      <w:r>
        <w:rPr>
          <w:rFonts w:hint="eastAsia"/>
          <w:b/>
          <w:bCs/>
        </w:rPr>
        <w:t>try, except, and finally</w:t>
      </w:r>
      <w:r>
        <w:rPr>
          <w:rFonts w:hint="eastAsia"/>
        </w:rPr>
        <w:t xml:space="preserve"> blocks.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FB11C"/>
    <w:rsid w:val="1DF92758"/>
    <w:rsid w:val="54C59A2A"/>
    <w:rsid w:val="57EF1F12"/>
    <w:rsid w:val="5CDB4FB1"/>
    <w:rsid w:val="77FF6B44"/>
    <w:rsid w:val="7EE137C0"/>
    <w:rsid w:val="7EEF7138"/>
    <w:rsid w:val="9FDF0ED4"/>
    <w:rsid w:val="B7FCE35B"/>
    <w:rsid w:val="BEB2E6DD"/>
    <w:rsid w:val="DBEDF19A"/>
    <w:rsid w:val="E07B2848"/>
    <w:rsid w:val="E3DF4D02"/>
    <w:rsid w:val="F3FF07B7"/>
    <w:rsid w:val="FD4DAD69"/>
    <w:rsid w:val="FFDFB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  <w:style w:type="character" w:styleId="5">
    <w:name w:val="Hyperlink"/>
    <w:basedOn w:val="3"/>
    <w:uiPriority w:val="0"/>
    <w:rPr>
      <w:color w:val="0000FF"/>
      <w:u w:val="single"/>
    </w:rPr>
  </w:style>
  <w:style w:type="character" w:styleId="6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108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2024-07-21T21:29:00Z</dcterms:created>
  <dc:creator>test</dc:creator>
  <cp:lastModifiedBy>test</cp:lastModifiedBy>
  <dcterms:modified xsi:type="dcterms:W3CDTF">2024-07-22T08:54:31Z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EAE874A3643AC57FF6C39D66625CBCB4_41</vt:lpwstr>
  </property>
</Properties>
</file>