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8C87" w14:textId="0EEF4D94" w:rsidR="0097753E" w:rsidRDefault="005A14EF" w:rsidP="005A14EF">
      <w:pPr>
        <w:pStyle w:val="Listenabsatz"/>
        <w:numPr>
          <w:ilvl w:val="0"/>
          <w:numId w:val="2"/>
        </w:numPr>
      </w:pPr>
      <w:r>
        <w:t xml:space="preserve">Sample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slow variable</w:t>
      </w:r>
    </w:p>
    <w:p w14:paraId="7CCD4F3A" w14:textId="2623BE00" w:rsidR="005A14EF" w:rsidRDefault="005A14EF" w:rsidP="005A14EF">
      <w:pPr>
        <w:pStyle w:val="Listenabsatz"/>
        <w:numPr>
          <w:ilvl w:val="0"/>
          <w:numId w:val="2"/>
        </w:numPr>
      </w:pPr>
      <w:r>
        <w:t xml:space="preserve">I= 44.8 and 45 </w:t>
      </w:r>
    </w:p>
    <w:p w14:paraId="6DBA7468" w14:textId="6D064CB4" w:rsidR="005A14EF" w:rsidRDefault="005A14EF" w:rsidP="005A14EF">
      <w:pPr>
        <w:pStyle w:val="Listenabsatz"/>
        <w:numPr>
          <w:ilvl w:val="1"/>
          <w:numId w:val="2"/>
        </w:numPr>
      </w:pPr>
      <w:r>
        <w:t xml:space="preserve">45 </w:t>
      </w:r>
      <w:proofErr w:type="spellStart"/>
      <w:r>
        <w:t>has</w:t>
      </w:r>
      <w:proofErr w:type="spellEnd"/>
      <w:r>
        <w:t xml:space="preserve"> 4 </w:t>
      </w:r>
      <w:proofErr w:type="spellStart"/>
      <w:r>
        <w:t>peaks</w:t>
      </w:r>
      <w:proofErr w:type="spellEnd"/>
      <w:r>
        <w:t xml:space="preserve"> in x1, not 3 -&gt;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smeared</w:t>
      </w:r>
      <w:proofErr w:type="spellEnd"/>
    </w:p>
    <w:p w14:paraId="2E95127C" w14:textId="211B274E" w:rsidR="00567374" w:rsidRDefault="00567374" w:rsidP="005A14EF">
      <w:pPr>
        <w:pStyle w:val="Listenabsatz"/>
        <w:numPr>
          <w:ilvl w:val="1"/>
          <w:numId w:val="2"/>
        </w:numPr>
      </w:pPr>
      <w:r>
        <w:t xml:space="preserve">Sensible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I: [44.8,45.5]</w:t>
      </w:r>
    </w:p>
    <w:p w14:paraId="15D059A8" w14:textId="77777777" w:rsidR="00567374" w:rsidRDefault="00567374" w:rsidP="005A14EF">
      <w:pPr>
        <w:pStyle w:val="Listenabsatz"/>
        <w:numPr>
          <w:ilvl w:val="1"/>
          <w:numId w:val="2"/>
        </w:numPr>
      </w:pPr>
      <w:r>
        <w:t xml:space="preserve">But </w:t>
      </w:r>
      <w:proofErr w:type="spellStart"/>
      <w:r>
        <w:t>sometimes</w:t>
      </w:r>
      <w:proofErr w:type="spellEnd"/>
      <w:r>
        <w:t xml:space="preserve"> 3 </w:t>
      </w:r>
      <w:proofErr w:type="spellStart"/>
      <w:r>
        <w:t>or</w:t>
      </w:r>
      <w:proofErr w:type="spellEnd"/>
      <w:r>
        <w:t xml:space="preserve"> 4 </w:t>
      </w:r>
      <w:proofErr w:type="spellStart"/>
      <w:r>
        <w:t>or</w:t>
      </w:r>
      <w:proofErr w:type="spellEnd"/>
      <w:r>
        <w:t xml:space="preserve"> 5 </w:t>
      </w:r>
      <w:proofErr w:type="spellStart"/>
      <w:r>
        <w:t>peaks</w:t>
      </w:r>
      <w:proofErr w:type="spellEnd"/>
      <w:r>
        <w:t>… (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45.6)</w:t>
      </w:r>
    </w:p>
    <w:p w14:paraId="0DC9E430" w14:textId="54152AE0" w:rsidR="00087338" w:rsidRDefault="00087338" w:rsidP="005A14EF">
      <w:pPr>
        <w:pStyle w:val="Listenabsatz"/>
        <w:numPr>
          <w:ilvl w:val="1"/>
          <w:numId w:val="2"/>
        </w:numPr>
      </w:pPr>
      <w:r>
        <w:t xml:space="preserve">Sensible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>: (</w:t>
      </w:r>
      <w:proofErr w:type="spellStart"/>
      <w:r>
        <w:t>blue</w:t>
      </w:r>
      <w:proofErr w:type="spellEnd"/>
      <w:r>
        <w:t xml:space="preserve"> </w:t>
      </w:r>
      <w:proofErr w:type="spellStart"/>
      <w:r>
        <w:t>area</w:t>
      </w:r>
      <w:proofErr w:type="spellEnd"/>
      <w:r>
        <w:t>)</w:t>
      </w:r>
    </w:p>
    <w:tbl>
      <w:tblPr>
        <w:tblStyle w:val="Tabellenraster"/>
        <w:tblW w:w="0" w:type="auto"/>
        <w:tblInd w:w="1440" w:type="dxa"/>
        <w:tblLook w:val="04A0" w:firstRow="1" w:lastRow="0" w:firstColumn="1" w:lastColumn="0" w:noHBand="0" w:noVBand="1"/>
      </w:tblPr>
      <w:tblGrid>
        <w:gridCol w:w="2616"/>
        <w:gridCol w:w="2674"/>
      </w:tblGrid>
      <w:tr w:rsidR="00567374" w14:paraId="637CA86C" w14:textId="77777777" w:rsidTr="00264BA7">
        <w:tc>
          <w:tcPr>
            <w:tcW w:w="2616" w:type="dxa"/>
            <w:tcBorders>
              <w:bottom w:val="single" w:sz="4" w:space="0" w:color="auto"/>
            </w:tcBorders>
          </w:tcPr>
          <w:p w14:paraId="289F7DB9" w14:textId="77777777" w:rsidR="00567374" w:rsidRPr="00567374" w:rsidRDefault="00567374" w:rsidP="00567374">
            <w:pPr>
              <w:rPr>
                <w:b/>
                <w:bCs/>
              </w:rPr>
            </w:pPr>
            <w:r w:rsidRPr="00567374">
              <w:rPr>
                <w:b/>
                <w:bCs/>
              </w:rPr>
              <w:t>Parameter I</w:t>
            </w:r>
          </w:p>
        </w:tc>
        <w:tc>
          <w:tcPr>
            <w:tcW w:w="2674" w:type="dxa"/>
            <w:tcBorders>
              <w:bottom w:val="single" w:sz="4" w:space="0" w:color="auto"/>
            </w:tcBorders>
          </w:tcPr>
          <w:p w14:paraId="09A6EA71" w14:textId="77777777" w:rsidR="00567374" w:rsidRPr="00567374" w:rsidRDefault="00567374" w:rsidP="00567374">
            <w:pPr>
              <w:pStyle w:val="Listenabsatz"/>
              <w:ind w:left="0"/>
              <w:rPr>
                <w:b/>
                <w:bCs/>
              </w:rPr>
            </w:pPr>
            <w:proofErr w:type="spellStart"/>
            <w:r w:rsidRPr="00567374">
              <w:rPr>
                <w:b/>
                <w:bCs/>
              </w:rPr>
              <w:t>spirals</w:t>
            </w:r>
            <w:proofErr w:type="spellEnd"/>
          </w:p>
        </w:tc>
      </w:tr>
      <w:tr w:rsidR="00567374" w14:paraId="42EB34C8" w14:textId="77777777" w:rsidTr="00264BA7">
        <w:tc>
          <w:tcPr>
            <w:tcW w:w="2616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405619FD" w14:textId="77777777" w:rsidR="00567374" w:rsidRDefault="00567374" w:rsidP="00567374">
            <w:pPr>
              <w:pStyle w:val="Listenabsatz"/>
              <w:ind w:left="0"/>
            </w:pPr>
            <w:r>
              <w:t>44.8</w:t>
            </w:r>
          </w:p>
        </w:tc>
        <w:tc>
          <w:tcPr>
            <w:tcW w:w="2674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422FE82F" w14:textId="77777777" w:rsidR="00567374" w:rsidRDefault="00567374" w:rsidP="00567374">
            <w:pPr>
              <w:pStyle w:val="Listenabsatz"/>
              <w:ind w:left="0"/>
            </w:pPr>
            <w:r>
              <w:t>3</w:t>
            </w:r>
          </w:p>
        </w:tc>
      </w:tr>
      <w:tr w:rsidR="00567374" w14:paraId="3706D176" w14:textId="77777777" w:rsidTr="00264BA7">
        <w:tc>
          <w:tcPr>
            <w:tcW w:w="2616" w:type="dxa"/>
            <w:tcBorders>
              <w:bottom w:val="double" w:sz="4" w:space="0" w:color="auto"/>
            </w:tcBorders>
            <w:shd w:val="clear" w:color="auto" w:fill="D9F2D0" w:themeFill="accent6" w:themeFillTint="33"/>
          </w:tcPr>
          <w:p w14:paraId="5454B119" w14:textId="30465847" w:rsidR="00567374" w:rsidRDefault="00567374" w:rsidP="00567374">
            <w:pPr>
              <w:pStyle w:val="Listenabsatz"/>
              <w:ind w:left="0"/>
            </w:pPr>
            <w:r>
              <w:t>44.9</w:t>
            </w:r>
          </w:p>
        </w:tc>
        <w:tc>
          <w:tcPr>
            <w:tcW w:w="2674" w:type="dxa"/>
            <w:tcBorders>
              <w:bottom w:val="double" w:sz="4" w:space="0" w:color="auto"/>
            </w:tcBorders>
            <w:shd w:val="clear" w:color="auto" w:fill="D9F2D0" w:themeFill="accent6" w:themeFillTint="33"/>
          </w:tcPr>
          <w:p w14:paraId="501B011F" w14:textId="77777777" w:rsidR="00567374" w:rsidRDefault="00567374" w:rsidP="00567374">
            <w:pPr>
              <w:pStyle w:val="Listenabsatz"/>
              <w:ind w:left="0"/>
            </w:pPr>
            <w:r>
              <w:t>3</w:t>
            </w:r>
          </w:p>
        </w:tc>
      </w:tr>
      <w:tr w:rsidR="00567374" w14:paraId="125D5B51" w14:textId="77777777" w:rsidTr="00264BA7">
        <w:tc>
          <w:tcPr>
            <w:tcW w:w="2616" w:type="dxa"/>
            <w:tcBorders>
              <w:top w:val="double" w:sz="4" w:space="0" w:color="auto"/>
            </w:tcBorders>
            <w:shd w:val="clear" w:color="auto" w:fill="C1E4F5" w:themeFill="accent1" w:themeFillTint="33"/>
          </w:tcPr>
          <w:p w14:paraId="1B9E757C" w14:textId="77777777" w:rsidR="00567374" w:rsidRDefault="00567374" w:rsidP="00567374">
            <w:pPr>
              <w:pStyle w:val="Listenabsatz"/>
              <w:ind w:left="0"/>
            </w:pPr>
            <w:r>
              <w:t>45</w:t>
            </w:r>
          </w:p>
        </w:tc>
        <w:tc>
          <w:tcPr>
            <w:tcW w:w="2674" w:type="dxa"/>
            <w:tcBorders>
              <w:top w:val="double" w:sz="4" w:space="0" w:color="auto"/>
            </w:tcBorders>
            <w:shd w:val="clear" w:color="auto" w:fill="C1E4F5" w:themeFill="accent1" w:themeFillTint="33"/>
          </w:tcPr>
          <w:p w14:paraId="290DD2D1" w14:textId="77777777" w:rsidR="00567374" w:rsidRDefault="00567374" w:rsidP="00567374">
            <w:pPr>
              <w:pStyle w:val="Listenabsatz"/>
              <w:ind w:left="0"/>
            </w:pPr>
            <w:r>
              <w:t>4</w:t>
            </w:r>
          </w:p>
        </w:tc>
      </w:tr>
      <w:tr w:rsidR="00567374" w14:paraId="6A5310D9" w14:textId="77777777" w:rsidTr="00264BA7">
        <w:tc>
          <w:tcPr>
            <w:tcW w:w="2616" w:type="dxa"/>
            <w:shd w:val="clear" w:color="auto" w:fill="C1E4F5" w:themeFill="accent1" w:themeFillTint="33"/>
          </w:tcPr>
          <w:p w14:paraId="2284FF87" w14:textId="77777777" w:rsidR="00567374" w:rsidRDefault="00567374" w:rsidP="00567374">
            <w:pPr>
              <w:pStyle w:val="Listenabsatz"/>
              <w:ind w:left="0"/>
            </w:pPr>
            <w:r>
              <w:t>45.1</w:t>
            </w:r>
          </w:p>
        </w:tc>
        <w:tc>
          <w:tcPr>
            <w:tcW w:w="2674" w:type="dxa"/>
            <w:shd w:val="clear" w:color="auto" w:fill="C1E4F5" w:themeFill="accent1" w:themeFillTint="33"/>
          </w:tcPr>
          <w:p w14:paraId="634BB45C" w14:textId="77777777" w:rsidR="00567374" w:rsidRDefault="00567374" w:rsidP="00567374">
            <w:pPr>
              <w:pStyle w:val="Listenabsatz"/>
              <w:ind w:left="0"/>
            </w:pPr>
            <w:r>
              <w:t>4</w:t>
            </w:r>
          </w:p>
        </w:tc>
      </w:tr>
      <w:tr w:rsidR="00567374" w14:paraId="0DD9D1DE" w14:textId="77777777" w:rsidTr="00264BA7">
        <w:tc>
          <w:tcPr>
            <w:tcW w:w="2616" w:type="dxa"/>
            <w:tcBorders>
              <w:bottom w:val="double" w:sz="4" w:space="0" w:color="auto"/>
            </w:tcBorders>
            <w:shd w:val="clear" w:color="auto" w:fill="C1E4F5" w:themeFill="accent1" w:themeFillTint="33"/>
          </w:tcPr>
          <w:p w14:paraId="0FBA5676" w14:textId="77777777" w:rsidR="00567374" w:rsidRDefault="00567374" w:rsidP="00567374">
            <w:pPr>
              <w:pStyle w:val="Listenabsatz"/>
              <w:ind w:left="0"/>
            </w:pPr>
            <w:r>
              <w:t>45.2</w:t>
            </w:r>
          </w:p>
        </w:tc>
        <w:tc>
          <w:tcPr>
            <w:tcW w:w="2674" w:type="dxa"/>
            <w:tcBorders>
              <w:bottom w:val="double" w:sz="4" w:space="0" w:color="auto"/>
            </w:tcBorders>
            <w:shd w:val="clear" w:color="auto" w:fill="C1E4F5" w:themeFill="accent1" w:themeFillTint="33"/>
          </w:tcPr>
          <w:p w14:paraId="7A93A97B" w14:textId="77777777" w:rsidR="00567374" w:rsidRDefault="00567374" w:rsidP="00567374">
            <w:pPr>
              <w:pStyle w:val="Listenabsatz"/>
              <w:ind w:left="0"/>
            </w:pPr>
            <w:r>
              <w:t>4</w:t>
            </w:r>
          </w:p>
        </w:tc>
      </w:tr>
      <w:tr w:rsidR="00567374" w14:paraId="3804418F" w14:textId="77777777" w:rsidTr="00264BA7">
        <w:tc>
          <w:tcPr>
            <w:tcW w:w="2616" w:type="dxa"/>
            <w:tcBorders>
              <w:top w:val="double" w:sz="4" w:space="0" w:color="auto"/>
              <w:bottom w:val="double" w:sz="4" w:space="0" w:color="auto"/>
            </w:tcBorders>
            <w:shd w:val="clear" w:color="auto" w:fill="F6C5AC" w:themeFill="accent2" w:themeFillTint="66"/>
          </w:tcPr>
          <w:p w14:paraId="7854E0A0" w14:textId="77777777" w:rsidR="00567374" w:rsidRDefault="00567374" w:rsidP="00567374">
            <w:pPr>
              <w:pStyle w:val="Listenabsatz"/>
              <w:ind w:left="0"/>
            </w:pPr>
            <w:r>
              <w:t>45.3</w:t>
            </w:r>
          </w:p>
        </w:tc>
        <w:tc>
          <w:tcPr>
            <w:tcW w:w="2674" w:type="dxa"/>
            <w:tcBorders>
              <w:top w:val="double" w:sz="4" w:space="0" w:color="auto"/>
              <w:bottom w:val="double" w:sz="4" w:space="0" w:color="auto"/>
            </w:tcBorders>
            <w:shd w:val="clear" w:color="auto" w:fill="F6C5AC" w:themeFill="accent2" w:themeFillTint="66"/>
          </w:tcPr>
          <w:p w14:paraId="6B3A560E" w14:textId="3B3A4748" w:rsidR="00567374" w:rsidRDefault="00567374" w:rsidP="00567374">
            <w:pPr>
              <w:pStyle w:val="Listenabsatz"/>
              <w:ind w:left="0"/>
            </w:pPr>
            <w:r>
              <w:t>4</w:t>
            </w:r>
            <w:r w:rsidR="001A0186">
              <w:t xml:space="preserve"> (</w:t>
            </w:r>
            <w:proofErr w:type="spellStart"/>
            <w:r w:rsidR="001A0186">
              <w:t>sometimes</w:t>
            </w:r>
            <w:proofErr w:type="spellEnd"/>
            <w:r w:rsidR="001A0186">
              <w:t xml:space="preserve"> 5)</w:t>
            </w:r>
          </w:p>
        </w:tc>
      </w:tr>
      <w:tr w:rsidR="00567374" w14:paraId="6E464F22" w14:textId="77777777" w:rsidTr="00264BA7">
        <w:tc>
          <w:tcPr>
            <w:tcW w:w="2616" w:type="dxa"/>
            <w:tcBorders>
              <w:top w:val="double" w:sz="4" w:space="0" w:color="auto"/>
            </w:tcBorders>
            <w:shd w:val="clear" w:color="auto" w:fill="F2CEED" w:themeFill="accent5" w:themeFillTint="33"/>
          </w:tcPr>
          <w:p w14:paraId="1653E923" w14:textId="77777777" w:rsidR="00567374" w:rsidRDefault="00567374" w:rsidP="00567374">
            <w:pPr>
              <w:pStyle w:val="Listenabsatz"/>
              <w:ind w:left="0"/>
            </w:pPr>
            <w:r>
              <w:t>45.4</w:t>
            </w:r>
          </w:p>
        </w:tc>
        <w:tc>
          <w:tcPr>
            <w:tcW w:w="2674" w:type="dxa"/>
            <w:tcBorders>
              <w:top w:val="double" w:sz="4" w:space="0" w:color="auto"/>
            </w:tcBorders>
            <w:shd w:val="clear" w:color="auto" w:fill="F2CEED" w:themeFill="accent5" w:themeFillTint="33"/>
          </w:tcPr>
          <w:p w14:paraId="2C23A38E" w14:textId="77777777" w:rsidR="00567374" w:rsidRDefault="00567374" w:rsidP="00567374">
            <w:pPr>
              <w:pStyle w:val="Listenabsatz"/>
              <w:ind w:left="0"/>
            </w:pPr>
            <w:r>
              <w:t>5</w:t>
            </w:r>
          </w:p>
        </w:tc>
      </w:tr>
      <w:tr w:rsidR="00567374" w14:paraId="57824496" w14:textId="77777777" w:rsidTr="00264BA7">
        <w:tc>
          <w:tcPr>
            <w:tcW w:w="2616" w:type="dxa"/>
            <w:tcBorders>
              <w:bottom w:val="double" w:sz="4" w:space="0" w:color="auto"/>
            </w:tcBorders>
            <w:shd w:val="clear" w:color="auto" w:fill="F2CEED" w:themeFill="accent5" w:themeFillTint="33"/>
          </w:tcPr>
          <w:p w14:paraId="1A56AF4F" w14:textId="77777777" w:rsidR="00567374" w:rsidRDefault="00567374" w:rsidP="00567374">
            <w:pPr>
              <w:pStyle w:val="Listenabsatz"/>
              <w:ind w:left="0"/>
            </w:pPr>
            <w:r>
              <w:t>45.5</w:t>
            </w:r>
          </w:p>
        </w:tc>
        <w:tc>
          <w:tcPr>
            <w:tcW w:w="2674" w:type="dxa"/>
            <w:tcBorders>
              <w:bottom w:val="double" w:sz="4" w:space="0" w:color="auto"/>
            </w:tcBorders>
            <w:shd w:val="clear" w:color="auto" w:fill="F2CEED" w:themeFill="accent5" w:themeFillTint="33"/>
          </w:tcPr>
          <w:p w14:paraId="0A902904" w14:textId="77777777" w:rsidR="00567374" w:rsidRDefault="00567374" w:rsidP="00567374">
            <w:pPr>
              <w:pStyle w:val="Listenabsatz"/>
              <w:ind w:left="0"/>
            </w:pPr>
            <w:r>
              <w:t>5</w:t>
            </w:r>
          </w:p>
        </w:tc>
      </w:tr>
      <w:tr w:rsidR="00567374" w14:paraId="471E27BD" w14:textId="77777777" w:rsidTr="00264BA7">
        <w:tc>
          <w:tcPr>
            <w:tcW w:w="2616" w:type="dxa"/>
            <w:tcBorders>
              <w:top w:val="double" w:sz="4" w:space="0" w:color="auto"/>
            </w:tcBorders>
          </w:tcPr>
          <w:p w14:paraId="3B8E08EE" w14:textId="77777777" w:rsidR="00567374" w:rsidRDefault="00567374" w:rsidP="00567374">
            <w:pPr>
              <w:pStyle w:val="Listenabsatz"/>
              <w:ind w:left="0"/>
            </w:pPr>
            <w:r>
              <w:t>45.6</w:t>
            </w:r>
          </w:p>
        </w:tc>
        <w:tc>
          <w:tcPr>
            <w:tcW w:w="2674" w:type="dxa"/>
            <w:tcBorders>
              <w:top w:val="double" w:sz="4" w:space="0" w:color="auto"/>
            </w:tcBorders>
          </w:tcPr>
          <w:p w14:paraId="52F97584" w14:textId="77777777" w:rsidR="00567374" w:rsidRDefault="00567374" w:rsidP="00567374">
            <w:pPr>
              <w:pStyle w:val="Listenabsatz"/>
              <w:ind w:left="0"/>
            </w:pPr>
            <w:r>
              <w:t>19</w:t>
            </w:r>
          </w:p>
        </w:tc>
      </w:tr>
    </w:tbl>
    <w:p w14:paraId="6B6982C1" w14:textId="77777777" w:rsidR="00786A68" w:rsidRDefault="00786A68" w:rsidP="00786A68"/>
    <w:p w14:paraId="1C9AB128" w14:textId="77CF6BDA" w:rsidR="00D23E05" w:rsidRDefault="00D23E05" w:rsidP="00786A68">
      <w:r>
        <w:t xml:space="preserve">TODO: </w:t>
      </w:r>
    </w:p>
    <w:p w14:paraId="0988DA72" w14:textId="480C8103" w:rsidR="00D23E05" w:rsidRDefault="00D23E05" w:rsidP="00D23E05">
      <w:pPr>
        <w:pStyle w:val="Listenabsatz"/>
        <w:numPr>
          <w:ilvl w:val="0"/>
          <w:numId w:val="2"/>
        </w:numPr>
      </w:pPr>
      <w:proofErr w:type="spellStart"/>
      <w:r>
        <w:t>Only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possible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better</w:t>
      </w:r>
      <w:proofErr w:type="spellEnd"/>
      <w:r>
        <w:t>?</w:t>
      </w:r>
    </w:p>
    <w:p w14:paraId="43965693" w14:textId="72AF1C94" w:rsidR="00264BA7" w:rsidRPr="001D1AEA" w:rsidRDefault="00264BA7" w:rsidP="00264BA7">
      <w:pPr>
        <w:rPr>
          <w:b/>
          <w:bCs/>
          <w:sz w:val="32"/>
          <w:szCs w:val="32"/>
        </w:rPr>
      </w:pPr>
      <w:proofErr w:type="spellStart"/>
      <w:r w:rsidRPr="001D1AEA">
        <w:rPr>
          <w:b/>
          <w:bCs/>
          <w:sz w:val="32"/>
          <w:szCs w:val="32"/>
        </w:rPr>
        <w:t>Ml_</w:t>
      </w:r>
      <w:r w:rsidR="00786A68">
        <w:rPr>
          <w:b/>
          <w:bCs/>
          <w:sz w:val="32"/>
          <w:szCs w:val="32"/>
        </w:rPr>
        <w:t>solutions</w:t>
      </w:r>
      <w:proofErr w:type="spellEnd"/>
      <w:r w:rsidR="00786A68">
        <w:rPr>
          <w:b/>
          <w:bCs/>
          <w:sz w:val="32"/>
          <w:szCs w:val="32"/>
        </w:rPr>
        <w:t>:</w:t>
      </w:r>
      <w:r w:rsidRPr="001D1AEA">
        <w:rPr>
          <w:b/>
          <w:bCs/>
          <w:sz w:val="32"/>
          <w:szCs w:val="32"/>
        </w:rPr>
        <w:t xml:space="preserve"> </w:t>
      </w:r>
    </w:p>
    <w:p w14:paraId="5C748448" w14:textId="1BD49326" w:rsidR="00264BA7" w:rsidRDefault="00264BA7" w:rsidP="00264BA7">
      <w:pPr>
        <w:pStyle w:val="Listenabsatz"/>
        <w:numPr>
          <w:ilvl w:val="0"/>
          <w:numId w:val="2"/>
        </w:numPr>
      </w:pPr>
      <w:r>
        <w:t xml:space="preserve">Plot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Morris-</w:t>
      </w:r>
      <w:proofErr w:type="spellStart"/>
      <w:r>
        <w:t>lecar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</w:p>
    <w:p w14:paraId="17AF9A93" w14:textId="51A68E4A" w:rsidR="00264BA7" w:rsidRDefault="00264BA7" w:rsidP="00264BA7">
      <w:pPr>
        <w:pStyle w:val="Listenabsatz"/>
        <w:numPr>
          <w:ilvl w:val="0"/>
          <w:numId w:val="2"/>
        </w:numPr>
      </w:pPr>
      <w:r>
        <w:t xml:space="preserve">3D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tracker</w:t>
      </w:r>
      <w:proofErr w:type="spellEnd"/>
    </w:p>
    <w:p w14:paraId="03D1677F" w14:textId="10E66D7E" w:rsidR="00264BA7" w:rsidRDefault="00264BA7" w:rsidP="00264BA7">
      <w:pPr>
        <w:pStyle w:val="Listenabsatz"/>
        <w:numPr>
          <w:ilvl w:val="0"/>
          <w:numId w:val="2"/>
        </w:numPr>
      </w:pPr>
      <w:r>
        <w:t xml:space="preserve">2D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 </w:t>
      </w:r>
      <w:proofErr w:type="spellStart"/>
      <w:r>
        <w:t>against</w:t>
      </w:r>
      <w:proofErr w:type="spellEnd"/>
      <w:r>
        <w:t xml:space="preserve"> t and y </w:t>
      </w:r>
      <w:proofErr w:type="spellStart"/>
      <w:r>
        <w:t>against</w:t>
      </w:r>
      <w:proofErr w:type="spellEnd"/>
      <w:r>
        <w:t xml:space="preserve"> t </w:t>
      </w:r>
      <w:proofErr w:type="spellStart"/>
      <w:r>
        <w:t>plot</w:t>
      </w:r>
      <w:proofErr w:type="spellEnd"/>
      <w:r>
        <w:t xml:space="preserve"> and V </w:t>
      </w:r>
      <w:proofErr w:type="spellStart"/>
      <w:r>
        <w:t>against</w:t>
      </w:r>
      <w:proofErr w:type="spellEnd"/>
      <w:r>
        <w:t xml:space="preserve"> w</w:t>
      </w:r>
    </w:p>
    <w:p w14:paraId="68F3AD1F" w14:textId="71FEB66A" w:rsidR="00B821DE" w:rsidRPr="001D1AEA" w:rsidRDefault="007804CE" w:rsidP="00B821DE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Ml_fm_period_detection</w:t>
      </w:r>
      <w:proofErr w:type="spellEnd"/>
    </w:p>
    <w:p w14:paraId="3678A750" w14:textId="0A07C68D" w:rsidR="00B821DE" w:rsidRDefault="00B821DE" w:rsidP="00B821DE">
      <w:pPr>
        <w:pStyle w:val="Listenabsatz"/>
        <w:numPr>
          <w:ilvl w:val="0"/>
          <w:numId w:val="2"/>
        </w:numPr>
      </w:pPr>
      <w:proofErr w:type="spellStart"/>
      <w:r>
        <w:t>Detects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r w:rsidR="001A0186">
        <w:t>at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1A0186">
        <w:t>low</w:t>
      </w:r>
      <w:proofErr w:type="spellEnd"/>
      <w:r w:rsidR="001A0186">
        <w:t xml:space="preserve"> </w:t>
      </w:r>
      <w:proofErr w:type="spellStart"/>
      <w:r w:rsidR="001A0186">
        <w:t>part</w:t>
      </w:r>
      <w:proofErr w:type="spellEnd"/>
      <w:r w:rsidR="001A0186">
        <w:t xml:space="preserve"> </w:t>
      </w:r>
      <w:proofErr w:type="spellStart"/>
      <w:r w:rsidR="001A0186">
        <w:t>of</w:t>
      </w:r>
      <w:proofErr w:type="spellEnd"/>
      <w:r w:rsidR="001A0186">
        <w:t xml:space="preserve"> </w:t>
      </w:r>
      <w:proofErr w:type="spellStart"/>
      <w:r>
        <w:t>decline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y (smoother </w:t>
      </w:r>
      <w:proofErr w:type="spellStart"/>
      <w:r>
        <w:t>area</w:t>
      </w:r>
      <w:proofErr w:type="spellEnd"/>
      <w:r>
        <w:t>)</w:t>
      </w:r>
    </w:p>
    <w:p w14:paraId="563D1BA7" w14:textId="2683DD18" w:rsidR="001A0186" w:rsidRDefault="00B821DE" w:rsidP="001A0186">
      <w:pPr>
        <w:pStyle w:val="Listenabsatz"/>
        <w:numPr>
          <w:ilvl w:val="1"/>
          <w:numId w:val="2"/>
        </w:numPr>
      </w:pPr>
      <w:r>
        <w:t xml:space="preserve">Leads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AFEB968" w14:textId="77777777" w:rsidR="001D1AEA" w:rsidRDefault="001D1AEA" w:rsidP="001D1AEA">
      <w:pPr>
        <w:pStyle w:val="Listenabsatz"/>
        <w:numPr>
          <w:ilvl w:val="0"/>
          <w:numId w:val="2"/>
        </w:numPr>
      </w:pPr>
      <w:r>
        <w:t xml:space="preserve">Plots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56944027" w14:textId="1C4E1E01" w:rsidR="007804CE" w:rsidRDefault="007804CE" w:rsidP="001D1AEA">
      <w:pPr>
        <w:pStyle w:val="Listenabsatz"/>
        <w:numPr>
          <w:ilvl w:val="0"/>
          <w:numId w:val="2"/>
        </w:numPr>
      </w:pPr>
      <w:r>
        <w:t xml:space="preserve">Just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F3AB352" w14:textId="005007F4" w:rsidR="001D1AEA" w:rsidRDefault="007804CE" w:rsidP="001D1AE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Ml_fm_dynamics</w:t>
      </w:r>
      <w:proofErr w:type="spellEnd"/>
      <w:r>
        <w:rPr>
          <w:b/>
          <w:bCs/>
          <w:sz w:val="32"/>
          <w:szCs w:val="32"/>
        </w:rPr>
        <w:t>:</w:t>
      </w:r>
    </w:p>
    <w:p w14:paraId="7E746D76" w14:textId="77777777" w:rsidR="002A5654" w:rsidRDefault="002A5654" w:rsidP="002A5654">
      <w:pPr>
        <w:pStyle w:val="Listenabsatz"/>
        <w:numPr>
          <w:ilvl w:val="0"/>
          <w:numId w:val="2"/>
        </w:numPr>
      </w:pPr>
      <w:proofErr w:type="spellStart"/>
      <w:r>
        <w:t>Added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3D </w:t>
      </w:r>
      <w:proofErr w:type="spellStart"/>
      <w:r>
        <w:t>plot</w:t>
      </w:r>
      <w:proofErr w:type="spellEnd"/>
    </w:p>
    <w:p w14:paraId="79A6E08C" w14:textId="267D0E07" w:rsidR="001D1AEA" w:rsidRPr="002A5654" w:rsidRDefault="002A5654" w:rsidP="002A5654">
      <w:pPr>
        <w:pStyle w:val="Listenabsatz"/>
        <w:numPr>
          <w:ilvl w:val="1"/>
          <w:numId w:val="2"/>
        </w:numPr>
      </w:pPr>
      <w:proofErr w:type="spellStart"/>
      <w:r w:rsidRPr="002A5654">
        <w:t>Corrected</w:t>
      </w:r>
      <w:proofErr w:type="spellEnd"/>
      <w:r w:rsidRPr="002A5654">
        <w:t xml:space="preserve"> </w:t>
      </w:r>
      <w:proofErr w:type="spellStart"/>
      <w:r w:rsidRPr="002A5654">
        <w:t>frechet</w:t>
      </w:r>
      <w:proofErr w:type="spellEnd"/>
      <w:r w:rsidRPr="002A5654">
        <w:t xml:space="preserve"> </w:t>
      </w:r>
      <w:proofErr w:type="spellStart"/>
      <w:r w:rsidRPr="002A5654">
        <w:t>mean</w:t>
      </w:r>
      <w:proofErr w:type="spellEnd"/>
      <w:r w:rsidRPr="002A5654">
        <w:t xml:space="preserve"> </w:t>
      </w:r>
      <w:proofErr w:type="spellStart"/>
      <w:r w:rsidRPr="002A5654">
        <w:t>calculation</w:t>
      </w:r>
      <w:proofErr w:type="spellEnd"/>
    </w:p>
    <w:p w14:paraId="798AB309" w14:textId="422DC39C" w:rsidR="002A5654" w:rsidRDefault="002A5654" w:rsidP="002A5654">
      <w:pPr>
        <w:pStyle w:val="Listenabsatz"/>
        <w:numPr>
          <w:ilvl w:val="2"/>
          <w:numId w:val="2"/>
        </w:numPr>
      </w:pPr>
      <w:proofErr w:type="spellStart"/>
      <w:r w:rsidRPr="002A5654">
        <w:t>now</w:t>
      </w:r>
      <w:proofErr w:type="spellEnd"/>
      <w:r w:rsidRPr="002A5654">
        <w:t xml:space="preserve"> </w:t>
      </w:r>
      <w:proofErr w:type="spellStart"/>
      <w:r w:rsidRPr="002A5654">
        <w:t>the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parametrized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arclength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shift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arc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parametrization</w:t>
      </w:r>
      <w:proofErr w:type="spellEnd"/>
      <w:r>
        <w:t xml:space="preserve">) -&gt;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</w:p>
    <w:p w14:paraId="1282FA79" w14:textId="6440D28C" w:rsidR="002A5654" w:rsidRPr="002A5654" w:rsidRDefault="002A5654" w:rsidP="002A5654">
      <w:pPr>
        <w:pStyle w:val="Listenabsatz"/>
        <w:numPr>
          <w:ilvl w:val="2"/>
          <w:numId w:val="2"/>
        </w:numPr>
      </w:pP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shift was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parametrizations</w:t>
      </w:r>
      <w:proofErr w:type="spellEnd"/>
      <w:r>
        <w:t xml:space="preserve">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parametrizations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lastRenderedPageBreak/>
        <w:t>parametrization</w:t>
      </w:r>
      <w:proofErr w:type="spellEnd"/>
      <w:r>
        <w:t xml:space="preserve">) -&gt; shift was </w:t>
      </w:r>
      <w:proofErr w:type="spellStart"/>
      <w:r>
        <w:t>useless</w:t>
      </w:r>
      <w:proofErr w:type="spellEnd"/>
      <w:r>
        <w:t xml:space="preserve"> and 0 shift was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chosen</w:t>
      </w:r>
      <w:proofErr w:type="spellEnd"/>
    </w:p>
    <w:sectPr w:rsidR="002A5654" w:rsidRPr="002A56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2B2C"/>
    <w:multiLevelType w:val="hybridMultilevel"/>
    <w:tmpl w:val="34B45C0C"/>
    <w:lvl w:ilvl="0" w:tplc="E7FC72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00CD0"/>
    <w:multiLevelType w:val="hybridMultilevel"/>
    <w:tmpl w:val="20E2CB3E"/>
    <w:lvl w:ilvl="0" w:tplc="34C25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305026">
    <w:abstractNumId w:val="0"/>
  </w:num>
  <w:num w:numId="2" w16cid:durableId="200627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3E"/>
    <w:rsid w:val="000208BD"/>
    <w:rsid w:val="00087338"/>
    <w:rsid w:val="00135BFB"/>
    <w:rsid w:val="001A0186"/>
    <w:rsid w:val="001D1AEA"/>
    <w:rsid w:val="00264BA7"/>
    <w:rsid w:val="002A5654"/>
    <w:rsid w:val="00567374"/>
    <w:rsid w:val="005A14EF"/>
    <w:rsid w:val="005B492E"/>
    <w:rsid w:val="0063362E"/>
    <w:rsid w:val="006A075C"/>
    <w:rsid w:val="00732E2F"/>
    <w:rsid w:val="00753859"/>
    <w:rsid w:val="007804CE"/>
    <w:rsid w:val="00786A68"/>
    <w:rsid w:val="00891D64"/>
    <w:rsid w:val="0097753E"/>
    <w:rsid w:val="009B5E27"/>
    <w:rsid w:val="00A06608"/>
    <w:rsid w:val="00AA12AD"/>
    <w:rsid w:val="00B72CCC"/>
    <w:rsid w:val="00B821DE"/>
    <w:rsid w:val="00C0167C"/>
    <w:rsid w:val="00D23E05"/>
    <w:rsid w:val="00D63E56"/>
    <w:rsid w:val="00E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6BD54"/>
  <w15:chartTrackingRefBased/>
  <w15:docId w15:val="{4137B6D2-E66C-9F4E-B574-E620E208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7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7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7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7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7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75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75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75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75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75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75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75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75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75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7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75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753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67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Hering</dc:creator>
  <cp:keywords/>
  <dc:description/>
  <cp:lastModifiedBy>Paulina Hering</cp:lastModifiedBy>
  <cp:revision>7</cp:revision>
  <dcterms:created xsi:type="dcterms:W3CDTF">2025-12-10T12:46:00Z</dcterms:created>
  <dcterms:modified xsi:type="dcterms:W3CDTF">2026-01-07T10:32:00Z</dcterms:modified>
</cp:coreProperties>
</file>