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0CDDD" w14:textId="77777777" w:rsidR="00F324E6" w:rsidRPr="00F324E6" w:rsidRDefault="00F324E6" w:rsidP="00F324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Las plumas automá</w:t>
      </w:r>
      <w:r w:rsidRPr="00F324E6">
        <w:rPr>
          <w:rFonts w:ascii="Times New Roman" w:hAnsi="Times New Roman" w:cs="Times New Roman"/>
          <w:sz w:val="28"/>
        </w:rPr>
        <w:t>ticas o barrera vehi</w:t>
      </w:r>
      <w:r>
        <w:rPr>
          <w:rFonts w:ascii="Times New Roman" w:hAnsi="Times New Roman" w:cs="Times New Roman"/>
          <w:sz w:val="28"/>
        </w:rPr>
        <w:t>culares son una nueva tecnología</w:t>
      </w:r>
      <w:r w:rsidRPr="00F324E6">
        <w:rPr>
          <w:rFonts w:ascii="Times New Roman" w:hAnsi="Times New Roman" w:cs="Times New Roman"/>
          <w:sz w:val="28"/>
        </w:rPr>
        <w:t xml:space="preserve"> que con el tiempo se ha hecho indispensable para los accesos vehiculares por la alta demanda que tienen, ayuda a tener mas seguridad y control en los acc</w:t>
      </w:r>
      <w:r>
        <w:rPr>
          <w:rFonts w:ascii="Times New Roman" w:hAnsi="Times New Roman" w:cs="Times New Roman"/>
          <w:sz w:val="28"/>
        </w:rPr>
        <w:t>esos vehiculares. Esta tecnologí</w:t>
      </w:r>
      <w:r w:rsidRPr="00F324E6">
        <w:rPr>
          <w:rFonts w:ascii="Times New Roman" w:hAnsi="Times New Roman" w:cs="Times New Roman"/>
          <w:sz w:val="28"/>
        </w:rPr>
        <w:t>a busca tener el control medi</w:t>
      </w:r>
      <w:r>
        <w:rPr>
          <w:rFonts w:ascii="Times New Roman" w:hAnsi="Times New Roman" w:cs="Times New Roman"/>
          <w:sz w:val="28"/>
        </w:rPr>
        <w:t>ante RF la cual es identificació</w:t>
      </w:r>
      <w:r w:rsidRPr="00F324E6">
        <w:rPr>
          <w:rFonts w:ascii="Times New Roman" w:hAnsi="Times New Roman" w:cs="Times New Roman"/>
          <w:sz w:val="28"/>
        </w:rPr>
        <w:t>n por radiofrecuencia esto quiere decir que sol</w:t>
      </w:r>
      <w:r>
        <w:rPr>
          <w:rFonts w:ascii="Times New Roman" w:hAnsi="Times New Roman" w:cs="Times New Roman"/>
          <w:sz w:val="28"/>
        </w:rPr>
        <w:t>o se necesita presionar un botón</w:t>
      </w:r>
      <w:r w:rsidRPr="00F324E6">
        <w:rPr>
          <w:rFonts w:ascii="Times New Roman" w:hAnsi="Times New Roman" w:cs="Times New Roman"/>
          <w:sz w:val="28"/>
        </w:rPr>
        <w:t xml:space="preserve"> a cierta distancia sin contacto con esta, esto llevara a que el contador de caj</w:t>
      </w:r>
      <w:r>
        <w:rPr>
          <w:rFonts w:ascii="Times New Roman" w:hAnsi="Times New Roman" w:cs="Times New Roman"/>
          <w:sz w:val="28"/>
        </w:rPr>
        <w:t>ones se active. Estas tecnología</w:t>
      </w:r>
      <w:r w:rsidRPr="00F324E6">
        <w:rPr>
          <w:rFonts w:ascii="Times New Roman" w:hAnsi="Times New Roman" w:cs="Times New Roman"/>
          <w:sz w:val="28"/>
        </w:rPr>
        <w:t>s usan senso</w:t>
      </w:r>
      <w:r>
        <w:rPr>
          <w:rFonts w:ascii="Times New Roman" w:hAnsi="Times New Roman" w:cs="Times New Roman"/>
          <w:sz w:val="28"/>
        </w:rPr>
        <w:t>res los cuales detectan al automó</w:t>
      </w:r>
      <w:r w:rsidRPr="00F324E6">
        <w:rPr>
          <w:rFonts w:ascii="Times New Roman" w:hAnsi="Times New Roman" w:cs="Times New Roman"/>
          <w:sz w:val="28"/>
        </w:rPr>
        <w:t>vil y al</w:t>
      </w:r>
      <w:r>
        <w:rPr>
          <w:rFonts w:ascii="Times New Roman" w:hAnsi="Times New Roman" w:cs="Times New Roman"/>
          <w:sz w:val="28"/>
        </w:rPr>
        <w:t xml:space="preserve"> momento de estacionarse el cajón se marcara en rojo, también son u</w:t>
      </w:r>
      <w:r w:rsidRPr="00F324E6">
        <w:rPr>
          <w:rFonts w:ascii="Times New Roman" w:hAnsi="Times New Roman" w:cs="Times New Roman"/>
          <w:sz w:val="28"/>
        </w:rPr>
        <w:t>tilizadas en las plumas para que el coche no golpee la barrera y se mantenga arriba en lo que el</w:t>
      </w:r>
      <w:r>
        <w:rPr>
          <w:rFonts w:ascii="Times New Roman" w:hAnsi="Times New Roman" w:cs="Times New Roman"/>
          <w:sz w:val="28"/>
        </w:rPr>
        <w:t xml:space="preserve"> automóvil pasa sin causar ningú</w:t>
      </w:r>
      <w:r w:rsidRPr="00F324E6">
        <w:rPr>
          <w:rFonts w:ascii="Times New Roman" w:hAnsi="Times New Roman" w:cs="Times New Roman"/>
          <w:sz w:val="28"/>
        </w:rPr>
        <w:t>n da</w:t>
      </w:r>
      <w:r w:rsidRPr="00F324E6">
        <w:rPr>
          <w:rFonts w:ascii="Times New Roman" w:eastAsia="Calibri" w:hAnsi="Times New Roman" w:cs="Times New Roman"/>
          <w:sz w:val="28"/>
        </w:rPr>
        <w:t>ño</w:t>
      </w:r>
      <w:r w:rsidRPr="00F324E6">
        <w:rPr>
          <w:rFonts w:ascii="Times New Roman" w:hAnsi="Times New Roman" w:cs="Times New Roman"/>
          <w:sz w:val="28"/>
        </w:rPr>
        <w:t>.</w:t>
      </w:r>
    </w:p>
    <w:p w14:paraId="01F66D3B" w14:textId="77777777" w:rsidR="00F324E6" w:rsidRPr="00F324E6" w:rsidRDefault="00F324E6" w:rsidP="00F324E6">
      <w:pPr>
        <w:spacing w:line="276" w:lineRule="auto"/>
        <w:rPr>
          <w:rFonts w:ascii="Times New Roman" w:hAnsi="Times New Roman" w:cs="Times New Roman"/>
          <w:sz w:val="28"/>
        </w:rPr>
      </w:pPr>
      <w:r w:rsidRPr="00F324E6">
        <w:rPr>
          <w:rFonts w:ascii="Times New Roman" w:hAnsi="Times New Roman" w:cs="Times New Roman"/>
          <w:sz w:val="28"/>
        </w:rPr>
        <w:t>Algunas de</w:t>
      </w:r>
      <w:r>
        <w:rPr>
          <w:rFonts w:ascii="Times New Roman" w:hAnsi="Times New Roman" w:cs="Times New Roman"/>
          <w:sz w:val="28"/>
        </w:rPr>
        <w:t xml:space="preserve"> sus ventajas son que facilitarí</w:t>
      </w:r>
      <w:r w:rsidRPr="00F324E6">
        <w:rPr>
          <w:rFonts w:ascii="Times New Roman" w:hAnsi="Times New Roman" w:cs="Times New Roman"/>
          <w:sz w:val="28"/>
        </w:rPr>
        <w:t>a el trafico de coches, no nec</w:t>
      </w:r>
      <w:r>
        <w:rPr>
          <w:rFonts w:ascii="Times New Roman" w:hAnsi="Times New Roman" w:cs="Times New Roman"/>
          <w:sz w:val="28"/>
        </w:rPr>
        <w:t>esita personal ya que son automáticos en lo que aquí se ahorrarí</w:t>
      </w:r>
      <w:r w:rsidRPr="00F324E6">
        <w:rPr>
          <w:rFonts w:ascii="Times New Roman" w:hAnsi="Times New Roman" w:cs="Times New Roman"/>
          <w:sz w:val="28"/>
        </w:rPr>
        <w:t>a gastos innecesarios, alertas en el sistema operativo.</w:t>
      </w:r>
    </w:p>
    <w:p w14:paraId="65C93105" w14:textId="77777777" w:rsidR="00A460E8" w:rsidRPr="00F324E6" w:rsidRDefault="00F324E6" w:rsidP="00F324E6">
      <w:pPr>
        <w:spacing w:line="276" w:lineRule="auto"/>
        <w:rPr>
          <w:rFonts w:ascii="Times New Roman" w:hAnsi="Times New Roman" w:cs="Times New Roman"/>
          <w:sz w:val="28"/>
        </w:rPr>
      </w:pPr>
      <w:r w:rsidRPr="00F324E6">
        <w:rPr>
          <w:rFonts w:ascii="Times New Roman" w:hAnsi="Times New Roman" w:cs="Times New Roman"/>
          <w:sz w:val="28"/>
        </w:rPr>
        <w:t>Aparte de sus ventajas las plumas y el contador aun tiene muchas</w:t>
      </w:r>
      <w:r>
        <w:rPr>
          <w:rFonts w:ascii="Times New Roman" w:hAnsi="Times New Roman" w:cs="Times New Roman"/>
          <w:sz w:val="28"/>
        </w:rPr>
        <w:t xml:space="preserve"> fallas, la mayorí</w:t>
      </w:r>
      <w:r w:rsidRPr="00F324E6">
        <w:rPr>
          <w:rFonts w:ascii="Times New Roman" w:hAnsi="Times New Roman" w:cs="Times New Roman"/>
          <w:sz w:val="28"/>
        </w:rPr>
        <w:t>a son con los sensores ya que no detectan bien y llegan a da</w:t>
      </w:r>
      <w:r w:rsidRPr="00F324E6">
        <w:rPr>
          <w:rFonts w:ascii="Times New Roman" w:eastAsia="Calibri" w:hAnsi="Times New Roman" w:cs="Times New Roman"/>
          <w:sz w:val="28"/>
        </w:rPr>
        <w:t>ñar</w:t>
      </w:r>
      <w:r w:rsidRPr="00F324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algú</w:t>
      </w:r>
      <w:r w:rsidRPr="00F324E6">
        <w:rPr>
          <w:rFonts w:ascii="Times New Roman" w:eastAsia="Calibri" w:hAnsi="Times New Roman" w:cs="Times New Roman"/>
          <w:sz w:val="28"/>
        </w:rPr>
        <w:t>n</w:t>
      </w:r>
      <w:r w:rsidRPr="00F324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automó</w:t>
      </w:r>
      <w:r w:rsidRPr="00F324E6">
        <w:rPr>
          <w:rFonts w:ascii="Times New Roman" w:eastAsia="Calibri" w:hAnsi="Times New Roman" w:cs="Times New Roman"/>
          <w:sz w:val="28"/>
        </w:rPr>
        <w:t>vil</w:t>
      </w:r>
      <w:r w:rsidRPr="00F324E6">
        <w:rPr>
          <w:rFonts w:ascii="Times New Roman" w:hAnsi="Times New Roman" w:cs="Times New Roman"/>
          <w:sz w:val="28"/>
        </w:rPr>
        <w:t xml:space="preserve">, </w:t>
      </w:r>
      <w:r w:rsidRPr="00F324E6">
        <w:rPr>
          <w:rFonts w:ascii="Times New Roman" w:eastAsia="Calibri" w:hAnsi="Times New Roman" w:cs="Times New Roman"/>
          <w:sz w:val="28"/>
        </w:rPr>
        <w:t>no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marcar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los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espacios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para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estacionarse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o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no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captar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las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in</w:t>
      </w:r>
      <w:r>
        <w:rPr>
          <w:rFonts w:ascii="Times New Roman" w:eastAsia="Calibri" w:hAnsi="Times New Roman" w:cs="Times New Roman"/>
          <w:sz w:val="28"/>
        </w:rPr>
        <w:t>s</w:t>
      </w:r>
      <w:r w:rsidRPr="00F324E6">
        <w:rPr>
          <w:rFonts w:ascii="Times New Roman" w:eastAsia="Calibri" w:hAnsi="Times New Roman" w:cs="Times New Roman"/>
          <w:sz w:val="28"/>
        </w:rPr>
        <w:t>trucciones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que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da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en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control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que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se</w:t>
      </w:r>
      <w:r w:rsidRPr="00F324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utiliza</w:t>
      </w:r>
      <w:r w:rsidRPr="00F324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tambié</w:t>
      </w:r>
      <w:r w:rsidRPr="00F324E6">
        <w:rPr>
          <w:rFonts w:ascii="Times New Roman" w:eastAsia="Calibri" w:hAnsi="Times New Roman" w:cs="Times New Roman"/>
          <w:sz w:val="28"/>
        </w:rPr>
        <w:t>n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en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su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sistema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operativo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llegan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momentos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en</w:t>
      </w:r>
      <w:r w:rsidRPr="00F324E6">
        <w:rPr>
          <w:rFonts w:ascii="Times New Roman" w:hAnsi="Times New Roman" w:cs="Times New Roman"/>
          <w:sz w:val="28"/>
        </w:rPr>
        <w:t xml:space="preserve"> </w:t>
      </w:r>
      <w:r w:rsidRPr="00F324E6">
        <w:rPr>
          <w:rFonts w:ascii="Times New Roman" w:eastAsia="Calibri" w:hAnsi="Times New Roman" w:cs="Times New Roman"/>
          <w:sz w:val="28"/>
        </w:rPr>
        <w:t>l</w:t>
      </w:r>
      <w:r w:rsidRPr="00F324E6">
        <w:rPr>
          <w:rFonts w:ascii="Times New Roman" w:hAnsi="Times New Roman" w:cs="Times New Roman"/>
          <w:sz w:val="28"/>
        </w:rPr>
        <w:t>os que se traban y no hacen sus funciones correctame</w:t>
      </w:r>
      <w:r>
        <w:rPr>
          <w:rFonts w:ascii="Times New Roman" w:hAnsi="Times New Roman" w:cs="Times New Roman"/>
          <w:sz w:val="28"/>
        </w:rPr>
        <w:t>nte</w:t>
      </w:r>
      <w:r w:rsidRPr="00F324E6">
        <w:rPr>
          <w:rFonts w:ascii="Times New Roman" w:hAnsi="Times New Roman" w:cs="Times New Roman"/>
          <w:sz w:val="28"/>
        </w:rPr>
        <w:t xml:space="preserve">, estos problemas los he llegado a visualizar </w:t>
      </w:r>
      <w:r>
        <w:rPr>
          <w:rFonts w:ascii="Times New Roman" w:hAnsi="Times New Roman" w:cs="Times New Roman"/>
          <w:sz w:val="28"/>
        </w:rPr>
        <w:t>en distintos tipos de plumas elé</w:t>
      </w:r>
      <w:r w:rsidRPr="00F324E6">
        <w:rPr>
          <w:rFonts w:ascii="Times New Roman" w:hAnsi="Times New Roman" w:cs="Times New Roman"/>
          <w:sz w:val="28"/>
        </w:rPr>
        <w:t>ctricas como en ce</w:t>
      </w:r>
      <w:r>
        <w:rPr>
          <w:rFonts w:ascii="Times New Roman" w:hAnsi="Times New Roman" w:cs="Times New Roman"/>
          <w:sz w:val="28"/>
        </w:rPr>
        <w:t>ntros com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erciales y en el campu</w:t>
      </w:r>
      <w:r w:rsidRPr="00F324E6">
        <w:rPr>
          <w:rFonts w:ascii="Times New Roman" w:hAnsi="Times New Roman" w:cs="Times New Roman"/>
          <w:sz w:val="28"/>
        </w:rPr>
        <w:t xml:space="preserve">s del </w:t>
      </w:r>
      <w:proofErr w:type="spellStart"/>
      <w:r w:rsidRPr="00F324E6">
        <w:rPr>
          <w:rFonts w:ascii="Times New Roman" w:hAnsi="Times New Roman" w:cs="Times New Roman"/>
          <w:sz w:val="28"/>
        </w:rPr>
        <w:t>Tec</w:t>
      </w:r>
      <w:proofErr w:type="spellEnd"/>
      <w:r w:rsidRPr="00F324E6">
        <w:rPr>
          <w:rFonts w:ascii="Times New Roman" w:hAnsi="Times New Roman" w:cs="Times New Roman"/>
          <w:sz w:val="28"/>
        </w:rPr>
        <w:t xml:space="preserve"> en Hidalgo.</w:t>
      </w:r>
    </w:p>
    <w:sectPr w:rsidR="00A460E8" w:rsidRPr="00F324E6" w:rsidSect="008A4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E6"/>
    <w:rsid w:val="008A45C2"/>
    <w:rsid w:val="00A460E8"/>
    <w:rsid w:val="00F3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D18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1252</Characters>
  <Application>Microsoft Macintosh Word</Application>
  <DocSecurity>0</DocSecurity>
  <Lines>10</Lines>
  <Paragraphs>2</Paragraphs>
  <ScaleCrop>false</ScaleCrop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Viveros Acosta</dc:creator>
  <cp:keywords/>
  <dc:description/>
  <cp:lastModifiedBy>Pamela Viveros Acosta</cp:lastModifiedBy>
  <cp:revision>1</cp:revision>
  <dcterms:created xsi:type="dcterms:W3CDTF">2020-08-22T03:34:00Z</dcterms:created>
  <dcterms:modified xsi:type="dcterms:W3CDTF">2020-08-22T03:43:00Z</dcterms:modified>
</cp:coreProperties>
</file>