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1E60" w14:textId="77777777" w:rsidR="004D6748" w:rsidRPr="004575B4" w:rsidRDefault="004D6748"/>
    <w:p w14:paraId="1BE437FF" w14:textId="77777777" w:rsidR="004D6748" w:rsidRPr="004575B4" w:rsidRDefault="004D6748"/>
    <w:p w14:paraId="1D44F36D" w14:textId="77777777" w:rsidR="004D6748" w:rsidRPr="004575B4" w:rsidRDefault="004D6748"/>
    <w:p w14:paraId="793B6281" w14:textId="77777777" w:rsidR="004D6748" w:rsidRPr="004575B4" w:rsidRDefault="00000000">
      <w:pPr>
        <w:jc w:val="center"/>
      </w:pPr>
      <w:r w:rsidRPr="004575B4">
        <w:rPr>
          <w:b/>
          <w:color w:val="0F2A43"/>
          <w:sz w:val="68"/>
        </w:rPr>
        <w:t>CAHIER DES CHARGES</w:t>
      </w:r>
    </w:p>
    <w:p w14:paraId="763EDAC2" w14:textId="77777777" w:rsidR="004D6748" w:rsidRPr="004575B4" w:rsidRDefault="004D6748">
      <w:pPr>
        <w:pBdr>
          <w:bottom w:val="single" w:sz="18" w:space="4" w:color="127A8A"/>
        </w:pBdr>
        <w:jc w:val="center"/>
      </w:pPr>
    </w:p>
    <w:p w14:paraId="645B33E5" w14:textId="77777777" w:rsidR="004D6748" w:rsidRPr="004575B4" w:rsidRDefault="00000000">
      <w:pPr>
        <w:jc w:val="center"/>
      </w:pPr>
      <w:r w:rsidRPr="004575B4">
        <w:rPr>
          <w:i/>
          <w:color w:val="127A8A"/>
          <w:sz w:val="30"/>
        </w:rPr>
        <w:t>Plateforme de Data-Driven Pricing et de recommandation</w:t>
      </w:r>
    </w:p>
    <w:p w14:paraId="19E2B5EE" w14:textId="77777777" w:rsidR="004D6748" w:rsidRPr="004575B4" w:rsidRDefault="00000000">
      <w:pPr>
        <w:jc w:val="center"/>
      </w:pPr>
      <w:proofErr w:type="gramStart"/>
      <w:r w:rsidRPr="004575B4">
        <w:rPr>
          <w:i/>
          <w:color w:val="127A8A"/>
          <w:sz w:val="30"/>
        </w:rPr>
        <w:t>pour</w:t>
      </w:r>
      <w:proofErr w:type="gramEnd"/>
      <w:r w:rsidRPr="004575B4">
        <w:rPr>
          <w:i/>
          <w:color w:val="127A8A"/>
          <w:sz w:val="30"/>
        </w:rPr>
        <w:t xml:space="preserve"> un e-commerce local</w:t>
      </w:r>
    </w:p>
    <w:p w14:paraId="296A27DB" w14:textId="77777777" w:rsidR="004D6748" w:rsidRPr="004575B4" w:rsidRDefault="004D6748"/>
    <w:p w14:paraId="6887BF78" w14:textId="77777777" w:rsidR="004D6748" w:rsidRPr="004575B4" w:rsidRDefault="004D6748"/>
    <w:p w14:paraId="3AC9404D" w14:textId="77777777" w:rsidR="004D6748" w:rsidRPr="004575B4" w:rsidRDefault="004D6748"/>
    <w:p w14:paraId="55B49E6A" w14:textId="77777777" w:rsidR="004D6748" w:rsidRPr="004575B4" w:rsidRDefault="004D6748"/>
    <w:p w14:paraId="0D2E3D8D" w14:textId="77777777" w:rsidR="004D6748" w:rsidRPr="004575B4" w:rsidRDefault="00000000">
      <w:pPr>
        <w:jc w:val="center"/>
      </w:pPr>
      <w:r w:rsidRPr="004575B4">
        <w:rPr>
          <w:b/>
          <w:color w:val="0F2A43"/>
          <w:sz w:val="24"/>
        </w:rPr>
        <w:t xml:space="preserve">Client (fictif) : </w:t>
      </w:r>
      <w:r w:rsidRPr="004575B4">
        <w:rPr>
          <w:color w:val="555555"/>
          <w:sz w:val="24"/>
        </w:rPr>
        <w:t>Teranga Market — e-commerce électronique &amp; accessoires</w:t>
      </w:r>
    </w:p>
    <w:p w14:paraId="41FBF30F" w14:textId="77777777" w:rsidR="004D6748" w:rsidRPr="00796CB8" w:rsidRDefault="00000000">
      <w:pPr>
        <w:jc w:val="center"/>
        <w:rPr>
          <w:lang w:val="en-US"/>
        </w:rPr>
      </w:pPr>
      <w:proofErr w:type="gramStart"/>
      <w:r w:rsidRPr="00796CB8">
        <w:rPr>
          <w:b/>
          <w:color w:val="0F2A43"/>
          <w:sz w:val="24"/>
          <w:lang w:val="en-US"/>
        </w:rPr>
        <w:t>Module :</w:t>
      </w:r>
      <w:proofErr w:type="gramEnd"/>
      <w:r w:rsidRPr="00796CB8">
        <w:rPr>
          <w:b/>
          <w:color w:val="0F2A43"/>
          <w:sz w:val="24"/>
          <w:lang w:val="en-US"/>
        </w:rPr>
        <w:t xml:space="preserve"> </w:t>
      </w:r>
      <w:r w:rsidRPr="00796CB8">
        <w:rPr>
          <w:color w:val="555555"/>
          <w:sz w:val="24"/>
          <w:lang w:val="en-US"/>
        </w:rPr>
        <w:t xml:space="preserve">Gestion de </w:t>
      </w:r>
      <w:proofErr w:type="spellStart"/>
      <w:r w:rsidRPr="00796CB8">
        <w:rPr>
          <w:color w:val="555555"/>
          <w:sz w:val="24"/>
          <w:lang w:val="en-US"/>
        </w:rPr>
        <w:t>Projet</w:t>
      </w:r>
      <w:proofErr w:type="spellEnd"/>
      <w:r w:rsidRPr="00796CB8">
        <w:rPr>
          <w:color w:val="555555"/>
          <w:sz w:val="24"/>
          <w:lang w:val="en-US"/>
        </w:rPr>
        <w:t xml:space="preserve"> Data &amp; E-Business</w:t>
      </w:r>
    </w:p>
    <w:p w14:paraId="79A8600F" w14:textId="77777777" w:rsidR="004D6748" w:rsidRPr="00796CB8" w:rsidRDefault="00000000">
      <w:pPr>
        <w:jc w:val="center"/>
        <w:rPr>
          <w:lang w:val="en-US"/>
        </w:rPr>
      </w:pPr>
      <w:proofErr w:type="gramStart"/>
      <w:r w:rsidRPr="00796CB8">
        <w:rPr>
          <w:b/>
          <w:color w:val="0F2A43"/>
          <w:sz w:val="24"/>
          <w:lang w:val="en-US"/>
        </w:rPr>
        <w:t>Formation :</w:t>
      </w:r>
      <w:proofErr w:type="gramEnd"/>
      <w:r w:rsidRPr="00796CB8">
        <w:rPr>
          <w:b/>
          <w:color w:val="0F2A43"/>
          <w:sz w:val="24"/>
          <w:lang w:val="en-US"/>
        </w:rPr>
        <w:t xml:space="preserve"> </w:t>
      </w:r>
      <w:r w:rsidRPr="00796CB8">
        <w:rPr>
          <w:color w:val="555555"/>
          <w:sz w:val="24"/>
          <w:lang w:val="en-US"/>
        </w:rPr>
        <w:t>Master 2 Big Data — ISM</w:t>
      </w:r>
    </w:p>
    <w:p w14:paraId="4B7A28F1" w14:textId="77777777" w:rsidR="004D6748" w:rsidRPr="004575B4" w:rsidRDefault="00000000">
      <w:pPr>
        <w:jc w:val="center"/>
      </w:pPr>
      <w:r w:rsidRPr="004575B4">
        <w:rPr>
          <w:b/>
          <w:color w:val="0F2A43"/>
          <w:sz w:val="24"/>
        </w:rPr>
        <w:t xml:space="preserve">Équipe : </w:t>
      </w:r>
      <w:r w:rsidRPr="004575B4">
        <w:rPr>
          <w:color w:val="555555"/>
          <w:sz w:val="24"/>
        </w:rPr>
        <w:t>Groupe de 4 étudiants</w:t>
      </w:r>
    </w:p>
    <w:p w14:paraId="28818B61" w14:textId="77777777" w:rsidR="004D6748" w:rsidRPr="004575B4" w:rsidRDefault="00000000">
      <w:pPr>
        <w:jc w:val="center"/>
      </w:pPr>
      <w:r w:rsidRPr="004575B4">
        <w:rPr>
          <w:b/>
          <w:color w:val="0F2A43"/>
          <w:sz w:val="24"/>
        </w:rPr>
        <w:t xml:space="preserve">Date : </w:t>
      </w:r>
      <w:r w:rsidRPr="004575B4">
        <w:rPr>
          <w:color w:val="555555"/>
          <w:sz w:val="24"/>
        </w:rPr>
        <w:t>Août 2026</w:t>
      </w:r>
    </w:p>
    <w:p w14:paraId="0CCCDC50" w14:textId="77777777" w:rsidR="004D6748" w:rsidRPr="004575B4" w:rsidRDefault="00000000">
      <w:pPr>
        <w:jc w:val="center"/>
      </w:pPr>
      <w:r w:rsidRPr="004575B4">
        <w:rPr>
          <w:b/>
          <w:color w:val="0F2A43"/>
          <w:sz w:val="24"/>
        </w:rPr>
        <w:t xml:space="preserve">Version : </w:t>
      </w:r>
      <w:r w:rsidRPr="004575B4">
        <w:rPr>
          <w:color w:val="555555"/>
          <w:sz w:val="24"/>
        </w:rPr>
        <w:t>1.0</w:t>
      </w:r>
    </w:p>
    <w:p w14:paraId="2A2C94E6" w14:textId="77777777" w:rsidR="004D6748" w:rsidRPr="004575B4" w:rsidRDefault="00000000">
      <w:r w:rsidRPr="004575B4">
        <w:br w:type="page"/>
      </w:r>
    </w:p>
    <w:p w14:paraId="0B58F900" w14:textId="77777777" w:rsidR="004D6748" w:rsidRPr="004575B4" w:rsidRDefault="00000000">
      <w:pPr>
        <w:pBdr>
          <w:bottom w:val="single" w:sz="18" w:space="4" w:color="127A8A"/>
        </w:pBdr>
        <w:spacing w:before="320"/>
      </w:pPr>
      <w:r w:rsidRPr="004575B4">
        <w:rPr>
          <w:b/>
          <w:color w:val="0F2A43"/>
          <w:sz w:val="32"/>
        </w:rPr>
        <w:lastRenderedPageBreak/>
        <w:t>1. Contexte et problématique</w:t>
      </w:r>
    </w:p>
    <w:p w14:paraId="6F552660" w14:textId="77777777" w:rsidR="004D6748" w:rsidRPr="004575B4" w:rsidRDefault="00000000">
      <w:r w:rsidRPr="004575B4">
        <w:t>Teranga Market est une plateforme e-commerce locale spécialisée en électronique et accessoires, qui compte environ 10 000 clients et 500 références produits réparties en 7 catégories (smartphones &amp; tablettes, ordinateurs, audio, TV &amp; image, gaming, accessoires, objets connectés). Elle réalise environ 100 000 ventes sur 12 mois, en FCFA. L'entreprise fait face à trois difficultés :</w:t>
      </w:r>
    </w:p>
    <w:p w14:paraId="30AE259D" w14:textId="77777777" w:rsidR="004D6748" w:rsidRPr="004575B4" w:rsidRDefault="00000000">
      <w:pPr>
        <w:pStyle w:val="Listepuces"/>
      </w:pPr>
      <w:r w:rsidRPr="004575B4">
        <w:t>Des prix fixes qui ne s'adaptent ni à la demande ni à la concurrence, ce qui limite la marge.</w:t>
      </w:r>
    </w:p>
    <w:p w14:paraId="23E5D1E0" w14:textId="77777777" w:rsidR="004D6748" w:rsidRPr="004575B4" w:rsidRDefault="00000000">
      <w:pPr>
        <w:pStyle w:val="Listepuces"/>
      </w:pPr>
      <w:r w:rsidRPr="004575B4">
        <w:t>Des ruptures de stock sur les produits populaires et du surstock ailleurs, générant des coûts logistiques.</w:t>
      </w:r>
    </w:p>
    <w:p w14:paraId="42B1500C" w14:textId="77777777" w:rsidR="004D6748" w:rsidRPr="004575B4" w:rsidRDefault="00000000">
      <w:pPr>
        <w:pStyle w:val="Listepuces"/>
      </w:pPr>
      <w:r w:rsidRPr="004575B4">
        <w:t>Un catalogue trop large où le client ne trouve pas facilement les produits pertinents, d'où un panier moyen faible.</w:t>
      </w:r>
    </w:p>
    <w:p w14:paraId="2758B5C0" w14:textId="77777777" w:rsidR="004D6748" w:rsidRPr="004575B4" w:rsidRDefault="00000000">
      <w:r w:rsidRPr="004575B4">
        <w:t>L'entreprise souhaite exploiter ses données (transactions, navigation, promotions, stock) pour prendre de meilleures décisions, de façon automatisée.</w:t>
      </w:r>
    </w:p>
    <w:p w14:paraId="114154FA" w14:textId="77777777" w:rsidR="004D6748" w:rsidRPr="004575B4" w:rsidRDefault="00000000">
      <w:pPr>
        <w:pBdr>
          <w:bottom w:val="single" w:sz="18" w:space="4" w:color="127A8A"/>
        </w:pBdr>
        <w:spacing w:before="320"/>
      </w:pPr>
      <w:r w:rsidRPr="004575B4">
        <w:rPr>
          <w:b/>
          <w:color w:val="0F2A43"/>
          <w:sz w:val="32"/>
        </w:rPr>
        <w:t>2. Objectif général</w:t>
      </w:r>
    </w:p>
    <w:p w14:paraId="1265C693" w14:textId="77777777" w:rsidR="004D6748" w:rsidRPr="004575B4" w:rsidRDefault="00000000">
      <w:r w:rsidRPr="004575B4">
        <w:t>Concevoir et livrer une plateforme data-</w:t>
      </w:r>
      <w:proofErr w:type="spellStart"/>
      <w:r w:rsidRPr="004575B4">
        <w:t>driven</w:t>
      </w:r>
      <w:proofErr w:type="spellEnd"/>
      <w:r w:rsidRPr="004575B4">
        <w:t xml:space="preserve"> capable d'aider Teranga Market à maximiser sa marge et fidéliser ses clients, à travers trois leviers intelligents :</w:t>
      </w:r>
    </w:p>
    <w:p w14:paraId="657FC161" w14:textId="77777777" w:rsidR="004D6748" w:rsidRPr="004575B4" w:rsidRDefault="00000000">
      <w:pPr>
        <w:pStyle w:val="Listepuces"/>
      </w:pPr>
      <w:r w:rsidRPr="004575B4">
        <w:t>Prévoir la demande pour anticiper les stocks.</w:t>
      </w:r>
    </w:p>
    <w:p w14:paraId="712A871E" w14:textId="77777777" w:rsidR="004D6748" w:rsidRPr="004575B4" w:rsidRDefault="00000000">
      <w:pPr>
        <w:pStyle w:val="Listepuces"/>
      </w:pPr>
      <w:r w:rsidRPr="004575B4">
        <w:t>Optimiser les prix en fonction de la demande et de l'élasticité.</w:t>
      </w:r>
    </w:p>
    <w:p w14:paraId="078E84C9" w14:textId="77777777" w:rsidR="004D6748" w:rsidRPr="004575B4" w:rsidRDefault="00000000">
      <w:pPr>
        <w:pStyle w:val="Listepuces"/>
      </w:pPr>
      <w:r w:rsidRPr="004575B4">
        <w:t>Recommander les bons produits à chaque client (cross-</w:t>
      </w:r>
      <w:proofErr w:type="spellStart"/>
      <w:r w:rsidRPr="004575B4">
        <w:t>sell</w:t>
      </w:r>
      <w:proofErr w:type="spellEnd"/>
      <w:r w:rsidRPr="004575B4">
        <w:t xml:space="preserve"> / up-</w:t>
      </w:r>
      <w:proofErr w:type="spellStart"/>
      <w:r w:rsidRPr="004575B4">
        <w:t>sell</w:t>
      </w:r>
      <w:proofErr w:type="spellEnd"/>
      <w:r w:rsidRPr="004575B4">
        <w:t>).</w:t>
      </w:r>
    </w:p>
    <w:p w14:paraId="0188C24E" w14:textId="77777777" w:rsidR="004D6748" w:rsidRPr="004575B4" w:rsidRDefault="00000000">
      <w:pPr>
        <w:pBdr>
          <w:bottom w:val="single" w:sz="18" w:space="4" w:color="127A8A"/>
        </w:pBdr>
        <w:spacing w:before="320"/>
      </w:pPr>
      <w:r w:rsidRPr="004575B4">
        <w:rPr>
          <w:b/>
          <w:color w:val="0F2A43"/>
          <w:sz w:val="32"/>
        </w:rPr>
        <w:t>3. Objectifs SMART</w:t>
      </w:r>
    </w:p>
    <w:tbl>
      <w:tblPr>
        <w:tblW w:w="0" w:type="auto"/>
        <w:jc w:val="center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685"/>
        <w:gridCol w:w="1814"/>
        <w:gridCol w:w="1134"/>
        <w:gridCol w:w="1191"/>
      </w:tblGrid>
      <w:tr w:rsidR="004D6748" w:rsidRPr="004575B4" w14:paraId="48618B78" w14:textId="77777777">
        <w:trPr>
          <w:jc w:val="center"/>
        </w:trPr>
        <w:tc>
          <w:tcPr>
            <w:tcW w:w="680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CF0C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3685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DFFB6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Objectif</w:t>
            </w:r>
          </w:p>
        </w:tc>
        <w:tc>
          <w:tcPr>
            <w:tcW w:w="1814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D458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Indicateur</w:t>
            </w:r>
          </w:p>
        </w:tc>
        <w:tc>
          <w:tcPr>
            <w:tcW w:w="1134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9E4BF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Cible</w:t>
            </w:r>
          </w:p>
        </w:tc>
        <w:tc>
          <w:tcPr>
            <w:tcW w:w="1191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56BE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Échéance</w:t>
            </w:r>
          </w:p>
        </w:tc>
      </w:tr>
      <w:tr w:rsidR="004D6748" w:rsidRPr="004575B4" w14:paraId="4408B2B5" w14:textId="77777777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04944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O1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AB45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Améliorer la marge brute (</w:t>
            </w:r>
            <w:proofErr w:type="spellStart"/>
            <w:r w:rsidRPr="004575B4">
              <w:rPr>
                <w:sz w:val="20"/>
              </w:rPr>
              <w:t>pricing</w:t>
            </w:r>
            <w:proofErr w:type="spellEnd"/>
            <w:r w:rsidRPr="004575B4">
              <w:rPr>
                <w:sz w:val="20"/>
              </w:rPr>
              <w:t xml:space="preserve"> dynamique)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2951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Marge brute (%)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EB8E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+8 %</w:t>
            </w:r>
          </w:p>
        </w:tc>
        <w:tc>
          <w:tcPr>
            <w:tcW w:w="11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8C57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6 mois</w:t>
            </w:r>
          </w:p>
        </w:tc>
      </w:tr>
      <w:tr w:rsidR="004D6748" w:rsidRPr="004575B4" w14:paraId="7EAF9FFD" w14:textId="77777777">
        <w:trPr>
          <w:jc w:val="center"/>
        </w:trPr>
        <w:tc>
          <w:tcPr>
            <w:tcW w:w="680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A013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O2</w:t>
            </w:r>
          </w:p>
        </w:tc>
        <w:tc>
          <w:tcPr>
            <w:tcW w:w="3685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5B5F9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Réduire les ruptures de stock (prévision)</w:t>
            </w:r>
          </w:p>
        </w:tc>
        <w:tc>
          <w:tcPr>
            <w:tcW w:w="1814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C65B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Taux de rupture</w:t>
            </w:r>
          </w:p>
        </w:tc>
        <w:tc>
          <w:tcPr>
            <w:tcW w:w="1134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740B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-20 %</w:t>
            </w:r>
          </w:p>
        </w:tc>
        <w:tc>
          <w:tcPr>
            <w:tcW w:w="1191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7B86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6 mois</w:t>
            </w:r>
          </w:p>
        </w:tc>
      </w:tr>
      <w:tr w:rsidR="004D6748" w:rsidRPr="004575B4" w14:paraId="715C2515" w14:textId="77777777">
        <w:trPr>
          <w:jc w:val="center"/>
        </w:trPr>
        <w:tc>
          <w:tcPr>
            <w:tcW w:w="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A4B9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O3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11C4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Augmenter la conversion (recommandation)</w:t>
            </w:r>
          </w:p>
        </w:tc>
        <w:tc>
          <w:tcPr>
            <w:tcW w:w="18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6DC4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Taux de conversion</w:t>
            </w: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9858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+15 %</w:t>
            </w:r>
          </w:p>
        </w:tc>
        <w:tc>
          <w:tcPr>
            <w:tcW w:w="119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6540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6 mois</w:t>
            </w:r>
          </w:p>
        </w:tc>
      </w:tr>
      <w:tr w:rsidR="004D6748" w:rsidRPr="004575B4" w14:paraId="5D8A7B80" w14:textId="77777777">
        <w:trPr>
          <w:jc w:val="center"/>
        </w:trPr>
        <w:tc>
          <w:tcPr>
            <w:tcW w:w="680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98DA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O4</w:t>
            </w:r>
          </w:p>
        </w:tc>
        <w:tc>
          <w:tcPr>
            <w:tcW w:w="3685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D7B5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Réduire l'attrition client</w:t>
            </w:r>
          </w:p>
        </w:tc>
        <w:tc>
          <w:tcPr>
            <w:tcW w:w="1814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25FA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Taux de </w:t>
            </w:r>
            <w:proofErr w:type="spellStart"/>
            <w:r w:rsidRPr="004575B4">
              <w:rPr>
                <w:sz w:val="20"/>
              </w:rPr>
              <w:t>churn</w:t>
            </w:r>
            <w:proofErr w:type="spellEnd"/>
          </w:p>
        </w:tc>
        <w:tc>
          <w:tcPr>
            <w:tcW w:w="1134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BEF7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-10 %</w:t>
            </w:r>
          </w:p>
        </w:tc>
        <w:tc>
          <w:tcPr>
            <w:tcW w:w="1191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C6B9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6 mois</w:t>
            </w:r>
          </w:p>
        </w:tc>
      </w:tr>
    </w:tbl>
    <w:p w14:paraId="24B0C49A" w14:textId="77777777" w:rsidR="004D6748" w:rsidRPr="004575B4" w:rsidRDefault="004D6748">
      <w:pPr>
        <w:spacing w:after="80"/>
      </w:pPr>
    </w:p>
    <w:p w14:paraId="2C731F63" w14:textId="77777777" w:rsidR="004D6748" w:rsidRPr="004575B4" w:rsidRDefault="00000000">
      <w:pPr>
        <w:pBdr>
          <w:bottom w:val="single" w:sz="18" w:space="4" w:color="127A8A"/>
        </w:pBdr>
        <w:spacing w:before="320"/>
      </w:pPr>
      <w:r w:rsidRPr="004575B4">
        <w:rPr>
          <w:b/>
          <w:color w:val="0F2A43"/>
          <w:sz w:val="32"/>
        </w:rPr>
        <w:t>4. Périmètre du projet</w:t>
      </w:r>
    </w:p>
    <w:p w14:paraId="5787F1D4" w14:textId="77777777" w:rsidR="004D6748" w:rsidRPr="004575B4" w:rsidRDefault="00000000">
      <w:pPr>
        <w:spacing w:before="200"/>
      </w:pPr>
      <w:r w:rsidRPr="004575B4">
        <w:rPr>
          <w:b/>
          <w:color w:val="127A8A"/>
          <w:sz w:val="26"/>
        </w:rPr>
        <w:lastRenderedPageBreak/>
        <w:t>4.1 Paramètres du jeu de données synthétique</w:t>
      </w:r>
    </w:p>
    <w:tbl>
      <w:tblPr>
        <w:tblW w:w="0" w:type="auto"/>
        <w:jc w:val="center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4D6748" w:rsidRPr="004575B4" w14:paraId="5E6FD6FC" w14:textId="77777777">
        <w:trPr>
          <w:jc w:val="center"/>
        </w:trPr>
        <w:tc>
          <w:tcPr>
            <w:tcW w:w="2835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3C31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Paramètre</w:t>
            </w:r>
          </w:p>
        </w:tc>
        <w:tc>
          <w:tcPr>
            <w:tcW w:w="5669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E60B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Valeur</w:t>
            </w:r>
          </w:p>
        </w:tc>
      </w:tr>
      <w:tr w:rsidR="004D6748" w:rsidRPr="004575B4" w14:paraId="3DCBD4A7" w14:textId="77777777">
        <w:trPr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77B16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Secteur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B6EF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Électronique &amp; accessoires</w:t>
            </w:r>
          </w:p>
        </w:tc>
      </w:tr>
      <w:tr w:rsidR="004D6748" w:rsidRPr="004575B4" w14:paraId="2BBD175D" w14:textId="77777777">
        <w:trPr>
          <w:jc w:val="center"/>
        </w:trPr>
        <w:tc>
          <w:tcPr>
            <w:tcW w:w="2835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DEBD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Clients</w:t>
            </w:r>
          </w:p>
        </w:tc>
        <w:tc>
          <w:tcPr>
            <w:tcW w:w="5669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CADB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10 000</w:t>
            </w:r>
          </w:p>
        </w:tc>
      </w:tr>
      <w:tr w:rsidR="004D6748" w:rsidRPr="004575B4" w14:paraId="6D0DD98F" w14:textId="77777777">
        <w:trPr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2288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Produits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636C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500 (réparties en 7 catégories)</w:t>
            </w:r>
          </w:p>
        </w:tc>
      </w:tr>
      <w:tr w:rsidR="004D6748" w:rsidRPr="004575B4" w14:paraId="3BF20BC0" w14:textId="77777777">
        <w:trPr>
          <w:jc w:val="center"/>
        </w:trPr>
        <w:tc>
          <w:tcPr>
            <w:tcW w:w="2835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2D0C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Ventes (transactions)</w:t>
            </w:r>
          </w:p>
        </w:tc>
        <w:tc>
          <w:tcPr>
            <w:tcW w:w="5669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06FE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100 000</w:t>
            </w:r>
          </w:p>
        </w:tc>
      </w:tr>
      <w:tr w:rsidR="004D6748" w:rsidRPr="004575B4" w14:paraId="4075AAB6" w14:textId="77777777">
        <w:trPr>
          <w:jc w:val="center"/>
        </w:trPr>
        <w:tc>
          <w:tcPr>
            <w:tcW w:w="283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978C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Période</w:t>
            </w:r>
          </w:p>
        </w:tc>
        <w:tc>
          <w:tcPr>
            <w:tcW w:w="56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A4B0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12 mois</w:t>
            </w:r>
          </w:p>
        </w:tc>
      </w:tr>
      <w:tr w:rsidR="004D6748" w:rsidRPr="004575B4" w14:paraId="08C019AC" w14:textId="77777777">
        <w:trPr>
          <w:jc w:val="center"/>
        </w:trPr>
        <w:tc>
          <w:tcPr>
            <w:tcW w:w="2835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D97C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Monnaie</w:t>
            </w:r>
          </w:p>
        </w:tc>
        <w:tc>
          <w:tcPr>
            <w:tcW w:w="5669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744A" w14:textId="2BDB77E4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FCFA (de </w:t>
            </w:r>
            <w:r w:rsidR="00F163B8">
              <w:rPr>
                <w:sz w:val="20"/>
              </w:rPr>
              <w:t>1</w:t>
            </w:r>
            <w:r w:rsidRPr="004575B4">
              <w:rPr>
                <w:sz w:val="20"/>
              </w:rPr>
              <w:t xml:space="preserve"> 000 à 1 500 000)</w:t>
            </w:r>
          </w:p>
        </w:tc>
      </w:tr>
    </w:tbl>
    <w:p w14:paraId="4CA58658" w14:textId="77777777" w:rsidR="004D6748" w:rsidRPr="004575B4" w:rsidRDefault="004D6748">
      <w:pPr>
        <w:spacing w:after="80"/>
      </w:pPr>
    </w:p>
    <w:p w14:paraId="051FB3EA" w14:textId="77777777" w:rsidR="004D6748" w:rsidRPr="004575B4" w:rsidRDefault="00000000">
      <w:r w:rsidRPr="004575B4">
        <w:t>Catégories de produits : smartphones &amp; tablettes, ordinateurs, audio, TV &amp; image, gaming, accessoires, objets connectés.</w:t>
      </w:r>
    </w:p>
    <w:p w14:paraId="2C45D899" w14:textId="77777777" w:rsidR="004D6748" w:rsidRPr="004575B4" w:rsidRDefault="00000000">
      <w:pPr>
        <w:spacing w:before="200"/>
      </w:pPr>
      <w:r w:rsidRPr="004575B4">
        <w:rPr>
          <w:b/>
          <w:color w:val="127A8A"/>
          <w:sz w:val="26"/>
        </w:rPr>
        <w:t>4.2 Inclus dans le périmètre</w:t>
      </w:r>
    </w:p>
    <w:p w14:paraId="0E932F17" w14:textId="77777777" w:rsidR="004D6748" w:rsidRPr="004575B4" w:rsidRDefault="00000000">
      <w:pPr>
        <w:pStyle w:val="Listepuces"/>
      </w:pPr>
      <w:r w:rsidRPr="004575B4">
        <w:t>Génération d'un jeu de données synthétique documenté (clients, produits, transactions, logs de navigation, promotions, stock).</w:t>
      </w:r>
    </w:p>
    <w:p w14:paraId="3F824019" w14:textId="77777777" w:rsidR="004D6748" w:rsidRPr="004575B4" w:rsidRDefault="00000000">
      <w:pPr>
        <w:pStyle w:val="Listepuces"/>
      </w:pPr>
      <w:r w:rsidRPr="004575B4">
        <w:t>Pipeline de données : ingestion (batch + streaming simulé), stockage (Data Lake + Data Warehouse), contrôles qualité.</w:t>
      </w:r>
    </w:p>
    <w:p w14:paraId="02E1E883" w14:textId="77777777" w:rsidR="004D6748" w:rsidRPr="004575B4" w:rsidRDefault="00000000">
      <w:pPr>
        <w:pStyle w:val="Listepuces"/>
      </w:pPr>
      <w:r w:rsidRPr="004575B4">
        <w:t>Trois modèles : prévision de demande, optimisation de prix, recommandation.</w:t>
      </w:r>
    </w:p>
    <w:p w14:paraId="2FA18C82" w14:textId="77777777" w:rsidR="004D6748" w:rsidRPr="004575B4" w:rsidRDefault="00000000">
      <w:pPr>
        <w:pStyle w:val="Listepuces"/>
      </w:pPr>
      <w:r w:rsidRPr="004575B4">
        <w:t>API exposant prix dynamique et recommandations.</w:t>
      </w:r>
    </w:p>
    <w:p w14:paraId="6398236E" w14:textId="77777777" w:rsidR="004D6748" w:rsidRPr="004575B4" w:rsidRDefault="00000000">
      <w:pPr>
        <w:pStyle w:val="Listepuces"/>
      </w:pPr>
      <w:r w:rsidRPr="004575B4">
        <w:t>Tableau de bord décisionnel (KPIs métier).</w:t>
      </w:r>
    </w:p>
    <w:p w14:paraId="5E941963" w14:textId="77777777" w:rsidR="004D6748" w:rsidRPr="004575B4" w:rsidRDefault="00000000">
      <w:pPr>
        <w:pStyle w:val="Listepuces"/>
      </w:pPr>
      <w:r w:rsidRPr="004575B4">
        <w:t>Rapport stratégique : ROI, risques, conformité RGPD, plan de déploiement.</w:t>
      </w:r>
    </w:p>
    <w:p w14:paraId="729ED06A" w14:textId="77777777" w:rsidR="004D6748" w:rsidRPr="004575B4" w:rsidRDefault="00000000">
      <w:pPr>
        <w:spacing w:before="200"/>
      </w:pPr>
      <w:r w:rsidRPr="004575B4">
        <w:rPr>
          <w:b/>
          <w:color w:val="127A8A"/>
          <w:sz w:val="26"/>
        </w:rPr>
        <w:t>4.3 Exclus (hors périmètre)</w:t>
      </w:r>
    </w:p>
    <w:p w14:paraId="51AE7076" w14:textId="77777777" w:rsidR="004D6748" w:rsidRPr="004575B4" w:rsidRDefault="00000000">
      <w:pPr>
        <w:pStyle w:val="Listepuces"/>
      </w:pPr>
      <w:r w:rsidRPr="004575B4">
        <w:t>Déploiement réel en production sur le cloud.</w:t>
      </w:r>
    </w:p>
    <w:p w14:paraId="2C1D45BF" w14:textId="77777777" w:rsidR="004D6748" w:rsidRPr="004575B4" w:rsidRDefault="00000000">
      <w:pPr>
        <w:pStyle w:val="Listepuces"/>
      </w:pPr>
      <w:r w:rsidRPr="004575B4">
        <w:t>Intégration à un vrai site marchand / vrais paiements.</w:t>
      </w:r>
    </w:p>
    <w:p w14:paraId="7A0972EB" w14:textId="77777777" w:rsidR="004D6748" w:rsidRPr="004575B4" w:rsidRDefault="00000000">
      <w:pPr>
        <w:pStyle w:val="Listepuces"/>
      </w:pPr>
      <w:r w:rsidRPr="004575B4">
        <w:t>Application mobile client.</w:t>
      </w:r>
    </w:p>
    <w:p w14:paraId="578AACF6" w14:textId="77777777" w:rsidR="004D6748" w:rsidRPr="004575B4" w:rsidRDefault="00000000">
      <w:pPr>
        <w:pStyle w:val="Listepuces"/>
      </w:pPr>
      <w:r w:rsidRPr="004575B4">
        <w:t>Données réelles (le projet utilise exclusivement des données synthétiques).</w:t>
      </w:r>
    </w:p>
    <w:p w14:paraId="7E1A427D" w14:textId="77777777" w:rsidR="004D6748" w:rsidRPr="004575B4" w:rsidRDefault="00000000">
      <w:pPr>
        <w:pBdr>
          <w:bottom w:val="single" w:sz="18" w:space="4" w:color="127A8A"/>
        </w:pBdr>
        <w:spacing w:before="320"/>
      </w:pPr>
      <w:r w:rsidRPr="004575B4">
        <w:rPr>
          <w:b/>
          <w:color w:val="0F2A43"/>
          <w:sz w:val="32"/>
        </w:rPr>
        <w:t>5. Livrables attendus</w:t>
      </w:r>
    </w:p>
    <w:tbl>
      <w:tblPr>
        <w:tblW w:w="0" w:type="auto"/>
        <w:jc w:val="center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86"/>
        <w:gridCol w:w="2551"/>
      </w:tblGrid>
      <w:tr w:rsidR="004D6748" w:rsidRPr="004575B4" w14:paraId="3C2AE306" w14:textId="77777777">
        <w:trPr>
          <w:jc w:val="center"/>
        </w:trPr>
        <w:tc>
          <w:tcPr>
            <w:tcW w:w="567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AF8B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5386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4455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Livrable</w:t>
            </w:r>
          </w:p>
        </w:tc>
        <w:tc>
          <w:tcPr>
            <w:tcW w:w="2551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4CBE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Responsable</w:t>
            </w:r>
          </w:p>
        </w:tc>
      </w:tr>
      <w:tr w:rsidR="004D6748" w:rsidRPr="004575B4" w14:paraId="70574FD2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3A64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L1</w:t>
            </w:r>
          </w:p>
        </w:tc>
        <w:tc>
          <w:tcPr>
            <w:tcW w:w="53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E6AB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Cahier des charges + planning (WBS, Gantt, risques, RGPD)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E0DE1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Chef de projet</w:t>
            </w:r>
          </w:p>
        </w:tc>
      </w:tr>
      <w:tr w:rsidR="004D6748" w:rsidRPr="004575B4" w14:paraId="4314A15B" w14:textId="77777777">
        <w:trPr>
          <w:jc w:val="center"/>
        </w:trPr>
        <w:tc>
          <w:tcPr>
            <w:tcW w:w="567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1862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L2</w:t>
            </w:r>
          </w:p>
        </w:tc>
        <w:tc>
          <w:tcPr>
            <w:tcW w:w="5386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A536D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Architecture technique + schéma de données</w:t>
            </w:r>
          </w:p>
        </w:tc>
        <w:tc>
          <w:tcPr>
            <w:tcW w:w="2551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3EB0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Data </w:t>
            </w:r>
            <w:proofErr w:type="spellStart"/>
            <w:r w:rsidRPr="004575B4">
              <w:rPr>
                <w:sz w:val="20"/>
              </w:rPr>
              <w:t>Engineer</w:t>
            </w:r>
            <w:proofErr w:type="spellEnd"/>
          </w:p>
        </w:tc>
      </w:tr>
      <w:tr w:rsidR="004D6748" w:rsidRPr="004575B4" w14:paraId="3EB8615A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FB7A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L3</w:t>
            </w:r>
          </w:p>
        </w:tc>
        <w:tc>
          <w:tcPr>
            <w:tcW w:w="53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1B82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Jeu de données synthétique documenté + scripts d'ingestion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402B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Data </w:t>
            </w:r>
            <w:proofErr w:type="spellStart"/>
            <w:r w:rsidRPr="004575B4">
              <w:rPr>
                <w:sz w:val="20"/>
              </w:rPr>
              <w:t>Engineer</w:t>
            </w:r>
            <w:proofErr w:type="spellEnd"/>
          </w:p>
        </w:tc>
      </w:tr>
      <w:tr w:rsidR="004D6748" w:rsidRPr="004575B4" w14:paraId="41C1D6A9" w14:textId="77777777">
        <w:trPr>
          <w:jc w:val="center"/>
        </w:trPr>
        <w:tc>
          <w:tcPr>
            <w:tcW w:w="567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8838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lastRenderedPageBreak/>
              <w:t>L4</w:t>
            </w:r>
          </w:p>
        </w:tc>
        <w:tc>
          <w:tcPr>
            <w:tcW w:w="5386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B3F9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Pipeline ETL + notebooks reproductibles</w:t>
            </w:r>
          </w:p>
        </w:tc>
        <w:tc>
          <w:tcPr>
            <w:tcW w:w="2551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12F2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Data Eng. / Data </w:t>
            </w:r>
            <w:proofErr w:type="spellStart"/>
            <w:r w:rsidRPr="004575B4">
              <w:rPr>
                <w:sz w:val="20"/>
              </w:rPr>
              <w:t>Scientist</w:t>
            </w:r>
            <w:proofErr w:type="spellEnd"/>
          </w:p>
        </w:tc>
      </w:tr>
      <w:tr w:rsidR="004D6748" w:rsidRPr="004575B4" w14:paraId="6327DF75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D7E7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L5</w:t>
            </w:r>
          </w:p>
        </w:tc>
        <w:tc>
          <w:tcPr>
            <w:tcW w:w="53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8FD7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Modèles entraînés + évaluation (</w:t>
            </w:r>
            <w:proofErr w:type="spellStart"/>
            <w:r w:rsidRPr="004575B4">
              <w:rPr>
                <w:sz w:val="20"/>
              </w:rPr>
              <w:t>metrics</w:t>
            </w:r>
            <w:proofErr w:type="spellEnd"/>
            <w:r w:rsidRPr="004575B4">
              <w:rPr>
                <w:sz w:val="20"/>
              </w:rPr>
              <w:t xml:space="preserve">, </w:t>
            </w:r>
            <w:proofErr w:type="spellStart"/>
            <w:r w:rsidRPr="004575B4">
              <w:rPr>
                <w:sz w:val="20"/>
              </w:rPr>
              <w:t>baselines</w:t>
            </w:r>
            <w:proofErr w:type="spellEnd"/>
            <w:r w:rsidRPr="004575B4">
              <w:rPr>
                <w:sz w:val="20"/>
              </w:rPr>
              <w:t>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9D331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Data </w:t>
            </w:r>
            <w:proofErr w:type="spellStart"/>
            <w:r w:rsidRPr="004575B4">
              <w:rPr>
                <w:sz w:val="20"/>
              </w:rPr>
              <w:t>Scientist</w:t>
            </w:r>
            <w:proofErr w:type="spellEnd"/>
          </w:p>
        </w:tc>
      </w:tr>
      <w:tr w:rsidR="004D6748" w:rsidRPr="004575B4" w14:paraId="3DB2B72B" w14:textId="77777777">
        <w:trPr>
          <w:jc w:val="center"/>
        </w:trPr>
        <w:tc>
          <w:tcPr>
            <w:tcW w:w="567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717C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L6</w:t>
            </w:r>
          </w:p>
        </w:tc>
        <w:tc>
          <w:tcPr>
            <w:tcW w:w="5386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5DB1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API </w:t>
            </w:r>
            <w:proofErr w:type="spellStart"/>
            <w:r w:rsidRPr="004575B4">
              <w:rPr>
                <w:sz w:val="20"/>
              </w:rPr>
              <w:t>dockerisée</w:t>
            </w:r>
            <w:proofErr w:type="spellEnd"/>
            <w:r w:rsidRPr="004575B4">
              <w:rPr>
                <w:sz w:val="20"/>
              </w:rPr>
              <w:t xml:space="preserve"> (recommandations / prix)</w:t>
            </w:r>
          </w:p>
        </w:tc>
        <w:tc>
          <w:tcPr>
            <w:tcW w:w="2551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1941" w14:textId="77777777" w:rsidR="004D6748" w:rsidRPr="004575B4" w:rsidRDefault="00000000">
            <w:pPr>
              <w:spacing w:after="40"/>
            </w:pPr>
            <w:proofErr w:type="spellStart"/>
            <w:r w:rsidRPr="004575B4">
              <w:rPr>
                <w:sz w:val="20"/>
              </w:rPr>
              <w:t>MLOps</w:t>
            </w:r>
            <w:proofErr w:type="spellEnd"/>
          </w:p>
        </w:tc>
      </w:tr>
      <w:tr w:rsidR="004D6748" w:rsidRPr="004575B4" w14:paraId="3EEE132B" w14:textId="77777777">
        <w:trPr>
          <w:jc w:val="center"/>
        </w:trPr>
        <w:tc>
          <w:tcPr>
            <w:tcW w:w="56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9BD53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L7</w:t>
            </w:r>
          </w:p>
        </w:tc>
        <w:tc>
          <w:tcPr>
            <w:tcW w:w="538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BE51" w14:textId="77777777" w:rsidR="004D6748" w:rsidRPr="00796CB8" w:rsidRDefault="00000000">
            <w:pPr>
              <w:spacing w:after="40"/>
              <w:rPr>
                <w:lang w:val="en-US"/>
              </w:rPr>
            </w:pPr>
            <w:r w:rsidRPr="00796CB8">
              <w:rPr>
                <w:sz w:val="20"/>
                <w:lang w:val="en-US"/>
              </w:rPr>
              <w:t xml:space="preserve">Dashboard </w:t>
            </w:r>
            <w:proofErr w:type="spellStart"/>
            <w:r w:rsidRPr="00796CB8">
              <w:rPr>
                <w:sz w:val="20"/>
                <w:lang w:val="en-US"/>
              </w:rPr>
              <w:t>interactif</w:t>
            </w:r>
            <w:proofErr w:type="spellEnd"/>
            <w:r w:rsidRPr="00796CB8">
              <w:rPr>
                <w:sz w:val="20"/>
                <w:lang w:val="en-US"/>
              </w:rPr>
              <w:t xml:space="preserve"> + rapport business (KPI, ROI)</w:t>
            </w:r>
          </w:p>
        </w:tc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206DD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BI / Business </w:t>
            </w:r>
            <w:proofErr w:type="spellStart"/>
            <w:r w:rsidRPr="004575B4">
              <w:rPr>
                <w:sz w:val="20"/>
              </w:rPr>
              <w:t>Analyst</w:t>
            </w:r>
            <w:proofErr w:type="spellEnd"/>
          </w:p>
        </w:tc>
      </w:tr>
      <w:tr w:rsidR="004D6748" w:rsidRPr="004575B4" w14:paraId="19237678" w14:textId="77777777">
        <w:trPr>
          <w:jc w:val="center"/>
        </w:trPr>
        <w:tc>
          <w:tcPr>
            <w:tcW w:w="567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2C04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L8</w:t>
            </w:r>
          </w:p>
        </w:tc>
        <w:tc>
          <w:tcPr>
            <w:tcW w:w="5386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F75AA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Présentation finale (15 min) + démo + repo Git</w:t>
            </w:r>
          </w:p>
        </w:tc>
        <w:tc>
          <w:tcPr>
            <w:tcW w:w="2551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B6ED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Toute l'équipe</w:t>
            </w:r>
          </w:p>
        </w:tc>
      </w:tr>
    </w:tbl>
    <w:p w14:paraId="0084A14E" w14:textId="77777777" w:rsidR="004D6748" w:rsidRPr="004575B4" w:rsidRDefault="004D6748">
      <w:pPr>
        <w:spacing w:after="80"/>
      </w:pPr>
    </w:p>
    <w:p w14:paraId="7B2CDA4A" w14:textId="77777777" w:rsidR="004D6748" w:rsidRPr="004575B4" w:rsidRDefault="00000000">
      <w:pPr>
        <w:pBdr>
          <w:bottom w:val="single" w:sz="18" w:space="4" w:color="127A8A"/>
        </w:pBdr>
        <w:spacing w:before="320"/>
      </w:pPr>
      <w:r w:rsidRPr="004575B4">
        <w:rPr>
          <w:b/>
          <w:color w:val="0F2A43"/>
          <w:sz w:val="32"/>
        </w:rPr>
        <w:t>6. Organisation de l'équipe et répartition des tâches</w:t>
      </w:r>
    </w:p>
    <w:p w14:paraId="02BF487E" w14:textId="77777777" w:rsidR="004D6748" w:rsidRPr="004575B4" w:rsidRDefault="00000000">
      <w:r w:rsidRPr="004575B4">
        <w:t xml:space="preserve">Le groupe est composé de 4 membres. Le sujet prévoit 5 rôles : le rôle </w:t>
      </w:r>
      <w:proofErr w:type="spellStart"/>
      <w:r w:rsidRPr="004575B4">
        <w:t>MLOps</w:t>
      </w:r>
      <w:proofErr w:type="spellEnd"/>
      <w:r w:rsidRPr="004575B4">
        <w:t xml:space="preserve"> est fusionné avec la BI / Business </w:t>
      </w:r>
      <w:proofErr w:type="spellStart"/>
      <w:r w:rsidRPr="004575B4">
        <w:t>Analyst</w:t>
      </w:r>
      <w:proofErr w:type="spellEnd"/>
      <w:r w:rsidRPr="004575B4">
        <w:t xml:space="preserve"> (P4), qui met les modèles en production et les rend visibles dans le </w:t>
      </w:r>
      <w:proofErr w:type="spellStart"/>
      <w:r w:rsidRPr="004575B4">
        <w:t>dashboard</w:t>
      </w:r>
      <w:proofErr w:type="spellEnd"/>
      <w:r w:rsidRPr="004575B4">
        <w:t>.</w:t>
      </w:r>
    </w:p>
    <w:tbl>
      <w:tblPr>
        <w:tblW w:w="0" w:type="auto"/>
        <w:jc w:val="center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74"/>
        <w:gridCol w:w="2041"/>
        <w:gridCol w:w="4195"/>
      </w:tblGrid>
      <w:tr w:rsidR="004D6748" w:rsidRPr="004575B4" w14:paraId="11FA7BA4" w14:textId="77777777">
        <w:trPr>
          <w:jc w:val="center"/>
        </w:trPr>
        <w:tc>
          <w:tcPr>
            <w:tcW w:w="794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AF4F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Membre</w:t>
            </w:r>
          </w:p>
        </w:tc>
        <w:tc>
          <w:tcPr>
            <w:tcW w:w="1474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69FB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Nom</w:t>
            </w:r>
          </w:p>
        </w:tc>
        <w:tc>
          <w:tcPr>
            <w:tcW w:w="2041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48B8A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Rôle principal</w:t>
            </w:r>
          </w:p>
        </w:tc>
        <w:tc>
          <w:tcPr>
            <w:tcW w:w="4195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004D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Tâches concrètes</w:t>
            </w:r>
          </w:p>
        </w:tc>
      </w:tr>
      <w:tr w:rsidR="004D6748" w:rsidRPr="004575B4" w14:paraId="79DE38E3" w14:textId="77777777">
        <w:trPr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0B1C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P1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046B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(</w:t>
            </w:r>
            <w:proofErr w:type="gramStart"/>
            <w:r w:rsidRPr="004575B4">
              <w:rPr>
                <w:sz w:val="20"/>
              </w:rPr>
              <w:t>à</w:t>
            </w:r>
            <w:proofErr w:type="gramEnd"/>
            <w:r w:rsidRPr="004575B4">
              <w:rPr>
                <w:sz w:val="20"/>
              </w:rPr>
              <w:t xml:space="preserve"> compléter)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4F24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Chef de projet + Business</w:t>
            </w:r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02DA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Cadrage, WBS, Gantt, risques, RGPD, coordination, business case + ROI, présentation</w:t>
            </w:r>
          </w:p>
        </w:tc>
      </w:tr>
      <w:tr w:rsidR="004D6748" w:rsidRPr="004575B4" w14:paraId="56C93DC0" w14:textId="77777777">
        <w:trPr>
          <w:jc w:val="center"/>
        </w:trPr>
        <w:tc>
          <w:tcPr>
            <w:tcW w:w="794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588B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P2</w:t>
            </w:r>
          </w:p>
        </w:tc>
        <w:tc>
          <w:tcPr>
            <w:tcW w:w="1474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6C4E7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(</w:t>
            </w:r>
            <w:proofErr w:type="gramStart"/>
            <w:r w:rsidRPr="004575B4">
              <w:rPr>
                <w:sz w:val="20"/>
              </w:rPr>
              <w:t>à</w:t>
            </w:r>
            <w:proofErr w:type="gramEnd"/>
            <w:r w:rsidRPr="004575B4">
              <w:rPr>
                <w:sz w:val="20"/>
              </w:rPr>
              <w:t xml:space="preserve"> compléter)</w:t>
            </w:r>
          </w:p>
        </w:tc>
        <w:tc>
          <w:tcPr>
            <w:tcW w:w="2041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CE27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Data </w:t>
            </w:r>
            <w:proofErr w:type="spellStart"/>
            <w:r w:rsidRPr="004575B4">
              <w:rPr>
                <w:sz w:val="20"/>
              </w:rPr>
              <w:t>Engineer</w:t>
            </w:r>
            <w:proofErr w:type="spellEnd"/>
          </w:p>
        </w:tc>
        <w:tc>
          <w:tcPr>
            <w:tcW w:w="4195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67F1" w14:textId="77777777" w:rsidR="004D6748" w:rsidRPr="004575B4" w:rsidRDefault="00000000">
            <w:pPr>
              <w:spacing w:after="40"/>
            </w:pPr>
            <w:proofErr w:type="spellStart"/>
            <w:r w:rsidRPr="004575B4">
              <w:rPr>
                <w:sz w:val="20"/>
              </w:rPr>
              <w:t>Dataset</w:t>
            </w:r>
            <w:proofErr w:type="spellEnd"/>
            <w:r w:rsidRPr="004575B4">
              <w:rPr>
                <w:sz w:val="20"/>
              </w:rPr>
              <w:t xml:space="preserve"> synthétique, ingestion Spark, streaming Kafka, contrôles qualité, orchestration </w:t>
            </w:r>
            <w:proofErr w:type="spellStart"/>
            <w:r w:rsidRPr="004575B4">
              <w:rPr>
                <w:sz w:val="20"/>
              </w:rPr>
              <w:t>Airflow</w:t>
            </w:r>
            <w:proofErr w:type="spellEnd"/>
            <w:r w:rsidRPr="004575B4">
              <w:rPr>
                <w:sz w:val="20"/>
              </w:rPr>
              <w:t>, schéma</w:t>
            </w:r>
          </w:p>
        </w:tc>
      </w:tr>
      <w:tr w:rsidR="004D6748" w:rsidRPr="004575B4" w14:paraId="14677A8D" w14:textId="77777777">
        <w:trPr>
          <w:jc w:val="center"/>
        </w:trPr>
        <w:tc>
          <w:tcPr>
            <w:tcW w:w="79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C73F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P3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5CDB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(</w:t>
            </w:r>
            <w:proofErr w:type="gramStart"/>
            <w:r w:rsidRPr="004575B4">
              <w:rPr>
                <w:sz w:val="20"/>
              </w:rPr>
              <w:t>à</w:t>
            </w:r>
            <w:proofErr w:type="gramEnd"/>
            <w:r w:rsidRPr="004575B4">
              <w:rPr>
                <w:sz w:val="20"/>
              </w:rPr>
              <w:t xml:space="preserve"> compléter)</w:t>
            </w:r>
          </w:p>
        </w:tc>
        <w:tc>
          <w:tcPr>
            <w:tcW w:w="20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1467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Data </w:t>
            </w:r>
            <w:proofErr w:type="spellStart"/>
            <w:r w:rsidRPr="004575B4">
              <w:rPr>
                <w:sz w:val="20"/>
              </w:rPr>
              <w:t>Scientist</w:t>
            </w:r>
            <w:proofErr w:type="spellEnd"/>
          </w:p>
        </w:tc>
        <w:tc>
          <w:tcPr>
            <w:tcW w:w="41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865D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Prévision de demande, optimisation de prix, recommandation, évaluation (</w:t>
            </w:r>
            <w:proofErr w:type="spellStart"/>
            <w:r w:rsidRPr="004575B4">
              <w:rPr>
                <w:sz w:val="20"/>
              </w:rPr>
              <w:t>metrics</w:t>
            </w:r>
            <w:proofErr w:type="spellEnd"/>
            <w:r w:rsidRPr="004575B4">
              <w:rPr>
                <w:sz w:val="20"/>
              </w:rPr>
              <w:t xml:space="preserve"> + </w:t>
            </w:r>
            <w:proofErr w:type="spellStart"/>
            <w:r w:rsidRPr="004575B4">
              <w:rPr>
                <w:sz w:val="20"/>
              </w:rPr>
              <w:t>baselines</w:t>
            </w:r>
            <w:proofErr w:type="spellEnd"/>
            <w:r w:rsidRPr="004575B4">
              <w:rPr>
                <w:sz w:val="20"/>
              </w:rPr>
              <w:t>), notebooks</w:t>
            </w:r>
          </w:p>
        </w:tc>
      </w:tr>
      <w:tr w:rsidR="004D6748" w:rsidRPr="001B657F" w14:paraId="3356455A" w14:textId="77777777">
        <w:trPr>
          <w:jc w:val="center"/>
        </w:trPr>
        <w:tc>
          <w:tcPr>
            <w:tcW w:w="794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21C0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P4</w:t>
            </w:r>
          </w:p>
        </w:tc>
        <w:tc>
          <w:tcPr>
            <w:tcW w:w="1474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BB3B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(</w:t>
            </w:r>
            <w:proofErr w:type="gramStart"/>
            <w:r w:rsidRPr="004575B4">
              <w:rPr>
                <w:sz w:val="20"/>
              </w:rPr>
              <w:t>à</w:t>
            </w:r>
            <w:proofErr w:type="gramEnd"/>
            <w:r w:rsidRPr="004575B4">
              <w:rPr>
                <w:sz w:val="20"/>
              </w:rPr>
              <w:t xml:space="preserve"> compléter)</w:t>
            </w:r>
          </w:p>
        </w:tc>
        <w:tc>
          <w:tcPr>
            <w:tcW w:w="2041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C9A2" w14:textId="77777777" w:rsidR="004D6748" w:rsidRPr="004575B4" w:rsidRDefault="00000000">
            <w:pPr>
              <w:spacing w:after="40"/>
            </w:pPr>
            <w:proofErr w:type="spellStart"/>
            <w:r w:rsidRPr="004575B4">
              <w:rPr>
                <w:sz w:val="20"/>
              </w:rPr>
              <w:t>MLOps</w:t>
            </w:r>
            <w:proofErr w:type="spellEnd"/>
            <w:r w:rsidRPr="004575B4">
              <w:rPr>
                <w:sz w:val="20"/>
              </w:rPr>
              <w:t xml:space="preserve"> + BI / </w:t>
            </w:r>
            <w:proofErr w:type="spellStart"/>
            <w:r w:rsidRPr="004575B4">
              <w:rPr>
                <w:sz w:val="20"/>
              </w:rPr>
              <w:t>Analyst</w:t>
            </w:r>
            <w:proofErr w:type="spellEnd"/>
          </w:p>
        </w:tc>
        <w:tc>
          <w:tcPr>
            <w:tcW w:w="4195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27CA" w14:textId="36E11659" w:rsidR="004D6748" w:rsidRPr="00796CB8" w:rsidRDefault="00000000">
            <w:pPr>
              <w:spacing w:after="40"/>
              <w:rPr>
                <w:lang w:val="en-US"/>
              </w:rPr>
            </w:pPr>
            <w:r w:rsidRPr="00796CB8">
              <w:rPr>
                <w:sz w:val="20"/>
                <w:lang w:val="en-US"/>
              </w:rPr>
              <w:t xml:space="preserve">API </w:t>
            </w:r>
            <w:proofErr w:type="spellStart"/>
            <w:r w:rsidRPr="00796CB8">
              <w:rPr>
                <w:sz w:val="20"/>
                <w:lang w:val="en-US"/>
              </w:rPr>
              <w:t>FastAPI</w:t>
            </w:r>
            <w:proofErr w:type="spellEnd"/>
            <w:r w:rsidRPr="00796CB8">
              <w:rPr>
                <w:sz w:val="20"/>
                <w:lang w:val="en-US"/>
              </w:rPr>
              <w:t xml:space="preserve"> + Docker, dashboard </w:t>
            </w:r>
            <w:r w:rsidR="001B657F">
              <w:rPr>
                <w:sz w:val="20"/>
                <w:lang w:val="en-US"/>
              </w:rPr>
              <w:t>Dash</w:t>
            </w:r>
            <w:r w:rsidRPr="00796CB8">
              <w:rPr>
                <w:sz w:val="20"/>
                <w:lang w:val="en-US"/>
              </w:rPr>
              <w:t xml:space="preserve"> (KPIs), business case, </w:t>
            </w:r>
            <w:proofErr w:type="spellStart"/>
            <w:r w:rsidRPr="00796CB8">
              <w:rPr>
                <w:sz w:val="20"/>
                <w:lang w:val="en-US"/>
              </w:rPr>
              <w:t>démo</w:t>
            </w:r>
            <w:proofErr w:type="spellEnd"/>
            <w:r w:rsidRPr="00796CB8">
              <w:rPr>
                <w:sz w:val="20"/>
                <w:lang w:val="en-US"/>
              </w:rPr>
              <w:t xml:space="preserve"> finale</w:t>
            </w:r>
          </w:p>
        </w:tc>
      </w:tr>
    </w:tbl>
    <w:p w14:paraId="0FAF66CA" w14:textId="77777777" w:rsidR="004D6748" w:rsidRPr="00796CB8" w:rsidRDefault="004D6748">
      <w:pPr>
        <w:spacing w:after="80"/>
        <w:rPr>
          <w:lang w:val="en-US"/>
        </w:rPr>
      </w:pPr>
    </w:p>
    <w:p w14:paraId="570705BC" w14:textId="77777777" w:rsidR="004D6748" w:rsidRPr="004575B4" w:rsidRDefault="00000000">
      <w:r w:rsidRPr="004575B4">
        <w:rPr>
          <w:color w:val="555555"/>
        </w:rPr>
        <w:t xml:space="preserve">Ordre de travail (dépendances) : P2 (données) → P3 (modèles) → P4 (API + </w:t>
      </w:r>
      <w:proofErr w:type="spellStart"/>
      <w:r w:rsidRPr="004575B4">
        <w:rPr>
          <w:color w:val="555555"/>
        </w:rPr>
        <w:t>dashboard</w:t>
      </w:r>
      <w:proofErr w:type="spellEnd"/>
      <w:r w:rsidRPr="004575B4">
        <w:rPr>
          <w:color w:val="555555"/>
        </w:rPr>
        <w:t>). P1 assure le cadrage et la coordination du début à la fin. La répartition détaillée (Responsable / Consulté / Informé) est fournie dans la matrice RACI.</w:t>
      </w:r>
    </w:p>
    <w:p w14:paraId="4373D989" w14:textId="77777777" w:rsidR="004D6748" w:rsidRPr="004575B4" w:rsidRDefault="00000000">
      <w:pPr>
        <w:pBdr>
          <w:bottom w:val="single" w:sz="18" w:space="4" w:color="127A8A"/>
        </w:pBdr>
        <w:spacing w:before="320"/>
      </w:pPr>
      <w:r w:rsidRPr="004575B4">
        <w:rPr>
          <w:b/>
          <w:color w:val="0F2A43"/>
          <w:sz w:val="32"/>
        </w:rPr>
        <w:t>7. Contraintes</w:t>
      </w:r>
    </w:p>
    <w:p w14:paraId="4E6D273F" w14:textId="14A0B442" w:rsidR="004D6748" w:rsidRPr="004575B4" w:rsidRDefault="00000000">
      <w:pPr>
        <w:pStyle w:val="Listepuces"/>
      </w:pPr>
      <w:r w:rsidRPr="004575B4">
        <w:t>Délai : projet réalisé su</w:t>
      </w:r>
      <w:r w:rsidR="004575B4" w:rsidRPr="004575B4">
        <w:t>r</w:t>
      </w:r>
      <w:r w:rsidRPr="004575B4">
        <w:t xml:space="preserve"> 2 semaines).</w:t>
      </w:r>
    </w:p>
    <w:p w14:paraId="4C878ADB" w14:textId="77777777" w:rsidR="004D6748" w:rsidRPr="004575B4" w:rsidRDefault="00000000">
      <w:pPr>
        <w:pStyle w:val="Listepuces"/>
      </w:pPr>
      <w:r w:rsidRPr="004575B4">
        <w:t>Équipe : 4 personnes.</w:t>
      </w:r>
    </w:p>
    <w:p w14:paraId="06E6CDC7" w14:textId="13F65C2C" w:rsidR="004D6748" w:rsidRPr="00796CB8" w:rsidRDefault="00000000">
      <w:pPr>
        <w:pStyle w:val="Listepuces"/>
        <w:rPr>
          <w:lang w:val="en-US"/>
        </w:rPr>
      </w:pPr>
      <w:proofErr w:type="gramStart"/>
      <w:r w:rsidRPr="00796CB8">
        <w:rPr>
          <w:lang w:val="en-US"/>
        </w:rPr>
        <w:t>Techniques :</w:t>
      </w:r>
      <w:proofErr w:type="gramEnd"/>
      <w:r w:rsidRPr="00796CB8">
        <w:rPr>
          <w:lang w:val="en-US"/>
        </w:rPr>
        <w:t xml:space="preserve"> Spark, Kafka, Airflow (via Docker) + Python (Prophet/</w:t>
      </w:r>
      <w:proofErr w:type="spellStart"/>
      <w:r w:rsidRPr="00796CB8">
        <w:rPr>
          <w:lang w:val="en-US"/>
        </w:rPr>
        <w:t>LightGBM</w:t>
      </w:r>
      <w:proofErr w:type="spellEnd"/>
      <w:r w:rsidRPr="00796CB8">
        <w:rPr>
          <w:lang w:val="en-US"/>
        </w:rPr>
        <w:t xml:space="preserve">, scikit-learn), API </w:t>
      </w:r>
      <w:proofErr w:type="spellStart"/>
      <w:r w:rsidRPr="00796CB8">
        <w:rPr>
          <w:lang w:val="en-US"/>
        </w:rPr>
        <w:t>FastAPI</w:t>
      </w:r>
      <w:proofErr w:type="spellEnd"/>
      <w:r w:rsidRPr="00796CB8">
        <w:rPr>
          <w:lang w:val="en-US"/>
        </w:rPr>
        <w:t xml:space="preserve"> + Docker, dashboard</w:t>
      </w:r>
      <w:r w:rsidR="00796CB8">
        <w:rPr>
          <w:lang w:val="en-US"/>
        </w:rPr>
        <w:t>.</w:t>
      </w:r>
    </w:p>
    <w:p w14:paraId="5F70F314" w14:textId="77777777" w:rsidR="004D6748" w:rsidRPr="004575B4" w:rsidRDefault="00000000">
      <w:pPr>
        <w:pStyle w:val="Listepuces"/>
      </w:pPr>
      <w:r w:rsidRPr="004575B4">
        <w:lastRenderedPageBreak/>
        <w:t>Conformité : respect du RGPD (données synthétiques, démarche de conformité documentée).</w:t>
      </w:r>
    </w:p>
    <w:p w14:paraId="0B2A316B" w14:textId="77777777" w:rsidR="004D6748" w:rsidRPr="004575B4" w:rsidRDefault="00000000">
      <w:pPr>
        <w:pStyle w:val="Listepuces"/>
      </w:pPr>
      <w:r w:rsidRPr="004575B4">
        <w:t>Budget : projet pédagogique, pas de budget réel ; estimation de coûts fournie dans le business case.</w:t>
      </w:r>
    </w:p>
    <w:p w14:paraId="6CB67F9B" w14:textId="77777777" w:rsidR="004D6748" w:rsidRPr="004575B4" w:rsidRDefault="00000000">
      <w:pPr>
        <w:pBdr>
          <w:bottom w:val="single" w:sz="18" w:space="4" w:color="127A8A"/>
        </w:pBdr>
        <w:spacing w:before="320"/>
      </w:pPr>
      <w:r w:rsidRPr="004575B4">
        <w:rPr>
          <w:b/>
          <w:color w:val="0F2A43"/>
          <w:sz w:val="32"/>
        </w:rPr>
        <w:t>8. Critères de succès</w:t>
      </w:r>
    </w:p>
    <w:p w14:paraId="304A3DD1" w14:textId="77777777" w:rsidR="004D6748" w:rsidRPr="004575B4" w:rsidRDefault="00000000">
      <w:pPr>
        <w:pStyle w:val="Listepuces"/>
      </w:pPr>
      <w:r w:rsidRPr="004575B4">
        <w:t>Les 8 livrables sont produits et cohérents entre eux.</w:t>
      </w:r>
    </w:p>
    <w:p w14:paraId="2B3252F8" w14:textId="77777777" w:rsidR="004D6748" w:rsidRPr="004575B4" w:rsidRDefault="00000000">
      <w:pPr>
        <w:pStyle w:val="Listepuces"/>
      </w:pPr>
      <w:r w:rsidRPr="004575B4">
        <w:t xml:space="preserve">La chaîne fonctionne de bout en bout : des données brutes jusqu'à une décision (prix / reco) visible dans le </w:t>
      </w:r>
      <w:proofErr w:type="spellStart"/>
      <w:r w:rsidRPr="004575B4">
        <w:t>dashboard</w:t>
      </w:r>
      <w:proofErr w:type="spellEnd"/>
      <w:r w:rsidRPr="004575B4">
        <w:t>.</w:t>
      </w:r>
    </w:p>
    <w:p w14:paraId="44A5B7FB" w14:textId="77777777" w:rsidR="004D6748" w:rsidRPr="004575B4" w:rsidRDefault="00000000">
      <w:pPr>
        <w:pStyle w:val="Listepuces"/>
      </w:pPr>
      <w:r w:rsidRPr="004575B4">
        <w:t>Chaque modèle est évalué (</w:t>
      </w:r>
      <w:proofErr w:type="spellStart"/>
      <w:r w:rsidRPr="004575B4">
        <w:t>metrics</w:t>
      </w:r>
      <w:proofErr w:type="spellEnd"/>
      <w:r w:rsidRPr="004575B4">
        <w:t xml:space="preserve"> + </w:t>
      </w:r>
      <w:proofErr w:type="spellStart"/>
      <w:r w:rsidRPr="004575B4">
        <w:t>baseline</w:t>
      </w:r>
      <w:proofErr w:type="spellEnd"/>
      <w:r w:rsidRPr="004575B4">
        <w:t xml:space="preserve"> de comparaison).</w:t>
      </w:r>
    </w:p>
    <w:p w14:paraId="248FE164" w14:textId="77777777" w:rsidR="004D6748" w:rsidRPr="004575B4" w:rsidRDefault="00000000">
      <w:pPr>
        <w:pStyle w:val="Listepuces"/>
      </w:pPr>
      <w:r w:rsidRPr="004575B4">
        <w:t>La présentation démontre une création de valeur business (ROI chiffré).</w:t>
      </w:r>
    </w:p>
    <w:p w14:paraId="3EC67E90" w14:textId="77777777" w:rsidR="004D6748" w:rsidRPr="004575B4" w:rsidRDefault="00000000">
      <w:pPr>
        <w:pBdr>
          <w:bottom w:val="single" w:sz="18" w:space="4" w:color="127A8A"/>
        </w:pBdr>
        <w:spacing w:before="320"/>
      </w:pPr>
      <w:r w:rsidRPr="004575B4">
        <w:rPr>
          <w:b/>
          <w:color w:val="0F2A43"/>
          <w:sz w:val="32"/>
        </w:rPr>
        <w:t>9. Parties prenantes</w:t>
      </w:r>
    </w:p>
    <w:tbl>
      <w:tblPr>
        <w:tblW w:w="0" w:type="auto"/>
        <w:jc w:val="center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3572"/>
        <w:gridCol w:w="2268"/>
      </w:tblGrid>
      <w:tr w:rsidR="004D6748" w:rsidRPr="004575B4" w14:paraId="29C16755" w14:textId="77777777">
        <w:trPr>
          <w:jc w:val="center"/>
        </w:trPr>
        <w:tc>
          <w:tcPr>
            <w:tcW w:w="2948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2DDB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Partie prenante</w:t>
            </w:r>
          </w:p>
        </w:tc>
        <w:tc>
          <w:tcPr>
            <w:tcW w:w="3572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618B3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Rôle</w:t>
            </w:r>
          </w:p>
        </w:tc>
        <w:tc>
          <w:tcPr>
            <w:tcW w:w="2268" w:type="dxa"/>
            <w:shd w:val="clear" w:color="auto" w:fill="127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8BAD" w14:textId="77777777" w:rsidR="004D6748" w:rsidRPr="004575B4" w:rsidRDefault="00000000">
            <w:pPr>
              <w:spacing w:after="40"/>
            </w:pPr>
            <w:r w:rsidRPr="004575B4">
              <w:rPr>
                <w:b/>
                <w:color w:val="FFFFFF"/>
                <w:sz w:val="21"/>
              </w:rPr>
              <w:t>Intérêt</w:t>
            </w:r>
          </w:p>
        </w:tc>
      </w:tr>
      <w:tr w:rsidR="004D6748" w:rsidRPr="004575B4" w14:paraId="28477FCF" w14:textId="77777777">
        <w:trPr>
          <w:jc w:val="center"/>
        </w:trPr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E88A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Direction Teranga Market (sponsor)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ECF9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Finance le projet, valide les orientations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C33B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Marge, croissance</w:t>
            </w:r>
          </w:p>
        </w:tc>
      </w:tr>
      <w:tr w:rsidR="004D6748" w:rsidRPr="004575B4" w14:paraId="194FA927" w14:textId="77777777">
        <w:trPr>
          <w:jc w:val="center"/>
        </w:trPr>
        <w:tc>
          <w:tcPr>
            <w:tcW w:w="2948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E5B7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Product Managers</w:t>
            </w:r>
          </w:p>
        </w:tc>
        <w:tc>
          <w:tcPr>
            <w:tcW w:w="3572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7C31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 xml:space="preserve">Utilisateurs du </w:t>
            </w:r>
            <w:proofErr w:type="spellStart"/>
            <w:r w:rsidRPr="004575B4">
              <w:rPr>
                <w:sz w:val="20"/>
              </w:rPr>
              <w:t>dashboard</w:t>
            </w:r>
            <w:proofErr w:type="spellEnd"/>
          </w:p>
        </w:tc>
        <w:tc>
          <w:tcPr>
            <w:tcW w:w="2268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2E0E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Décisions produit / prix</w:t>
            </w:r>
          </w:p>
        </w:tc>
      </w:tr>
      <w:tr w:rsidR="004D6748" w:rsidRPr="004575B4" w14:paraId="3757195E" w14:textId="77777777">
        <w:trPr>
          <w:jc w:val="center"/>
        </w:trPr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8FD62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Équipe projet (4 étudiants)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D65A0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Réalise le projet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A0D6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Note, apprentissage</w:t>
            </w:r>
          </w:p>
        </w:tc>
      </w:tr>
      <w:tr w:rsidR="004D6748" w:rsidRPr="004575B4" w14:paraId="5014D271" w14:textId="77777777">
        <w:trPr>
          <w:jc w:val="center"/>
        </w:trPr>
        <w:tc>
          <w:tcPr>
            <w:tcW w:w="2948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50D15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Clients finaux</w:t>
            </w:r>
          </w:p>
        </w:tc>
        <w:tc>
          <w:tcPr>
            <w:tcW w:w="3572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A19D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Bénéficient des recommandations</w:t>
            </w:r>
          </w:p>
        </w:tc>
        <w:tc>
          <w:tcPr>
            <w:tcW w:w="2268" w:type="dxa"/>
            <w:shd w:val="clear" w:color="auto" w:fill="F5F8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ECB6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Expérience d'achat</w:t>
            </w:r>
          </w:p>
        </w:tc>
      </w:tr>
      <w:tr w:rsidR="004D6748" w:rsidRPr="004575B4" w14:paraId="0D309CDC" w14:textId="77777777">
        <w:trPr>
          <w:jc w:val="center"/>
        </w:trPr>
        <w:tc>
          <w:tcPr>
            <w:tcW w:w="29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081A" w14:textId="77777777" w:rsidR="004D6748" w:rsidRPr="004575B4" w:rsidRDefault="00000000">
            <w:pPr>
              <w:spacing w:after="40"/>
            </w:pPr>
            <w:r w:rsidRPr="004575B4">
              <w:rPr>
                <w:b/>
                <w:sz w:val="20"/>
              </w:rPr>
              <w:t>Enseignant (comité d'évaluation)</w:t>
            </w:r>
          </w:p>
        </w:tc>
        <w:tc>
          <w:tcPr>
            <w:tcW w:w="35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991F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Évalue le projet</w:t>
            </w:r>
          </w:p>
        </w:tc>
        <w:tc>
          <w:tcPr>
            <w:tcW w:w="22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25A2" w14:textId="77777777" w:rsidR="004D6748" w:rsidRPr="004575B4" w:rsidRDefault="00000000">
            <w:pPr>
              <w:spacing w:after="40"/>
            </w:pPr>
            <w:r w:rsidRPr="004575B4">
              <w:rPr>
                <w:sz w:val="20"/>
              </w:rPr>
              <w:t>Qualité et complétude</w:t>
            </w:r>
          </w:p>
        </w:tc>
      </w:tr>
    </w:tbl>
    <w:p w14:paraId="1CFE51B5" w14:textId="77777777" w:rsidR="004D6748" w:rsidRPr="004575B4" w:rsidRDefault="004D6748">
      <w:pPr>
        <w:spacing w:after="80"/>
      </w:pPr>
    </w:p>
    <w:p w14:paraId="63913F8E" w14:textId="77777777" w:rsidR="004D6748" w:rsidRPr="004575B4" w:rsidRDefault="00000000">
      <w:r w:rsidRPr="004575B4">
        <w:rPr>
          <w:color w:val="555555"/>
        </w:rPr>
        <w:t>La cartographie détaillée des parties prenantes (matrice Pouvoir / Intérêt) est développée dans un document dédié.</w:t>
      </w:r>
    </w:p>
    <w:sectPr w:rsidR="004D6748" w:rsidRPr="004575B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109F" w14:textId="77777777" w:rsidR="00C22307" w:rsidRPr="004575B4" w:rsidRDefault="00C22307">
      <w:pPr>
        <w:spacing w:after="0" w:line="240" w:lineRule="auto"/>
      </w:pPr>
      <w:r w:rsidRPr="004575B4">
        <w:separator/>
      </w:r>
    </w:p>
  </w:endnote>
  <w:endnote w:type="continuationSeparator" w:id="0">
    <w:p w14:paraId="60EFE6FC" w14:textId="77777777" w:rsidR="00C22307" w:rsidRPr="004575B4" w:rsidRDefault="00C22307">
      <w:pPr>
        <w:spacing w:after="0" w:line="240" w:lineRule="auto"/>
      </w:pPr>
      <w:r w:rsidRPr="004575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D4322" w14:textId="77777777" w:rsidR="004D6748" w:rsidRPr="004575B4" w:rsidRDefault="00000000">
    <w:pPr>
      <w:pStyle w:val="Pieddepage"/>
      <w:jc w:val="center"/>
    </w:pPr>
    <w:r w:rsidRPr="004575B4">
      <w:rPr>
        <w:color w:val="555555"/>
        <w:sz w:val="16"/>
      </w:rPr>
      <w:t xml:space="preserve">Cahier des charges — Teranga </w:t>
    </w:r>
    <w:proofErr w:type="gramStart"/>
    <w:r w:rsidRPr="004575B4">
      <w:rPr>
        <w:color w:val="555555"/>
        <w:sz w:val="16"/>
      </w:rPr>
      <w:t>Market  |</w:t>
    </w:r>
    <w:proofErr w:type="gramEnd"/>
    <w:r w:rsidRPr="004575B4">
      <w:rPr>
        <w:color w:val="555555"/>
        <w:sz w:val="16"/>
      </w:rPr>
      <w:t xml:space="preserve">  Page </w:t>
    </w:r>
    <w:r w:rsidRPr="004575B4">
      <w:fldChar w:fldCharType="begin"/>
    </w:r>
    <w:r w:rsidRPr="004575B4">
      <w:instrText>PAGE</w:instrText>
    </w:r>
    <w:r w:rsidRPr="004575B4">
      <w:fldChar w:fldCharType="separate"/>
    </w:r>
    <w:r w:rsidRPr="004575B4">
      <w:rPr>
        <w:sz w:val="16"/>
      </w:rPr>
      <w:t>1</w:t>
    </w:r>
    <w:r w:rsidRPr="004575B4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83B3A" w14:textId="77777777" w:rsidR="00C22307" w:rsidRPr="004575B4" w:rsidRDefault="00C22307">
      <w:pPr>
        <w:spacing w:after="0" w:line="240" w:lineRule="auto"/>
      </w:pPr>
      <w:r w:rsidRPr="004575B4">
        <w:separator/>
      </w:r>
    </w:p>
  </w:footnote>
  <w:footnote w:type="continuationSeparator" w:id="0">
    <w:p w14:paraId="7084B83F" w14:textId="77777777" w:rsidR="00C22307" w:rsidRPr="004575B4" w:rsidRDefault="00C22307">
      <w:pPr>
        <w:spacing w:after="0" w:line="240" w:lineRule="auto"/>
      </w:pPr>
      <w:r w:rsidRPr="004575B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925595">
    <w:abstractNumId w:val="8"/>
  </w:num>
  <w:num w:numId="2" w16cid:durableId="1389375630">
    <w:abstractNumId w:val="6"/>
  </w:num>
  <w:num w:numId="3" w16cid:durableId="276955257">
    <w:abstractNumId w:val="5"/>
  </w:num>
  <w:num w:numId="4" w16cid:durableId="1016420290">
    <w:abstractNumId w:val="4"/>
  </w:num>
  <w:num w:numId="5" w16cid:durableId="1328481272">
    <w:abstractNumId w:val="7"/>
  </w:num>
  <w:num w:numId="6" w16cid:durableId="195394165">
    <w:abstractNumId w:val="3"/>
  </w:num>
  <w:num w:numId="7" w16cid:durableId="1218712122">
    <w:abstractNumId w:val="2"/>
  </w:num>
  <w:num w:numId="8" w16cid:durableId="1236234506">
    <w:abstractNumId w:val="1"/>
  </w:num>
  <w:num w:numId="9" w16cid:durableId="162360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57F"/>
    <w:rsid w:val="00253955"/>
    <w:rsid w:val="0029639D"/>
    <w:rsid w:val="00326F90"/>
    <w:rsid w:val="0036090C"/>
    <w:rsid w:val="004575B4"/>
    <w:rsid w:val="004D6748"/>
    <w:rsid w:val="006965D5"/>
    <w:rsid w:val="00796CB8"/>
    <w:rsid w:val="007A2E35"/>
    <w:rsid w:val="008D6C66"/>
    <w:rsid w:val="00AA1D8D"/>
    <w:rsid w:val="00B47730"/>
    <w:rsid w:val="00C22307"/>
    <w:rsid w:val="00CB0664"/>
    <w:rsid w:val="00ED283B"/>
    <w:rsid w:val="00F163B8"/>
    <w:rsid w:val="00F64D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BB9BA"/>
  <w14:defaultImageDpi w14:val="300"/>
  <w15:docId w15:val="{237AFD7A-5DDB-47F7-88B4-ABF6567F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916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Pauline Cisse</cp:lastModifiedBy>
  <cp:revision>7</cp:revision>
  <dcterms:created xsi:type="dcterms:W3CDTF">2013-12-23T23:15:00Z</dcterms:created>
  <dcterms:modified xsi:type="dcterms:W3CDTF">2026-08-09T11:33:00Z</dcterms:modified>
  <cp:category/>
</cp:coreProperties>
</file>