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E16C4" w14:textId="7321C6DF" w:rsidR="00CC708E" w:rsidRDefault="00CC708E" w:rsidP="00824D8B">
      <w:pPr>
        <w:pStyle w:val="Title"/>
        <w:jc w:val="center"/>
        <w:rPr>
          <w:lang w:val="en-CA"/>
        </w:rPr>
      </w:pPr>
      <w:r w:rsidRPr="004D21E1">
        <w:rPr>
          <w:lang w:val="en-CA"/>
        </w:rPr>
        <w:t>CPSC 526 Assignment 3</w:t>
      </w:r>
      <w:r w:rsidR="00824D8B">
        <w:rPr>
          <w:lang w:val="en-CA"/>
        </w:rPr>
        <w:t>: Readme</w:t>
      </w:r>
    </w:p>
    <w:p w14:paraId="7CF75BCC" w14:textId="196FB0D5" w:rsidR="00DF7FA5" w:rsidRPr="00D23FA3" w:rsidRDefault="00824D8B" w:rsidP="00D23FA3">
      <w:pPr>
        <w:pStyle w:val="Subtitle"/>
        <w:jc w:val="center"/>
        <w:rPr>
          <w:lang w:val="en-CA"/>
        </w:rPr>
      </w:pPr>
      <w:r>
        <w:rPr>
          <w:lang w:val="en-CA"/>
        </w:rPr>
        <w:t>Alb</w:t>
      </w:r>
      <w:r w:rsidR="00A9657A">
        <w:rPr>
          <w:lang w:val="en-CA"/>
        </w:rPr>
        <w:t>ert Luu (10129499) , Ana Paulina</w:t>
      </w:r>
      <w:r>
        <w:rPr>
          <w:lang w:val="en-CA"/>
        </w:rPr>
        <w:t xml:space="preserve"> Telan (</w:t>
      </w:r>
      <w:r>
        <w:rPr>
          <w:rStyle w:val="3oh-"/>
        </w:rPr>
        <w:t>10124075)</w:t>
      </w:r>
    </w:p>
    <w:p w14:paraId="033C4A15" w14:textId="1FEC631A" w:rsidR="00CC708E" w:rsidRPr="004D21E1" w:rsidRDefault="00824D8B" w:rsidP="00824D8B">
      <w:pPr>
        <w:pStyle w:val="Heading1"/>
        <w:rPr>
          <w:lang w:val="en-CA"/>
        </w:rPr>
      </w:pPr>
      <w:r>
        <w:rPr>
          <w:lang w:val="en-CA"/>
        </w:rPr>
        <w:t>Compiling and running</w:t>
      </w:r>
    </w:p>
    <w:p w14:paraId="3AF2A8D3" w14:textId="77777777" w:rsidR="00CC708E" w:rsidRPr="004D21E1" w:rsidRDefault="00CC708E" w:rsidP="00CC708E">
      <w:pPr>
        <w:rPr>
          <w:rFonts w:cstheme="minorHAnsi"/>
          <w:sz w:val="22"/>
          <w:szCs w:val="22"/>
          <w:lang w:val="en-CA"/>
        </w:rPr>
      </w:pPr>
    </w:p>
    <w:p w14:paraId="0A436C0B" w14:textId="77777777" w:rsidR="00CC708E" w:rsidRPr="004D21E1" w:rsidRDefault="00CC708E" w:rsidP="00CC708E">
      <w:pPr>
        <w:rPr>
          <w:rFonts w:cstheme="minorHAnsi"/>
          <w:sz w:val="22"/>
          <w:szCs w:val="22"/>
          <w:lang w:val="en-CA"/>
        </w:rPr>
      </w:pPr>
      <w:r w:rsidRPr="004D21E1">
        <w:rPr>
          <w:rFonts w:cstheme="minorHAnsi"/>
          <w:sz w:val="22"/>
          <w:szCs w:val="22"/>
          <w:lang w:val="en-CA"/>
        </w:rPr>
        <w:t>To run server:</w:t>
      </w:r>
    </w:p>
    <w:p w14:paraId="57948DC1" w14:textId="77777777" w:rsidR="00CC708E" w:rsidRPr="004D21E1" w:rsidRDefault="00CC708E" w:rsidP="00CC708E">
      <w:pPr>
        <w:rPr>
          <w:rFonts w:cstheme="minorHAnsi"/>
          <w:sz w:val="22"/>
          <w:szCs w:val="22"/>
          <w:lang w:val="en-CA"/>
        </w:rPr>
      </w:pPr>
      <w:r w:rsidRPr="004D21E1">
        <w:rPr>
          <w:rFonts w:cstheme="minorHAnsi"/>
          <w:sz w:val="22"/>
          <w:szCs w:val="22"/>
          <w:lang w:val="en-CA"/>
        </w:rPr>
        <w:t xml:space="preserve">    </w:t>
      </w:r>
    </w:p>
    <w:p w14:paraId="790F01F2" w14:textId="6782788F" w:rsidR="00CC708E" w:rsidRPr="00824D8B" w:rsidRDefault="00824D8B" w:rsidP="00824D8B">
      <w:pPr>
        <w:ind w:firstLine="720"/>
        <w:rPr>
          <w:rFonts w:ascii="Courier New" w:hAnsi="Courier New" w:cs="Courier New"/>
          <w:sz w:val="22"/>
          <w:szCs w:val="22"/>
          <w:lang w:val="en-CA"/>
        </w:rPr>
      </w:pPr>
      <w:r w:rsidRPr="00824D8B">
        <w:rPr>
          <w:rFonts w:ascii="Courier New" w:hAnsi="Courier New" w:cs="Courier New"/>
          <w:sz w:val="22"/>
          <w:szCs w:val="22"/>
          <w:lang w:val="en-CA"/>
        </w:rPr>
        <w:t>python3 server.py [port] [key]</w:t>
      </w:r>
    </w:p>
    <w:p w14:paraId="4FCAA324" w14:textId="49C15B59" w:rsidR="00CC708E" w:rsidRDefault="00CC708E" w:rsidP="00CC708E">
      <w:pPr>
        <w:rPr>
          <w:rFonts w:cstheme="minorHAnsi"/>
          <w:sz w:val="22"/>
          <w:szCs w:val="22"/>
          <w:lang w:val="en-CA"/>
        </w:rPr>
      </w:pPr>
    </w:p>
    <w:tbl>
      <w:tblPr>
        <w:tblStyle w:val="TableGrid"/>
        <w:tblW w:w="5000" w:type="pct"/>
        <w:tblLook w:val="04A0" w:firstRow="1" w:lastRow="0" w:firstColumn="1" w:lastColumn="0" w:noHBand="0" w:noVBand="1"/>
      </w:tblPr>
      <w:tblGrid>
        <w:gridCol w:w="1483"/>
        <w:gridCol w:w="7867"/>
      </w:tblGrid>
      <w:tr w:rsidR="00824D8B" w:rsidRPr="00824D8B" w14:paraId="1B517339" w14:textId="77777777" w:rsidTr="00824D8B">
        <w:tc>
          <w:tcPr>
            <w:tcW w:w="793" w:type="pct"/>
          </w:tcPr>
          <w:p w14:paraId="6609433B" w14:textId="71562125" w:rsidR="00824D8B" w:rsidRPr="00824D8B" w:rsidRDefault="00824D8B" w:rsidP="00CC708E">
            <w:pPr>
              <w:rPr>
                <w:rFonts w:ascii="Courier New" w:hAnsi="Courier New" w:cs="Courier New"/>
                <w:sz w:val="22"/>
                <w:szCs w:val="22"/>
                <w:lang w:val="en-CA"/>
              </w:rPr>
            </w:pPr>
            <w:r w:rsidRPr="00824D8B">
              <w:rPr>
                <w:rFonts w:ascii="Courier New" w:hAnsi="Courier New" w:cs="Courier New"/>
                <w:sz w:val="22"/>
                <w:szCs w:val="22"/>
                <w:lang w:val="en-CA"/>
              </w:rPr>
              <w:t>port</w:t>
            </w:r>
          </w:p>
        </w:tc>
        <w:tc>
          <w:tcPr>
            <w:tcW w:w="4207" w:type="pct"/>
          </w:tcPr>
          <w:p w14:paraId="0C650A86" w14:textId="17BF6A8F" w:rsidR="00824D8B" w:rsidRPr="00824D8B" w:rsidRDefault="00824D8B" w:rsidP="00CC708E">
            <w:pPr>
              <w:rPr>
                <w:rFonts w:ascii="Consolas" w:hAnsi="Consolas" w:cstheme="minorHAnsi"/>
                <w:sz w:val="22"/>
                <w:szCs w:val="22"/>
                <w:lang w:val="en-CA"/>
              </w:rPr>
            </w:pPr>
            <w:r>
              <w:rPr>
                <w:rFonts w:cstheme="minorHAnsi"/>
                <w:sz w:val="22"/>
                <w:szCs w:val="22"/>
                <w:lang w:val="en-CA"/>
              </w:rPr>
              <w:t>P</w:t>
            </w:r>
            <w:r w:rsidRPr="004D21E1">
              <w:rPr>
                <w:rFonts w:cstheme="minorHAnsi"/>
                <w:sz w:val="22"/>
                <w:szCs w:val="22"/>
                <w:lang w:val="en-CA"/>
              </w:rPr>
              <w:t>ort number where server will be listening</w:t>
            </w:r>
          </w:p>
        </w:tc>
      </w:tr>
      <w:tr w:rsidR="00824D8B" w:rsidRPr="00824D8B" w14:paraId="67BD76EA" w14:textId="77777777" w:rsidTr="00824D8B">
        <w:tc>
          <w:tcPr>
            <w:tcW w:w="793" w:type="pct"/>
          </w:tcPr>
          <w:p w14:paraId="1EBE228F" w14:textId="06D95760" w:rsidR="00824D8B" w:rsidRPr="00824D8B" w:rsidRDefault="00824D8B" w:rsidP="00CC708E">
            <w:pPr>
              <w:rPr>
                <w:rFonts w:ascii="Courier New" w:hAnsi="Courier New" w:cs="Courier New"/>
                <w:sz w:val="22"/>
                <w:szCs w:val="22"/>
                <w:lang w:val="en-CA"/>
              </w:rPr>
            </w:pPr>
            <w:r w:rsidRPr="00824D8B">
              <w:rPr>
                <w:rFonts w:ascii="Courier New" w:hAnsi="Courier New" w:cs="Courier New"/>
                <w:sz w:val="22"/>
                <w:szCs w:val="22"/>
                <w:lang w:val="en-CA"/>
              </w:rPr>
              <w:t xml:space="preserve">key </w:t>
            </w:r>
          </w:p>
        </w:tc>
        <w:tc>
          <w:tcPr>
            <w:tcW w:w="4207" w:type="pct"/>
          </w:tcPr>
          <w:p w14:paraId="7F407B0C" w14:textId="5017B514" w:rsidR="00824D8B" w:rsidRPr="00824D8B" w:rsidRDefault="00824D8B" w:rsidP="00CC708E">
            <w:pPr>
              <w:rPr>
                <w:rFonts w:ascii="Consolas" w:hAnsi="Consolas" w:cstheme="minorHAnsi"/>
                <w:sz w:val="22"/>
                <w:szCs w:val="22"/>
                <w:lang w:val="en-CA"/>
              </w:rPr>
            </w:pPr>
            <w:r>
              <w:rPr>
                <w:rFonts w:cstheme="minorHAnsi"/>
                <w:sz w:val="22"/>
                <w:szCs w:val="22"/>
                <w:lang w:val="en-CA"/>
              </w:rPr>
              <w:t>P</w:t>
            </w:r>
            <w:r w:rsidRPr="004D21E1">
              <w:rPr>
                <w:rFonts w:cstheme="minorHAnsi"/>
                <w:sz w:val="22"/>
                <w:szCs w:val="22"/>
                <w:lang w:val="en-CA"/>
              </w:rPr>
              <w:t>assword used for encryption if client decides to use; if not provided, server will generate a random 32-character password</w:t>
            </w:r>
          </w:p>
        </w:tc>
      </w:tr>
    </w:tbl>
    <w:p w14:paraId="07E44191" w14:textId="596FD68A" w:rsidR="00CC708E" w:rsidRPr="004D21E1" w:rsidRDefault="00CC708E" w:rsidP="00CC708E">
      <w:pPr>
        <w:rPr>
          <w:rFonts w:cstheme="minorHAnsi"/>
          <w:sz w:val="22"/>
          <w:szCs w:val="22"/>
          <w:lang w:val="en-CA"/>
        </w:rPr>
      </w:pPr>
      <w:r w:rsidRPr="004D21E1">
        <w:rPr>
          <w:rFonts w:cstheme="minorHAnsi"/>
          <w:sz w:val="22"/>
          <w:szCs w:val="22"/>
          <w:lang w:val="en-CA"/>
        </w:rPr>
        <w:t>Note: server is assumed to be running in localhost</w:t>
      </w:r>
      <w:r w:rsidR="00824D8B">
        <w:rPr>
          <w:rFonts w:cstheme="minorHAnsi"/>
          <w:sz w:val="22"/>
          <w:szCs w:val="22"/>
          <w:lang w:val="en-CA"/>
        </w:rPr>
        <w:t>.</w:t>
      </w:r>
    </w:p>
    <w:p w14:paraId="5AB3F9FE" w14:textId="77777777" w:rsidR="00CC708E" w:rsidRPr="004D21E1" w:rsidRDefault="00CC708E" w:rsidP="00CC708E">
      <w:pPr>
        <w:rPr>
          <w:rFonts w:cstheme="minorHAnsi"/>
          <w:sz w:val="22"/>
          <w:szCs w:val="22"/>
          <w:lang w:val="en-CA"/>
        </w:rPr>
      </w:pPr>
    </w:p>
    <w:p w14:paraId="458A6675" w14:textId="77777777" w:rsidR="00CC708E" w:rsidRPr="004D21E1" w:rsidRDefault="00CC708E" w:rsidP="00CC708E">
      <w:pPr>
        <w:rPr>
          <w:rFonts w:cstheme="minorHAnsi"/>
          <w:sz w:val="22"/>
          <w:szCs w:val="22"/>
          <w:lang w:val="en-CA"/>
        </w:rPr>
      </w:pPr>
      <w:r w:rsidRPr="004D21E1">
        <w:rPr>
          <w:rFonts w:cstheme="minorHAnsi"/>
          <w:sz w:val="22"/>
          <w:szCs w:val="22"/>
          <w:lang w:val="en-CA"/>
        </w:rPr>
        <w:t>To run client:</w:t>
      </w:r>
    </w:p>
    <w:p w14:paraId="69896088" w14:textId="77777777" w:rsidR="00CC708E" w:rsidRPr="004D21E1" w:rsidRDefault="00CC708E" w:rsidP="00CC708E">
      <w:pPr>
        <w:rPr>
          <w:rFonts w:cstheme="minorHAnsi"/>
          <w:sz w:val="22"/>
          <w:szCs w:val="22"/>
          <w:lang w:val="en-CA"/>
        </w:rPr>
      </w:pPr>
    </w:p>
    <w:p w14:paraId="56492CED" w14:textId="5D646E80" w:rsidR="00CC708E" w:rsidRPr="00824D8B" w:rsidRDefault="00CC708E" w:rsidP="00824D8B">
      <w:pPr>
        <w:ind w:firstLine="720"/>
        <w:rPr>
          <w:rFonts w:ascii="Courier New" w:hAnsi="Courier New" w:cs="Courier New"/>
          <w:sz w:val="22"/>
          <w:szCs w:val="22"/>
          <w:lang w:val="en-CA"/>
        </w:rPr>
      </w:pPr>
      <w:r w:rsidRPr="00824D8B">
        <w:rPr>
          <w:rFonts w:ascii="Courier New" w:hAnsi="Courier New" w:cs="Courier New"/>
          <w:sz w:val="22"/>
          <w:szCs w:val="22"/>
          <w:lang w:val="en-CA"/>
        </w:rPr>
        <w:t>python3 client.py [cmd] [filename] [ip</w:t>
      </w:r>
      <w:r w:rsidR="00824D8B" w:rsidRPr="00824D8B">
        <w:rPr>
          <w:rFonts w:ascii="Courier New" w:hAnsi="Courier New" w:cs="Courier New"/>
          <w:sz w:val="22"/>
          <w:szCs w:val="22"/>
          <w:lang w:val="en-CA"/>
        </w:rPr>
        <w:t>]:[port] [cipher] [key]</w:t>
      </w:r>
    </w:p>
    <w:p w14:paraId="1D37D8E2" w14:textId="77777777" w:rsidR="00824D8B" w:rsidRPr="004D21E1" w:rsidRDefault="00824D8B" w:rsidP="00CC708E">
      <w:pPr>
        <w:rPr>
          <w:rFonts w:cstheme="minorHAnsi"/>
          <w:sz w:val="22"/>
          <w:szCs w:val="22"/>
          <w:lang w:val="en-CA"/>
        </w:rPr>
      </w:pPr>
    </w:p>
    <w:tbl>
      <w:tblPr>
        <w:tblStyle w:val="TableGrid"/>
        <w:tblW w:w="4998" w:type="pct"/>
        <w:tblLook w:val="04A0" w:firstRow="1" w:lastRow="0" w:firstColumn="1" w:lastColumn="0" w:noHBand="0" w:noVBand="1"/>
      </w:tblPr>
      <w:tblGrid>
        <w:gridCol w:w="1484"/>
        <w:gridCol w:w="7862"/>
      </w:tblGrid>
      <w:tr w:rsidR="00824D8B" w14:paraId="3138E7FD" w14:textId="77777777" w:rsidTr="00824D8B">
        <w:tc>
          <w:tcPr>
            <w:tcW w:w="794" w:type="pct"/>
          </w:tcPr>
          <w:p w14:paraId="44FC684E" w14:textId="3BD5B661" w:rsidR="00824D8B" w:rsidRPr="00824D8B" w:rsidRDefault="00824D8B" w:rsidP="00AE1CDE">
            <w:pPr>
              <w:rPr>
                <w:rFonts w:ascii="Courier New" w:hAnsi="Courier New" w:cs="Courier New"/>
                <w:sz w:val="22"/>
                <w:szCs w:val="22"/>
                <w:lang w:val="en-CA"/>
              </w:rPr>
            </w:pPr>
            <w:r w:rsidRPr="00824D8B">
              <w:rPr>
                <w:rFonts w:ascii="Courier New" w:hAnsi="Courier New" w:cs="Courier New"/>
                <w:sz w:val="22"/>
                <w:szCs w:val="22"/>
                <w:lang w:val="en-CA"/>
              </w:rPr>
              <w:t>cmd</w:t>
            </w:r>
          </w:p>
        </w:tc>
        <w:tc>
          <w:tcPr>
            <w:tcW w:w="4206" w:type="pct"/>
          </w:tcPr>
          <w:p w14:paraId="223A4A16" w14:textId="4A45DF6C" w:rsidR="00824D8B" w:rsidRDefault="00824D8B" w:rsidP="00824D8B">
            <w:pPr>
              <w:rPr>
                <w:rFonts w:cstheme="minorHAnsi"/>
                <w:sz w:val="22"/>
                <w:szCs w:val="22"/>
                <w:lang w:val="en-CA"/>
              </w:rPr>
            </w:pPr>
            <w:r>
              <w:rPr>
                <w:rFonts w:cstheme="minorHAnsi"/>
                <w:sz w:val="22"/>
                <w:szCs w:val="22"/>
                <w:lang w:val="en-CA"/>
              </w:rPr>
              <w:t>D</w:t>
            </w:r>
            <w:r w:rsidRPr="004D21E1">
              <w:rPr>
                <w:rFonts w:cstheme="minorHAnsi"/>
                <w:sz w:val="22"/>
                <w:szCs w:val="22"/>
                <w:lang w:val="en-CA"/>
              </w:rPr>
              <w:t>etermines if client will be uploading/downloading data to/from server either be read/write</w:t>
            </w:r>
          </w:p>
        </w:tc>
      </w:tr>
      <w:tr w:rsidR="00824D8B" w14:paraId="5146A495" w14:textId="77777777" w:rsidTr="00824D8B">
        <w:tc>
          <w:tcPr>
            <w:tcW w:w="794" w:type="pct"/>
          </w:tcPr>
          <w:p w14:paraId="6F289F03" w14:textId="68170201" w:rsidR="00824D8B" w:rsidRPr="00824D8B" w:rsidRDefault="00824D8B" w:rsidP="00AE1CDE">
            <w:pPr>
              <w:rPr>
                <w:rFonts w:ascii="Courier New" w:hAnsi="Courier New" w:cs="Courier New"/>
                <w:sz w:val="22"/>
                <w:szCs w:val="22"/>
                <w:lang w:val="en-CA"/>
              </w:rPr>
            </w:pPr>
            <w:r w:rsidRPr="00824D8B">
              <w:rPr>
                <w:rFonts w:ascii="Courier New" w:hAnsi="Courier New" w:cs="Courier New"/>
                <w:sz w:val="22"/>
                <w:szCs w:val="22"/>
                <w:lang w:val="en-CA"/>
              </w:rPr>
              <w:t>filename</w:t>
            </w:r>
          </w:p>
        </w:tc>
        <w:tc>
          <w:tcPr>
            <w:tcW w:w="4206" w:type="pct"/>
          </w:tcPr>
          <w:p w14:paraId="04692896" w14:textId="1077697E" w:rsidR="00824D8B" w:rsidRDefault="00824D8B" w:rsidP="00824D8B">
            <w:pPr>
              <w:rPr>
                <w:rFonts w:cstheme="minorHAnsi"/>
                <w:sz w:val="22"/>
                <w:szCs w:val="22"/>
                <w:lang w:val="en-CA"/>
              </w:rPr>
            </w:pPr>
            <w:r>
              <w:rPr>
                <w:rFonts w:cstheme="minorHAnsi"/>
                <w:sz w:val="22"/>
                <w:szCs w:val="22"/>
                <w:lang w:val="en-CA"/>
              </w:rPr>
              <w:t>I</w:t>
            </w:r>
            <w:r w:rsidRPr="004D21E1">
              <w:rPr>
                <w:rFonts w:cstheme="minorHAnsi"/>
                <w:sz w:val="22"/>
                <w:szCs w:val="22"/>
                <w:lang w:val="en-CA"/>
              </w:rPr>
              <w:t xml:space="preserve">f </w:t>
            </w:r>
            <w:r w:rsidRPr="00824D8B">
              <w:rPr>
                <w:rFonts w:ascii="Courier New" w:hAnsi="Courier New" w:cs="Courier New"/>
                <w:sz w:val="22"/>
                <w:szCs w:val="22"/>
                <w:lang w:val="en-CA"/>
              </w:rPr>
              <w:t>cmd</w:t>
            </w:r>
            <w:r w:rsidRPr="004D21E1">
              <w:rPr>
                <w:rFonts w:cstheme="minorHAnsi"/>
                <w:sz w:val="22"/>
                <w:szCs w:val="22"/>
                <w:lang w:val="en-CA"/>
              </w:rPr>
              <w:t xml:space="preserve"> is read, server will send contents of filename</w:t>
            </w:r>
            <w:r>
              <w:rPr>
                <w:rFonts w:cstheme="minorHAnsi"/>
                <w:sz w:val="22"/>
                <w:szCs w:val="22"/>
                <w:lang w:val="en-CA"/>
              </w:rPr>
              <w:t>, else</w:t>
            </w:r>
            <w:r w:rsidRPr="004D21E1">
              <w:rPr>
                <w:rFonts w:cstheme="minorHAnsi"/>
                <w:sz w:val="22"/>
                <w:szCs w:val="22"/>
                <w:lang w:val="en-CA"/>
              </w:rPr>
              <w:t xml:space="preserve"> </w:t>
            </w:r>
            <w:r>
              <w:rPr>
                <w:rFonts w:cstheme="minorHAnsi"/>
                <w:sz w:val="22"/>
                <w:szCs w:val="22"/>
                <w:lang w:val="en-CA"/>
              </w:rPr>
              <w:t xml:space="preserve">the </w:t>
            </w:r>
            <w:r w:rsidRPr="004D21E1">
              <w:rPr>
                <w:rFonts w:cstheme="minorHAnsi"/>
                <w:sz w:val="22"/>
                <w:szCs w:val="22"/>
                <w:lang w:val="en-CA"/>
              </w:rPr>
              <w:t xml:space="preserve">server will upload contents of </w:t>
            </w:r>
            <w:r w:rsidRPr="00824D8B">
              <w:rPr>
                <w:rFonts w:ascii="Courier New" w:hAnsi="Courier New" w:cs="Courier New"/>
                <w:sz w:val="22"/>
                <w:szCs w:val="22"/>
                <w:lang w:val="en-CA"/>
              </w:rPr>
              <w:t>stdout</w:t>
            </w:r>
            <w:r w:rsidRPr="004D21E1">
              <w:rPr>
                <w:rFonts w:cstheme="minorHAnsi"/>
                <w:sz w:val="22"/>
                <w:szCs w:val="22"/>
                <w:lang w:val="en-CA"/>
              </w:rPr>
              <w:t xml:space="preserve"> to filename</w:t>
            </w:r>
          </w:p>
        </w:tc>
      </w:tr>
      <w:tr w:rsidR="00824D8B" w14:paraId="2E4A1255" w14:textId="77777777" w:rsidTr="00824D8B">
        <w:tc>
          <w:tcPr>
            <w:tcW w:w="794" w:type="pct"/>
          </w:tcPr>
          <w:p w14:paraId="3F2F12F7" w14:textId="3335B197" w:rsidR="00824D8B" w:rsidRPr="00824D8B" w:rsidRDefault="00824D8B" w:rsidP="00AE1CDE">
            <w:pPr>
              <w:rPr>
                <w:rFonts w:ascii="Courier New" w:hAnsi="Courier New" w:cs="Courier New"/>
                <w:sz w:val="22"/>
                <w:szCs w:val="22"/>
                <w:lang w:val="en-CA"/>
              </w:rPr>
            </w:pPr>
            <w:r w:rsidRPr="00824D8B">
              <w:rPr>
                <w:rFonts w:ascii="Courier New" w:hAnsi="Courier New" w:cs="Courier New"/>
                <w:sz w:val="22"/>
                <w:szCs w:val="22"/>
                <w:lang w:val="en-CA"/>
              </w:rPr>
              <w:t>ip</w:t>
            </w:r>
          </w:p>
        </w:tc>
        <w:tc>
          <w:tcPr>
            <w:tcW w:w="4206" w:type="pct"/>
          </w:tcPr>
          <w:p w14:paraId="0BF76E2B" w14:textId="0EFF56F8" w:rsidR="00824D8B" w:rsidRDefault="00824D8B" w:rsidP="00AE1CDE">
            <w:pPr>
              <w:rPr>
                <w:rFonts w:cstheme="minorHAnsi"/>
                <w:sz w:val="22"/>
                <w:szCs w:val="22"/>
                <w:lang w:val="en-CA"/>
              </w:rPr>
            </w:pPr>
            <w:r>
              <w:rPr>
                <w:rFonts w:cstheme="minorHAnsi"/>
                <w:sz w:val="22"/>
                <w:szCs w:val="22"/>
                <w:lang w:val="en-CA"/>
              </w:rPr>
              <w:t>IP</w:t>
            </w:r>
            <w:r w:rsidRPr="004D21E1">
              <w:rPr>
                <w:rFonts w:cstheme="minorHAnsi"/>
                <w:sz w:val="22"/>
                <w:szCs w:val="22"/>
                <w:lang w:val="en-CA"/>
              </w:rPr>
              <w:t xml:space="preserve"> address of server</w:t>
            </w:r>
          </w:p>
        </w:tc>
      </w:tr>
      <w:tr w:rsidR="00824D8B" w14:paraId="511ED318" w14:textId="77777777" w:rsidTr="00824D8B">
        <w:tc>
          <w:tcPr>
            <w:tcW w:w="794" w:type="pct"/>
          </w:tcPr>
          <w:p w14:paraId="2285A35E" w14:textId="3232F2C8" w:rsidR="00824D8B" w:rsidRPr="00824D8B" w:rsidRDefault="00824D8B" w:rsidP="00AE1CDE">
            <w:pPr>
              <w:rPr>
                <w:rFonts w:ascii="Courier New" w:hAnsi="Courier New" w:cs="Courier New"/>
                <w:sz w:val="22"/>
                <w:szCs w:val="22"/>
                <w:lang w:val="en-CA"/>
              </w:rPr>
            </w:pPr>
            <w:r w:rsidRPr="00824D8B">
              <w:rPr>
                <w:rFonts w:ascii="Courier New" w:hAnsi="Courier New" w:cs="Courier New"/>
                <w:sz w:val="22"/>
                <w:szCs w:val="22"/>
                <w:lang w:val="en-CA"/>
              </w:rPr>
              <w:t>port</w:t>
            </w:r>
          </w:p>
        </w:tc>
        <w:tc>
          <w:tcPr>
            <w:tcW w:w="4206" w:type="pct"/>
          </w:tcPr>
          <w:p w14:paraId="7BD90EEF" w14:textId="735D250B" w:rsidR="00824D8B" w:rsidRDefault="00824D8B" w:rsidP="00AE1CDE">
            <w:pPr>
              <w:rPr>
                <w:rFonts w:cstheme="minorHAnsi"/>
                <w:sz w:val="22"/>
                <w:szCs w:val="22"/>
                <w:lang w:val="en-CA"/>
              </w:rPr>
            </w:pPr>
            <w:r>
              <w:rPr>
                <w:rFonts w:cstheme="minorHAnsi"/>
                <w:sz w:val="22"/>
                <w:szCs w:val="22"/>
                <w:lang w:val="en-CA"/>
              </w:rPr>
              <w:t>The port the server is listening on</w:t>
            </w:r>
          </w:p>
        </w:tc>
      </w:tr>
      <w:tr w:rsidR="00824D8B" w14:paraId="42C24CBE" w14:textId="77777777" w:rsidTr="00824D8B">
        <w:tc>
          <w:tcPr>
            <w:tcW w:w="794" w:type="pct"/>
          </w:tcPr>
          <w:p w14:paraId="50054AB1" w14:textId="4FE1C046" w:rsidR="00824D8B" w:rsidRPr="00824D8B" w:rsidRDefault="00824D8B" w:rsidP="00AE1CDE">
            <w:pPr>
              <w:rPr>
                <w:rFonts w:ascii="Courier New" w:hAnsi="Courier New" w:cs="Courier New"/>
                <w:sz w:val="22"/>
                <w:szCs w:val="22"/>
                <w:lang w:val="en-CA"/>
              </w:rPr>
            </w:pPr>
            <w:r w:rsidRPr="00824D8B">
              <w:rPr>
                <w:rFonts w:ascii="Courier New" w:hAnsi="Courier New" w:cs="Courier New"/>
                <w:sz w:val="22"/>
                <w:szCs w:val="22"/>
                <w:lang w:val="en-CA"/>
              </w:rPr>
              <w:t>cipher</w:t>
            </w:r>
          </w:p>
        </w:tc>
        <w:tc>
          <w:tcPr>
            <w:tcW w:w="4206" w:type="pct"/>
          </w:tcPr>
          <w:p w14:paraId="760F4476" w14:textId="44304F0D" w:rsidR="00824D8B" w:rsidRDefault="00824D8B" w:rsidP="00824D8B">
            <w:pPr>
              <w:rPr>
                <w:rFonts w:cstheme="minorHAnsi"/>
                <w:sz w:val="22"/>
                <w:szCs w:val="22"/>
                <w:lang w:val="en-CA"/>
              </w:rPr>
            </w:pPr>
            <w:r w:rsidRPr="004D21E1">
              <w:rPr>
                <w:rFonts w:cstheme="minorHAnsi"/>
                <w:sz w:val="22"/>
                <w:szCs w:val="22"/>
                <w:lang w:val="en-CA"/>
              </w:rPr>
              <w:t>specifies what encryption algorithm is used for communication</w:t>
            </w:r>
            <w:r>
              <w:rPr>
                <w:rFonts w:cstheme="minorHAnsi"/>
                <w:sz w:val="22"/>
                <w:szCs w:val="22"/>
                <w:lang w:val="en-CA"/>
              </w:rPr>
              <w:t xml:space="preserve">, can be </w:t>
            </w:r>
            <w:r w:rsidRPr="00824D8B">
              <w:rPr>
                <w:rFonts w:ascii="Courier New" w:hAnsi="Courier New" w:cs="Courier New"/>
                <w:sz w:val="22"/>
                <w:szCs w:val="22"/>
                <w:lang w:val="en-CA"/>
              </w:rPr>
              <w:t>none</w:t>
            </w:r>
            <w:r>
              <w:rPr>
                <w:rFonts w:cstheme="minorHAnsi"/>
                <w:sz w:val="22"/>
                <w:szCs w:val="22"/>
                <w:lang w:val="en-CA"/>
              </w:rPr>
              <w:t xml:space="preserve">, </w:t>
            </w:r>
            <w:r w:rsidRPr="00824D8B">
              <w:rPr>
                <w:rFonts w:ascii="Courier New" w:hAnsi="Courier New" w:cs="Courier New"/>
                <w:sz w:val="22"/>
                <w:szCs w:val="22"/>
                <w:lang w:val="en-CA"/>
              </w:rPr>
              <w:t>aes128</w:t>
            </w:r>
            <w:r>
              <w:rPr>
                <w:rFonts w:cstheme="minorHAnsi"/>
                <w:sz w:val="22"/>
                <w:szCs w:val="22"/>
                <w:lang w:val="en-CA"/>
              </w:rPr>
              <w:t xml:space="preserve"> or </w:t>
            </w:r>
            <w:r w:rsidRPr="00824D8B">
              <w:rPr>
                <w:rFonts w:ascii="Courier New" w:hAnsi="Courier New" w:cs="Courier New"/>
                <w:sz w:val="22"/>
                <w:szCs w:val="22"/>
                <w:lang w:val="en-CA"/>
              </w:rPr>
              <w:t>aes256</w:t>
            </w:r>
          </w:p>
        </w:tc>
      </w:tr>
      <w:tr w:rsidR="00824D8B" w14:paraId="13E5D9EC" w14:textId="77777777" w:rsidTr="00824D8B">
        <w:tc>
          <w:tcPr>
            <w:tcW w:w="794" w:type="pct"/>
          </w:tcPr>
          <w:p w14:paraId="18A6486C" w14:textId="32C76209" w:rsidR="00824D8B" w:rsidRPr="00824D8B" w:rsidRDefault="00824D8B" w:rsidP="00AE1CDE">
            <w:pPr>
              <w:rPr>
                <w:rFonts w:ascii="Courier New" w:hAnsi="Courier New" w:cs="Courier New"/>
                <w:sz w:val="22"/>
                <w:szCs w:val="22"/>
                <w:lang w:val="en-CA"/>
              </w:rPr>
            </w:pPr>
            <w:r w:rsidRPr="00824D8B">
              <w:rPr>
                <w:rFonts w:ascii="Courier New" w:hAnsi="Courier New" w:cs="Courier New"/>
                <w:sz w:val="22"/>
                <w:szCs w:val="22"/>
                <w:lang w:val="en-CA"/>
              </w:rPr>
              <w:t>key</w:t>
            </w:r>
          </w:p>
        </w:tc>
        <w:tc>
          <w:tcPr>
            <w:tcW w:w="4206" w:type="pct"/>
          </w:tcPr>
          <w:p w14:paraId="3E350AA3" w14:textId="2D1ED023" w:rsidR="00824D8B" w:rsidRPr="00824D8B" w:rsidRDefault="00824D8B" w:rsidP="00AE1CDE">
            <w:pPr>
              <w:rPr>
                <w:rFonts w:cs="Courier New"/>
                <w:sz w:val="22"/>
                <w:szCs w:val="22"/>
                <w:lang w:val="en-CA"/>
              </w:rPr>
            </w:pPr>
            <w:r>
              <w:rPr>
                <w:rFonts w:cstheme="minorHAnsi"/>
                <w:sz w:val="22"/>
                <w:szCs w:val="22"/>
                <w:lang w:val="en-CA"/>
              </w:rPr>
              <w:t xml:space="preserve">Key to be used for encryption. Not applicable when </w:t>
            </w:r>
            <w:r>
              <w:rPr>
                <w:rFonts w:ascii="Courier New" w:hAnsi="Courier New" w:cs="Courier New"/>
                <w:sz w:val="22"/>
                <w:szCs w:val="22"/>
                <w:lang w:val="en-CA"/>
              </w:rPr>
              <w:t>cipher</w:t>
            </w:r>
            <w:r>
              <w:rPr>
                <w:rFonts w:cs="Courier New"/>
                <w:sz w:val="22"/>
                <w:szCs w:val="22"/>
                <w:lang w:val="en-CA"/>
              </w:rPr>
              <w:t xml:space="preserve"> is </w:t>
            </w:r>
            <w:r w:rsidRPr="00824D8B">
              <w:rPr>
                <w:rFonts w:ascii="Courier New" w:hAnsi="Courier New" w:cs="Courier New"/>
                <w:sz w:val="22"/>
                <w:szCs w:val="22"/>
                <w:lang w:val="en-CA"/>
              </w:rPr>
              <w:t>none</w:t>
            </w:r>
            <w:r>
              <w:rPr>
                <w:rFonts w:cs="Courier New"/>
                <w:sz w:val="22"/>
                <w:szCs w:val="22"/>
                <w:lang w:val="en-CA"/>
              </w:rPr>
              <w:t>.</w:t>
            </w:r>
          </w:p>
        </w:tc>
      </w:tr>
    </w:tbl>
    <w:p w14:paraId="5B688055" w14:textId="77777777" w:rsidR="00824D8B" w:rsidRDefault="00824D8B">
      <w:pPr>
        <w:rPr>
          <w:rFonts w:asciiTheme="majorHAnsi" w:eastAsiaTheme="majorEastAsia" w:hAnsiTheme="majorHAnsi" w:cstheme="majorBidi"/>
          <w:color w:val="2F5496" w:themeColor="accent1" w:themeShade="BF"/>
          <w:sz w:val="32"/>
          <w:szCs w:val="32"/>
          <w:lang w:val="en-CA"/>
        </w:rPr>
      </w:pPr>
      <w:r>
        <w:rPr>
          <w:lang w:val="en-CA"/>
        </w:rPr>
        <w:br w:type="page"/>
      </w:r>
    </w:p>
    <w:p w14:paraId="0E14A042" w14:textId="4CDD2886" w:rsidR="00CC708E" w:rsidRPr="004D21E1" w:rsidRDefault="00CC708E" w:rsidP="00824D8B">
      <w:pPr>
        <w:pStyle w:val="Heading1"/>
        <w:rPr>
          <w:lang w:val="en-CA"/>
        </w:rPr>
      </w:pPr>
      <w:r w:rsidRPr="004D21E1">
        <w:rPr>
          <w:lang w:val="en-CA"/>
        </w:rPr>
        <w:lastRenderedPageBreak/>
        <w:t>Communication Protocol</w:t>
      </w:r>
    </w:p>
    <w:p w14:paraId="4854BB0C" w14:textId="77777777" w:rsidR="00CC708E" w:rsidRPr="004D21E1" w:rsidRDefault="00CC708E" w:rsidP="00CC708E">
      <w:pPr>
        <w:rPr>
          <w:rFonts w:cstheme="minorHAnsi"/>
          <w:sz w:val="22"/>
          <w:szCs w:val="22"/>
          <w:lang w:val="en-CA"/>
        </w:rPr>
      </w:pPr>
    </w:p>
    <w:p w14:paraId="7598A89A" w14:textId="45F7098E" w:rsidR="00CC708E" w:rsidRPr="00824D8B" w:rsidRDefault="00CC708E" w:rsidP="00824D8B">
      <w:pPr>
        <w:pStyle w:val="ListParagraph"/>
        <w:numPr>
          <w:ilvl w:val="0"/>
          <w:numId w:val="3"/>
        </w:numPr>
        <w:rPr>
          <w:rFonts w:cstheme="minorHAnsi"/>
          <w:sz w:val="22"/>
          <w:szCs w:val="22"/>
          <w:lang w:val="en-CA"/>
        </w:rPr>
      </w:pPr>
      <w:r w:rsidRPr="00824D8B">
        <w:rPr>
          <w:rFonts w:cstheme="minorHAnsi"/>
          <w:sz w:val="22"/>
          <w:szCs w:val="22"/>
          <w:lang w:val="en-CA"/>
        </w:rPr>
        <w:t>Client connects to server</w:t>
      </w:r>
    </w:p>
    <w:p w14:paraId="7C8915B3" w14:textId="78013812" w:rsidR="00CC708E" w:rsidRPr="00824D8B" w:rsidRDefault="00CC708E" w:rsidP="00824D8B">
      <w:pPr>
        <w:pStyle w:val="ListParagraph"/>
        <w:numPr>
          <w:ilvl w:val="0"/>
          <w:numId w:val="3"/>
        </w:numPr>
        <w:rPr>
          <w:rFonts w:cstheme="minorHAnsi"/>
          <w:sz w:val="22"/>
          <w:szCs w:val="22"/>
          <w:lang w:val="en-CA"/>
        </w:rPr>
      </w:pPr>
      <w:r w:rsidRPr="00824D8B">
        <w:rPr>
          <w:rFonts w:cstheme="minorHAnsi"/>
          <w:sz w:val="22"/>
          <w:szCs w:val="22"/>
          <w:lang w:val="en-CA"/>
        </w:rPr>
        <w:t xml:space="preserve">Client sends </w:t>
      </w:r>
      <w:r w:rsidRPr="00824D8B">
        <w:rPr>
          <w:rFonts w:ascii="Courier New" w:hAnsi="Courier New" w:cs="Courier New"/>
          <w:sz w:val="22"/>
          <w:szCs w:val="22"/>
          <w:lang w:val="en-CA"/>
        </w:rPr>
        <w:t>[Cipher, IV]</w:t>
      </w:r>
      <w:r w:rsidRPr="00824D8B">
        <w:rPr>
          <w:rFonts w:cstheme="minorHAnsi"/>
          <w:sz w:val="22"/>
          <w:szCs w:val="22"/>
          <w:lang w:val="en-CA"/>
        </w:rPr>
        <w:t xml:space="preserve"> to server in the clear</w:t>
      </w:r>
    </w:p>
    <w:p w14:paraId="32127AAD" w14:textId="5E4E1789" w:rsidR="00CC708E" w:rsidRPr="00824D8B" w:rsidRDefault="003D4AED" w:rsidP="00824D8B">
      <w:pPr>
        <w:pStyle w:val="ListParagraph"/>
        <w:numPr>
          <w:ilvl w:val="0"/>
          <w:numId w:val="3"/>
        </w:numPr>
        <w:rPr>
          <w:rFonts w:cstheme="minorHAnsi"/>
          <w:sz w:val="22"/>
          <w:szCs w:val="22"/>
          <w:lang w:val="en-CA"/>
        </w:rPr>
      </w:pPr>
      <w:r w:rsidRPr="00824D8B">
        <w:rPr>
          <w:rFonts w:cstheme="minorHAnsi"/>
          <w:sz w:val="22"/>
          <w:szCs w:val="22"/>
          <w:lang w:val="en-CA"/>
        </w:rPr>
        <w:t>If encryption requested, p</w:t>
      </w:r>
      <w:r w:rsidR="00CC708E" w:rsidRPr="00824D8B">
        <w:rPr>
          <w:rFonts w:cstheme="minorHAnsi"/>
          <w:sz w:val="22"/>
          <w:szCs w:val="22"/>
          <w:lang w:val="en-CA"/>
        </w:rPr>
        <w:t>assword authentication:</w:t>
      </w:r>
    </w:p>
    <w:p w14:paraId="09F90210" w14:textId="3D01EF31" w:rsidR="00CC708E" w:rsidRPr="00824D8B" w:rsidRDefault="00CC708E" w:rsidP="00824D8B">
      <w:pPr>
        <w:pStyle w:val="ListParagraph"/>
        <w:numPr>
          <w:ilvl w:val="1"/>
          <w:numId w:val="3"/>
        </w:numPr>
        <w:rPr>
          <w:rFonts w:cstheme="minorHAnsi"/>
          <w:sz w:val="22"/>
          <w:szCs w:val="22"/>
          <w:lang w:val="en-CA"/>
        </w:rPr>
      </w:pPr>
      <w:r w:rsidRPr="00824D8B">
        <w:rPr>
          <w:rFonts w:cstheme="minorHAnsi"/>
          <w:sz w:val="22"/>
          <w:szCs w:val="22"/>
          <w:lang w:val="en-CA"/>
        </w:rPr>
        <w:t>Client sends encrypted IV to server and vice versa</w:t>
      </w:r>
    </w:p>
    <w:p w14:paraId="30D0D0AB" w14:textId="165D3DD6" w:rsidR="00CC708E" w:rsidRPr="00824D8B" w:rsidRDefault="00CC708E" w:rsidP="00824D8B">
      <w:pPr>
        <w:pStyle w:val="ListParagraph"/>
        <w:numPr>
          <w:ilvl w:val="1"/>
          <w:numId w:val="3"/>
        </w:numPr>
        <w:rPr>
          <w:rFonts w:cstheme="minorHAnsi"/>
          <w:sz w:val="22"/>
          <w:szCs w:val="22"/>
          <w:lang w:val="en-CA"/>
        </w:rPr>
      </w:pPr>
      <w:r w:rsidRPr="00824D8B">
        <w:rPr>
          <w:rFonts w:cstheme="minorHAnsi"/>
          <w:sz w:val="22"/>
          <w:szCs w:val="22"/>
          <w:lang w:val="en-CA"/>
        </w:rPr>
        <w:t>Both parties compare received encrypted IV to locally encrypted IV</w:t>
      </w:r>
    </w:p>
    <w:p w14:paraId="55E1F414" w14:textId="6F60DF7B" w:rsidR="00CC708E" w:rsidRPr="00824D8B" w:rsidRDefault="00CC708E" w:rsidP="00824D8B">
      <w:pPr>
        <w:pStyle w:val="ListParagraph"/>
        <w:numPr>
          <w:ilvl w:val="1"/>
          <w:numId w:val="3"/>
        </w:numPr>
        <w:rPr>
          <w:rFonts w:cstheme="minorHAnsi"/>
          <w:sz w:val="22"/>
          <w:szCs w:val="22"/>
          <w:lang w:val="en-CA"/>
        </w:rPr>
      </w:pPr>
      <w:r w:rsidRPr="00824D8B">
        <w:rPr>
          <w:rFonts w:cstheme="minorHAnsi"/>
          <w:sz w:val="22"/>
          <w:szCs w:val="22"/>
          <w:lang w:val="en-CA"/>
        </w:rPr>
        <w:t>If the same, password checks out. Else, connection is terminated.</w:t>
      </w:r>
    </w:p>
    <w:p w14:paraId="585D99CD" w14:textId="6032D231" w:rsidR="00CC708E" w:rsidRPr="00824D8B" w:rsidRDefault="00CC708E" w:rsidP="00824D8B">
      <w:pPr>
        <w:pStyle w:val="ListParagraph"/>
        <w:numPr>
          <w:ilvl w:val="0"/>
          <w:numId w:val="3"/>
        </w:numPr>
        <w:rPr>
          <w:rFonts w:cstheme="minorHAnsi"/>
          <w:sz w:val="22"/>
          <w:szCs w:val="22"/>
          <w:lang w:val="en-CA"/>
        </w:rPr>
      </w:pPr>
      <w:r w:rsidRPr="00824D8B">
        <w:rPr>
          <w:rFonts w:cstheme="minorHAnsi"/>
          <w:sz w:val="22"/>
          <w:szCs w:val="22"/>
          <w:lang w:val="en-CA"/>
        </w:rPr>
        <w:t xml:space="preserve">Client sends </w:t>
      </w:r>
      <w:r w:rsidRPr="00824D8B">
        <w:rPr>
          <w:rFonts w:ascii="Courier New" w:hAnsi="Courier New" w:cs="Courier New"/>
          <w:sz w:val="22"/>
          <w:szCs w:val="22"/>
          <w:lang w:val="en-CA"/>
        </w:rPr>
        <w:t>[cmd, filename]</w:t>
      </w:r>
      <w:r w:rsidRPr="00824D8B">
        <w:rPr>
          <w:rFonts w:cstheme="minorHAnsi"/>
          <w:sz w:val="22"/>
          <w:szCs w:val="22"/>
          <w:lang w:val="en-CA"/>
        </w:rPr>
        <w:t xml:space="preserve"> to server. If cipher is specified, this is encrypted.</w:t>
      </w:r>
    </w:p>
    <w:p w14:paraId="19E234F4" w14:textId="57A7E9D7" w:rsidR="00CC708E" w:rsidRPr="00824D8B" w:rsidRDefault="00CC708E" w:rsidP="00824D8B">
      <w:pPr>
        <w:pStyle w:val="ListParagraph"/>
        <w:numPr>
          <w:ilvl w:val="0"/>
          <w:numId w:val="3"/>
        </w:numPr>
        <w:rPr>
          <w:rFonts w:cstheme="minorHAnsi"/>
          <w:sz w:val="22"/>
          <w:szCs w:val="22"/>
          <w:lang w:val="en-CA"/>
        </w:rPr>
      </w:pPr>
      <w:r w:rsidRPr="00824D8B">
        <w:rPr>
          <w:rFonts w:cstheme="minorHAnsi"/>
          <w:sz w:val="22"/>
          <w:szCs w:val="22"/>
          <w:lang w:val="en-CA"/>
        </w:rPr>
        <w:t xml:space="preserve">If </w:t>
      </w:r>
      <w:r w:rsidRPr="00824D8B">
        <w:rPr>
          <w:rFonts w:ascii="Courier New" w:hAnsi="Courier New" w:cs="Courier New"/>
          <w:sz w:val="22"/>
          <w:szCs w:val="22"/>
          <w:lang w:val="en-CA"/>
        </w:rPr>
        <w:t>cmd=write</w:t>
      </w:r>
    </w:p>
    <w:p w14:paraId="16162233" w14:textId="7FCCED85" w:rsidR="00CC708E" w:rsidRPr="00824D8B" w:rsidRDefault="00CC708E" w:rsidP="00824D8B">
      <w:pPr>
        <w:pStyle w:val="ListParagraph"/>
        <w:numPr>
          <w:ilvl w:val="1"/>
          <w:numId w:val="3"/>
        </w:numPr>
        <w:rPr>
          <w:rFonts w:cstheme="minorHAnsi"/>
          <w:sz w:val="22"/>
          <w:szCs w:val="22"/>
          <w:lang w:val="en-CA"/>
        </w:rPr>
      </w:pPr>
      <w:r w:rsidRPr="00824D8B">
        <w:rPr>
          <w:rFonts w:cstheme="minorHAnsi"/>
          <w:sz w:val="22"/>
          <w:szCs w:val="22"/>
          <w:lang w:val="en-CA"/>
        </w:rPr>
        <w:t>client sends</w:t>
      </w:r>
      <w:r w:rsidR="00374CD7" w:rsidRPr="00824D8B">
        <w:rPr>
          <w:rFonts w:cstheme="minorHAnsi"/>
          <w:sz w:val="22"/>
          <w:szCs w:val="22"/>
          <w:lang w:val="en-CA"/>
        </w:rPr>
        <w:t xml:space="preserve"> data size and then</w:t>
      </w:r>
      <w:r w:rsidRPr="00824D8B">
        <w:rPr>
          <w:rFonts w:cstheme="minorHAnsi"/>
          <w:sz w:val="22"/>
          <w:szCs w:val="22"/>
          <w:lang w:val="en-CA"/>
        </w:rPr>
        <w:t xml:space="preserve"> data in </w:t>
      </w:r>
      <w:r w:rsidR="00824D8B">
        <w:rPr>
          <w:rFonts w:cstheme="minorHAnsi"/>
          <w:sz w:val="22"/>
          <w:szCs w:val="22"/>
          <w:lang w:val="en-CA"/>
        </w:rPr>
        <w:t>4MB</w:t>
      </w:r>
      <w:r w:rsidRPr="00824D8B">
        <w:rPr>
          <w:rFonts w:cstheme="minorHAnsi"/>
          <w:sz w:val="22"/>
          <w:szCs w:val="22"/>
          <w:lang w:val="en-CA"/>
        </w:rPr>
        <w:t xml:space="preserve"> chunks to server</w:t>
      </w:r>
    </w:p>
    <w:p w14:paraId="6A2AC2C9" w14:textId="5FEED0DD" w:rsidR="00CC708E" w:rsidRPr="00824D8B" w:rsidRDefault="00CC708E" w:rsidP="00824D8B">
      <w:pPr>
        <w:pStyle w:val="ListParagraph"/>
        <w:numPr>
          <w:ilvl w:val="1"/>
          <w:numId w:val="3"/>
        </w:numPr>
        <w:rPr>
          <w:rFonts w:cstheme="minorHAnsi"/>
          <w:sz w:val="22"/>
          <w:szCs w:val="22"/>
          <w:lang w:val="en-CA"/>
        </w:rPr>
      </w:pPr>
      <w:r w:rsidRPr="00824D8B">
        <w:rPr>
          <w:rFonts w:cstheme="minorHAnsi"/>
          <w:sz w:val="22"/>
          <w:szCs w:val="22"/>
          <w:lang w:val="en-CA"/>
        </w:rPr>
        <w:t xml:space="preserve">server receives and processes data </w:t>
      </w:r>
    </w:p>
    <w:p w14:paraId="057F8512" w14:textId="3B2557AE" w:rsidR="00CC708E" w:rsidRPr="00824D8B" w:rsidRDefault="00CC708E" w:rsidP="00824D8B">
      <w:pPr>
        <w:pStyle w:val="ListParagraph"/>
        <w:numPr>
          <w:ilvl w:val="1"/>
          <w:numId w:val="3"/>
        </w:numPr>
        <w:rPr>
          <w:rFonts w:cstheme="minorHAnsi"/>
          <w:sz w:val="22"/>
          <w:szCs w:val="22"/>
          <w:lang w:val="en-CA"/>
        </w:rPr>
      </w:pPr>
      <w:r w:rsidRPr="00824D8B">
        <w:rPr>
          <w:rFonts w:cstheme="minorHAnsi"/>
          <w:sz w:val="22"/>
          <w:szCs w:val="22"/>
          <w:lang w:val="en-CA"/>
        </w:rPr>
        <w:t xml:space="preserve">once client has sent all data, server sends response to client and client displays </w:t>
      </w:r>
      <w:r w:rsidR="00EC1384">
        <w:rPr>
          <w:rFonts w:cstheme="minorHAnsi"/>
          <w:sz w:val="22"/>
          <w:szCs w:val="22"/>
          <w:lang w:val="en-CA"/>
        </w:rPr>
        <w:t>server response to console</w:t>
      </w:r>
    </w:p>
    <w:p w14:paraId="0820B42C" w14:textId="25FC3F2A" w:rsidR="00CC708E" w:rsidRPr="00824D8B" w:rsidRDefault="00CC708E" w:rsidP="00824D8B">
      <w:pPr>
        <w:pStyle w:val="ListParagraph"/>
        <w:numPr>
          <w:ilvl w:val="0"/>
          <w:numId w:val="3"/>
        </w:numPr>
        <w:rPr>
          <w:rFonts w:ascii="Courier New" w:hAnsi="Courier New" w:cs="Courier New"/>
          <w:sz w:val="22"/>
          <w:szCs w:val="22"/>
          <w:lang w:val="en-CA"/>
        </w:rPr>
      </w:pPr>
      <w:r w:rsidRPr="00824D8B">
        <w:rPr>
          <w:rFonts w:cstheme="minorHAnsi"/>
          <w:sz w:val="22"/>
          <w:szCs w:val="22"/>
          <w:lang w:val="en-CA"/>
        </w:rPr>
        <w:t xml:space="preserve">If </w:t>
      </w:r>
      <w:r w:rsidRPr="00824D8B">
        <w:rPr>
          <w:rFonts w:ascii="Courier New" w:hAnsi="Courier New" w:cs="Courier New"/>
          <w:sz w:val="22"/>
          <w:szCs w:val="22"/>
          <w:lang w:val="en-CA"/>
        </w:rPr>
        <w:t>cmd=read</w:t>
      </w:r>
    </w:p>
    <w:p w14:paraId="5F6D2B1B" w14:textId="0D89E73D" w:rsidR="00C52FD5" w:rsidRPr="00824D8B" w:rsidRDefault="00CC708E" w:rsidP="00824D8B">
      <w:pPr>
        <w:pStyle w:val="ListParagraph"/>
        <w:numPr>
          <w:ilvl w:val="1"/>
          <w:numId w:val="3"/>
        </w:numPr>
        <w:rPr>
          <w:rFonts w:cstheme="minorHAnsi"/>
          <w:sz w:val="22"/>
          <w:szCs w:val="22"/>
          <w:lang w:val="en-CA"/>
        </w:rPr>
      </w:pPr>
      <w:r w:rsidRPr="00824D8B">
        <w:rPr>
          <w:rFonts w:cstheme="minorHAnsi"/>
          <w:sz w:val="22"/>
          <w:szCs w:val="22"/>
          <w:lang w:val="en-CA"/>
        </w:rPr>
        <w:t xml:space="preserve">server sends </w:t>
      </w:r>
      <w:r w:rsidR="004207EC" w:rsidRPr="00824D8B">
        <w:rPr>
          <w:rFonts w:cstheme="minorHAnsi"/>
          <w:sz w:val="22"/>
          <w:szCs w:val="22"/>
          <w:lang w:val="en-CA"/>
        </w:rPr>
        <w:t xml:space="preserve">data size and then </w:t>
      </w:r>
      <w:r w:rsidRPr="00824D8B">
        <w:rPr>
          <w:rFonts w:cstheme="minorHAnsi"/>
          <w:sz w:val="22"/>
          <w:szCs w:val="22"/>
          <w:lang w:val="en-CA"/>
        </w:rPr>
        <w:t xml:space="preserve">data in </w:t>
      </w:r>
      <w:r w:rsidR="00824D8B">
        <w:rPr>
          <w:rFonts w:cstheme="minorHAnsi"/>
          <w:sz w:val="22"/>
          <w:szCs w:val="22"/>
          <w:lang w:val="en-CA"/>
        </w:rPr>
        <w:t>4MB</w:t>
      </w:r>
      <w:r w:rsidRPr="00824D8B">
        <w:rPr>
          <w:rFonts w:cstheme="minorHAnsi"/>
          <w:sz w:val="22"/>
          <w:szCs w:val="22"/>
          <w:lang w:val="en-CA"/>
        </w:rPr>
        <w:t xml:space="preserve"> chunks to client</w:t>
      </w:r>
    </w:p>
    <w:p w14:paraId="2DFDAEAA" w14:textId="58DA21C6" w:rsidR="00C52FD5" w:rsidRPr="00824D8B" w:rsidRDefault="00CC708E" w:rsidP="00824D8B">
      <w:pPr>
        <w:pStyle w:val="ListParagraph"/>
        <w:numPr>
          <w:ilvl w:val="1"/>
          <w:numId w:val="3"/>
        </w:numPr>
        <w:rPr>
          <w:rFonts w:cstheme="minorHAnsi"/>
          <w:sz w:val="22"/>
          <w:szCs w:val="22"/>
          <w:lang w:val="en-CA"/>
        </w:rPr>
      </w:pPr>
      <w:r w:rsidRPr="00824D8B">
        <w:rPr>
          <w:rFonts w:cstheme="minorHAnsi"/>
          <w:sz w:val="22"/>
          <w:szCs w:val="22"/>
          <w:lang w:val="en-CA"/>
        </w:rPr>
        <w:t>client receives and processes data</w:t>
      </w:r>
    </w:p>
    <w:p w14:paraId="18C406FA" w14:textId="06041768" w:rsidR="00CC708E" w:rsidRPr="00824D8B" w:rsidRDefault="00985E5B" w:rsidP="00824D8B">
      <w:pPr>
        <w:pStyle w:val="ListParagraph"/>
        <w:numPr>
          <w:ilvl w:val="0"/>
          <w:numId w:val="3"/>
        </w:numPr>
        <w:rPr>
          <w:rFonts w:cstheme="minorHAnsi"/>
          <w:sz w:val="22"/>
          <w:szCs w:val="22"/>
          <w:lang w:val="en-CA"/>
        </w:rPr>
      </w:pPr>
      <w:r w:rsidRPr="00824D8B">
        <w:rPr>
          <w:rFonts w:cstheme="minorHAnsi"/>
          <w:sz w:val="22"/>
          <w:szCs w:val="22"/>
          <w:lang w:val="en-CA"/>
        </w:rPr>
        <w:t>C</w:t>
      </w:r>
      <w:r w:rsidR="00CC708E" w:rsidRPr="00824D8B">
        <w:rPr>
          <w:rFonts w:cstheme="minorHAnsi"/>
          <w:sz w:val="22"/>
          <w:szCs w:val="22"/>
          <w:lang w:val="en-CA"/>
        </w:rPr>
        <w:t>onnection is closed</w:t>
      </w:r>
    </w:p>
    <w:p w14:paraId="2E9CFBFA" w14:textId="77777777" w:rsidR="00824D8B" w:rsidRDefault="00824D8B" w:rsidP="00CC708E">
      <w:pPr>
        <w:rPr>
          <w:rFonts w:cstheme="minorHAnsi"/>
          <w:sz w:val="22"/>
          <w:szCs w:val="22"/>
          <w:u w:val="single"/>
          <w:lang w:val="en-CA"/>
        </w:rPr>
      </w:pPr>
    </w:p>
    <w:p w14:paraId="510B15BA" w14:textId="77777777" w:rsidR="00824D8B" w:rsidRDefault="00824D8B">
      <w:pPr>
        <w:rPr>
          <w:rFonts w:cstheme="minorHAnsi"/>
          <w:sz w:val="22"/>
          <w:szCs w:val="22"/>
          <w:u w:val="single"/>
          <w:lang w:val="en-CA"/>
        </w:rPr>
      </w:pPr>
      <w:r>
        <w:rPr>
          <w:rFonts w:cstheme="minorHAnsi"/>
          <w:sz w:val="22"/>
          <w:szCs w:val="22"/>
          <w:u w:val="single"/>
          <w:lang w:val="en-CA"/>
        </w:rPr>
        <w:br w:type="page"/>
      </w:r>
    </w:p>
    <w:p w14:paraId="334C5CF1" w14:textId="55F271F8" w:rsidR="00CC708E" w:rsidRPr="004D21E1" w:rsidRDefault="00906311" w:rsidP="00824D8B">
      <w:pPr>
        <w:pStyle w:val="Heading1"/>
        <w:rPr>
          <w:lang w:val="en-CA"/>
        </w:rPr>
      </w:pPr>
      <w:r w:rsidRPr="004D21E1">
        <w:rPr>
          <w:lang w:val="en-CA"/>
        </w:rPr>
        <w:lastRenderedPageBreak/>
        <w:t>Testing AES256 on 1KB bin file using MD5 hash</w:t>
      </w:r>
    </w:p>
    <w:p w14:paraId="02BFFB57" w14:textId="577B7EC2" w:rsidR="00906311" w:rsidRPr="004D21E1" w:rsidRDefault="00906311" w:rsidP="00CC708E">
      <w:pPr>
        <w:rPr>
          <w:rFonts w:cstheme="minorHAnsi"/>
          <w:sz w:val="22"/>
          <w:szCs w:val="22"/>
          <w:lang w:val="en-CA"/>
        </w:rPr>
      </w:pPr>
    </w:p>
    <w:p w14:paraId="4EF036F3" w14:textId="6A7E73F0" w:rsidR="00906311" w:rsidRPr="00824D8B" w:rsidRDefault="00906311" w:rsidP="00CC708E">
      <w:pPr>
        <w:rPr>
          <w:rFonts w:cstheme="minorHAnsi"/>
          <w:sz w:val="22"/>
          <w:szCs w:val="22"/>
          <w:u w:val="single"/>
          <w:lang w:val="en-CA"/>
        </w:rPr>
      </w:pPr>
      <w:r w:rsidRPr="00824D8B">
        <w:rPr>
          <w:rFonts w:cstheme="minorHAnsi"/>
          <w:sz w:val="22"/>
          <w:szCs w:val="22"/>
          <w:u w:val="single"/>
          <w:lang w:val="en-CA"/>
        </w:rPr>
        <w:t>Server:</w:t>
      </w:r>
    </w:p>
    <w:p w14:paraId="0BB7A1C5" w14:textId="4FBA4143" w:rsidR="00CC708E" w:rsidRPr="004D21E1" w:rsidRDefault="00906311" w:rsidP="00824D8B">
      <w:pPr>
        <w:jc w:val="center"/>
        <w:rPr>
          <w:rFonts w:cstheme="minorHAnsi"/>
          <w:sz w:val="22"/>
          <w:szCs w:val="22"/>
          <w:lang w:val="en-CA"/>
        </w:rPr>
      </w:pPr>
      <w:r w:rsidRPr="004D21E1">
        <w:rPr>
          <w:rFonts w:cstheme="minorHAnsi"/>
          <w:noProof/>
          <w:sz w:val="22"/>
          <w:szCs w:val="22"/>
        </w:rPr>
        <w:drawing>
          <wp:inline distT="0" distB="0" distL="0" distR="0" wp14:anchorId="6FFE4DBD" wp14:editId="55841D95">
            <wp:extent cx="5943600" cy="3172968"/>
            <wp:effectExtent l="0" t="0" r="0" b="8890"/>
            <wp:docPr id="1" name="Picture 1" descr="aes256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s256test.png"/>
                    <pic:cNvPicPr preferRelativeResize="0">
                      <a:picLocks noChangeAspect="1" noChangeArrowheads="1"/>
                    </pic:cNvPicPr>
                  </pic:nvPicPr>
                  <pic:blipFill rotWithShape="1">
                    <a:blip r:embed="rId5">
                      <a:extLst>
                        <a:ext uri="{28A0092B-C50C-407E-A947-70E740481C1C}">
                          <a14:useLocalDpi xmlns:a14="http://schemas.microsoft.com/office/drawing/2010/main" val="0"/>
                        </a:ext>
                      </a:extLst>
                    </a:blip>
                    <a:srcRect r="49838" b="56051"/>
                    <a:stretch/>
                  </pic:blipFill>
                  <pic:spPr bwMode="auto">
                    <a:xfrm>
                      <a:off x="0" y="0"/>
                      <a:ext cx="5943600" cy="3172968"/>
                    </a:xfrm>
                    <a:prstGeom prst="rect">
                      <a:avLst/>
                    </a:prstGeom>
                    <a:noFill/>
                    <a:ln>
                      <a:noFill/>
                    </a:ln>
                    <a:extLst>
                      <a:ext uri="{53640926-AAD7-44D8-BBD7-CCE9431645EC}">
                        <a14:shadowObscured xmlns:a14="http://schemas.microsoft.com/office/drawing/2010/main"/>
                      </a:ext>
                    </a:extLst>
                  </pic:spPr>
                </pic:pic>
              </a:graphicData>
            </a:graphic>
          </wp:inline>
        </w:drawing>
      </w:r>
    </w:p>
    <w:p w14:paraId="1EC5C1A9" w14:textId="77777777" w:rsidR="00CC708E" w:rsidRPr="00824D8B" w:rsidRDefault="00CC708E">
      <w:pPr>
        <w:rPr>
          <w:rFonts w:cstheme="minorHAnsi"/>
          <w:sz w:val="22"/>
          <w:szCs w:val="22"/>
          <w:u w:val="single"/>
          <w:lang w:val="en-CA"/>
        </w:rPr>
      </w:pPr>
    </w:p>
    <w:p w14:paraId="10329F5F" w14:textId="2EF89EA8" w:rsidR="00906311" w:rsidRPr="00824D8B" w:rsidRDefault="00906311">
      <w:pPr>
        <w:rPr>
          <w:rFonts w:cstheme="minorHAnsi"/>
          <w:sz w:val="22"/>
          <w:szCs w:val="22"/>
          <w:u w:val="single"/>
          <w:lang w:val="en-CA"/>
        </w:rPr>
      </w:pPr>
      <w:r w:rsidRPr="00824D8B">
        <w:rPr>
          <w:rFonts w:cstheme="minorHAnsi"/>
          <w:sz w:val="22"/>
          <w:szCs w:val="22"/>
          <w:u w:val="single"/>
          <w:lang w:val="en-CA"/>
        </w:rPr>
        <w:t>Client:</w:t>
      </w:r>
    </w:p>
    <w:p w14:paraId="010D1A22" w14:textId="7EA5E5D6" w:rsidR="00033FC3" w:rsidRPr="00033FC3" w:rsidRDefault="00906311" w:rsidP="00824D8B">
      <w:pPr>
        <w:jc w:val="center"/>
        <w:rPr>
          <w:rFonts w:cstheme="minorHAnsi"/>
          <w:sz w:val="22"/>
          <w:szCs w:val="22"/>
          <w:lang w:val="en-CA"/>
        </w:rPr>
      </w:pPr>
      <w:r w:rsidRPr="004D21E1">
        <w:rPr>
          <w:rFonts w:cstheme="minorHAnsi"/>
          <w:noProof/>
          <w:sz w:val="22"/>
          <w:szCs w:val="22"/>
        </w:rPr>
        <w:drawing>
          <wp:inline distT="0" distB="0" distL="0" distR="0" wp14:anchorId="6ABFBB13" wp14:editId="3D67E614">
            <wp:extent cx="5943600" cy="2131171"/>
            <wp:effectExtent l="0" t="0" r="0" b="2540"/>
            <wp:docPr id="2" name="Picture 2" descr="aes256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es256test.png"/>
                    <pic:cNvPicPr preferRelativeResize="0">
                      <a:picLocks noChangeAspect="1" noChangeArrowheads="1"/>
                    </pic:cNvPicPr>
                  </pic:nvPicPr>
                  <pic:blipFill rotWithShape="1">
                    <a:blip r:embed="rId5">
                      <a:extLst>
                        <a:ext uri="{28A0092B-C50C-407E-A947-70E740481C1C}">
                          <a14:useLocalDpi xmlns:a14="http://schemas.microsoft.com/office/drawing/2010/main" val="0"/>
                        </a:ext>
                      </a:extLst>
                    </a:blip>
                    <a:srcRect l="50000" b="70623"/>
                    <a:stretch/>
                  </pic:blipFill>
                  <pic:spPr bwMode="auto">
                    <a:xfrm>
                      <a:off x="0" y="0"/>
                      <a:ext cx="5943600" cy="2131171"/>
                    </a:xfrm>
                    <a:prstGeom prst="rect">
                      <a:avLst/>
                    </a:prstGeom>
                    <a:noFill/>
                    <a:ln>
                      <a:noFill/>
                    </a:ln>
                    <a:extLst>
                      <a:ext uri="{53640926-AAD7-44D8-BBD7-CCE9431645EC}">
                        <a14:shadowObscured xmlns:a14="http://schemas.microsoft.com/office/drawing/2010/main"/>
                      </a:ext>
                    </a:extLst>
                  </pic:spPr>
                </pic:pic>
              </a:graphicData>
            </a:graphic>
          </wp:inline>
        </w:drawing>
      </w:r>
      <w:r w:rsidR="00033FC3">
        <w:rPr>
          <w:rFonts w:cstheme="minorHAnsi"/>
          <w:sz w:val="22"/>
          <w:szCs w:val="22"/>
          <w:u w:val="single"/>
          <w:lang w:val="en-CA"/>
        </w:rPr>
        <w:br w:type="page"/>
      </w:r>
    </w:p>
    <w:p w14:paraId="66E2E039" w14:textId="019D0D1F" w:rsidR="00C22807" w:rsidRPr="004D21E1" w:rsidRDefault="006B2CD6" w:rsidP="00824D8B">
      <w:pPr>
        <w:pStyle w:val="Heading1"/>
        <w:rPr>
          <w:lang w:val="en-CA"/>
        </w:rPr>
      </w:pPr>
      <w:r w:rsidRPr="004D21E1">
        <w:rPr>
          <w:lang w:val="en-CA"/>
        </w:rPr>
        <w:lastRenderedPageBreak/>
        <w:t>Timing tests</w:t>
      </w:r>
    </w:p>
    <w:p w14:paraId="7F593BF9" w14:textId="35589EE4" w:rsidR="00F04AEC" w:rsidRPr="004D21E1" w:rsidRDefault="008A01C2">
      <w:pPr>
        <w:rPr>
          <w:rFonts w:cstheme="minorHAnsi"/>
          <w:i/>
          <w:sz w:val="22"/>
          <w:szCs w:val="22"/>
          <w:lang w:val="en-CA"/>
        </w:rPr>
      </w:pPr>
      <w:r w:rsidRPr="004D21E1">
        <w:rPr>
          <w:rFonts w:cstheme="minorHAnsi"/>
          <w:i/>
          <w:sz w:val="22"/>
          <w:szCs w:val="22"/>
          <w:lang w:val="en-CA"/>
        </w:rPr>
        <w:t>Note: a full list of raw values can be found in timedata.txt</w:t>
      </w:r>
    </w:p>
    <w:p w14:paraId="5B7C929E" w14:textId="77777777" w:rsidR="00F04AEC" w:rsidRPr="004D21E1" w:rsidRDefault="00F04AEC">
      <w:pPr>
        <w:rPr>
          <w:rFonts w:cstheme="minorHAnsi"/>
          <w:sz w:val="22"/>
          <w:szCs w:val="22"/>
          <w:u w:val="single"/>
          <w:lang w:val="en-CA"/>
        </w:rPr>
      </w:pPr>
    </w:p>
    <w:p w14:paraId="01DAB24A" w14:textId="344AAE8B" w:rsidR="008A01C2" w:rsidRPr="00824D8B" w:rsidRDefault="00F04AEC">
      <w:pPr>
        <w:rPr>
          <w:rFonts w:cstheme="minorHAnsi"/>
          <w:sz w:val="22"/>
          <w:szCs w:val="22"/>
          <w:u w:val="single"/>
          <w:lang w:val="en-CA"/>
        </w:rPr>
      </w:pPr>
      <w:r w:rsidRPr="00824D8B">
        <w:rPr>
          <w:rFonts w:cstheme="minorHAnsi"/>
          <w:sz w:val="22"/>
          <w:szCs w:val="22"/>
          <w:u w:val="single"/>
          <w:lang w:val="en-CA"/>
        </w:rPr>
        <w:t>W</w:t>
      </w:r>
      <w:r w:rsidR="008A01C2" w:rsidRPr="00824D8B">
        <w:rPr>
          <w:rFonts w:cstheme="minorHAnsi"/>
          <w:sz w:val="22"/>
          <w:szCs w:val="22"/>
          <w:u w:val="single"/>
          <w:lang w:val="en-CA"/>
        </w:rPr>
        <w:t>rite</w:t>
      </w:r>
    </w:p>
    <w:tbl>
      <w:tblPr>
        <w:tblStyle w:val="TableGrid"/>
        <w:tblW w:w="0" w:type="auto"/>
        <w:jc w:val="center"/>
        <w:tblLook w:val="04A0" w:firstRow="1" w:lastRow="0" w:firstColumn="1" w:lastColumn="0" w:noHBand="0" w:noVBand="1"/>
      </w:tblPr>
      <w:tblGrid>
        <w:gridCol w:w="2337"/>
        <w:gridCol w:w="2337"/>
        <w:gridCol w:w="2338"/>
        <w:gridCol w:w="2338"/>
      </w:tblGrid>
      <w:tr w:rsidR="00F04AEC" w:rsidRPr="004D21E1" w14:paraId="4F0E1A33" w14:textId="77777777" w:rsidTr="008A01C2">
        <w:trPr>
          <w:trHeight w:val="298"/>
          <w:jc w:val="center"/>
        </w:trPr>
        <w:tc>
          <w:tcPr>
            <w:tcW w:w="2337" w:type="dxa"/>
          </w:tcPr>
          <w:p w14:paraId="70E311D7" w14:textId="00FDDE21" w:rsidR="00F04AEC" w:rsidRPr="004D21E1" w:rsidRDefault="00F04AEC">
            <w:pPr>
              <w:rPr>
                <w:rFonts w:cstheme="minorHAnsi"/>
                <w:b/>
                <w:sz w:val="22"/>
                <w:szCs w:val="22"/>
                <w:lang w:val="en-CA"/>
              </w:rPr>
            </w:pPr>
            <w:r w:rsidRPr="004D21E1">
              <w:rPr>
                <w:rFonts w:cstheme="minorHAnsi"/>
                <w:b/>
                <w:sz w:val="22"/>
                <w:szCs w:val="22"/>
                <w:lang w:val="en-CA"/>
              </w:rPr>
              <w:t>File size</w:t>
            </w:r>
          </w:p>
        </w:tc>
        <w:tc>
          <w:tcPr>
            <w:tcW w:w="2337" w:type="dxa"/>
          </w:tcPr>
          <w:p w14:paraId="52305C8A" w14:textId="263F4BC4" w:rsidR="00F04AEC" w:rsidRPr="004D21E1" w:rsidRDefault="00F04AEC">
            <w:pPr>
              <w:rPr>
                <w:rFonts w:cstheme="minorHAnsi"/>
                <w:b/>
                <w:sz w:val="22"/>
                <w:szCs w:val="22"/>
                <w:lang w:val="en-CA"/>
              </w:rPr>
            </w:pPr>
            <w:r w:rsidRPr="004D21E1">
              <w:rPr>
                <w:rFonts w:cstheme="minorHAnsi"/>
                <w:b/>
                <w:sz w:val="22"/>
                <w:szCs w:val="22"/>
                <w:lang w:val="en-CA"/>
              </w:rPr>
              <w:t>None</w:t>
            </w:r>
          </w:p>
        </w:tc>
        <w:tc>
          <w:tcPr>
            <w:tcW w:w="2338" w:type="dxa"/>
          </w:tcPr>
          <w:p w14:paraId="245B08A7" w14:textId="5E5E29EB" w:rsidR="00F04AEC" w:rsidRPr="004D21E1" w:rsidRDefault="00F04AEC">
            <w:pPr>
              <w:rPr>
                <w:rFonts w:cstheme="minorHAnsi"/>
                <w:b/>
                <w:sz w:val="22"/>
                <w:szCs w:val="22"/>
                <w:lang w:val="en-CA"/>
              </w:rPr>
            </w:pPr>
            <w:r w:rsidRPr="004D21E1">
              <w:rPr>
                <w:rFonts w:cstheme="minorHAnsi"/>
                <w:b/>
                <w:sz w:val="22"/>
                <w:szCs w:val="22"/>
                <w:lang w:val="en-CA"/>
              </w:rPr>
              <w:t>AES128</w:t>
            </w:r>
          </w:p>
        </w:tc>
        <w:tc>
          <w:tcPr>
            <w:tcW w:w="2338" w:type="dxa"/>
          </w:tcPr>
          <w:p w14:paraId="5367C56F" w14:textId="5D7B177A" w:rsidR="00F04AEC" w:rsidRPr="004D21E1" w:rsidRDefault="00F04AEC">
            <w:pPr>
              <w:rPr>
                <w:rFonts w:cstheme="minorHAnsi"/>
                <w:b/>
                <w:sz w:val="22"/>
                <w:szCs w:val="22"/>
                <w:lang w:val="en-CA"/>
              </w:rPr>
            </w:pPr>
            <w:r w:rsidRPr="004D21E1">
              <w:rPr>
                <w:rFonts w:cstheme="minorHAnsi"/>
                <w:b/>
                <w:sz w:val="22"/>
                <w:szCs w:val="22"/>
                <w:lang w:val="en-CA"/>
              </w:rPr>
              <w:t>AES256</w:t>
            </w:r>
          </w:p>
        </w:tc>
      </w:tr>
      <w:tr w:rsidR="00F04AEC" w:rsidRPr="004D21E1" w14:paraId="1F5CE0A7" w14:textId="77777777" w:rsidTr="008A01C2">
        <w:trPr>
          <w:jc w:val="center"/>
        </w:trPr>
        <w:tc>
          <w:tcPr>
            <w:tcW w:w="2337" w:type="dxa"/>
          </w:tcPr>
          <w:p w14:paraId="6B0FFF6D" w14:textId="56408DDE" w:rsidR="00F04AEC" w:rsidRPr="004D21E1" w:rsidRDefault="00F04AEC">
            <w:pPr>
              <w:rPr>
                <w:rFonts w:cstheme="minorHAnsi"/>
                <w:sz w:val="22"/>
                <w:szCs w:val="22"/>
                <w:lang w:val="en-CA"/>
              </w:rPr>
            </w:pPr>
            <w:r w:rsidRPr="004D21E1">
              <w:rPr>
                <w:rFonts w:cstheme="minorHAnsi"/>
                <w:sz w:val="22"/>
                <w:szCs w:val="22"/>
                <w:lang w:val="en-CA"/>
              </w:rPr>
              <w:t>1KB</w:t>
            </w:r>
          </w:p>
        </w:tc>
        <w:tc>
          <w:tcPr>
            <w:tcW w:w="2337" w:type="dxa"/>
          </w:tcPr>
          <w:p w14:paraId="5FC6DDD3" w14:textId="21BC3FB6" w:rsidR="00F04AEC" w:rsidRPr="004D21E1" w:rsidRDefault="00E565D2">
            <w:pPr>
              <w:rPr>
                <w:rFonts w:cstheme="minorHAnsi"/>
                <w:sz w:val="22"/>
                <w:szCs w:val="22"/>
                <w:lang w:val="en-CA"/>
              </w:rPr>
            </w:pPr>
            <w:r w:rsidRPr="004D21E1">
              <w:rPr>
                <w:rFonts w:cstheme="minorHAnsi"/>
                <w:sz w:val="22"/>
                <w:szCs w:val="22"/>
                <w:lang w:val="en-CA"/>
              </w:rPr>
              <w:t>0.684</w:t>
            </w:r>
            <w:r w:rsidR="00F04AEC" w:rsidRPr="004D21E1">
              <w:rPr>
                <w:rFonts w:cstheme="minorHAnsi"/>
                <w:sz w:val="22"/>
                <w:szCs w:val="22"/>
                <w:lang w:val="en-CA"/>
              </w:rPr>
              <w:t>s</w:t>
            </w:r>
          </w:p>
        </w:tc>
        <w:tc>
          <w:tcPr>
            <w:tcW w:w="2338" w:type="dxa"/>
          </w:tcPr>
          <w:p w14:paraId="6B38D0C6" w14:textId="59F54078" w:rsidR="00F04AEC" w:rsidRPr="004D21E1" w:rsidRDefault="00553F4A">
            <w:pPr>
              <w:rPr>
                <w:rFonts w:cstheme="minorHAnsi"/>
                <w:sz w:val="22"/>
                <w:szCs w:val="22"/>
                <w:lang w:val="en-CA"/>
              </w:rPr>
            </w:pPr>
            <w:r w:rsidRPr="004D21E1">
              <w:rPr>
                <w:rFonts w:cstheme="minorHAnsi"/>
                <w:sz w:val="22"/>
                <w:szCs w:val="22"/>
                <w:lang w:val="en-CA"/>
              </w:rPr>
              <w:t>1.100</w:t>
            </w:r>
            <w:r w:rsidR="00F04AEC" w:rsidRPr="004D21E1">
              <w:rPr>
                <w:rFonts w:cstheme="minorHAnsi"/>
                <w:sz w:val="22"/>
                <w:szCs w:val="22"/>
                <w:lang w:val="en-CA"/>
              </w:rPr>
              <w:t>s</w:t>
            </w:r>
          </w:p>
        </w:tc>
        <w:tc>
          <w:tcPr>
            <w:tcW w:w="2338" w:type="dxa"/>
          </w:tcPr>
          <w:p w14:paraId="7DAE360F" w14:textId="3213CB5B" w:rsidR="00F04AEC" w:rsidRPr="004D21E1" w:rsidRDefault="00F04AEC">
            <w:pPr>
              <w:rPr>
                <w:rFonts w:cstheme="minorHAnsi"/>
                <w:sz w:val="22"/>
                <w:szCs w:val="22"/>
                <w:lang w:val="en-CA"/>
              </w:rPr>
            </w:pPr>
            <w:r w:rsidRPr="004D21E1">
              <w:rPr>
                <w:rFonts w:cstheme="minorHAnsi"/>
                <w:sz w:val="22"/>
                <w:szCs w:val="22"/>
                <w:lang w:val="en-CA"/>
              </w:rPr>
              <w:t>1.</w:t>
            </w:r>
            <w:r w:rsidR="00553F4A" w:rsidRPr="004D21E1">
              <w:rPr>
                <w:rFonts w:cstheme="minorHAnsi"/>
                <w:sz w:val="22"/>
                <w:szCs w:val="22"/>
                <w:lang w:val="en-CA"/>
              </w:rPr>
              <w:t>108</w:t>
            </w:r>
            <w:r w:rsidRPr="004D21E1">
              <w:rPr>
                <w:rFonts w:cstheme="minorHAnsi"/>
                <w:sz w:val="22"/>
                <w:szCs w:val="22"/>
                <w:lang w:val="en-CA"/>
              </w:rPr>
              <w:t>s</w:t>
            </w:r>
          </w:p>
        </w:tc>
      </w:tr>
      <w:tr w:rsidR="00F04AEC" w:rsidRPr="004D21E1" w14:paraId="7E39183C" w14:textId="77777777" w:rsidTr="008A01C2">
        <w:trPr>
          <w:jc w:val="center"/>
        </w:trPr>
        <w:tc>
          <w:tcPr>
            <w:tcW w:w="2337" w:type="dxa"/>
          </w:tcPr>
          <w:p w14:paraId="49231C3E" w14:textId="058F62BB" w:rsidR="00F04AEC" w:rsidRPr="004D21E1" w:rsidRDefault="00F04AEC">
            <w:pPr>
              <w:rPr>
                <w:rFonts w:cstheme="minorHAnsi"/>
                <w:sz w:val="22"/>
                <w:szCs w:val="22"/>
                <w:lang w:val="en-CA"/>
              </w:rPr>
            </w:pPr>
            <w:r w:rsidRPr="004D21E1">
              <w:rPr>
                <w:rFonts w:cstheme="minorHAnsi"/>
                <w:sz w:val="22"/>
                <w:szCs w:val="22"/>
                <w:lang w:val="en-CA"/>
              </w:rPr>
              <w:t>1MB</w:t>
            </w:r>
          </w:p>
        </w:tc>
        <w:tc>
          <w:tcPr>
            <w:tcW w:w="2337" w:type="dxa"/>
          </w:tcPr>
          <w:p w14:paraId="62FF4B7E" w14:textId="40BAED95" w:rsidR="00F04AEC" w:rsidRPr="004D21E1" w:rsidRDefault="00553F4A">
            <w:pPr>
              <w:rPr>
                <w:rFonts w:cstheme="minorHAnsi"/>
                <w:sz w:val="22"/>
                <w:szCs w:val="22"/>
                <w:lang w:val="en-CA"/>
              </w:rPr>
            </w:pPr>
            <w:r w:rsidRPr="004D21E1">
              <w:rPr>
                <w:rFonts w:cstheme="minorHAnsi"/>
                <w:sz w:val="22"/>
                <w:szCs w:val="22"/>
                <w:lang w:val="en-CA"/>
              </w:rPr>
              <w:t>1.962</w:t>
            </w:r>
            <w:r w:rsidR="00F04AEC" w:rsidRPr="004D21E1">
              <w:rPr>
                <w:rFonts w:cstheme="minorHAnsi"/>
                <w:sz w:val="22"/>
                <w:szCs w:val="22"/>
                <w:lang w:val="en-CA"/>
              </w:rPr>
              <w:t>s</w:t>
            </w:r>
          </w:p>
        </w:tc>
        <w:tc>
          <w:tcPr>
            <w:tcW w:w="2338" w:type="dxa"/>
          </w:tcPr>
          <w:p w14:paraId="76FFF9DC" w14:textId="47EEAA93" w:rsidR="00F04AEC" w:rsidRPr="004D21E1" w:rsidRDefault="00F04AEC">
            <w:pPr>
              <w:rPr>
                <w:rFonts w:cstheme="minorHAnsi"/>
                <w:sz w:val="22"/>
                <w:szCs w:val="22"/>
                <w:lang w:val="en-CA"/>
              </w:rPr>
            </w:pPr>
            <w:r w:rsidRPr="004D21E1">
              <w:rPr>
                <w:rFonts w:cstheme="minorHAnsi"/>
                <w:sz w:val="22"/>
                <w:szCs w:val="22"/>
                <w:lang w:val="en-CA"/>
              </w:rPr>
              <w:t>1.</w:t>
            </w:r>
            <w:r w:rsidR="00553F4A" w:rsidRPr="004D21E1">
              <w:rPr>
                <w:rFonts w:cstheme="minorHAnsi"/>
                <w:sz w:val="22"/>
                <w:szCs w:val="22"/>
                <w:lang w:val="en-CA"/>
              </w:rPr>
              <w:t>696</w:t>
            </w:r>
            <w:r w:rsidRPr="004D21E1">
              <w:rPr>
                <w:rFonts w:cstheme="minorHAnsi"/>
                <w:sz w:val="22"/>
                <w:szCs w:val="22"/>
                <w:lang w:val="en-CA"/>
              </w:rPr>
              <w:t>s</w:t>
            </w:r>
          </w:p>
        </w:tc>
        <w:tc>
          <w:tcPr>
            <w:tcW w:w="2338" w:type="dxa"/>
          </w:tcPr>
          <w:p w14:paraId="55216C00" w14:textId="6499AE34" w:rsidR="00F04AEC" w:rsidRPr="004D21E1" w:rsidRDefault="00553F4A">
            <w:pPr>
              <w:rPr>
                <w:rFonts w:cstheme="minorHAnsi"/>
                <w:sz w:val="22"/>
                <w:szCs w:val="22"/>
                <w:lang w:val="en-CA"/>
              </w:rPr>
            </w:pPr>
            <w:r w:rsidRPr="004D21E1">
              <w:rPr>
                <w:rFonts w:cstheme="minorHAnsi"/>
                <w:sz w:val="22"/>
                <w:szCs w:val="22"/>
                <w:lang w:val="en-CA"/>
              </w:rPr>
              <w:t>1.505</w:t>
            </w:r>
            <w:r w:rsidR="00F04AEC" w:rsidRPr="004D21E1">
              <w:rPr>
                <w:rFonts w:cstheme="minorHAnsi"/>
                <w:sz w:val="22"/>
                <w:szCs w:val="22"/>
                <w:lang w:val="en-CA"/>
              </w:rPr>
              <w:t>s</w:t>
            </w:r>
          </w:p>
        </w:tc>
      </w:tr>
      <w:tr w:rsidR="00F04AEC" w:rsidRPr="004D21E1" w14:paraId="1508785A" w14:textId="77777777" w:rsidTr="008A01C2">
        <w:trPr>
          <w:jc w:val="center"/>
        </w:trPr>
        <w:tc>
          <w:tcPr>
            <w:tcW w:w="2337" w:type="dxa"/>
          </w:tcPr>
          <w:p w14:paraId="6F63A6A3" w14:textId="68CB54AE" w:rsidR="00F04AEC" w:rsidRPr="004D21E1" w:rsidRDefault="00F04AEC">
            <w:pPr>
              <w:rPr>
                <w:rFonts w:cstheme="minorHAnsi"/>
                <w:sz w:val="22"/>
                <w:szCs w:val="22"/>
                <w:lang w:val="en-CA"/>
              </w:rPr>
            </w:pPr>
            <w:r w:rsidRPr="004D21E1">
              <w:rPr>
                <w:rFonts w:cstheme="minorHAnsi"/>
                <w:sz w:val="22"/>
                <w:szCs w:val="22"/>
                <w:lang w:val="en-CA"/>
              </w:rPr>
              <w:t>1GB</w:t>
            </w:r>
          </w:p>
        </w:tc>
        <w:tc>
          <w:tcPr>
            <w:tcW w:w="2337" w:type="dxa"/>
          </w:tcPr>
          <w:p w14:paraId="5CFCAA55" w14:textId="0AE834C5" w:rsidR="00F04AEC" w:rsidRPr="004D21E1" w:rsidRDefault="00553F4A">
            <w:pPr>
              <w:rPr>
                <w:rFonts w:cstheme="minorHAnsi"/>
                <w:sz w:val="22"/>
                <w:szCs w:val="22"/>
                <w:lang w:val="en-CA"/>
              </w:rPr>
            </w:pPr>
            <w:r w:rsidRPr="004D21E1">
              <w:rPr>
                <w:rFonts w:cstheme="minorHAnsi"/>
                <w:sz w:val="22"/>
                <w:szCs w:val="22"/>
                <w:lang w:val="en-CA"/>
              </w:rPr>
              <w:t>13.825s</w:t>
            </w:r>
          </w:p>
        </w:tc>
        <w:tc>
          <w:tcPr>
            <w:tcW w:w="2338" w:type="dxa"/>
          </w:tcPr>
          <w:p w14:paraId="641F671A" w14:textId="6BB8EC50" w:rsidR="00F04AEC" w:rsidRPr="004D21E1" w:rsidRDefault="00553F4A">
            <w:pPr>
              <w:rPr>
                <w:rFonts w:cstheme="minorHAnsi"/>
                <w:sz w:val="22"/>
                <w:szCs w:val="22"/>
                <w:lang w:val="en-CA"/>
              </w:rPr>
            </w:pPr>
            <w:r w:rsidRPr="004D21E1">
              <w:rPr>
                <w:rFonts w:cstheme="minorHAnsi"/>
                <w:sz w:val="22"/>
                <w:szCs w:val="22"/>
                <w:lang w:val="en-CA"/>
              </w:rPr>
              <w:t>56.565s</w:t>
            </w:r>
          </w:p>
        </w:tc>
        <w:tc>
          <w:tcPr>
            <w:tcW w:w="2338" w:type="dxa"/>
          </w:tcPr>
          <w:p w14:paraId="23C343B0" w14:textId="65F976C0" w:rsidR="00F04AEC" w:rsidRPr="004D21E1" w:rsidRDefault="00553F4A">
            <w:pPr>
              <w:rPr>
                <w:rFonts w:cstheme="minorHAnsi"/>
                <w:sz w:val="22"/>
                <w:szCs w:val="22"/>
                <w:lang w:val="en-CA"/>
              </w:rPr>
            </w:pPr>
            <w:r w:rsidRPr="004D21E1">
              <w:rPr>
                <w:rFonts w:cstheme="minorHAnsi"/>
                <w:sz w:val="22"/>
                <w:szCs w:val="22"/>
                <w:lang w:val="en-CA"/>
              </w:rPr>
              <w:t>58.740s</w:t>
            </w:r>
          </w:p>
        </w:tc>
      </w:tr>
    </w:tbl>
    <w:p w14:paraId="1D5EC475" w14:textId="42077951" w:rsidR="00F04AEC" w:rsidRDefault="00F04AEC">
      <w:pPr>
        <w:rPr>
          <w:rFonts w:cstheme="minorHAnsi"/>
          <w:sz w:val="22"/>
          <w:szCs w:val="22"/>
          <w:u w:val="single"/>
          <w:lang w:val="en-CA"/>
        </w:rPr>
      </w:pPr>
    </w:p>
    <w:p w14:paraId="33C5F051" w14:textId="4123338A" w:rsidR="004D21E1" w:rsidRDefault="004D21E1" w:rsidP="00033FC3">
      <w:pPr>
        <w:jc w:val="center"/>
        <w:rPr>
          <w:rFonts w:cstheme="minorHAnsi"/>
          <w:sz w:val="22"/>
          <w:szCs w:val="22"/>
          <w:lang w:val="en-CA"/>
        </w:rPr>
      </w:pPr>
      <w:r w:rsidRPr="004D21E1">
        <w:rPr>
          <w:rFonts w:cstheme="minorHAnsi"/>
          <w:noProof/>
          <w:sz w:val="22"/>
          <w:szCs w:val="22"/>
        </w:rPr>
        <w:drawing>
          <wp:inline distT="0" distB="0" distL="0" distR="0" wp14:anchorId="069BF1A9" wp14:editId="507056B5">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7D127D" w14:textId="41C79450" w:rsidR="00033FC3" w:rsidRPr="004D21E1" w:rsidRDefault="00033FC3" w:rsidP="00033FC3">
      <w:pPr>
        <w:jc w:val="center"/>
        <w:rPr>
          <w:rFonts w:cstheme="minorHAnsi"/>
          <w:sz w:val="22"/>
          <w:szCs w:val="22"/>
          <w:lang w:val="en-CA"/>
        </w:rPr>
      </w:pPr>
      <w:r>
        <w:rPr>
          <w:rFonts w:cstheme="minorHAnsi"/>
          <w:noProof/>
          <w:sz w:val="22"/>
          <w:szCs w:val="22"/>
        </w:rPr>
        <w:drawing>
          <wp:inline distT="0" distB="0" distL="0" distR="0" wp14:anchorId="2091A7DE" wp14:editId="307BAAFE">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EDA0B8" w14:textId="77777777" w:rsidR="006B2CD6" w:rsidRPr="004D21E1" w:rsidRDefault="006B2CD6">
      <w:pPr>
        <w:rPr>
          <w:rFonts w:cstheme="minorHAnsi"/>
          <w:sz w:val="22"/>
          <w:szCs w:val="22"/>
          <w:lang w:val="en-CA"/>
        </w:rPr>
      </w:pPr>
    </w:p>
    <w:p w14:paraId="543B8FE7" w14:textId="7853F3A5" w:rsidR="006B2CD6" w:rsidRPr="00824D8B" w:rsidRDefault="008A01C2">
      <w:pPr>
        <w:rPr>
          <w:rFonts w:cstheme="minorHAnsi"/>
          <w:sz w:val="22"/>
          <w:szCs w:val="22"/>
          <w:u w:val="single"/>
          <w:lang w:val="en-CA"/>
        </w:rPr>
      </w:pPr>
      <w:r w:rsidRPr="00824D8B">
        <w:rPr>
          <w:rFonts w:cstheme="minorHAnsi"/>
          <w:sz w:val="22"/>
          <w:szCs w:val="22"/>
          <w:u w:val="single"/>
          <w:lang w:val="en-CA"/>
        </w:rPr>
        <w:t>Read</w:t>
      </w:r>
    </w:p>
    <w:tbl>
      <w:tblPr>
        <w:tblStyle w:val="TableGrid"/>
        <w:tblW w:w="0" w:type="auto"/>
        <w:jc w:val="center"/>
        <w:tblLook w:val="04A0" w:firstRow="1" w:lastRow="0" w:firstColumn="1" w:lastColumn="0" w:noHBand="0" w:noVBand="1"/>
      </w:tblPr>
      <w:tblGrid>
        <w:gridCol w:w="2337"/>
        <w:gridCol w:w="2337"/>
        <w:gridCol w:w="2338"/>
        <w:gridCol w:w="2338"/>
      </w:tblGrid>
      <w:tr w:rsidR="008A01C2" w:rsidRPr="004D21E1" w14:paraId="1F7185F4" w14:textId="77777777" w:rsidTr="00DE46CA">
        <w:trPr>
          <w:trHeight w:val="298"/>
          <w:jc w:val="center"/>
        </w:trPr>
        <w:tc>
          <w:tcPr>
            <w:tcW w:w="2337" w:type="dxa"/>
          </w:tcPr>
          <w:p w14:paraId="1FEC6D6C" w14:textId="77777777" w:rsidR="008A01C2" w:rsidRPr="004D21E1" w:rsidRDefault="008A01C2" w:rsidP="00DE46CA">
            <w:pPr>
              <w:rPr>
                <w:rFonts w:cstheme="minorHAnsi"/>
                <w:b/>
                <w:sz w:val="22"/>
                <w:szCs w:val="22"/>
                <w:lang w:val="en-CA"/>
              </w:rPr>
            </w:pPr>
            <w:r w:rsidRPr="004D21E1">
              <w:rPr>
                <w:rFonts w:cstheme="minorHAnsi"/>
                <w:b/>
                <w:sz w:val="22"/>
                <w:szCs w:val="22"/>
                <w:lang w:val="en-CA"/>
              </w:rPr>
              <w:t>File size</w:t>
            </w:r>
          </w:p>
        </w:tc>
        <w:tc>
          <w:tcPr>
            <w:tcW w:w="2337" w:type="dxa"/>
          </w:tcPr>
          <w:p w14:paraId="4C2E7BA3" w14:textId="77777777" w:rsidR="008A01C2" w:rsidRPr="004D21E1" w:rsidRDefault="008A01C2" w:rsidP="00DE46CA">
            <w:pPr>
              <w:rPr>
                <w:rFonts w:cstheme="minorHAnsi"/>
                <w:b/>
                <w:sz w:val="22"/>
                <w:szCs w:val="22"/>
                <w:lang w:val="en-CA"/>
              </w:rPr>
            </w:pPr>
            <w:r w:rsidRPr="004D21E1">
              <w:rPr>
                <w:rFonts w:cstheme="minorHAnsi"/>
                <w:b/>
                <w:sz w:val="22"/>
                <w:szCs w:val="22"/>
                <w:lang w:val="en-CA"/>
              </w:rPr>
              <w:t>None</w:t>
            </w:r>
          </w:p>
        </w:tc>
        <w:tc>
          <w:tcPr>
            <w:tcW w:w="2338" w:type="dxa"/>
          </w:tcPr>
          <w:p w14:paraId="2E49E6EB" w14:textId="77777777" w:rsidR="008A01C2" w:rsidRPr="004D21E1" w:rsidRDefault="008A01C2" w:rsidP="00DE46CA">
            <w:pPr>
              <w:rPr>
                <w:rFonts w:cstheme="minorHAnsi"/>
                <w:b/>
                <w:sz w:val="22"/>
                <w:szCs w:val="22"/>
                <w:lang w:val="en-CA"/>
              </w:rPr>
            </w:pPr>
            <w:r w:rsidRPr="004D21E1">
              <w:rPr>
                <w:rFonts w:cstheme="minorHAnsi"/>
                <w:b/>
                <w:sz w:val="22"/>
                <w:szCs w:val="22"/>
                <w:lang w:val="en-CA"/>
              </w:rPr>
              <w:t>AES128</w:t>
            </w:r>
          </w:p>
        </w:tc>
        <w:tc>
          <w:tcPr>
            <w:tcW w:w="2338" w:type="dxa"/>
          </w:tcPr>
          <w:p w14:paraId="642CA2E1" w14:textId="77777777" w:rsidR="008A01C2" w:rsidRPr="004D21E1" w:rsidRDefault="008A01C2" w:rsidP="00DE46CA">
            <w:pPr>
              <w:rPr>
                <w:rFonts w:cstheme="minorHAnsi"/>
                <w:b/>
                <w:sz w:val="22"/>
                <w:szCs w:val="22"/>
                <w:lang w:val="en-CA"/>
              </w:rPr>
            </w:pPr>
            <w:r w:rsidRPr="004D21E1">
              <w:rPr>
                <w:rFonts w:cstheme="minorHAnsi"/>
                <w:b/>
                <w:sz w:val="22"/>
                <w:szCs w:val="22"/>
                <w:lang w:val="en-CA"/>
              </w:rPr>
              <w:t>AES256</w:t>
            </w:r>
          </w:p>
        </w:tc>
      </w:tr>
      <w:tr w:rsidR="008A01C2" w:rsidRPr="004D21E1" w14:paraId="03913C17" w14:textId="77777777" w:rsidTr="00DE46CA">
        <w:trPr>
          <w:jc w:val="center"/>
        </w:trPr>
        <w:tc>
          <w:tcPr>
            <w:tcW w:w="2337" w:type="dxa"/>
          </w:tcPr>
          <w:p w14:paraId="612CB0EA" w14:textId="77777777" w:rsidR="008A01C2" w:rsidRPr="004D21E1" w:rsidRDefault="008A01C2" w:rsidP="00DE46CA">
            <w:pPr>
              <w:rPr>
                <w:rFonts w:cstheme="minorHAnsi"/>
                <w:sz w:val="22"/>
                <w:szCs w:val="22"/>
                <w:lang w:val="en-CA"/>
              </w:rPr>
            </w:pPr>
            <w:r w:rsidRPr="004D21E1">
              <w:rPr>
                <w:rFonts w:cstheme="minorHAnsi"/>
                <w:sz w:val="22"/>
                <w:szCs w:val="22"/>
                <w:lang w:val="en-CA"/>
              </w:rPr>
              <w:t>1KB</w:t>
            </w:r>
          </w:p>
        </w:tc>
        <w:tc>
          <w:tcPr>
            <w:tcW w:w="2337" w:type="dxa"/>
          </w:tcPr>
          <w:p w14:paraId="0A8BE198" w14:textId="78DADC34" w:rsidR="008A01C2" w:rsidRPr="004D21E1" w:rsidRDefault="00C22807" w:rsidP="008A01C2">
            <w:pPr>
              <w:rPr>
                <w:rFonts w:cstheme="minorHAnsi"/>
                <w:sz w:val="22"/>
                <w:szCs w:val="22"/>
                <w:lang w:val="en-CA"/>
              </w:rPr>
            </w:pPr>
            <w:r w:rsidRPr="004D21E1">
              <w:rPr>
                <w:rFonts w:cstheme="minorHAnsi"/>
                <w:sz w:val="22"/>
                <w:szCs w:val="22"/>
                <w:lang w:val="en-CA"/>
              </w:rPr>
              <w:t>0.681s</w:t>
            </w:r>
          </w:p>
        </w:tc>
        <w:tc>
          <w:tcPr>
            <w:tcW w:w="2338" w:type="dxa"/>
          </w:tcPr>
          <w:p w14:paraId="335A3CDE" w14:textId="1EE9331B" w:rsidR="008A01C2" w:rsidRPr="004D21E1" w:rsidRDefault="00C22807" w:rsidP="00DE46CA">
            <w:pPr>
              <w:rPr>
                <w:rFonts w:cstheme="minorHAnsi"/>
                <w:sz w:val="22"/>
                <w:szCs w:val="22"/>
                <w:lang w:val="en-CA"/>
              </w:rPr>
            </w:pPr>
            <w:r w:rsidRPr="004D21E1">
              <w:rPr>
                <w:rFonts w:cstheme="minorHAnsi"/>
                <w:sz w:val="22"/>
                <w:szCs w:val="22"/>
                <w:lang w:val="en-CA"/>
              </w:rPr>
              <w:t>0.957s</w:t>
            </w:r>
          </w:p>
        </w:tc>
        <w:tc>
          <w:tcPr>
            <w:tcW w:w="2338" w:type="dxa"/>
          </w:tcPr>
          <w:p w14:paraId="27DDD06A" w14:textId="5FB86F70" w:rsidR="008A01C2" w:rsidRPr="004D21E1" w:rsidRDefault="00C22807" w:rsidP="00DE46CA">
            <w:pPr>
              <w:rPr>
                <w:rFonts w:cstheme="minorHAnsi"/>
                <w:sz w:val="22"/>
                <w:szCs w:val="22"/>
                <w:lang w:val="en-CA"/>
              </w:rPr>
            </w:pPr>
            <w:r w:rsidRPr="004D21E1">
              <w:rPr>
                <w:rFonts w:cstheme="minorHAnsi"/>
                <w:sz w:val="22"/>
                <w:szCs w:val="22"/>
                <w:lang w:val="en-CA"/>
              </w:rPr>
              <w:t>0.945s</w:t>
            </w:r>
          </w:p>
        </w:tc>
      </w:tr>
      <w:tr w:rsidR="008A01C2" w:rsidRPr="004D21E1" w14:paraId="7DC048B3" w14:textId="77777777" w:rsidTr="00DE46CA">
        <w:trPr>
          <w:jc w:val="center"/>
        </w:trPr>
        <w:tc>
          <w:tcPr>
            <w:tcW w:w="2337" w:type="dxa"/>
          </w:tcPr>
          <w:p w14:paraId="75BB0011" w14:textId="77777777" w:rsidR="008A01C2" w:rsidRPr="004D21E1" w:rsidRDefault="008A01C2" w:rsidP="00DE46CA">
            <w:pPr>
              <w:rPr>
                <w:rFonts w:cstheme="minorHAnsi"/>
                <w:sz w:val="22"/>
                <w:szCs w:val="22"/>
                <w:lang w:val="en-CA"/>
              </w:rPr>
            </w:pPr>
            <w:r w:rsidRPr="004D21E1">
              <w:rPr>
                <w:rFonts w:cstheme="minorHAnsi"/>
                <w:sz w:val="22"/>
                <w:szCs w:val="22"/>
                <w:lang w:val="en-CA"/>
              </w:rPr>
              <w:t>1MB</w:t>
            </w:r>
          </w:p>
        </w:tc>
        <w:tc>
          <w:tcPr>
            <w:tcW w:w="2337" w:type="dxa"/>
          </w:tcPr>
          <w:p w14:paraId="21FE717B" w14:textId="042501C5" w:rsidR="00C22807" w:rsidRPr="004D21E1" w:rsidRDefault="00C22807" w:rsidP="00DE46CA">
            <w:pPr>
              <w:rPr>
                <w:rFonts w:cstheme="minorHAnsi"/>
                <w:sz w:val="22"/>
                <w:szCs w:val="22"/>
                <w:lang w:val="en-CA"/>
              </w:rPr>
            </w:pPr>
            <w:r w:rsidRPr="004D21E1">
              <w:rPr>
                <w:rFonts w:cstheme="minorHAnsi"/>
                <w:sz w:val="22"/>
                <w:szCs w:val="22"/>
                <w:lang w:val="en-CA"/>
              </w:rPr>
              <w:t>1.116s</w:t>
            </w:r>
          </w:p>
        </w:tc>
        <w:tc>
          <w:tcPr>
            <w:tcW w:w="2338" w:type="dxa"/>
          </w:tcPr>
          <w:p w14:paraId="39544557" w14:textId="4EBB895E" w:rsidR="008A01C2" w:rsidRPr="004D21E1" w:rsidRDefault="00C22807" w:rsidP="00DE46CA">
            <w:pPr>
              <w:rPr>
                <w:rFonts w:cstheme="minorHAnsi"/>
                <w:sz w:val="22"/>
                <w:szCs w:val="22"/>
                <w:lang w:val="en-CA"/>
              </w:rPr>
            </w:pPr>
            <w:r w:rsidRPr="004D21E1">
              <w:rPr>
                <w:rFonts w:cstheme="minorHAnsi"/>
                <w:sz w:val="22"/>
                <w:szCs w:val="22"/>
                <w:lang w:val="en-CA"/>
              </w:rPr>
              <w:t>1.449s</w:t>
            </w:r>
          </w:p>
        </w:tc>
        <w:tc>
          <w:tcPr>
            <w:tcW w:w="2338" w:type="dxa"/>
          </w:tcPr>
          <w:p w14:paraId="70F4E349" w14:textId="13612D61" w:rsidR="008A01C2" w:rsidRPr="004D21E1" w:rsidRDefault="00C22807" w:rsidP="00DE46CA">
            <w:pPr>
              <w:rPr>
                <w:rFonts w:cstheme="minorHAnsi"/>
                <w:sz w:val="22"/>
                <w:szCs w:val="22"/>
                <w:lang w:val="en-CA"/>
              </w:rPr>
            </w:pPr>
            <w:r w:rsidRPr="004D21E1">
              <w:rPr>
                <w:rFonts w:cstheme="minorHAnsi"/>
                <w:sz w:val="22"/>
                <w:szCs w:val="22"/>
                <w:lang w:val="en-CA"/>
              </w:rPr>
              <w:t>1.582s</w:t>
            </w:r>
          </w:p>
        </w:tc>
      </w:tr>
      <w:tr w:rsidR="008A01C2" w:rsidRPr="004D21E1" w14:paraId="01F2CB95" w14:textId="77777777" w:rsidTr="00DE46CA">
        <w:trPr>
          <w:jc w:val="center"/>
        </w:trPr>
        <w:tc>
          <w:tcPr>
            <w:tcW w:w="2337" w:type="dxa"/>
          </w:tcPr>
          <w:p w14:paraId="54B1EB7E" w14:textId="77777777" w:rsidR="008A01C2" w:rsidRPr="004D21E1" w:rsidRDefault="008A01C2" w:rsidP="00DE46CA">
            <w:pPr>
              <w:rPr>
                <w:rFonts w:cstheme="minorHAnsi"/>
                <w:sz w:val="22"/>
                <w:szCs w:val="22"/>
                <w:lang w:val="en-CA"/>
              </w:rPr>
            </w:pPr>
            <w:r w:rsidRPr="004D21E1">
              <w:rPr>
                <w:rFonts w:cstheme="minorHAnsi"/>
                <w:sz w:val="22"/>
                <w:szCs w:val="22"/>
                <w:lang w:val="en-CA"/>
              </w:rPr>
              <w:t>1GB</w:t>
            </w:r>
          </w:p>
        </w:tc>
        <w:tc>
          <w:tcPr>
            <w:tcW w:w="2337" w:type="dxa"/>
          </w:tcPr>
          <w:p w14:paraId="48A43357" w14:textId="74D3A2B3" w:rsidR="008A01C2" w:rsidRPr="004D21E1" w:rsidRDefault="00C22807" w:rsidP="00DE46CA">
            <w:pPr>
              <w:rPr>
                <w:rFonts w:cstheme="minorHAnsi"/>
                <w:sz w:val="22"/>
                <w:szCs w:val="22"/>
                <w:lang w:val="en-CA"/>
              </w:rPr>
            </w:pPr>
            <w:r w:rsidRPr="004D21E1">
              <w:rPr>
                <w:rFonts w:cstheme="minorHAnsi"/>
                <w:sz w:val="22"/>
                <w:szCs w:val="22"/>
                <w:lang w:val="en-CA"/>
              </w:rPr>
              <w:t>13.006s</w:t>
            </w:r>
          </w:p>
        </w:tc>
        <w:tc>
          <w:tcPr>
            <w:tcW w:w="2338" w:type="dxa"/>
          </w:tcPr>
          <w:p w14:paraId="5E526007" w14:textId="2C06D0CD" w:rsidR="008A01C2" w:rsidRPr="004D21E1" w:rsidRDefault="00C22807" w:rsidP="00DE46CA">
            <w:pPr>
              <w:rPr>
                <w:rFonts w:cstheme="minorHAnsi"/>
                <w:sz w:val="22"/>
                <w:szCs w:val="22"/>
                <w:lang w:val="en-CA"/>
              </w:rPr>
            </w:pPr>
            <w:r w:rsidRPr="004D21E1">
              <w:rPr>
                <w:rFonts w:cstheme="minorHAnsi"/>
                <w:sz w:val="22"/>
                <w:szCs w:val="22"/>
                <w:lang w:val="en-CA"/>
              </w:rPr>
              <w:t>54.350s</w:t>
            </w:r>
          </w:p>
        </w:tc>
        <w:tc>
          <w:tcPr>
            <w:tcW w:w="2338" w:type="dxa"/>
          </w:tcPr>
          <w:p w14:paraId="193ADB11" w14:textId="07077F4F" w:rsidR="008A01C2" w:rsidRPr="004D21E1" w:rsidRDefault="00C22807" w:rsidP="00DE46CA">
            <w:pPr>
              <w:rPr>
                <w:rFonts w:cstheme="minorHAnsi"/>
                <w:sz w:val="22"/>
                <w:szCs w:val="22"/>
                <w:lang w:val="en-CA"/>
              </w:rPr>
            </w:pPr>
            <w:r w:rsidRPr="004D21E1">
              <w:rPr>
                <w:rFonts w:cstheme="minorHAnsi"/>
                <w:sz w:val="22"/>
                <w:szCs w:val="22"/>
                <w:lang w:val="en-CA"/>
              </w:rPr>
              <w:t>57.884s</w:t>
            </w:r>
          </w:p>
        </w:tc>
      </w:tr>
    </w:tbl>
    <w:p w14:paraId="3016DE1E" w14:textId="3CAD06B3" w:rsidR="008A01C2" w:rsidRDefault="00033FC3" w:rsidP="00824D8B">
      <w:pPr>
        <w:rPr>
          <w:rFonts w:cstheme="minorHAnsi"/>
          <w:sz w:val="22"/>
          <w:szCs w:val="22"/>
          <w:lang w:val="en-CA"/>
        </w:rPr>
      </w:pPr>
      <w:r w:rsidRPr="004D21E1">
        <w:rPr>
          <w:rFonts w:cstheme="minorHAnsi"/>
          <w:noProof/>
          <w:sz w:val="22"/>
          <w:szCs w:val="22"/>
        </w:rPr>
        <w:drawing>
          <wp:inline distT="0" distB="0" distL="0" distR="0" wp14:anchorId="7AFA31E1" wp14:editId="14DAD475">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E6D7DE" w14:textId="36F44D7F" w:rsidR="00033FC3" w:rsidRPr="004D21E1" w:rsidRDefault="00033FC3" w:rsidP="00033FC3">
      <w:pPr>
        <w:jc w:val="center"/>
        <w:rPr>
          <w:rFonts w:cstheme="minorHAnsi"/>
          <w:sz w:val="22"/>
          <w:szCs w:val="22"/>
          <w:lang w:val="en-CA"/>
        </w:rPr>
      </w:pPr>
      <w:r>
        <w:rPr>
          <w:rFonts w:cstheme="minorHAnsi"/>
          <w:noProof/>
          <w:sz w:val="22"/>
          <w:szCs w:val="22"/>
        </w:rPr>
        <w:drawing>
          <wp:inline distT="0" distB="0" distL="0" distR="0" wp14:anchorId="554DBF8D" wp14:editId="316A15FD">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7F894F" w14:textId="2D888F5F" w:rsidR="004C58C5" w:rsidRDefault="004C58C5">
      <w:pPr>
        <w:rPr>
          <w:rFonts w:cstheme="minorHAnsi"/>
          <w:sz w:val="22"/>
          <w:szCs w:val="22"/>
          <w:lang w:val="en-CA"/>
        </w:rPr>
      </w:pPr>
    </w:p>
    <w:p w14:paraId="6AF10680" w14:textId="77777777" w:rsidR="00011A7D" w:rsidRDefault="00011A7D">
      <w:pPr>
        <w:rPr>
          <w:rFonts w:cstheme="minorHAnsi"/>
          <w:sz w:val="22"/>
          <w:szCs w:val="22"/>
          <w:lang w:val="en-CA"/>
        </w:rPr>
      </w:pPr>
    </w:p>
    <w:p w14:paraId="3B935848" w14:textId="77777777" w:rsidR="00011A7D" w:rsidRDefault="00011A7D">
      <w:pPr>
        <w:rPr>
          <w:rFonts w:cstheme="minorHAnsi"/>
          <w:sz w:val="22"/>
          <w:szCs w:val="22"/>
          <w:lang w:val="en-CA"/>
        </w:rPr>
      </w:pPr>
    </w:p>
    <w:p w14:paraId="1EAE9EB2" w14:textId="77777777" w:rsidR="00011A7D" w:rsidRDefault="00011A7D">
      <w:pPr>
        <w:rPr>
          <w:rFonts w:cstheme="minorHAnsi"/>
          <w:sz w:val="22"/>
          <w:szCs w:val="22"/>
          <w:lang w:val="en-CA"/>
        </w:rPr>
      </w:pPr>
    </w:p>
    <w:p w14:paraId="2C0AD2A8" w14:textId="6C7CE37C" w:rsidR="00011A7D" w:rsidRDefault="00011A7D" w:rsidP="00011A7D">
      <w:pPr>
        <w:ind w:firstLine="720"/>
        <w:rPr>
          <w:rFonts w:cstheme="minorHAnsi"/>
          <w:sz w:val="22"/>
          <w:szCs w:val="22"/>
          <w:lang w:val="en-CA"/>
        </w:rPr>
      </w:pPr>
      <w:r>
        <w:rPr>
          <w:rFonts w:cstheme="minorHAnsi"/>
          <w:sz w:val="22"/>
          <w:szCs w:val="22"/>
          <w:lang w:val="en-CA"/>
        </w:rPr>
        <w:lastRenderedPageBreak/>
        <w:t>Prior to the timing of these tests, we hypothesized that on average, choosing to encrypt data would result in a longer run time than not encrypting as there are more operations done to the data before and after it is sent to the destination.</w:t>
      </w:r>
      <w:r w:rsidR="00426454">
        <w:rPr>
          <w:rFonts w:cstheme="minorHAnsi"/>
          <w:sz w:val="22"/>
          <w:szCs w:val="22"/>
          <w:lang w:val="en-CA"/>
        </w:rPr>
        <w:t xml:space="preserve"> Furthermore, we expected that there wouldn’t be a significant difference in terms of time between encrypting with AES128 vs. AES256. Hence, as depicted in our graphs, our results did not come as a big surprise for us although there are some outliers worthy to be discussed.</w:t>
      </w:r>
    </w:p>
    <w:p w14:paraId="43E61543" w14:textId="77777777" w:rsidR="006B6754" w:rsidRDefault="006B6754" w:rsidP="00336E56">
      <w:pPr>
        <w:rPr>
          <w:rFonts w:cstheme="minorHAnsi"/>
          <w:sz w:val="22"/>
          <w:szCs w:val="22"/>
          <w:lang w:val="en-CA"/>
        </w:rPr>
      </w:pPr>
    </w:p>
    <w:p w14:paraId="31699B9E" w14:textId="7C9463A5" w:rsidR="006B6754" w:rsidRDefault="006B6754" w:rsidP="00011A7D">
      <w:pPr>
        <w:ind w:firstLine="720"/>
        <w:rPr>
          <w:rFonts w:cstheme="minorHAnsi"/>
          <w:sz w:val="22"/>
          <w:szCs w:val="22"/>
          <w:lang w:val="en-CA"/>
        </w:rPr>
      </w:pPr>
      <w:r>
        <w:rPr>
          <w:rFonts w:cstheme="minorHAnsi"/>
          <w:sz w:val="22"/>
          <w:szCs w:val="22"/>
          <w:lang w:val="en-CA"/>
        </w:rPr>
        <w:t>Comparing the two AES algorithms with differing keys (128 vs. 256), it can be seen that the difference is quite negligible. We believe that this lack of difference depending on the key size is caused by the similarity in the amount of operations between the two. The key size does not dictate a significant change in the communication protocol or the algorithm as the only difference is how the key will be parsed, depending on the password given.</w:t>
      </w:r>
      <w:r w:rsidR="00574981">
        <w:rPr>
          <w:rFonts w:cstheme="minorHAnsi"/>
          <w:sz w:val="22"/>
          <w:szCs w:val="22"/>
          <w:lang w:val="en-CA"/>
        </w:rPr>
        <w:t xml:space="preserve"> In more specific terms, padding/truncating</w:t>
      </w:r>
      <w:r>
        <w:rPr>
          <w:rFonts w:cstheme="minorHAnsi"/>
          <w:sz w:val="22"/>
          <w:szCs w:val="22"/>
          <w:lang w:val="en-CA"/>
        </w:rPr>
        <w:t xml:space="preserve"> takes constant time </w:t>
      </w:r>
      <w:r w:rsidR="00574981">
        <w:rPr>
          <w:rFonts w:cstheme="minorHAnsi"/>
          <w:sz w:val="22"/>
          <w:szCs w:val="22"/>
          <w:lang w:val="en-CA"/>
        </w:rPr>
        <w:t xml:space="preserve">hence, there is no notable contrast in time. </w:t>
      </w:r>
    </w:p>
    <w:p w14:paraId="36402F27" w14:textId="77777777" w:rsidR="00011A7D" w:rsidRDefault="00011A7D">
      <w:pPr>
        <w:rPr>
          <w:rFonts w:cstheme="minorHAnsi"/>
          <w:sz w:val="22"/>
          <w:szCs w:val="22"/>
          <w:lang w:val="en-CA"/>
        </w:rPr>
      </w:pPr>
    </w:p>
    <w:p w14:paraId="703F0884" w14:textId="0BAAE986" w:rsidR="00336E56" w:rsidRDefault="00336E56" w:rsidP="00336E56">
      <w:pPr>
        <w:ind w:firstLine="720"/>
        <w:rPr>
          <w:rFonts w:cstheme="minorHAnsi"/>
          <w:sz w:val="22"/>
          <w:szCs w:val="22"/>
          <w:lang w:val="en-CA"/>
        </w:rPr>
      </w:pPr>
      <w:r>
        <w:rPr>
          <w:rFonts w:cstheme="minorHAnsi"/>
          <w:sz w:val="22"/>
          <w:szCs w:val="22"/>
          <w:lang w:val="en-CA"/>
        </w:rPr>
        <w:t>For the most part, no encryption proves a significant difference in time as</w:t>
      </w:r>
      <w:r>
        <w:rPr>
          <w:rFonts w:cstheme="minorHAnsi"/>
          <w:sz w:val="22"/>
          <w:szCs w:val="22"/>
          <w:lang w:val="en-CA"/>
        </w:rPr>
        <w:t xml:space="preserve"> our results dictate that</w:t>
      </w:r>
      <w:r>
        <w:rPr>
          <w:rFonts w:cstheme="minorHAnsi"/>
          <w:sz w:val="22"/>
          <w:szCs w:val="22"/>
          <w:lang w:val="en-CA"/>
        </w:rPr>
        <w:t xml:space="preserve"> it is way shorter than the other two. </w:t>
      </w:r>
      <w:r>
        <w:rPr>
          <w:rFonts w:cstheme="minorHAnsi"/>
          <w:sz w:val="22"/>
          <w:szCs w:val="22"/>
          <w:lang w:val="en-CA"/>
        </w:rPr>
        <w:t>Note that w</w:t>
      </w:r>
      <w:r>
        <w:rPr>
          <w:rFonts w:cstheme="minorHAnsi"/>
          <w:sz w:val="22"/>
          <w:szCs w:val="22"/>
          <w:lang w:val="en-CA"/>
        </w:rPr>
        <w:t xml:space="preserve">hen </w:t>
      </w:r>
      <w:r>
        <w:rPr>
          <w:rFonts w:cstheme="minorHAnsi"/>
          <w:sz w:val="22"/>
          <w:szCs w:val="22"/>
          <w:lang w:val="en-CA"/>
        </w:rPr>
        <w:t>no encryption is used</w:t>
      </w:r>
      <w:r>
        <w:rPr>
          <w:rFonts w:cstheme="minorHAnsi"/>
          <w:sz w:val="22"/>
          <w:szCs w:val="22"/>
          <w:lang w:val="en-CA"/>
        </w:rPr>
        <w:t xml:space="preserve"> on smaller files, the difference does not quite pass 50%</w:t>
      </w:r>
      <w:r>
        <w:rPr>
          <w:rFonts w:cstheme="minorHAnsi"/>
          <w:sz w:val="22"/>
          <w:szCs w:val="22"/>
          <w:lang w:val="en-CA"/>
        </w:rPr>
        <w:t xml:space="preserve"> compared to the</w:t>
      </w:r>
      <w:r>
        <w:rPr>
          <w:rFonts w:cstheme="minorHAnsi"/>
          <w:sz w:val="22"/>
          <w:szCs w:val="22"/>
          <w:lang w:val="en-CA"/>
        </w:rPr>
        <w:t xml:space="preserve"> other</w:t>
      </w:r>
      <w:r>
        <w:rPr>
          <w:rFonts w:cstheme="minorHAnsi"/>
          <w:sz w:val="22"/>
          <w:szCs w:val="22"/>
          <w:lang w:val="en-CA"/>
        </w:rPr>
        <w:t xml:space="preserve"> ciphers</w:t>
      </w:r>
      <w:r>
        <w:rPr>
          <w:rFonts w:cstheme="minorHAnsi"/>
          <w:sz w:val="22"/>
          <w:szCs w:val="22"/>
          <w:lang w:val="en-CA"/>
        </w:rPr>
        <w:t>. However, when it is used on bigger files, the difference is greater - regardless whether write/read is used. It is also worth noting that our results for writing on a 1MB file produced a descending trend which is different from the other tests, an anomaly we can’t really explain to be frank.</w:t>
      </w:r>
    </w:p>
    <w:p w14:paraId="40136180" w14:textId="77777777" w:rsidR="007146FE" w:rsidRDefault="007146FE" w:rsidP="00336E56">
      <w:pPr>
        <w:ind w:firstLine="720"/>
        <w:rPr>
          <w:rFonts w:cstheme="minorHAnsi"/>
          <w:sz w:val="22"/>
          <w:szCs w:val="22"/>
          <w:lang w:val="en-CA"/>
        </w:rPr>
      </w:pPr>
    </w:p>
    <w:p w14:paraId="42905500" w14:textId="0CD338BF" w:rsidR="007146FE" w:rsidRDefault="007146FE" w:rsidP="00336E56">
      <w:pPr>
        <w:ind w:firstLine="720"/>
        <w:rPr>
          <w:rFonts w:cstheme="minorHAnsi"/>
          <w:sz w:val="22"/>
          <w:szCs w:val="22"/>
          <w:lang w:val="en-CA"/>
        </w:rPr>
      </w:pPr>
      <w:r>
        <w:rPr>
          <w:rFonts w:cstheme="minorHAnsi"/>
          <w:sz w:val="22"/>
          <w:szCs w:val="22"/>
          <w:lang w:val="en-CA"/>
        </w:rPr>
        <w:t>In conclusion, based on our results, we see that not encrypting traffic only produces a significant difference when the file to be sent is big (ie. 1GB). Furthermore, using AES128 vs. AES256 does not make a time difference worthy of attention hence, using either or should run around the same time length.</w:t>
      </w:r>
      <w:r w:rsidR="009B2900">
        <w:rPr>
          <w:rFonts w:cstheme="minorHAnsi"/>
          <w:sz w:val="22"/>
          <w:szCs w:val="22"/>
          <w:lang w:val="en-CA"/>
        </w:rPr>
        <w:t xml:space="preserve"> Therefore,</w:t>
      </w:r>
      <w:r w:rsidR="00831704">
        <w:rPr>
          <w:rFonts w:cstheme="minorHAnsi"/>
          <w:sz w:val="22"/>
          <w:szCs w:val="22"/>
          <w:lang w:val="en-CA"/>
        </w:rPr>
        <w:t xml:space="preserve"> there are significant differences</w:t>
      </w:r>
      <w:r w:rsidR="0022276C">
        <w:rPr>
          <w:rFonts w:cstheme="minorHAnsi"/>
          <w:sz w:val="22"/>
          <w:szCs w:val="22"/>
          <w:lang w:val="en-CA"/>
        </w:rPr>
        <w:t xml:space="preserve"> only</w:t>
      </w:r>
      <w:r w:rsidR="00831704">
        <w:rPr>
          <w:rFonts w:cstheme="minorHAnsi"/>
          <w:sz w:val="22"/>
          <w:szCs w:val="22"/>
          <w:lang w:val="en-CA"/>
        </w:rPr>
        <w:t xml:space="preserve"> between the</w:t>
      </w:r>
      <w:r w:rsidR="0022276C">
        <w:rPr>
          <w:rFonts w:cstheme="minorHAnsi"/>
          <w:sz w:val="22"/>
          <w:szCs w:val="22"/>
          <w:lang w:val="en-CA"/>
        </w:rPr>
        <w:t xml:space="preserve"> run times of not encrypting </w:t>
      </w:r>
      <w:bookmarkStart w:id="0" w:name="_GoBack"/>
      <w:bookmarkEnd w:id="0"/>
      <w:r w:rsidR="0022276C">
        <w:rPr>
          <w:rFonts w:cstheme="minorHAnsi"/>
          <w:sz w:val="22"/>
          <w:szCs w:val="22"/>
          <w:lang w:val="en-CA"/>
        </w:rPr>
        <w:t xml:space="preserve">versus encrypting </w:t>
      </w:r>
      <w:r w:rsidR="00831704">
        <w:rPr>
          <w:rFonts w:cstheme="minorHAnsi"/>
          <w:sz w:val="22"/>
          <w:szCs w:val="22"/>
          <w:lang w:val="en-CA"/>
        </w:rPr>
        <w:t>but these differences are majorly dictated by the size of the file about to be sent.</w:t>
      </w:r>
    </w:p>
    <w:p w14:paraId="48473EBF" w14:textId="77777777" w:rsidR="00336E56" w:rsidRPr="004D21E1" w:rsidRDefault="00336E56">
      <w:pPr>
        <w:rPr>
          <w:rFonts w:cstheme="minorHAnsi"/>
          <w:sz w:val="22"/>
          <w:szCs w:val="22"/>
          <w:lang w:val="en-CA"/>
        </w:rPr>
      </w:pPr>
    </w:p>
    <w:sectPr w:rsidR="00336E56" w:rsidRPr="004D21E1" w:rsidSect="00BA65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50D29"/>
    <w:multiLevelType w:val="hybridMultilevel"/>
    <w:tmpl w:val="1C822E1C"/>
    <w:lvl w:ilvl="0" w:tplc="04090011">
      <w:start w:val="1"/>
      <w:numFmt w:val="decimal"/>
      <w:lvlText w:val="%1)"/>
      <w:lvlJc w:val="left"/>
      <w:pPr>
        <w:ind w:left="720" w:hanging="360"/>
      </w:pPr>
      <w:rPr>
        <w:rFonts w:hint="default"/>
      </w:rPr>
    </w:lvl>
    <w:lvl w:ilvl="1" w:tplc="645C797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DF51A1"/>
    <w:multiLevelType w:val="hybridMultilevel"/>
    <w:tmpl w:val="860AA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5C472B"/>
    <w:multiLevelType w:val="hybridMultilevel"/>
    <w:tmpl w:val="E1CE5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08E"/>
    <w:rsid w:val="00011A7D"/>
    <w:rsid w:val="00033FC3"/>
    <w:rsid w:val="001B08D9"/>
    <w:rsid w:val="0022276C"/>
    <w:rsid w:val="00291B61"/>
    <w:rsid w:val="00336E56"/>
    <w:rsid w:val="00374CD7"/>
    <w:rsid w:val="003D4AED"/>
    <w:rsid w:val="003F0BB1"/>
    <w:rsid w:val="004207EC"/>
    <w:rsid w:val="00423AF7"/>
    <w:rsid w:val="00426454"/>
    <w:rsid w:val="004C58C5"/>
    <w:rsid w:val="004D21E1"/>
    <w:rsid w:val="005143DE"/>
    <w:rsid w:val="00553F4A"/>
    <w:rsid w:val="00574981"/>
    <w:rsid w:val="006B2CD6"/>
    <w:rsid w:val="006B6754"/>
    <w:rsid w:val="007146FE"/>
    <w:rsid w:val="00824D8B"/>
    <w:rsid w:val="00831704"/>
    <w:rsid w:val="008541B1"/>
    <w:rsid w:val="008A01C2"/>
    <w:rsid w:val="00906311"/>
    <w:rsid w:val="00940FCD"/>
    <w:rsid w:val="009422AE"/>
    <w:rsid w:val="00985E5B"/>
    <w:rsid w:val="009B2900"/>
    <w:rsid w:val="00A9657A"/>
    <w:rsid w:val="00BA6595"/>
    <w:rsid w:val="00C22807"/>
    <w:rsid w:val="00C52FD5"/>
    <w:rsid w:val="00C93CA8"/>
    <w:rsid w:val="00CC708E"/>
    <w:rsid w:val="00D23FA3"/>
    <w:rsid w:val="00D747C2"/>
    <w:rsid w:val="00D91AA7"/>
    <w:rsid w:val="00DF7FA5"/>
    <w:rsid w:val="00E565D2"/>
    <w:rsid w:val="00EC1384"/>
    <w:rsid w:val="00F04AEC"/>
    <w:rsid w:val="00FE21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C0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D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B61"/>
    <w:pPr>
      <w:ind w:left="720"/>
      <w:contextualSpacing/>
    </w:pPr>
  </w:style>
  <w:style w:type="table" w:styleId="TableGrid">
    <w:name w:val="Table Grid"/>
    <w:basedOn w:val="TableNormal"/>
    <w:uiPriority w:val="39"/>
    <w:rsid w:val="00F04A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23AF7"/>
    <w:rPr>
      <w:sz w:val="18"/>
      <w:szCs w:val="18"/>
    </w:rPr>
  </w:style>
  <w:style w:type="paragraph" w:styleId="CommentText">
    <w:name w:val="annotation text"/>
    <w:basedOn w:val="Normal"/>
    <w:link w:val="CommentTextChar"/>
    <w:uiPriority w:val="99"/>
    <w:semiHidden/>
    <w:unhideWhenUsed/>
    <w:rsid w:val="00423AF7"/>
  </w:style>
  <w:style w:type="character" w:customStyle="1" w:styleId="CommentTextChar">
    <w:name w:val="Comment Text Char"/>
    <w:basedOn w:val="DefaultParagraphFont"/>
    <w:link w:val="CommentText"/>
    <w:uiPriority w:val="99"/>
    <w:semiHidden/>
    <w:rsid w:val="00423AF7"/>
  </w:style>
  <w:style w:type="paragraph" w:styleId="CommentSubject">
    <w:name w:val="annotation subject"/>
    <w:basedOn w:val="CommentText"/>
    <w:next w:val="CommentText"/>
    <w:link w:val="CommentSubjectChar"/>
    <w:uiPriority w:val="99"/>
    <w:semiHidden/>
    <w:unhideWhenUsed/>
    <w:rsid w:val="00423AF7"/>
    <w:rPr>
      <w:b/>
      <w:bCs/>
      <w:sz w:val="20"/>
      <w:szCs w:val="20"/>
    </w:rPr>
  </w:style>
  <w:style w:type="character" w:customStyle="1" w:styleId="CommentSubjectChar">
    <w:name w:val="Comment Subject Char"/>
    <w:basedOn w:val="CommentTextChar"/>
    <w:link w:val="CommentSubject"/>
    <w:uiPriority w:val="99"/>
    <w:semiHidden/>
    <w:rsid w:val="00423AF7"/>
    <w:rPr>
      <w:b/>
      <w:bCs/>
      <w:sz w:val="20"/>
      <w:szCs w:val="20"/>
    </w:rPr>
  </w:style>
  <w:style w:type="paragraph" w:styleId="BalloonText">
    <w:name w:val="Balloon Text"/>
    <w:basedOn w:val="Normal"/>
    <w:link w:val="BalloonTextChar"/>
    <w:uiPriority w:val="99"/>
    <w:semiHidden/>
    <w:unhideWhenUsed/>
    <w:rsid w:val="00423A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3AF7"/>
    <w:rPr>
      <w:rFonts w:ascii="Times New Roman" w:hAnsi="Times New Roman" w:cs="Times New Roman"/>
      <w:sz w:val="18"/>
      <w:szCs w:val="18"/>
    </w:rPr>
  </w:style>
  <w:style w:type="paragraph" w:styleId="Title">
    <w:name w:val="Title"/>
    <w:basedOn w:val="Normal"/>
    <w:next w:val="Normal"/>
    <w:link w:val="TitleChar"/>
    <w:uiPriority w:val="10"/>
    <w:qFormat/>
    <w:rsid w:val="00824D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D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4D8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24D8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24D8B"/>
    <w:rPr>
      <w:rFonts w:eastAsiaTheme="minorEastAsia"/>
      <w:color w:val="5A5A5A" w:themeColor="text1" w:themeTint="A5"/>
      <w:spacing w:val="15"/>
      <w:sz w:val="22"/>
      <w:szCs w:val="22"/>
    </w:rPr>
  </w:style>
  <w:style w:type="character" w:customStyle="1" w:styleId="3oh-">
    <w:name w:val="_3oh-"/>
    <w:basedOn w:val="DefaultParagraphFont"/>
    <w:rsid w:val="00824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Write</a:t>
            </a:r>
            <a:r>
              <a:rPr lang="en-US" baseline="0"/>
              <a:t> Time: Small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None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1KB</c:v>
                </c:pt>
                <c:pt idx="1">
                  <c:v>1MB</c:v>
                </c:pt>
              </c:strCache>
            </c:strRef>
          </c:cat>
          <c:val>
            <c:numRef>
              <c:f>Sheet1!$B$2:$B$3</c:f>
              <c:numCache>
                <c:formatCode>General</c:formatCode>
                <c:ptCount val="2"/>
                <c:pt idx="0">
                  <c:v>0.684</c:v>
                </c:pt>
                <c:pt idx="1">
                  <c:v>1.962</c:v>
                </c:pt>
              </c:numCache>
            </c:numRef>
          </c:val>
          <c:extLst xmlns:c16r2="http://schemas.microsoft.com/office/drawing/2015/06/chart">
            <c:ext xmlns:c16="http://schemas.microsoft.com/office/drawing/2014/chart" uri="{C3380CC4-5D6E-409C-BE32-E72D297353CC}">
              <c16:uniqueId val="{00000000-7028-439D-BF80-E6A665CD45C7}"/>
            </c:ext>
          </c:extLst>
        </c:ser>
        <c:ser>
          <c:idx val="1"/>
          <c:order val="1"/>
          <c:tx>
            <c:strRef>
              <c:f>Sheet1!$C$1</c:f>
              <c:strCache>
                <c:ptCount val="1"/>
                <c:pt idx="0">
                  <c:v>AES128</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1KB</c:v>
                </c:pt>
                <c:pt idx="1">
                  <c:v>1MB</c:v>
                </c:pt>
              </c:strCache>
            </c:strRef>
          </c:cat>
          <c:val>
            <c:numRef>
              <c:f>Sheet1!$C$2:$C$3</c:f>
              <c:numCache>
                <c:formatCode>General</c:formatCode>
                <c:ptCount val="2"/>
                <c:pt idx="0">
                  <c:v>1.1</c:v>
                </c:pt>
                <c:pt idx="1">
                  <c:v>1.696</c:v>
                </c:pt>
              </c:numCache>
            </c:numRef>
          </c:val>
          <c:extLst xmlns:c16r2="http://schemas.microsoft.com/office/drawing/2015/06/chart">
            <c:ext xmlns:c16="http://schemas.microsoft.com/office/drawing/2014/chart" uri="{C3380CC4-5D6E-409C-BE32-E72D297353CC}">
              <c16:uniqueId val="{00000001-7028-439D-BF80-E6A665CD45C7}"/>
            </c:ext>
          </c:extLst>
        </c:ser>
        <c:ser>
          <c:idx val="2"/>
          <c:order val="2"/>
          <c:tx>
            <c:strRef>
              <c:f>Sheet1!$D$1</c:f>
              <c:strCache>
                <c:ptCount val="1"/>
                <c:pt idx="0">
                  <c:v>AES256</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1KB</c:v>
                </c:pt>
                <c:pt idx="1">
                  <c:v>1MB</c:v>
                </c:pt>
              </c:strCache>
            </c:strRef>
          </c:cat>
          <c:val>
            <c:numRef>
              <c:f>Sheet1!$D$2:$D$3</c:f>
              <c:numCache>
                <c:formatCode>General</c:formatCode>
                <c:ptCount val="2"/>
                <c:pt idx="0">
                  <c:v>1.108</c:v>
                </c:pt>
                <c:pt idx="1">
                  <c:v>1.505</c:v>
                </c:pt>
              </c:numCache>
            </c:numRef>
          </c:val>
          <c:extLst xmlns:c16r2="http://schemas.microsoft.com/office/drawing/2015/06/chart">
            <c:ext xmlns:c16="http://schemas.microsoft.com/office/drawing/2014/chart" uri="{C3380CC4-5D6E-409C-BE32-E72D297353CC}">
              <c16:uniqueId val="{00000002-7028-439D-BF80-E6A665CD45C7}"/>
            </c:ext>
          </c:extLst>
        </c:ser>
        <c:dLbls>
          <c:dLblPos val="inEnd"/>
          <c:showLegendKey val="0"/>
          <c:showVal val="1"/>
          <c:showCatName val="0"/>
          <c:showSerName val="0"/>
          <c:showPercent val="0"/>
          <c:showBubbleSize val="0"/>
        </c:dLbls>
        <c:gapWidth val="219"/>
        <c:overlap val="-27"/>
        <c:axId val="-1179947216"/>
        <c:axId val="-1180359808"/>
      </c:barChart>
      <c:catAx>
        <c:axId val="-117994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0359808"/>
        <c:crosses val="autoZero"/>
        <c:auto val="1"/>
        <c:lblAlgn val="ctr"/>
        <c:lblOffset val="100"/>
        <c:noMultiLvlLbl val="0"/>
      </c:catAx>
      <c:valAx>
        <c:axId val="-118035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94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Write</a:t>
            </a:r>
            <a:r>
              <a:rPr lang="en-US" baseline="0"/>
              <a:t> Time: 1GB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None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1GB</c:v>
                </c:pt>
              </c:strCache>
            </c:strRef>
          </c:cat>
          <c:val>
            <c:numRef>
              <c:f>Sheet1!$B$2</c:f>
              <c:numCache>
                <c:formatCode>General</c:formatCode>
                <c:ptCount val="1"/>
                <c:pt idx="0">
                  <c:v>13.825</c:v>
                </c:pt>
              </c:numCache>
            </c:numRef>
          </c:val>
          <c:extLst xmlns:c16r2="http://schemas.microsoft.com/office/drawing/2015/06/chart">
            <c:ext xmlns:c16="http://schemas.microsoft.com/office/drawing/2014/chart" uri="{C3380CC4-5D6E-409C-BE32-E72D297353CC}">
              <c16:uniqueId val="{00000000-17FC-4048-8E51-564C555E2054}"/>
            </c:ext>
          </c:extLst>
        </c:ser>
        <c:ser>
          <c:idx val="1"/>
          <c:order val="1"/>
          <c:tx>
            <c:strRef>
              <c:f>Sheet1!$C$1</c:f>
              <c:strCache>
                <c:ptCount val="1"/>
                <c:pt idx="0">
                  <c:v>AES128</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1GB</c:v>
                </c:pt>
              </c:strCache>
            </c:strRef>
          </c:cat>
          <c:val>
            <c:numRef>
              <c:f>Sheet1!$C$2</c:f>
              <c:numCache>
                <c:formatCode>General</c:formatCode>
                <c:ptCount val="1"/>
                <c:pt idx="0">
                  <c:v>56.565</c:v>
                </c:pt>
              </c:numCache>
            </c:numRef>
          </c:val>
          <c:extLst xmlns:c16r2="http://schemas.microsoft.com/office/drawing/2015/06/chart">
            <c:ext xmlns:c16="http://schemas.microsoft.com/office/drawing/2014/chart" uri="{C3380CC4-5D6E-409C-BE32-E72D297353CC}">
              <c16:uniqueId val="{00000001-17FC-4048-8E51-564C555E2054}"/>
            </c:ext>
          </c:extLst>
        </c:ser>
        <c:ser>
          <c:idx val="2"/>
          <c:order val="2"/>
          <c:tx>
            <c:strRef>
              <c:f>Sheet1!$D$1</c:f>
              <c:strCache>
                <c:ptCount val="1"/>
                <c:pt idx="0">
                  <c:v>AES256</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1GB</c:v>
                </c:pt>
              </c:strCache>
            </c:strRef>
          </c:cat>
          <c:val>
            <c:numRef>
              <c:f>Sheet1!$D$2</c:f>
              <c:numCache>
                <c:formatCode>General</c:formatCode>
                <c:ptCount val="1"/>
                <c:pt idx="0">
                  <c:v>58.74</c:v>
                </c:pt>
              </c:numCache>
            </c:numRef>
          </c:val>
          <c:extLst xmlns:c16r2="http://schemas.microsoft.com/office/drawing/2015/06/chart">
            <c:ext xmlns:c16="http://schemas.microsoft.com/office/drawing/2014/chart" uri="{C3380CC4-5D6E-409C-BE32-E72D297353CC}">
              <c16:uniqueId val="{00000002-17FC-4048-8E51-564C555E2054}"/>
            </c:ext>
          </c:extLst>
        </c:ser>
        <c:dLbls>
          <c:dLblPos val="inEnd"/>
          <c:showLegendKey val="0"/>
          <c:showVal val="1"/>
          <c:showCatName val="0"/>
          <c:showSerName val="0"/>
          <c:showPercent val="0"/>
          <c:showBubbleSize val="0"/>
        </c:dLbls>
        <c:gapWidth val="219"/>
        <c:overlap val="-27"/>
        <c:axId val="-1180168400"/>
        <c:axId val="-1180178208"/>
      </c:barChart>
      <c:catAx>
        <c:axId val="-118016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0178208"/>
        <c:crosses val="autoZero"/>
        <c:auto val="1"/>
        <c:lblAlgn val="ctr"/>
        <c:lblOffset val="100"/>
        <c:noMultiLvlLbl val="0"/>
      </c:catAx>
      <c:valAx>
        <c:axId val="-118017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016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Read Time: Small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None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1KB</c:v>
                </c:pt>
                <c:pt idx="1">
                  <c:v>1MB</c:v>
                </c:pt>
              </c:strCache>
            </c:strRef>
          </c:cat>
          <c:val>
            <c:numRef>
              <c:f>Sheet1!$B$2:$B$3</c:f>
              <c:numCache>
                <c:formatCode>General</c:formatCode>
                <c:ptCount val="2"/>
                <c:pt idx="0">
                  <c:v>0.681</c:v>
                </c:pt>
                <c:pt idx="1">
                  <c:v>1.116</c:v>
                </c:pt>
              </c:numCache>
            </c:numRef>
          </c:val>
          <c:extLst xmlns:c16r2="http://schemas.microsoft.com/office/drawing/2015/06/chart">
            <c:ext xmlns:c16="http://schemas.microsoft.com/office/drawing/2014/chart" uri="{C3380CC4-5D6E-409C-BE32-E72D297353CC}">
              <c16:uniqueId val="{00000000-1CB9-4E6B-B90C-F12050B4403B}"/>
            </c:ext>
          </c:extLst>
        </c:ser>
        <c:ser>
          <c:idx val="1"/>
          <c:order val="1"/>
          <c:tx>
            <c:strRef>
              <c:f>Sheet1!$C$1</c:f>
              <c:strCache>
                <c:ptCount val="1"/>
                <c:pt idx="0">
                  <c:v>AES128</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1KB</c:v>
                </c:pt>
                <c:pt idx="1">
                  <c:v>1MB</c:v>
                </c:pt>
              </c:strCache>
            </c:strRef>
          </c:cat>
          <c:val>
            <c:numRef>
              <c:f>Sheet1!$C$2:$C$3</c:f>
              <c:numCache>
                <c:formatCode>General</c:formatCode>
                <c:ptCount val="2"/>
                <c:pt idx="0">
                  <c:v>0.957</c:v>
                </c:pt>
                <c:pt idx="1">
                  <c:v>1.449</c:v>
                </c:pt>
              </c:numCache>
            </c:numRef>
          </c:val>
          <c:extLst xmlns:c16r2="http://schemas.microsoft.com/office/drawing/2015/06/chart">
            <c:ext xmlns:c16="http://schemas.microsoft.com/office/drawing/2014/chart" uri="{C3380CC4-5D6E-409C-BE32-E72D297353CC}">
              <c16:uniqueId val="{00000001-1CB9-4E6B-B90C-F12050B4403B}"/>
            </c:ext>
          </c:extLst>
        </c:ser>
        <c:ser>
          <c:idx val="2"/>
          <c:order val="2"/>
          <c:tx>
            <c:strRef>
              <c:f>Sheet1!$D$1</c:f>
              <c:strCache>
                <c:ptCount val="1"/>
                <c:pt idx="0">
                  <c:v>AES256</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1KB</c:v>
                </c:pt>
                <c:pt idx="1">
                  <c:v>1MB</c:v>
                </c:pt>
              </c:strCache>
            </c:strRef>
          </c:cat>
          <c:val>
            <c:numRef>
              <c:f>Sheet1!$D$2:$D$3</c:f>
              <c:numCache>
                <c:formatCode>General</c:formatCode>
                <c:ptCount val="2"/>
                <c:pt idx="0">
                  <c:v>0.945</c:v>
                </c:pt>
                <c:pt idx="1">
                  <c:v>1.582</c:v>
                </c:pt>
              </c:numCache>
            </c:numRef>
          </c:val>
          <c:extLst xmlns:c16r2="http://schemas.microsoft.com/office/drawing/2015/06/chart">
            <c:ext xmlns:c16="http://schemas.microsoft.com/office/drawing/2014/chart" uri="{C3380CC4-5D6E-409C-BE32-E72D297353CC}">
              <c16:uniqueId val="{00000002-1CB9-4E6B-B90C-F12050B4403B}"/>
            </c:ext>
          </c:extLst>
        </c:ser>
        <c:dLbls>
          <c:dLblPos val="inEnd"/>
          <c:showLegendKey val="0"/>
          <c:showVal val="1"/>
          <c:showCatName val="0"/>
          <c:showSerName val="0"/>
          <c:showPercent val="0"/>
          <c:showBubbleSize val="0"/>
        </c:dLbls>
        <c:gapWidth val="219"/>
        <c:overlap val="-27"/>
        <c:axId val="-1178590528"/>
        <c:axId val="-1178587696"/>
      </c:barChart>
      <c:catAx>
        <c:axId val="-1178590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587696"/>
        <c:crosses val="autoZero"/>
        <c:auto val="1"/>
        <c:lblAlgn val="ctr"/>
        <c:lblOffset val="100"/>
        <c:noMultiLvlLbl val="0"/>
      </c:catAx>
      <c:valAx>
        <c:axId val="-1178587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590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Read Time: 1GB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None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1GB</c:v>
                </c:pt>
              </c:strCache>
            </c:strRef>
          </c:cat>
          <c:val>
            <c:numRef>
              <c:f>Sheet1!$B$2</c:f>
              <c:numCache>
                <c:formatCode>General</c:formatCode>
                <c:ptCount val="1"/>
                <c:pt idx="0">
                  <c:v>13.006</c:v>
                </c:pt>
              </c:numCache>
            </c:numRef>
          </c:val>
          <c:extLst xmlns:c16r2="http://schemas.microsoft.com/office/drawing/2015/06/chart">
            <c:ext xmlns:c16="http://schemas.microsoft.com/office/drawing/2014/chart" uri="{C3380CC4-5D6E-409C-BE32-E72D297353CC}">
              <c16:uniqueId val="{00000000-A4F1-4530-B6D6-98FD895FCF7B}"/>
            </c:ext>
          </c:extLst>
        </c:ser>
        <c:ser>
          <c:idx val="1"/>
          <c:order val="1"/>
          <c:tx>
            <c:strRef>
              <c:f>Sheet1!$C$1</c:f>
              <c:strCache>
                <c:ptCount val="1"/>
                <c:pt idx="0">
                  <c:v>AES128</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1GB</c:v>
                </c:pt>
              </c:strCache>
            </c:strRef>
          </c:cat>
          <c:val>
            <c:numRef>
              <c:f>Sheet1!$C$2</c:f>
              <c:numCache>
                <c:formatCode>General</c:formatCode>
                <c:ptCount val="1"/>
                <c:pt idx="0">
                  <c:v>54.35</c:v>
                </c:pt>
              </c:numCache>
            </c:numRef>
          </c:val>
          <c:extLst xmlns:c16r2="http://schemas.microsoft.com/office/drawing/2015/06/chart">
            <c:ext xmlns:c16="http://schemas.microsoft.com/office/drawing/2014/chart" uri="{C3380CC4-5D6E-409C-BE32-E72D297353CC}">
              <c16:uniqueId val="{00000001-A4F1-4530-B6D6-98FD895FCF7B}"/>
            </c:ext>
          </c:extLst>
        </c:ser>
        <c:ser>
          <c:idx val="2"/>
          <c:order val="2"/>
          <c:tx>
            <c:strRef>
              <c:f>Sheet1!$D$1</c:f>
              <c:strCache>
                <c:ptCount val="1"/>
                <c:pt idx="0">
                  <c:v>AES256</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1GB</c:v>
                </c:pt>
              </c:strCache>
            </c:strRef>
          </c:cat>
          <c:val>
            <c:numRef>
              <c:f>Sheet1!$D$2</c:f>
              <c:numCache>
                <c:formatCode>General</c:formatCode>
                <c:ptCount val="1"/>
                <c:pt idx="0">
                  <c:v>57.884</c:v>
                </c:pt>
              </c:numCache>
            </c:numRef>
          </c:val>
          <c:extLst xmlns:c16r2="http://schemas.microsoft.com/office/drawing/2015/06/chart">
            <c:ext xmlns:c16="http://schemas.microsoft.com/office/drawing/2014/chart" uri="{C3380CC4-5D6E-409C-BE32-E72D297353CC}">
              <c16:uniqueId val="{00000002-A4F1-4530-B6D6-98FD895FCF7B}"/>
            </c:ext>
          </c:extLst>
        </c:ser>
        <c:dLbls>
          <c:dLblPos val="inEnd"/>
          <c:showLegendKey val="0"/>
          <c:showVal val="1"/>
          <c:showCatName val="0"/>
          <c:showSerName val="0"/>
          <c:showPercent val="0"/>
          <c:showBubbleSize val="0"/>
        </c:dLbls>
        <c:gapWidth val="219"/>
        <c:overlap val="-27"/>
        <c:axId val="-1178154544"/>
        <c:axId val="-1179639200"/>
      </c:barChart>
      <c:catAx>
        <c:axId val="-117815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639200"/>
        <c:crosses val="autoZero"/>
        <c:auto val="1"/>
        <c:lblAlgn val="ctr"/>
        <c:lblOffset val="100"/>
        <c:noMultiLvlLbl val="0"/>
      </c:catAx>
      <c:valAx>
        <c:axId val="-117963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154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630</Words>
  <Characters>3594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Ramos Telan</dc:creator>
  <cp:keywords/>
  <dc:description/>
  <cp:lastModifiedBy>Ana Ramos Telan</cp:lastModifiedBy>
  <cp:revision>32</cp:revision>
  <dcterms:created xsi:type="dcterms:W3CDTF">2017-03-12T05:31:00Z</dcterms:created>
  <dcterms:modified xsi:type="dcterms:W3CDTF">2017-03-13T00:31:00Z</dcterms:modified>
</cp:coreProperties>
</file>