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1D04" w14:textId="7CF30381" w:rsidR="00053F70" w:rsidRDefault="00053F7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Estudante: Paulino Jonas</w:t>
      </w:r>
    </w:p>
    <w:p w14:paraId="11DA6566" w14:textId="43990B17" w:rsidR="00053F70" w:rsidRDefault="00053F7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Nº </w:t>
      </w:r>
      <w:r w:rsidRPr="00053F70">
        <w:rPr>
          <w:rFonts w:ascii="Times New Roman" w:hAnsi="Times New Roman" w:cs="Times New Roman"/>
          <w:sz w:val="28"/>
          <w:szCs w:val="28"/>
        </w:rPr>
        <w:t>80176</w:t>
      </w:r>
    </w:p>
    <w:p w14:paraId="1D2B4DF4" w14:textId="215A51F3" w:rsidR="00053F70" w:rsidRDefault="00053F70" w:rsidP="00053F70">
      <w:pPr>
        <w:pStyle w:val="SemEspaamento"/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Disciplina: Integração de Sistemas</w:t>
      </w:r>
    </w:p>
    <w:p w14:paraId="75A3611A" w14:textId="17D11A8F" w:rsidR="00053F70" w:rsidRPr="00053F70" w:rsidRDefault="00053F70" w:rsidP="00053F70">
      <w:pPr>
        <w:pStyle w:val="SemEspaamen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3B0F6" w14:textId="73A43E27" w:rsidR="00053F70" w:rsidRPr="00750C59" w:rsidRDefault="00053F70" w:rsidP="00053F70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0C59">
        <w:rPr>
          <w:rFonts w:ascii="Times New Roman" w:hAnsi="Times New Roman" w:cs="Times New Roman"/>
          <w:b/>
          <w:bCs/>
          <w:sz w:val="24"/>
          <w:szCs w:val="24"/>
        </w:rPr>
        <w:t xml:space="preserve">Tarefa </w:t>
      </w:r>
      <w:r w:rsidR="00750C59" w:rsidRPr="00750C5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50C5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50C59" w:rsidRPr="00750C59">
        <w:rPr>
          <w:rFonts w:ascii="Times New Roman" w:hAnsi="Times New Roman" w:cs="Times New Roman"/>
          <w:b/>
          <w:bCs/>
          <w:sz w:val="24"/>
          <w:szCs w:val="24"/>
        </w:rPr>
        <w:t xml:space="preserve">Atividade II: aplicações cliente REST | </w:t>
      </w:r>
      <w:proofErr w:type="spellStart"/>
      <w:r w:rsidR="00750C59" w:rsidRPr="00750C59">
        <w:rPr>
          <w:rFonts w:ascii="Times New Roman" w:hAnsi="Times New Roman" w:cs="Times New Roman"/>
          <w:b/>
          <w:bCs/>
          <w:sz w:val="24"/>
          <w:szCs w:val="24"/>
        </w:rPr>
        <w:t>gRPC</w:t>
      </w:r>
      <w:proofErr w:type="spellEnd"/>
    </w:p>
    <w:p w14:paraId="747C1AEF" w14:textId="58224978" w:rsidR="00FB10ED" w:rsidRDefault="00FB10E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7CF70123" w14:textId="0DDD6717" w:rsidR="00654B33" w:rsidRDefault="00654B33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- Sistema </w:t>
      </w:r>
      <w:proofErr w:type="spellStart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CrediBank</w:t>
      </w:r>
      <w:proofErr w:type="spellEnd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 </w:t>
      </w:r>
    </w:p>
    <w:p w14:paraId="7C71DA78" w14:textId="45DE09A3" w:rsidR="00654B33" w:rsidRDefault="00654B33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Utilizei o </w:t>
      </w:r>
      <w:proofErr w:type="spellStart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node</w:t>
      </w:r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Js</w:t>
      </w:r>
      <w:proofErr w:type="spellEnd"/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Express</w:t>
      </w: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para conceção</w:t>
      </w:r>
      <w:r w:rsidR="00242C55"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da aplicação.</w:t>
      </w:r>
    </w:p>
    <w:p w14:paraId="7D54BB51" w14:textId="01478B2F" w:rsidR="00242C55" w:rsidRDefault="00A7199E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Para consistência dos dados, utilizei o server </w:t>
      </w:r>
      <w:proofErr w:type="spellStart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json</w:t>
      </w:r>
      <w:proofErr w:type="spellEnd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db</w:t>
      </w:r>
      <w:proofErr w:type="spellEnd"/>
      <w:r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  <w:t>.</w:t>
      </w:r>
    </w:p>
    <w:p w14:paraId="364849BB" w14:textId="77777777" w:rsidR="0099596E" w:rsidRDefault="0099596E" w:rsidP="00053F70">
      <w:pPr>
        <w:pStyle w:val="SemEspaamento"/>
        <w:jc w:val="both"/>
        <w:rPr>
          <w:rStyle w:val="nfase"/>
          <w:rFonts w:ascii="Trebuchet MS" w:hAnsi="Trebuchet MS"/>
          <w:b/>
          <w:bCs/>
          <w:color w:val="1D2125"/>
          <w:sz w:val="23"/>
          <w:szCs w:val="23"/>
          <w:shd w:val="clear" w:color="auto" w:fill="FFFFFF"/>
        </w:rPr>
      </w:pPr>
    </w:p>
    <w:tbl>
      <w:tblPr>
        <w:tblStyle w:val="TabelacomGrelha"/>
        <w:tblW w:w="10207" w:type="dxa"/>
        <w:tblInd w:w="-998" w:type="dxa"/>
        <w:tblLook w:val="04A0" w:firstRow="1" w:lastRow="0" w:firstColumn="1" w:lastColumn="0" w:noHBand="0" w:noVBand="1"/>
      </w:tblPr>
      <w:tblGrid>
        <w:gridCol w:w="5376"/>
        <w:gridCol w:w="4831"/>
      </w:tblGrid>
      <w:tr w:rsidR="00432BCE" w14:paraId="5DAC1AAB" w14:textId="77777777" w:rsidTr="0099596E">
        <w:trPr>
          <w:trHeight w:val="4361"/>
        </w:trPr>
        <w:tc>
          <w:tcPr>
            <w:tcW w:w="5376" w:type="dxa"/>
          </w:tcPr>
          <w:p w14:paraId="41523E7B" w14:textId="0E4EB961" w:rsidR="00432BCE" w:rsidRDefault="00432BCE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03C792" wp14:editId="497D69F7">
                  <wp:simplePos x="0" y="0"/>
                  <wp:positionH relativeFrom="margin">
                    <wp:posOffset>62865</wp:posOffset>
                  </wp:positionH>
                  <wp:positionV relativeFrom="paragraph">
                    <wp:posOffset>0</wp:posOffset>
                  </wp:positionV>
                  <wp:extent cx="3228975" cy="2562225"/>
                  <wp:effectExtent l="0" t="0" r="9525" b="9525"/>
                  <wp:wrapSquare wrapText="bothSides"/>
                  <wp:docPr id="1" name="Imagem 1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&#10;&#10;Descrição gerada automa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1" w:type="dxa"/>
          </w:tcPr>
          <w:p w14:paraId="159F5053" w14:textId="77777777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Após a instalação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needle</w:t>
            </w:r>
            <w:proofErr w:type="spellEnd"/>
          </w:p>
          <w:p w14:paraId="771FD356" w14:textId="77777777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B0450" w14:textId="71171D81" w:rsidR="004E1430" w:rsidRDefault="004E14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a função</w:t>
            </w:r>
            <w:r w:rsidR="00B37E88">
              <w:rPr>
                <w:rFonts w:ascii="Times New Roman" w:hAnsi="Times New Roman" w:cs="Times New Roman"/>
                <w:sz w:val="28"/>
                <w:szCs w:val="28"/>
              </w:rPr>
              <w:t xml:space="preserve"> que consulta na conta, se o valor a sem debito é menor ou igual</w:t>
            </w:r>
            <w:r w:rsidR="00B164EB">
              <w:rPr>
                <w:rFonts w:ascii="Times New Roman" w:hAnsi="Times New Roman" w:cs="Times New Roman"/>
                <w:sz w:val="28"/>
                <w:szCs w:val="28"/>
              </w:rPr>
              <w:t xml:space="preserve"> ao saldo da conta</w:t>
            </w:r>
            <w:r w:rsidR="00B37E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9AF25F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923A6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não, retorna falso, o que implica que não será possível gerar um cheque.</w:t>
            </w:r>
          </w:p>
          <w:p w14:paraId="556385FD" w14:textId="7777777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3CF80" w14:textId="2F9B0837" w:rsidR="00B164EB" w:rsidRDefault="00B164EB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sim, retorna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4E72">
              <w:rPr>
                <w:rFonts w:ascii="Times New Roman" w:hAnsi="Times New Roman" w:cs="Times New Roman"/>
                <w:sz w:val="28"/>
                <w:szCs w:val="28"/>
              </w:rPr>
              <w:t>permitindo a geração do cheque.</w:t>
            </w:r>
          </w:p>
        </w:tc>
      </w:tr>
      <w:tr w:rsidR="00432BCE" w14:paraId="17A2C3E5" w14:textId="77777777" w:rsidTr="0099596E">
        <w:tc>
          <w:tcPr>
            <w:tcW w:w="5376" w:type="dxa"/>
          </w:tcPr>
          <w:p w14:paraId="2E8802AA" w14:textId="394986CC" w:rsidR="00432BCE" w:rsidRDefault="00694AC6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C51DC5" wp14:editId="3D36AFB5">
                  <wp:extent cx="3276600" cy="21431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</w:tcPr>
          <w:p w14:paraId="466FC25A" w14:textId="77777777" w:rsidR="00432BCE" w:rsidRDefault="00964E7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função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gerarCheque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563C3">
              <w:rPr>
                <w:rFonts w:ascii="Times New Roman" w:hAnsi="Times New Roman" w:cs="Times New Roman"/>
                <w:sz w:val="28"/>
                <w:szCs w:val="28"/>
              </w:rPr>
              <w:t xml:space="preserve">permite gerar um cheque de aposta, mas condicionado pela função </w:t>
            </w:r>
            <w:proofErr w:type="spellStart"/>
            <w:r w:rsidR="006563C3">
              <w:rPr>
                <w:rFonts w:ascii="Times New Roman" w:hAnsi="Times New Roman" w:cs="Times New Roman"/>
                <w:sz w:val="28"/>
                <w:szCs w:val="28"/>
              </w:rPr>
              <w:t>getSaldo</w:t>
            </w:r>
            <w:proofErr w:type="spellEnd"/>
            <w:r w:rsidR="006563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DB06DB" w14:textId="3641B6CA" w:rsidR="006563C3" w:rsidRDefault="000B2D4F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ch</w:t>
            </w:r>
            <w:r w:rsidR="00F87E0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que tem um tamanho fixo de 16 dígitos, razão pelo qual, utilizar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Math.floor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 gerar aleatoriamente os dígitos, especifiquei o</w:t>
            </w:r>
            <w:r w:rsidR="00F87E05">
              <w:rPr>
                <w:rFonts w:ascii="Times New Roman" w:hAnsi="Times New Roman" w:cs="Times New Roman"/>
                <w:sz w:val="28"/>
                <w:szCs w:val="28"/>
              </w:rPr>
              <w:t xml:space="preserve"> mínimo nº e o máximo para gerar segundo o intervalo.</w:t>
            </w:r>
          </w:p>
        </w:tc>
      </w:tr>
      <w:tr w:rsidR="00432BCE" w14:paraId="4AB74066" w14:textId="77777777" w:rsidTr="0099596E">
        <w:tc>
          <w:tcPr>
            <w:tcW w:w="5376" w:type="dxa"/>
          </w:tcPr>
          <w:p w14:paraId="5A41F4D7" w14:textId="33B81AF1" w:rsidR="00432BCE" w:rsidRDefault="0099596E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E5FA6" wp14:editId="33D7A225">
                  <wp:extent cx="3105150" cy="17145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</w:tcPr>
          <w:p w14:paraId="012F74DC" w14:textId="77777777" w:rsidR="00432BCE" w:rsidRDefault="00F87E05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Nessa fase criei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</w:t>
            </w:r>
            <w:r w:rsidR="00A94EB2">
              <w:rPr>
                <w:rFonts w:ascii="Times New Roman" w:hAnsi="Times New Roman" w:cs="Times New Roman"/>
                <w:sz w:val="28"/>
                <w:szCs w:val="28"/>
              </w:rPr>
              <w:t>permitirá o cliente invocar como um serviço de geração de cheques.</w:t>
            </w:r>
          </w:p>
          <w:p w14:paraId="2F5AD557" w14:textId="0EE1A2CE" w:rsidR="00A94EB2" w:rsidRDefault="00A94EB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B48193" w14:textId="796690DD" w:rsidR="00A7199E" w:rsidRDefault="00A7199E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6AD4C165" w14:textId="77777777" w:rsidR="00DE7F5A" w:rsidRDefault="00DE7F5A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31E7877C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763F4CB0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134732AE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39F8A70B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43F14686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09980DE0" w14:textId="77777777" w:rsidR="00A42FE5" w:rsidRDefault="00A42FE5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0F44BC42" w14:textId="77777777" w:rsidR="00DE7F5A" w:rsidRDefault="00DE7F5A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14:paraId="4F6CAAE0" w14:textId="285D2653" w:rsidR="00DE7F5A" w:rsidRDefault="00DE7F5A" w:rsidP="00053F70">
      <w:pPr>
        <w:pStyle w:val="SemEspaamento"/>
        <w:jc w:val="both"/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</w:pPr>
      <w:r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  <w:t xml:space="preserve">Sistema </w:t>
      </w:r>
      <w:proofErr w:type="spellStart"/>
      <w:r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  <w:t>EuroMilRegister</w:t>
      </w:r>
      <w:proofErr w:type="spellEnd"/>
    </w:p>
    <w:p w14:paraId="73704FD2" w14:textId="77777777" w:rsidR="001E0369" w:rsidRDefault="001E0369" w:rsidP="00053F70">
      <w:pPr>
        <w:pStyle w:val="SemEspaamento"/>
        <w:jc w:val="both"/>
        <w:rPr>
          <w:rStyle w:val="Forte"/>
          <w:rFonts w:ascii="Verdana" w:hAnsi="Verdana"/>
          <w:color w:val="1D2125"/>
          <w:sz w:val="23"/>
          <w:szCs w:val="23"/>
          <w:shd w:val="clear" w:color="auto" w:fill="FFFFFF"/>
        </w:rPr>
      </w:pPr>
    </w:p>
    <w:p w14:paraId="0EA4800C" w14:textId="1BCECF67" w:rsidR="001E0369" w:rsidRDefault="00CC452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concepção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43EF4" w14:textId="77777777" w:rsidR="00CC452D" w:rsidRDefault="00CC452D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10773" w:type="dxa"/>
        <w:tblInd w:w="-1139" w:type="dxa"/>
        <w:tblLook w:val="04A0" w:firstRow="1" w:lastRow="0" w:firstColumn="1" w:lastColumn="0" w:noHBand="0" w:noVBand="1"/>
      </w:tblPr>
      <w:tblGrid>
        <w:gridCol w:w="5826"/>
        <w:gridCol w:w="4947"/>
      </w:tblGrid>
      <w:tr w:rsidR="00CC452D" w14:paraId="2FF2A848" w14:textId="77777777" w:rsidTr="00870ABF">
        <w:tc>
          <w:tcPr>
            <w:tcW w:w="5826" w:type="dxa"/>
          </w:tcPr>
          <w:p w14:paraId="5B726F4D" w14:textId="0675FEBC" w:rsidR="00CC452D" w:rsidRDefault="00CC452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A2206" wp14:editId="0EA89D69">
                  <wp:extent cx="3476625" cy="22860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679A1E60" w14:textId="77777777" w:rsidR="00CC452D" w:rsidRDefault="00CC452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o ficheiro com formato proto,</w:t>
            </w:r>
            <w:r w:rsidR="001357BA">
              <w:rPr>
                <w:rFonts w:ascii="Times New Roman" w:hAnsi="Times New Roman" w:cs="Times New Roman"/>
                <w:sz w:val="28"/>
                <w:szCs w:val="28"/>
              </w:rPr>
              <w:t xml:space="preserve"> com as especificações do enunciado.</w:t>
            </w:r>
          </w:p>
          <w:p w14:paraId="5024D455" w14:textId="70C2433B" w:rsidR="001357BA" w:rsidRDefault="001357BA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52D" w14:paraId="4966B5E5" w14:textId="77777777" w:rsidTr="00870ABF">
        <w:tc>
          <w:tcPr>
            <w:tcW w:w="5826" w:type="dxa"/>
          </w:tcPr>
          <w:p w14:paraId="0B2E9F1C" w14:textId="5F68866A" w:rsidR="00CC452D" w:rsidRDefault="004F0C9D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F96D6B" wp14:editId="2A64C0E7">
                  <wp:extent cx="3448050" cy="21621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24359338" w14:textId="77777777" w:rsidR="00CC452D" w:rsidRDefault="00D4141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Criei o segundo ficheiro servidor, para implementação e disponibilização dos serviços.</w:t>
            </w:r>
          </w:p>
          <w:p w14:paraId="7F1560CA" w14:textId="77777777" w:rsidR="00D41419" w:rsidRDefault="00636D32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Instalei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as biblioteca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 o uso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carreguei o pacote </w:t>
            </w:r>
            <w:r w:rsidR="00DF33A0">
              <w:rPr>
                <w:rFonts w:ascii="Times New Roman" w:hAnsi="Times New Roman" w:cs="Times New Roman"/>
                <w:sz w:val="28"/>
                <w:szCs w:val="28"/>
              </w:rPr>
              <w:t>e instanciei o servidor.</w:t>
            </w:r>
          </w:p>
          <w:p w14:paraId="55436FD4" w14:textId="2B65105B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Criei um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(armazenamento em tempo de execução, para testes).</w:t>
            </w:r>
          </w:p>
          <w:p w14:paraId="7E7A4697" w14:textId="77777777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ABD8E" w14:textId="2BEAD563" w:rsidR="00DF33A0" w:rsidRDefault="00DF33A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função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vExisteAposta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verifica se o cheque já foi utilizado</w:t>
            </w:r>
            <w:r w:rsidR="007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C452D" w14:paraId="7F7D802B" w14:textId="77777777" w:rsidTr="00870ABF">
        <w:tc>
          <w:tcPr>
            <w:tcW w:w="5826" w:type="dxa"/>
          </w:tcPr>
          <w:p w14:paraId="045CECB5" w14:textId="347ABC43" w:rsidR="00CC452D" w:rsidRDefault="00792C7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951833" wp14:editId="5AD70F19">
                  <wp:extent cx="2952750" cy="225742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</w:tcPr>
          <w:p w14:paraId="7721A369" w14:textId="77777777" w:rsidR="00CC452D" w:rsidRDefault="00792C79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Comecei a implementar os serviços do proto</w:t>
            </w:r>
            <w:r w:rsidR="00027C30">
              <w:rPr>
                <w:rFonts w:ascii="Times New Roman" w:hAnsi="Times New Roman" w:cs="Times New Roman"/>
                <w:sz w:val="28"/>
                <w:szCs w:val="28"/>
              </w:rPr>
              <w:t xml:space="preserve"> no servidor.</w:t>
            </w:r>
          </w:p>
          <w:p w14:paraId="30B1AE5C" w14:textId="77777777" w:rsidR="00027C30" w:rsidRDefault="00027C30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19F69" w14:textId="6EF7CD97" w:rsidR="00027C30" w:rsidRDefault="00870ABF" w:rsidP="00053F70">
            <w:pPr>
              <w:pStyle w:val="SemEspaamen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Publiquei os serviços no servidor no endereço 127.0.0.1:50051</w:t>
            </w:r>
          </w:p>
        </w:tc>
      </w:tr>
    </w:tbl>
    <w:p w14:paraId="1E2FB8C8" w14:textId="72D7FB96" w:rsidR="00CC452D" w:rsidRDefault="00870ABF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Nota: para testes do cliente, utilizei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insomnia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3EAA42" w14:textId="5BD087B8" w:rsidR="00164DC0" w:rsidRDefault="00164DC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pasta de cada sistema tem um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as informações de execução.</w:t>
      </w:r>
    </w:p>
    <w:p w14:paraId="5FCFC147" w14:textId="38BA83EE" w:rsidR="00AA75C6" w:rsidRDefault="00AA75C6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40724" wp14:editId="24A88283">
            <wp:extent cx="5657850" cy="1181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FEA" w14:textId="1909CA6A" w:rsidR="00990130" w:rsidRPr="00225C61" w:rsidRDefault="00990130" w:rsidP="00053F70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6FD3B" wp14:editId="1AE60B44">
            <wp:extent cx="5400040" cy="1524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30" w:rsidRPr="00225C61" w:rsidSect="00990130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70"/>
    <w:rsid w:val="00027C30"/>
    <w:rsid w:val="00053F70"/>
    <w:rsid w:val="000B2D4F"/>
    <w:rsid w:val="001357BA"/>
    <w:rsid w:val="00164DC0"/>
    <w:rsid w:val="001E0369"/>
    <w:rsid w:val="00225C61"/>
    <w:rsid w:val="00242C55"/>
    <w:rsid w:val="00432BCE"/>
    <w:rsid w:val="004E1430"/>
    <w:rsid w:val="004F0C9D"/>
    <w:rsid w:val="00636D32"/>
    <w:rsid w:val="00654B33"/>
    <w:rsid w:val="006563C3"/>
    <w:rsid w:val="00694AC6"/>
    <w:rsid w:val="00750C59"/>
    <w:rsid w:val="00782559"/>
    <w:rsid w:val="00792C79"/>
    <w:rsid w:val="00870ABF"/>
    <w:rsid w:val="00964E72"/>
    <w:rsid w:val="00990130"/>
    <w:rsid w:val="0099596E"/>
    <w:rsid w:val="00A42FE5"/>
    <w:rsid w:val="00A7199E"/>
    <w:rsid w:val="00A94EB2"/>
    <w:rsid w:val="00AA75C6"/>
    <w:rsid w:val="00B164EB"/>
    <w:rsid w:val="00B37E88"/>
    <w:rsid w:val="00B65DFD"/>
    <w:rsid w:val="00CC452D"/>
    <w:rsid w:val="00D41419"/>
    <w:rsid w:val="00DE7F5A"/>
    <w:rsid w:val="00DF33A0"/>
    <w:rsid w:val="00F87E05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5FC4"/>
  <w15:chartTrackingRefBased/>
  <w15:docId w15:val="{798A0F72-0B86-4CF3-A5A5-B1537AF6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053F70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654B33"/>
    <w:rPr>
      <w:i/>
      <w:iCs/>
    </w:rPr>
  </w:style>
  <w:style w:type="table" w:styleId="TabelacomGrelha">
    <w:name w:val="Table Grid"/>
    <w:basedOn w:val="Tabelanormal"/>
    <w:uiPriority w:val="39"/>
    <w:rsid w:val="0043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DE7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</Pages>
  <Words>253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34</cp:revision>
  <dcterms:created xsi:type="dcterms:W3CDTF">2022-10-26T20:15:00Z</dcterms:created>
  <dcterms:modified xsi:type="dcterms:W3CDTF">2023-02-04T20:57:00Z</dcterms:modified>
</cp:coreProperties>
</file>