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5.png" ContentType="image/png"/>
  <Override PartName="/word/media/image4.jpeg" ContentType="image/jpeg"/>
  <Override PartName="/word/media/image3.jpeg" ContentType="image/jpe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55" w:type="dxa"/>
          <w:bottom w:w="0" w:type="dxa"/>
          <w:right w:w="70" w:type="dxa"/>
        </w:tblCellMar>
      </w:tblPr>
      <w:tblGrid>
        <w:gridCol w:w="3080"/>
        <w:gridCol w:w="9873"/>
        <w:gridCol w:w="1836"/>
      </w:tblGrid>
      <w:tr>
        <w:trPr>
          <w:trHeight w:val="1912" w:hRule="atLeast"/>
          <w:cantSplit w:val="true"/>
        </w:trPr>
        <w:tc>
          <w:tcPr>
            <w:tcW w:w="308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center"/>
          </w:tcPr>
          <w:p>
            <w:pPr>
              <w:pStyle w:val="Normal"/>
              <w:ind w:left="495" w:right="0" w:hanging="0"/>
              <w:rPr/>
            </w:pPr>
            <w:r>
              <w:rPr/>
              <w:drawing>
                <wp:inline distT="0" distB="0" distL="0" distR="0">
                  <wp:extent cx="779145" cy="908050"/>
                  <wp:effectExtent l="0" t="0" r="0" b="0"/>
                  <wp:docPr id="0" name="Picture" descr="15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50x130"/>
                          <pic:cNvPicPr>
                            <a:picLocks noChangeAspect="1" noChangeArrowheads="1"/>
                          </pic:cNvPicPr>
                        </pic:nvPicPr>
                        <pic:blipFill>
                          <a:blip r:embed="rId2"/>
                          <a:stretch>
                            <a:fillRect/>
                          </a:stretch>
                        </pic:blipFill>
                        <pic:spPr bwMode="auto">
                          <a:xfrm>
                            <a:off x="0" y="0"/>
                            <a:ext cx="779145" cy="908050"/>
                          </a:xfrm>
                          <a:prstGeom prst="rect">
                            <a:avLst/>
                          </a:prstGeom>
                          <a:noFill/>
                          <a:ln w="9525">
                            <a:noFill/>
                            <a:miter lim="800000"/>
                            <a:headEnd/>
                            <a:tailEnd/>
                          </a:ln>
                        </pic:spPr>
                      </pic:pic>
                    </a:graphicData>
                  </a:graphic>
                </wp:inline>
              </w:drawing>
            </w:r>
          </w:p>
        </w:tc>
        <w:tc>
          <w:tcPr>
            <w:tcW w:w="98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center"/>
          </w:tcPr>
          <w:p>
            <w:pPr>
              <w:pStyle w:val="Normal"/>
              <w:spacing w:before="0" w:after="60"/>
              <w:jc w:val="center"/>
              <w:rPr>
                <w:rFonts w:cs="Tahoma" w:ascii="Tahoma" w:hAnsi="Tahoma"/>
                <w:b/>
                <w:sz w:val="28"/>
                <w:szCs w:val="28"/>
              </w:rPr>
            </w:pPr>
            <w:r>
              <w:rPr>
                <w:rFonts w:eastAsia="Tahoma" w:cs="Tahoma" w:ascii="Tahoma" w:hAnsi="Tahoma"/>
                <w:b/>
                <w:sz w:val="28"/>
                <w:szCs w:val="28"/>
              </w:rPr>
              <w:t xml:space="preserve"> </w:t>
            </w:r>
            <w:r>
              <w:rPr>
                <w:rFonts w:cs="Tahoma" w:ascii="Tahoma" w:hAnsi="Tahoma"/>
                <w:b/>
                <w:sz w:val="28"/>
                <w:szCs w:val="28"/>
              </w:rPr>
              <w:t>PROGRAMACIÓ DIDÀCTICA DEL MÒDUL DE PRIMER CURS DEL CICLE DE GRAU MITJÀ</w:t>
            </w:r>
          </w:p>
          <w:p>
            <w:pPr>
              <w:pStyle w:val="Normal"/>
              <w:spacing w:before="0" w:after="60"/>
              <w:jc w:val="center"/>
              <w:rPr>
                <w:rStyle w:val="Appleconvertedspace"/>
                <w:rFonts w:cs="Verdana" w:ascii="Verdana" w:hAnsi="Verdana"/>
                <w:color w:val="000000"/>
                <w:sz w:val="20"/>
                <w:szCs w:val="20"/>
              </w:rPr>
            </w:pPr>
            <w:r>
              <w:rPr>
                <w:rFonts w:eastAsia="Tahoma" w:cs="Tahoma" w:ascii="Tahoma" w:hAnsi="Tahoma"/>
                <w:b/>
                <w:sz w:val="20"/>
                <w:szCs w:val="20"/>
              </w:rPr>
              <w:t xml:space="preserve"> </w:t>
            </w:r>
            <w:r>
              <w:rPr>
                <w:rFonts w:cs="Verdana" w:ascii="Verdana" w:hAnsi="Verdana"/>
                <w:color w:val="000000"/>
                <w:sz w:val="20"/>
                <w:szCs w:val="20"/>
              </w:rPr>
              <w:t>Tècnic en Manteniment i control de la maquinària de vaixells i embarcacions</w:t>
            </w:r>
            <w:r>
              <w:rPr>
                <w:rStyle w:val="Appleconvertedspace"/>
                <w:rFonts w:cs="Verdana" w:ascii="Verdana" w:hAnsi="Verdana"/>
                <w:color w:val="000000"/>
                <w:sz w:val="20"/>
                <w:szCs w:val="20"/>
              </w:rPr>
              <w:t>.</w:t>
            </w:r>
          </w:p>
          <w:p>
            <w:pPr>
              <w:pStyle w:val="Normal"/>
              <w:spacing w:before="0" w:after="60"/>
              <w:jc w:val="center"/>
              <w:rPr>
                <w:rFonts w:cs="Tahoma" w:ascii="Tahoma" w:hAnsi="Tahoma"/>
                <w:b/>
                <w:sz w:val="28"/>
                <w:szCs w:val="28"/>
                <w:lang w:val="ca-ES"/>
              </w:rPr>
            </w:pPr>
            <w:r>
              <w:rPr>
                <w:rFonts w:cs="Tahoma" w:ascii="Tahoma" w:hAnsi="Tahoma"/>
                <w:b/>
                <w:sz w:val="28"/>
                <w:szCs w:val="28"/>
                <w:lang w:val="ca-ES"/>
              </w:rPr>
            </w:r>
          </w:p>
        </w:tc>
        <w:tc>
          <w:tcPr>
            <w:tcW w:w="18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spacing w:lineRule="exact" w:line="300"/>
              <w:jc w:val="center"/>
              <w:rPr>
                <w:rFonts w:cs="Tahoma" w:ascii="Tahoma" w:hAnsi="Tahoma"/>
                <w:b/>
                <w:bCs/>
                <w:sz w:val="20"/>
                <w:szCs w:val="20"/>
              </w:rPr>
            </w:pPr>
            <w:r>
              <w:rPr>
                <w:rFonts w:cs="Tahoma" w:ascii="Tahoma" w:hAnsi="Tahoma"/>
                <w:b/>
                <w:bCs/>
                <w:sz w:val="20"/>
                <w:szCs w:val="20"/>
              </w:rPr>
              <w:t>CURS 2022-23</w:t>
            </w:r>
          </w:p>
        </w:tc>
      </w:tr>
    </w:tbl>
    <w:p>
      <w:pPr>
        <w:pStyle w:val="Normal"/>
        <w:spacing w:before="0" w:after="60"/>
        <w:rPr>
          <w:rFonts w:cs="Tahoma" w:ascii="Calibri" w:hAnsi="Calibri"/>
          <w:b/>
          <w:color w:val="000000"/>
          <w:sz w:val="22"/>
          <w:szCs w:val="22"/>
          <w:lang w:val="ca-ES"/>
        </w:rPr>
      </w:pPr>
      <w:r>
        <w:rPr>
          <w:rFonts w:cs="Tahoma" w:ascii="Calibri" w:hAnsi="Calibri"/>
          <w:b/>
          <w:color w:val="000000"/>
          <w:sz w:val="22"/>
          <w:szCs w:val="22"/>
          <w:lang w:val="ca-ES"/>
        </w:rPr>
      </w:r>
    </w:p>
    <w:p>
      <w:pPr>
        <w:pStyle w:val="Normal"/>
        <w:spacing w:before="0" w:after="60"/>
        <w:rPr>
          <w:rFonts w:cs="Tahoma" w:ascii="Calibri" w:hAnsi="Calibri"/>
          <w:b/>
          <w:color w:val="000000"/>
          <w:sz w:val="22"/>
          <w:szCs w:val="22"/>
          <w:lang w:val="ca-ES" w:eastAsia="en-US"/>
        </w:rPr>
      </w:pPr>
      <w:r>
        <w:rPr>
          <w:rFonts w:cs="Tahoma" w:ascii="Calibri" w:hAnsi="Calibri"/>
          <w:b/>
          <w:color w:val="000000"/>
          <w:sz w:val="22"/>
          <w:szCs w:val="22"/>
          <w:lang w:val="ca-ES"/>
        </w:rPr>
        <w:t>PROCEDIMIENTS DE MECANITZACIÓ I SOLDADURA EN VAIXELLS  I  EMBARCACIONS</w:t>
      </w:r>
      <w:r>
        <w:rPr>
          <w:rFonts w:cs="Tahoma" w:ascii="Calibri" w:hAnsi="Calibri"/>
          <w:b/>
          <w:color w:val="000000"/>
          <w:sz w:val="22"/>
          <w:szCs w:val="22"/>
          <w:lang w:val="ca-ES" w:eastAsia="en-US"/>
        </w:rPr>
        <w:t xml:space="preserve"> (PMS)</w:t>
      </w:r>
    </w:p>
    <w:p>
      <w:pPr>
        <w:pStyle w:val="Normal"/>
        <w:rPr>
          <w:rFonts w:cs="Tahoma" w:ascii="Calibri" w:hAnsi="Calibri"/>
          <w:sz w:val="22"/>
          <w:szCs w:val="22"/>
          <w:lang w:val="ca-ES"/>
        </w:rPr>
      </w:pPr>
      <w:r>
        <w:rPr>
          <w:rFonts w:cs="Tahoma" w:ascii="Calibri" w:hAnsi="Calibri"/>
          <w:sz w:val="22"/>
          <w:szCs w:val="22"/>
          <w:lang w:val="ca-ES"/>
        </w:rPr>
        <w:t>DURACIÓ: 230 hores.</w:t>
      </w:r>
    </w:p>
    <w:p>
      <w:pPr>
        <w:pStyle w:val="Normal"/>
        <w:rPr>
          <w:rFonts w:cs="Tahoma" w:ascii="Calibri" w:hAnsi="Calibri"/>
          <w:sz w:val="22"/>
          <w:szCs w:val="22"/>
          <w:lang w:val="ca-ES"/>
        </w:rPr>
      </w:pPr>
      <w:r>
        <w:rPr>
          <w:rFonts w:cs="Tahoma" w:ascii="Calibri" w:hAnsi="Calibri"/>
          <w:sz w:val="22"/>
          <w:szCs w:val="22"/>
          <w:lang w:val="ca-ES"/>
        </w:rPr>
        <w:t>PROFESSOR TITULAR: Josep Gimeno Sastre</w:t>
      </w:r>
    </w:p>
    <w:p>
      <w:pPr>
        <w:pStyle w:val="Normal"/>
        <w:rPr>
          <w:rFonts w:cs="Tahoma" w:ascii="Calibri" w:hAnsi="Calibri"/>
          <w:sz w:val="22"/>
          <w:szCs w:val="22"/>
          <w:lang w:val="ca-ES"/>
        </w:rPr>
      </w:pPr>
      <w:r>
        <w:rPr>
          <w:rFonts w:cs="Tahoma" w:ascii="Calibri" w:hAnsi="Calibri"/>
          <w:sz w:val="22"/>
          <w:szCs w:val="22"/>
          <w:lang w:val="ca-ES"/>
        </w:rPr>
        <w:t>PROFESOR DE SUPORT: Enriqueta Jaén García</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8"/>
        </w:numPr>
        <w:rPr>
          <w:rFonts w:cs="Tahoma" w:ascii="Calibri" w:hAnsi="Calibri"/>
          <w:b/>
          <w:sz w:val="22"/>
          <w:szCs w:val="22"/>
          <w:lang w:val="ca-ES"/>
        </w:rPr>
      </w:pPr>
      <w:r>
        <w:rPr>
          <w:rFonts w:cs="Tahoma" w:ascii="Calibri" w:hAnsi="Calibri"/>
          <w:b/>
          <w:sz w:val="22"/>
          <w:szCs w:val="22"/>
          <w:lang w:val="ca-ES"/>
        </w:rPr>
        <w:t>CONTEXTUALITZACIÓ</w:t>
      </w:r>
    </w:p>
    <w:p>
      <w:pPr>
        <w:pStyle w:val="Normal"/>
        <w:numPr>
          <w:ilvl w:val="1"/>
          <w:numId w:val="2"/>
        </w:numPr>
        <w:spacing w:lineRule="auto" w:line="276"/>
        <w:rPr>
          <w:rFonts w:cs="Tahoma" w:ascii="Calibri" w:hAnsi="Calibri"/>
          <w:b/>
          <w:sz w:val="22"/>
          <w:szCs w:val="22"/>
          <w:lang w:val="ca-ES"/>
        </w:rPr>
      </w:pPr>
      <w:r>
        <w:rPr>
          <w:rFonts w:cs="Tahoma" w:ascii="Calibri" w:hAnsi="Calibri"/>
          <w:b/>
          <w:sz w:val="22"/>
          <w:szCs w:val="22"/>
          <w:lang w:val="ca-ES"/>
        </w:rPr>
        <w:t>Marc normatiu</w:t>
      </w:r>
    </w:p>
    <w:p>
      <w:pPr>
        <w:pStyle w:val="Normal"/>
        <w:numPr>
          <w:ilvl w:val="2"/>
          <w:numId w:val="2"/>
        </w:numPr>
        <w:rPr>
          <w:rFonts w:cs="Tahoma" w:ascii="Calibri" w:hAnsi="Calibri"/>
          <w:sz w:val="22"/>
          <w:szCs w:val="22"/>
          <w:lang w:val="ca-ES"/>
        </w:rPr>
      </w:pPr>
      <w:r>
        <w:rPr>
          <w:rFonts w:cs="Tahoma" w:ascii="Calibri" w:hAnsi="Calibri"/>
          <w:sz w:val="22"/>
          <w:szCs w:val="22"/>
          <w:lang w:val="ca-ES"/>
        </w:rPr>
        <w:t>Títol: Mantenimiento y Control de la Maquinaria de buques y Embarcaciones.  Real Decreto 1072/2012, de 13 de julio</w:t>
      </w:r>
    </w:p>
    <w:p>
      <w:pPr>
        <w:pStyle w:val="Normal"/>
        <w:numPr>
          <w:ilvl w:val="2"/>
          <w:numId w:val="2"/>
        </w:numPr>
        <w:spacing w:lineRule="auto" w:line="276"/>
        <w:rPr>
          <w:rFonts w:cs="Tahoma" w:ascii="Calibri" w:hAnsi="Calibri"/>
          <w:sz w:val="22"/>
          <w:szCs w:val="22"/>
          <w:lang w:val="ca-ES"/>
        </w:rPr>
      </w:pPr>
      <w:r>
        <w:rPr>
          <w:rFonts w:cs="Tahoma" w:ascii="Calibri" w:hAnsi="Calibri"/>
          <w:sz w:val="22"/>
          <w:szCs w:val="22"/>
          <w:lang w:val="ca-ES"/>
        </w:rPr>
        <w:t>Curriculum: Orden ECD/1524/2015</w:t>
      </w:r>
    </w:p>
    <w:p>
      <w:pPr>
        <w:pStyle w:val="Normal"/>
        <w:numPr>
          <w:ilvl w:val="2"/>
          <w:numId w:val="2"/>
        </w:numPr>
        <w:spacing w:lineRule="auto" w:line="276"/>
        <w:rPr>
          <w:rFonts w:cs="Tahoma" w:ascii="Calibri" w:hAnsi="Calibri"/>
          <w:sz w:val="22"/>
          <w:szCs w:val="22"/>
          <w:lang w:val="ca-ES"/>
        </w:rPr>
      </w:pPr>
      <w:r>
        <w:rPr>
          <w:rFonts w:cs="Tahoma" w:ascii="Calibri" w:hAnsi="Calibri"/>
          <w:sz w:val="22"/>
          <w:szCs w:val="22"/>
          <w:lang w:val="ca-ES"/>
        </w:rPr>
        <w:t>La superació d’aquest mòdul formatiu acredita les UC:</w:t>
      </w:r>
    </w:p>
    <w:p>
      <w:pPr>
        <w:pStyle w:val="TXT"/>
        <w:ind w:left="720" w:right="0" w:hanging="0"/>
        <w:jc w:val="left"/>
        <w:rPr>
          <w:rFonts w:cs="Tahoma" w:ascii="Calibri" w:hAnsi="Calibri"/>
          <w:bCs/>
          <w:iCs/>
          <w:sz w:val="22"/>
          <w:lang w:val="ca-ES" w:eastAsia="es-ES"/>
        </w:rPr>
      </w:pPr>
      <w:r>
        <w:rPr>
          <w:rFonts w:cs="Tahoma" w:ascii="Calibri" w:hAnsi="Calibri"/>
          <w:bCs/>
          <w:iCs/>
          <w:sz w:val="22"/>
          <w:lang w:val="ca-ES" w:eastAsia="es-ES"/>
        </w:rPr>
        <w:t>UC1950_2: Realizar operaciones de mantenimiento de equipos y elementos inherentes a la situación del buque en seco.</w:t>
      </w:r>
    </w:p>
    <w:p>
      <w:pPr>
        <w:pStyle w:val="TXT"/>
        <w:ind w:left="720" w:right="0" w:hanging="0"/>
        <w:jc w:val="left"/>
        <w:rPr>
          <w:rFonts w:cs="Tahoma" w:ascii="Calibri" w:hAnsi="Calibri"/>
          <w:bCs/>
          <w:iCs/>
          <w:sz w:val="22"/>
          <w:lang w:val="ca-ES" w:eastAsia="es-ES"/>
        </w:rPr>
      </w:pPr>
      <w:r>
        <w:rPr>
          <w:rFonts w:cs="Tahoma" w:ascii="Calibri" w:hAnsi="Calibri"/>
          <w:bCs/>
          <w:iCs/>
          <w:sz w:val="22"/>
          <w:lang w:val="ca-ES" w:eastAsia="es-ES"/>
        </w:rPr>
        <w:t>UC0808_2: Comunicarse en inglés a nivel de usuario independiente, en el ámbito del mantenimiento naval, seguridad, supervivencia y asistencia sanitaria a bordo.</w:t>
      </w:r>
    </w:p>
    <w:p>
      <w:pPr>
        <w:pStyle w:val="Normal"/>
        <w:spacing w:lineRule="auto" w:line="276"/>
        <w:ind w:left="720" w:right="0" w:hanging="0"/>
        <w:rPr>
          <w:rFonts w:cs="Tahoma" w:ascii="Calibri" w:hAnsi="Calibri"/>
          <w:sz w:val="22"/>
          <w:szCs w:val="22"/>
          <w:lang w:val="ca-ES"/>
        </w:rPr>
      </w:pPr>
      <w:r>
        <w:rPr>
          <w:rFonts w:cs="Tahoma" w:ascii="Calibri" w:hAnsi="Calibri"/>
          <w:sz w:val="22"/>
          <w:szCs w:val="22"/>
          <w:lang w:val="ca-ES"/>
        </w:rPr>
        <w:t>De la qualificació OPERACIONES DE MANTENIMIENTO Y REPARACIÓN DE LA PLANTA PROPULSORA, MÁQUINAS Y EQUIPOS AUXILIARES DEL BUQUE, Código: MAP592_2</w:t>
      </w:r>
    </w:p>
    <w:p>
      <w:pPr>
        <w:pStyle w:val="Normal"/>
        <w:spacing w:lineRule="auto" w:line="276"/>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Fonts w:cs="Tahoma" w:ascii="Calibri" w:hAnsi="Calibri"/>
          <w:sz w:val="22"/>
          <w:szCs w:val="22"/>
          <w:lang w:val="ca-ES"/>
        </w:rPr>
      </w:pPr>
      <w:r>
        <w:rPr>
          <w:rFonts w:cs="Tahoma" w:ascii="Calibri" w:hAnsi="Calibri"/>
          <w:sz w:val="22"/>
          <w:szCs w:val="22"/>
          <w:lang w:val="ca-ES"/>
        </w:rPr>
      </w:r>
    </w:p>
    <w:p>
      <w:pPr>
        <w:pStyle w:val="Normal"/>
        <w:ind w:left="720" w:right="0" w:hanging="0"/>
        <w:rPr>
          <w:rStyle w:val="Hps"/>
          <w:rFonts w:cs="Tahoma" w:ascii="Calibri" w:hAnsi="Calibri"/>
          <w:sz w:val="22"/>
          <w:szCs w:val="22"/>
          <w:lang w:val="ca-ES"/>
        </w:rPr>
      </w:pPr>
      <w:r>
        <w:rPr>
          <w:rStyle w:val="Hps"/>
          <w:rFonts w:cs="Tahoma" w:ascii="Calibri" w:hAnsi="Calibri"/>
          <w:sz w:val="22"/>
          <w:szCs w:val="22"/>
          <w:lang w:val="ca-ES"/>
        </w:rPr>
        <w:t>I les</w:t>
      </w:r>
      <w:r>
        <w:rPr>
          <w:rFonts w:cs="Tahoma" w:ascii="Calibri" w:hAnsi="Calibri"/>
          <w:sz w:val="22"/>
          <w:szCs w:val="22"/>
          <w:lang w:val="ca-ES"/>
        </w:rPr>
        <w:t xml:space="preserve"> </w:t>
      </w:r>
      <w:r>
        <w:rPr>
          <w:rStyle w:val="Hps"/>
          <w:rFonts w:cs="Tahoma" w:ascii="Calibri" w:hAnsi="Calibri"/>
          <w:sz w:val="22"/>
          <w:szCs w:val="22"/>
          <w:lang w:val="ca-ES"/>
        </w:rPr>
        <w:t>UC</w:t>
      </w:r>
    </w:p>
    <w:p>
      <w:pPr>
        <w:pStyle w:val="Normal"/>
        <w:ind w:left="720" w:right="0" w:hanging="0"/>
        <w:rPr>
          <w:rStyle w:val="Hps"/>
          <w:rFonts w:cs="Tahoma" w:ascii="Calibri" w:hAnsi="Calibri"/>
          <w:sz w:val="22"/>
          <w:szCs w:val="22"/>
          <w:lang w:val="ca-ES"/>
        </w:rPr>
      </w:pPr>
      <w:r>
        <w:rPr>
          <w:rFonts w:cs="Tahoma" w:ascii="Calibri" w:hAnsi="Calibri"/>
          <w:sz w:val="22"/>
          <w:szCs w:val="22"/>
          <w:lang w:val="ca-ES"/>
        </w:rPr>
        <w:br/>
      </w:r>
      <w:r>
        <w:rPr>
          <w:rStyle w:val="Hps"/>
          <w:rFonts w:cs="Tahoma" w:ascii="Calibri" w:hAnsi="Calibri"/>
          <w:sz w:val="22"/>
          <w:szCs w:val="22"/>
          <w:lang w:val="ca-ES"/>
        </w:rPr>
        <w:t>UC0133_2</w:t>
      </w:r>
      <w:r>
        <w:rPr>
          <w:rFonts w:cs="Tahoma" w:ascii="Calibri" w:hAnsi="Calibri"/>
          <w:sz w:val="22"/>
          <w:szCs w:val="22"/>
          <w:lang w:val="ca-ES"/>
        </w:rPr>
        <w:t xml:space="preserve">: </w:t>
      </w:r>
      <w:r>
        <w:rPr>
          <w:rStyle w:val="Hps"/>
          <w:rFonts w:cs="Tahoma" w:ascii="Calibri" w:hAnsi="Calibri"/>
          <w:sz w:val="22"/>
          <w:szCs w:val="22"/>
          <w:lang w:val="ca-ES"/>
        </w:rPr>
        <w:t>Mantenir els</w:t>
      </w:r>
      <w:r>
        <w:rPr>
          <w:rFonts w:cs="Tahoma" w:ascii="Calibri" w:hAnsi="Calibri"/>
          <w:sz w:val="22"/>
          <w:szCs w:val="22"/>
          <w:lang w:val="ca-ES"/>
        </w:rPr>
        <w:t xml:space="preserve"> </w:t>
      </w:r>
      <w:r>
        <w:rPr>
          <w:rStyle w:val="Hps"/>
          <w:rFonts w:cs="Tahoma" w:ascii="Calibri" w:hAnsi="Calibri"/>
          <w:sz w:val="22"/>
          <w:szCs w:val="22"/>
          <w:lang w:val="ca-ES"/>
        </w:rPr>
        <w:t>sistemes</w:t>
      </w:r>
      <w:r>
        <w:rPr>
          <w:rFonts w:cs="Tahoma" w:ascii="Calibri" w:hAnsi="Calibri"/>
          <w:sz w:val="22"/>
          <w:szCs w:val="22"/>
          <w:lang w:val="ca-ES"/>
        </w:rPr>
        <w:t xml:space="preserve"> </w:t>
      </w:r>
      <w:r>
        <w:rPr>
          <w:rStyle w:val="Hps"/>
          <w:rFonts w:cs="Tahoma" w:ascii="Calibri" w:hAnsi="Calibri"/>
          <w:sz w:val="22"/>
          <w:szCs w:val="22"/>
          <w:lang w:val="ca-ES"/>
        </w:rPr>
        <w:t>auxiliars</w:t>
      </w:r>
      <w:r>
        <w:rPr>
          <w:rFonts w:cs="Tahoma" w:ascii="Calibri" w:hAnsi="Calibri"/>
          <w:sz w:val="22"/>
          <w:szCs w:val="22"/>
          <w:lang w:val="ca-ES"/>
        </w:rPr>
        <w:t xml:space="preserve"> </w:t>
      </w:r>
      <w:r>
        <w:rPr>
          <w:rStyle w:val="Hps"/>
          <w:rFonts w:cs="Tahoma" w:ascii="Calibri" w:hAnsi="Calibri"/>
          <w:sz w:val="22"/>
          <w:szCs w:val="22"/>
          <w:lang w:val="ca-ES"/>
        </w:rPr>
        <w:t>del motor</w:t>
      </w:r>
      <w:r>
        <w:rPr>
          <w:rFonts w:cs="Tahoma" w:ascii="Calibri" w:hAnsi="Calibri"/>
          <w:sz w:val="22"/>
          <w:szCs w:val="22"/>
          <w:lang w:val="ca-ES"/>
        </w:rPr>
        <w:t xml:space="preserve"> </w:t>
      </w:r>
      <w:r>
        <w:rPr>
          <w:rStyle w:val="Hps"/>
          <w:rFonts w:cs="Tahoma" w:ascii="Calibri" w:hAnsi="Calibri"/>
          <w:sz w:val="22"/>
          <w:szCs w:val="22"/>
          <w:lang w:val="ca-ES"/>
        </w:rPr>
        <w:t>tèrmic.</w:t>
      </w:r>
      <w:r>
        <w:rPr>
          <w:rFonts w:cs="Tahoma" w:ascii="Calibri" w:hAnsi="Calibri"/>
          <w:sz w:val="22"/>
          <w:szCs w:val="22"/>
          <w:lang w:val="ca-ES"/>
        </w:rPr>
        <w:br/>
      </w:r>
      <w:r>
        <w:rPr>
          <w:rStyle w:val="Hps"/>
          <w:rFonts w:cs="Tahoma" w:ascii="Calibri" w:hAnsi="Calibri"/>
          <w:sz w:val="22"/>
          <w:szCs w:val="22"/>
          <w:lang w:val="ca-ES"/>
        </w:rPr>
        <w:t>UC1835_2</w:t>
      </w:r>
      <w:r>
        <w:rPr>
          <w:rFonts w:cs="Tahoma" w:ascii="Calibri" w:hAnsi="Calibri"/>
          <w:sz w:val="22"/>
          <w:szCs w:val="22"/>
          <w:lang w:val="ca-ES"/>
        </w:rPr>
        <w:t xml:space="preserve">: </w:t>
      </w:r>
      <w:r>
        <w:rPr>
          <w:rStyle w:val="Hps"/>
          <w:rFonts w:cs="Tahoma" w:ascii="Calibri" w:hAnsi="Calibri"/>
          <w:sz w:val="22"/>
          <w:szCs w:val="22"/>
          <w:lang w:val="ca-ES"/>
        </w:rPr>
        <w:t>Muntar</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mantenir els</w:t>
      </w:r>
      <w:r>
        <w:rPr>
          <w:rFonts w:cs="Tahoma" w:ascii="Calibri" w:hAnsi="Calibri"/>
          <w:sz w:val="22"/>
          <w:szCs w:val="22"/>
          <w:lang w:val="ca-ES"/>
        </w:rPr>
        <w:t xml:space="preserve"> </w:t>
      </w:r>
      <w:r>
        <w:rPr>
          <w:rStyle w:val="Hps"/>
          <w:rFonts w:cs="Tahoma" w:ascii="Calibri" w:hAnsi="Calibri"/>
          <w:sz w:val="22"/>
          <w:szCs w:val="22"/>
          <w:lang w:val="ca-ES"/>
        </w:rPr>
        <w:t>sistemes</w:t>
      </w:r>
      <w:r>
        <w:rPr>
          <w:rFonts w:cs="Tahoma" w:ascii="Calibri" w:hAnsi="Calibri"/>
          <w:sz w:val="22"/>
          <w:szCs w:val="22"/>
          <w:lang w:val="ca-ES"/>
        </w:rPr>
        <w:t xml:space="preserve"> </w:t>
      </w:r>
      <w:r>
        <w:rPr>
          <w:rStyle w:val="Hps"/>
          <w:rFonts w:cs="Tahoma" w:ascii="Calibri" w:hAnsi="Calibri"/>
          <w:sz w:val="22"/>
          <w:szCs w:val="22"/>
          <w:lang w:val="ca-ES"/>
        </w:rPr>
        <w:t>de propulsió</w:t>
      </w:r>
      <w:r>
        <w:rPr>
          <w:rFonts w:cs="Tahoma" w:ascii="Calibri" w:hAnsi="Calibri"/>
          <w:sz w:val="22"/>
          <w:szCs w:val="22"/>
          <w:lang w:val="ca-ES"/>
        </w:rPr>
        <w:t xml:space="preserve"> </w:t>
      </w:r>
      <w:r>
        <w:rPr>
          <w:rStyle w:val="Hps"/>
          <w:rFonts w:cs="Tahoma" w:ascii="Calibri" w:hAnsi="Calibri"/>
          <w:sz w:val="22"/>
          <w:szCs w:val="22"/>
          <w:lang w:val="ca-ES"/>
        </w:rPr>
        <w:t>i govern,</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equips</w:t>
      </w:r>
      <w:r>
        <w:rPr>
          <w:rFonts w:cs="Tahoma" w:ascii="Calibri" w:hAnsi="Calibri"/>
          <w:sz w:val="22"/>
          <w:szCs w:val="22"/>
          <w:lang w:val="ca-ES"/>
        </w:rPr>
        <w:t xml:space="preserve"> </w:t>
      </w:r>
      <w:r>
        <w:rPr>
          <w:rStyle w:val="Hps"/>
          <w:rFonts w:cs="Tahoma" w:ascii="Calibri" w:hAnsi="Calibri"/>
          <w:sz w:val="22"/>
          <w:szCs w:val="22"/>
          <w:lang w:val="ca-ES"/>
        </w:rPr>
        <w:t>auxiliars</w:t>
      </w:r>
      <w:r>
        <w:rPr>
          <w:rFonts w:cs="Tahoma" w:ascii="Calibri" w:hAnsi="Calibri"/>
          <w:sz w:val="22"/>
          <w:szCs w:val="22"/>
          <w:lang w:val="ca-ES"/>
        </w:rPr>
        <w:t xml:space="preserve"> </w:t>
      </w:r>
      <w:r>
        <w:rPr>
          <w:rStyle w:val="Hps"/>
          <w:rFonts w:cs="Tahoma" w:ascii="Calibri" w:hAnsi="Calibri"/>
          <w:sz w:val="22"/>
          <w:szCs w:val="22"/>
          <w:lang w:val="ca-ES"/>
        </w:rPr>
        <w:t>d'embarcacions</w:t>
      </w:r>
      <w:r>
        <w:rPr>
          <w:rFonts w:cs="Tahoma" w:ascii="Calibri" w:hAnsi="Calibri"/>
          <w:sz w:val="22"/>
          <w:szCs w:val="22"/>
          <w:lang w:val="ca-ES"/>
        </w:rPr>
        <w:t xml:space="preserve"> </w:t>
      </w:r>
      <w:r>
        <w:rPr>
          <w:rStyle w:val="Hps"/>
          <w:rFonts w:cs="Tahoma" w:ascii="Calibri" w:hAnsi="Calibri"/>
          <w:sz w:val="22"/>
          <w:szCs w:val="22"/>
          <w:lang w:val="ca-ES"/>
        </w:rPr>
        <w:t>esportives</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d'esbarjo.</w:t>
      </w:r>
      <w:r>
        <w:rPr>
          <w:rFonts w:cs="Tahoma" w:ascii="Calibri" w:hAnsi="Calibri"/>
          <w:sz w:val="22"/>
          <w:szCs w:val="22"/>
          <w:lang w:val="ca-ES"/>
        </w:rPr>
        <w:br/>
      </w:r>
      <w:r>
        <w:rPr>
          <w:rStyle w:val="Hps"/>
          <w:rFonts w:cs="Tahoma" w:ascii="Calibri" w:hAnsi="Calibri"/>
          <w:sz w:val="22"/>
          <w:szCs w:val="22"/>
          <w:lang w:val="ca-ES"/>
        </w:rPr>
        <w:t>UC1836_2</w:t>
      </w:r>
      <w:r>
        <w:rPr>
          <w:rFonts w:cs="Tahoma" w:ascii="Calibri" w:hAnsi="Calibri"/>
          <w:sz w:val="22"/>
          <w:szCs w:val="22"/>
          <w:lang w:val="ca-ES"/>
        </w:rPr>
        <w:t xml:space="preserve">: </w:t>
      </w:r>
      <w:r>
        <w:rPr>
          <w:rStyle w:val="Hps"/>
          <w:rFonts w:cs="Tahoma" w:ascii="Calibri" w:hAnsi="Calibri"/>
          <w:sz w:val="22"/>
          <w:szCs w:val="22"/>
          <w:lang w:val="ca-ES"/>
        </w:rPr>
        <w:t>Muntar</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mantenir els</w:t>
      </w:r>
      <w:r>
        <w:rPr>
          <w:rFonts w:cs="Tahoma" w:ascii="Calibri" w:hAnsi="Calibri"/>
          <w:sz w:val="22"/>
          <w:szCs w:val="22"/>
          <w:lang w:val="ca-ES"/>
        </w:rPr>
        <w:t xml:space="preserve"> </w:t>
      </w:r>
      <w:r>
        <w:rPr>
          <w:rStyle w:val="Hps"/>
          <w:rFonts w:cs="Tahoma" w:ascii="Calibri" w:hAnsi="Calibri"/>
          <w:sz w:val="22"/>
          <w:szCs w:val="22"/>
          <w:lang w:val="ca-ES"/>
        </w:rPr>
        <w:t>sistemes</w:t>
      </w:r>
      <w:r>
        <w:rPr>
          <w:rFonts w:cs="Tahoma" w:ascii="Calibri" w:hAnsi="Calibri"/>
          <w:sz w:val="22"/>
          <w:szCs w:val="22"/>
          <w:lang w:val="ca-ES"/>
        </w:rPr>
        <w:t xml:space="preserve"> </w:t>
      </w:r>
      <w:r>
        <w:rPr>
          <w:rStyle w:val="Hps"/>
          <w:rFonts w:cs="Tahoma" w:ascii="Calibri" w:hAnsi="Calibri"/>
          <w:sz w:val="22"/>
          <w:szCs w:val="22"/>
          <w:lang w:val="ca-ES"/>
        </w:rPr>
        <w:t>d'abastament</w:t>
      </w:r>
      <w:r>
        <w:rPr>
          <w:rFonts w:cs="Tahoma" w:ascii="Calibri" w:hAnsi="Calibri"/>
          <w:sz w:val="22"/>
          <w:szCs w:val="22"/>
          <w:lang w:val="ca-ES"/>
        </w:rPr>
        <w:t xml:space="preserve"> </w:t>
      </w:r>
      <w:r>
        <w:rPr>
          <w:rStyle w:val="Hps"/>
          <w:rFonts w:cs="Tahoma" w:ascii="Calibri" w:hAnsi="Calibri"/>
          <w:sz w:val="22"/>
          <w:szCs w:val="22"/>
          <w:lang w:val="ca-ES"/>
        </w:rPr>
        <w:t>de fluids</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serveis d'aigua</w:t>
      </w:r>
      <w:r>
        <w:rPr>
          <w:rFonts w:cs="Tahoma" w:ascii="Calibri" w:hAnsi="Calibri"/>
          <w:sz w:val="22"/>
          <w:szCs w:val="22"/>
          <w:lang w:val="ca-ES"/>
        </w:rPr>
        <w:t xml:space="preserve"> </w:t>
      </w:r>
      <w:r>
        <w:rPr>
          <w:rStyle w:val="Hps"/>
          <w:rFonts w:cs="Tahoma" w:ascii="Calibri" w:hAnsi="Calibri"/>
          <w:sz w:val="22"/>
          <w:szCs w:val="22"/>
          <w:lang w:val="ca-ES"/>
        </w:rPr>
        <w:t>d'embarcacions</w:t>
      </w:r>
      <w:r>
        <w:rPr>
          <w:rFonts w:cs="Tahoma" w:ascii="Calibri" w:hAnsi="Calibri"/>
          <w:sz w:val="22"/>
          <w:szCs w:val="22"/>
          <w:lang w:val="ca-ES"/>
        </w:rPr>
        <w:t xml:space="preserve"> </w:t>
      </w:r>
      <w:r>
        <w:rPr>
          <w:rStyle w:val="Hps"/>
          <w:rFonts w:cs="Tahoma" w:ascii="Calibri" w:hAnsi="Calibri"/>
          <w:sz w:val="22"/>
          <w:szCs w:val="22"/>
          <w:lang w:val="ca-ES"/>
        </w:rPr>
        <w:t>esportives</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d'esbarjo.</w:t>
      </w:r>
      <w:r>
        <w:rPr>
          <w:rFonts w:cs="Tahoma" w:ascii="Calibri" w:hAnsi="Calibri"/>
          <w:sz w:val="22"/>
          <w:szCs w:val="22"/>
          <w:lang w:val="ca-ES"/>
        </w:rPr>
        <w:br/>
      </w:r>
      <w:r>
        <w:rPr>
          <w:rStyle w:val="Hps"/>
          <w:rFonts w:cs="Tahoma" w:ascii="Calibri" w:hAnsi="Calibri"/>
          <w:sz w:val="22"/>
          <w:szCs w:val="22"/>
          <w:lang w:val="ca-ES"/>
        </w:rPr>
        <w:t>De la</w:t>
      </w:r>
      <w:r>
        <w:rPr>
          <w:rFonts w:cs="Tahoma" w:ascii="Calibri" w:hAnsi="Calibri"/>
          <w:sz w:val="22"/>
          <w:szCs w:val="22"/>
          <w:lang w:val="ca-ES"/>
        </w:rPr>
        <w:t xml:space="preserve"> </w:t>
      </w:r>
      <w:r>
        <w:rPr>
          <w:rStyle w:val="Hps"/>
          <w:rFonts w:cs="Tahoma" w:ascii="Calibri" w:hAnsi="Calibri"/>
          <w:sz w:val="22"/>
          <w:szCs w:val="22"/>
          <w:lang w:val="ca-ES"/>
        </w:rPr>
        <w:t>qualificació</w:t>
      </w:r>
      <w:r>
        <w:rPr>
          <w:rFonts w:cs="Tahoma" w:ascii="Calibri" w:hAnsi="Calibri"/>
          <w:sz w:val="22"/>
          <w:szCs w:val="22"/>
          <w:lang w:val="ca-ES"/>
        </w:rPr>
        <w:t xml:space="preserve"> </w:t>
      </w:r>
      <w:r>
        <w:rPr>
          <w:rStyle w:val="Hps"/>
          <w:rFonts w:cs="Tahoma" w:ascii="Calibri" w:hAnsi="Calibri"/>
          <w:sz w:val="22"/>
          <w:szCs w:val="22"/>
          <w:lang w:val="ca-ES"/>
        </w:rPr>
        <w:t>MANTENIMENT</w:t>
      </w:r>
      <w:r>
        <w:rPr>
          <w:rFonts w:cs="Tahoma" w:ascii="Calibri" w:hAnsi="Calibri"/>
          <w:sz w:val="22"/>
          <w:szCs w:val="22"/>
          <w:lang w:val="ca-ES"/>
        </w:rPr>
        <w:t xml:space="preserve"> </w:t>
      </w:r>
      <w:r>
        <w:rPr>
          <w:rStyle w:val="Hps"/>
          <w:rFonts w:cs="Tahoma" w:ascii="Calibri" w:hAnsi="Calibri"/>
          <w:sz w:val="22"/>
          <w:szCs w:val="22"/>
          <w:lang w:val="ca-ES"/>
        </w:rPr>
        <w:t>DE</w:t>
      </w:r>
      <w:r>
        <w:rPr>
          <w:rFonts w:cs="Tahoma" w:ascii="Calibri" w:hAnsi="Calibri"/>
          <w:sz w:val="22"/>
          <w:szCs w:val="22"/>
          <w:lang w:val="ca-ES"/>
        </w:rPr>
        <w:t xml:space="preserve"> </w:t>
      </w:r>
      <w:r>
        <w:rPr>
          <w:rStyle w:val="Hps"/>
          <w:rFonts w:cs="Tahoma" w:ascii="Calibri" w:hAnsi="Calibri"/>
          <w:sz w:val="22"/>
          <w:szCs w:val="22"/>
          <w:lang w:val="ca-ES"/>
        </w:rPr>
        <w:t>LA</w:t>
      </w:r>
      <w:r>
        <w:rPr>
          <w:rFonts w:cs="Tahoma" w:ascii="Calibri" w:hAnsi="Calibri"/>
          <w:sz w:val="22"/>
          <w:szCs w:val="22"/>
          <w:lang w:val="ca-ES"/>
        </w:rPr>
        <w:t xml:space="preserve"> </w:t>
      </w:r>
      <w:r>
        <w:rPr>
          <w:rStyle w:val="Hps"/>
          <w:rFonts w:cs="Tahoma" w:ascii="Calibri" w:hAnsi="Calibri"/>
          <w:sz w:val="22"/>
          <w:szCs w:val="22"/>
          <w:lang w:val="ca-ES"/>
        </w:rPr>
        <w:t>PLANTA</w:t>
      </w:r>
      <w:r>
        <w:rPr>
          <w:rFonts w:cs="Tahoma" w:ascii="Calibri" w:hAnsi="Calibri"/>
          <w:sz w:val="22"/>
          <w:szCs w:val="22"/>
          <w:lang w:val="ca-ES"/>
        </w:rPr>
        <w:t xml:space="preserve"> </w:t>
      </w:r>
      <w:r>
        <w:rPr>
          <w:rStyle w:val="Hps"/>
          <w:rFonts w:cs="Tahoma" w:ascii="Calibri" w:hAnsi="Calibri"/>
          <w:sz w:val="22"/>
          <w:szCs w:val="22"/>
          <w:lang w:val="ca-ES"/>
        </w:rPr>
        <w:t>PROPULSORA</w:t>
      </w:r>
      <w:r>
        <w:rPr>
          <w:rFonts w:cs="Tahoma" w:ascii="Calibri" w:hAnsi="Calibri"/>
          <w:sz w:val="22"/>
          <w:szCs w:val="22"/>
          <w:lang w:val="ca-ES"/>
        </w:rPr>
        <w:t xml:space="preserve">, MÀQUINES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EQUIPS</w:t>
      </w:r>
      <w:r>
        <w:rPr>
          <w:rFonts w:cs="Tahoma" w:ascii="Calibri" w:hAnsi="Calibri"/>
          <w:sz w:val="22"/>
          <w:szCs w:val="22"/>
          <w:lang w:val="ca-ES"/>
        </w:rPr>
        <w:t xml:space="preserve"> </w:t>
      </w:r>
      <w:r>
        <w:rPr>
          <w:rStyle w:val="Hps"/>
          <w:rFonts w:cs="Tahoma" w:ascii="Calibri" w:hAnsi="Calibri"/>
          <w:sz w:val="22"/>
          <w:szCs w:val="22"/>
          <w:lang w:val="ca-ES"/>
        </w:rPr>
        <w:t>AUXILIARS</w:t>
      </w:r>
      <w:r>
        <w:rPr>
          <w:rFonts w:cs="Tahoma" w:ascii="Calibri" w:hAnsi="Calibri"/>
          <w:sz w:val="22"/>
          <w:szCs w:val="22"/>
          <w:lang w:val="ca-ES"/>
        </w:rPr>
        <w:t xml:space="preserve"> </w:t>
      </w:r>
      <w:r>
        <w:rPr>
          <w:rStyle w:val="Hps"/>
          <w:rFonts w:cs="Tahoma" w:ascii="Calibri" w:hAnsi="Calibri"/>
          <w:sz w:val="22"/>
          <w:szCs w:val="22"/>
          <w:lang w:val="ca-ES"/>
        </w:rPr>
        <w:t>D'EMBARCACIONS</w:t>
      </w:r>
      <w:r>
        <w:rPr>
          <w:rFonts w:cs="Tahoma" w:ascii="Calibri" w:hAnsi="Calibri"/>
          <w:sz w:val="22"/>
          <w:szCs w:val="22"/>
          <w:lang w:val="ca-ES"/>
        </w:rPr>
        <w:t xml:space="preserve"> </w:t>
      </w:r>
      <w:r>
        <w:rPr>
          <w:rStyle w:val="Hps"/>
          <w:rFonts w:cs="Tahoma" w:ascii="Calibri" w:hAnsi="Calibri"/>
          <w:sz w:val="22"/>
          <w:szCs w:val="22"/>
          <w:lang w:val="ca-ES"/>
        </w:rPr>
        <w:t>ESPORTIVES</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D'ESBARJO</w:t>
      </w:r>
      <w:r>
        <w:rPr>
          <w:rFonts w:cs="Tahoma" w:ascii="Calibri" w:hAnsi="Calibri"/>
          <w:sz w:val="22"/>
          <w:szCs w:val="22"/>
          <w:lang w:val="ca-ES"/>
        </w:rPr>
        <w:t xml:space="preserve"> </w:t>
      </w:r>
      <w:r>
        <w:rPr>
          <w:rStyle w:val="Hps"/>
          <w:rFonts w:cs="Tahoma" w:ascii="Calibri" w:hAnsi="Calibri"/>
          <w:sz w:val="22"/>
          <w:szCs w:val="22"/>
          <w:lang w:val="ca-ES"/>
        </w:rPr>
        <w:t>TMV555_2</w:t>
      </w:r>
      <w:r>
        <w:rPr>
          <w:rFonts w:cs="Tahoma" w:ascii="Calibri" w:hAnsi="Calibri"/>
          <w:sz w:val="22"/>
          <w:szCs w:val="22"/>
          <w:lang w:val="ca-ES"/>
        </w:rPr>
        <w:br/>
      </w:r>
      <w:r>
        <w:rPr>
          <w:rStyle w:val="Hps"/>
          <w:rFonts w:cs="Tahoma" w:ascii="Calibri" w:hAnsi="Calibri"/>
          <w:sz w:val="22"/>
          <w:szCs w:val="22"/>
          <w:lang w:val="ca-ES"/>
        </w:rPr>
        <w:t>UC1892_2</w:t>
      </w:r>
      <w:r>
        <w:rPr>
          <w:rFonts w:cs="Tahoma" w:ascii="Calibri" w:hAnsi="Calibri"/>
          <w:sz w:val="22"/>
          <w:szCs w:val="22"/>
          <w:lang w:val="ca-ES"/>
        </w:rPr>
        <w:t xml:space="preserve">: </w:t>
      </w:r>
      <w:r>
        <w:rPr>
          <w:rStyle w:val="Hps"/>
          <w:rFonts w:cs="Tahoma" w:ascii="Calibri" w:hAnsi="Calibri"/>
          <w:sz w:val="22"/>
          <w:szCs w:val="22"/>
          <w:lang w:val="ca-ES"/>
        </w:rPr>
        <w:t>Mantenir</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reparar els</w:t>
      </w:r>
      <w:r>
        <w:rPr>
          <w:rFonts w:cs="Tahoma" w:ascii="Calibri" w:hAnsi="Calibri"/>
          <w:sz w:val="22"/>
          <w:szCs w:val="22"/>
          <w:lang w:val="ca-ES"/>
        </w:rPr>
        <w:t xml:space="preserve"> </w:t>
      </w:r>
      <w:r>
        <w:rPr>
          <w:rStyle w:val="Hps"/>
          <w:rFonts w:cs="Tahoma" w:ascii="Calibri" w:hAnsi="Calibri"/>
          <w:sz w:val="22"/>
          <w:szCs w:val="22"/>
          <w:lang w:val="ca-ES"/>
        </w:rPr>
        <w:t>equips</w:t>
      </w:r>
      <w:r>
        <w:rPr>
          <w:rFonts w:cs="Tahoma" w:ascii="Calibri" w:hAnsi="Calibri"/>
          <w:sz w:val="22"/>
          <w:szCs w:val="22"/>
          <w:lang w:val="ca-ES"/>
        </w:rPr>
        <w:t xml:space="preserve"> </w:t>
      </w:r>
      <w:r>
        <w:rPr>
          <w:rStyle w:val="Hps"/>
          <w:rFonts w:cs="Tahoma" w:ascii="Calibri" w:hAnsi="Calibri"/>
          <w:sz w:val="22"/>
          <w:szCs w:val="22"/>
          <w:lang w:val="ca-ES"/>
        </w:rPr>
        <w:t>mecànics</w:t>
      </w:r>
      <w:r>
        <w:rPr>
          <w:rFonts w:cs="Tahoma" w:ascii="Calibri" w:hAnsi="Calibri"/>
          <w:sz w:val="22"/>
          <w:szCs w:val="22"/>
          <w:lang w:val="ca-ES"/>
        </w:rPr>
        <w:t xml:space="preserve"> </w:t>
      </w:r>
      <w:r>
        <w:rPr>
          <w:rStyle w:val="Hps"/>
          <w:rFonts w:cs="Tahoma" w:ascii="Calibri" w:hAnsi="Calibri"/>
          <w:sz w:val="22"/>
          <w:szCs w:val="22"/>
          <w:lang w:val="ca-ES"/>
        </w:rPr>
        <w:t>del parc</w:t>
      </w:r>
      <w:r>
        <w:rPr>
          <w:rFonts w:cs="Tahoma" w:ascii="Calibri" w:hAnsi="Calibri"/>
          <w:sz w:val="22"/>
          <w:szCs w:val="22"/>
          <w:lang w:val="ca-ES"/>
        </w:rPr>
        <w:t xml:space="preserve"> </w:t>
      </w:r>
      <w:r>
        <w:rPr>
          <w:rStyle w:val="Hps"/>
          <w:rFonts w:cs="Tahoma" w:ascii="Calibri" w:hAnsi="Calibri"/>
          <w:sz w:val="22"/>
          <w:szCs w:val="22"/>
          <w:lang w:val="ca-ES"/>
        </w:rPr>
        <w:t>de pesca</w:t>
      </w:r>
      <w:r>
        <w:rPr>
          <w:rFonts w:cs="Tahoma" w:ascii="Calibri" w:hAnsi="Calibri"/>
          <w:sz w:val="22"/>
          <w:szCs w:val="22"/>
          <w:lang w:val="ca-ES"/>
        </w:rPr>
        <w:t xml:space="preserve"> </w:t>
      </w:r>
      <w:r>
        <w:rPr>
          <w:rStyle w:val="Hps"/>
          <w:rFonts w:cs="Tahoma" w:ascii="Calibri" w:hAnsi="Calibri"/>
          <w:sz w:val="22"/>
          <w:szCs w:val="22"/>
          <w:lang w:val="ca-ES"/>
        </w:rPr>
        <w:t>actuant segons</w:t>
      </w:r>
      <w:r>
        <w:rPr>
          <w:rFonts w:cs="Tahoma" w:ascii="Calibri" w:hAnsi="Calibri"/>
          <w:sz w:val="22"/>
          <w:szCs w:val="22"/>
          <w:lang w:val="ca-ES"/>
        </w:rPr>
        <w:t xml:space="preserve"> </w:t>
      </w:r>
      <w:r>
        <w:rPr>
          <w:rStyle w:val="Hps"/>
          <w:rFonts w:cs="Tahoma" w:ascii="Calibri" w:hAnsi="Calibri"/>
          <w:sz w:val="22"/>
          <w:szCs w:val="22"/>
          <w:lang w:val="ca-ES"/>
        </w:rPr>
        <w:t>les</w:t>
      </w:r>
      <w:r>
        <w:rPr>
          <w:rFonts w:cs="Tahoma" w:ascii="Calibri" w:hAnsi="Calibri"/>
          <w:sz w:val="22"/>
          <w:szCs w:val="22"/>
          <w:lang w:val="ca-ES"/>
        </w:rPr>
        <w:t xml:space="preserve"> </w:t>
      </w:r>
      <w:r>
        <w:rPr>
          <w:rStyle w:val="Hps"/>
          <w:rFonts w:cs="Tahoma" w:ascii="Calibri" w:hAnsi="Calibri"/>
          <w:sz w:val="22"/>
          <w:szCs w:val="22"/>
          <w:lang w:val="ca-ES"/>
        </w:rPr>
        <w:t>normes</w:t>
      </w:r>
      <w:r>
        <w:rPr>
          <w:rFonts w:cs="Tahoma" w:ascii="Calibri" w:hAnsi="Calibri"/>
          <w:sz w:val="22"/>
          <w:szCs w:val="22"/>
          <w:lang w:val="ca-ES"/>
        </w:rPr>
        <w:t xml:space="preserve"> </w:t>
      </w:r>
      <w:r>
        <w:rPr>
          <w:rStyle w:val="Hps"/>
          <w:rFonts w:cs="Tahoma" w:ascii="Calibri" w:hAnsi="Calibri"/>
          <w:sz w:val="22"/>
          <w:szCs w:val="22"/>
          <w:lang w:val="ca-ES"/>
        </w:rPr>
        <w:t>de seguretat</w:t>
      </w:r>
      <w:r>
        <w:rPr>
          <w:rFonts w:cs="Tahoma" w:ascii="Calibri" w:hAnsi="Calibri"/>
          <w:sz w:val="22"/>
          <w:szCs w:val="22"/>
          <w:lang w:val="ca-ES"/>
        </w:rPr>
        <w:t xml:space="preserve"> </w:t>
      </w:r>
      <w:r>
        <w:rPr>
          <w:rStyle w:val="Hps"/>
          <w:rFonts w:cs="Tahoma" w:ascii="Calibri" w:hAnsi="Calibri"/>
          <w:sz w:val="22"/>
          <w:szCs w:val="22"/>
          <w:lang w:val="ca-ES"/>
        </w:rPr>
        <w:t>i</w:t>
      </w:r>
      <w:r>
        <w:rPr>
          <w:rFonts w:cs="Tahoma" w:ascii="Calibri" w:hAnsi="Calibri"/>
          <w:sz w:val="22"/>
          <w:szCs w:val="22"/>
          <w:lang w:val="ca-ES"/>
        </w:rPr>
        <w:t xml:space="preserve"> </w:t>
      </w:r>
      <w:r>
        <w:rPr>
          <w:rStyle w:val="Hps"/>
          <w:rFonts w:cs="Tahoma" w:ascii="Calibri" w:hAnsi="Calibri"/>
          <w:sz w:val="22"/>
          <w:szCs w:val="22"/>
          <w:lang w:val="ca-ES"/>
        </w:rPr>
        <w:t>emergència.</w:t>
      </w:r>
      <w:r>
        <w:rPr>
          <w:rFonts w:cs="Tahoma" w:ascii="Calibri" w:hAnsi="Calibri"/>
          <w:sz w:val="22"/>
          <w:szCs w:val="22"/>
          <w:lang w:val="ca-ES"/>
        </w:rPr>
        <w:br/>
      </w:r>
      <w:r>
        <w:rPr>
          <w:rStyle w:val="Hps"/>
          <w:rFonts w:cs="Tahoma" w:ascii="Calibri" w:hAnsi="Calibri"/>
          <w:sz w:val="22"/>
          <w:szCs w:val="22"/>
          <w:lang w:val="ca-ES"/>
        </w:rPr>
        <w:t>De la</w:t>
      </w:r>
      <w:r>
        <w:rPr>
          <w:rFonts w:cs="Tahoma" w:ascii="Calibri" w:hAnsi="Calibri"/>
          <w:sz w:val="22"/>
          <w:szCs w:val="22"/>
          <w:lang w:val="ca-ES"/>
        </w:rPr>
        <w:t xml:space="preserve"> </w:t>
      </w:r>
      <w:r>
        <w:rPr>
          <w:rStyle w:val="Hps"/>
          <w:rFonts w:cs="Tahoma" w:ascii="Calibri" w:hAnsi="Calibri"/>
          <w:sz w:val="22"/>
          <w:szCs w:val="22"/>
          <w:lang w:val="ca-ES"/>
        </w:rPr>
        <w:t>qualificació</w:t>
      </w:r>
      <w:r>
        <w:rPr>
          <w:rFonts w:cs="Tahoma" w:ascii="Calibri" w:hAnsi="Calibri"/>
          <w:sz w:val="22"/>
          <w:szCs w:val="22"/>
          <w:lang w:val="ca-ES"/>
        </w:rPr>
        <w:t xml:space="preserve"> </w:t>
      </w:r>
      <w:r>
        <w:rPr>
          <w:rStyle w:val="Hps"/>
          <w:rFonts w:cs="Tahoma" w:ascii="Calibri" w:hAnsi="Calibri"/>
          <w:sz w:val="22"/>
          <w:szCs w:val="22"/>
          <w:lang w:val="ca-ES"/>
        </w:rPr>
        <w:t>incompleta</w:t>
      </w:r>
      <w:r>
        <w:rPr>
          <w:rFonts w:cs="Tahoma" w:ascii="Calibri" w:hAnsi="Calibri"/>
          <w:sz w:val="22"/>
          <w:szCs w:val="22"/>
          <w:lang w:val="ca-ES"/>
        </w:rPr>
        <w:t xml:space="preserve"> </w:t>
      </w:r>
      <w:r>
        <w:rPr>
          <w:rStyle w:val="Hps"/>
          <w:rFonts w:cs="Tahoma" w:ascii="Calibri" w:hAnsi="Calibri"/>
          <w:sz w:val="22"/>
          <w:szCs w:val="22"/>
          <w:lang w:val="ca-ES"/>
        </w:rPr>
        <w:t>Manteniment dels</w:t>
      </w:r>
      <w:r>
        <w:rPr>
          <w:rFonts w:cs="Tahoma" w:ascii="Calibri" w:hAnsi="Calibri"/>
          <w:sz w:val="22"/>
          <w:szCs w:val="22"/>
          <w:lang w:val="ca-ES"/>
        </w:rPr>
        <w:t xml:space="preserve"> </w:t>
      </w:r>
      <w:r>
        <w:rPr>
          <w:rStyle w:val="Hps"/>
          <w:rFonts w:cs="Tahoma" w:ascii="Calibri" w:hAnsi="Calibri"/>
          <w:sz w:val="22"/>
          <w:szCs w:val="22"/>
          <w:lang w:val="ca-ES"/>
        </w:rPr>
        <w:t>equips</w:t>
      </w:r>
      <w:r>
        <w:rPr>
          <w:rFonts w:cs="Tahoma" w:ascii="Calibri" w:hAnsi="Calibri"/>
          <w:sz w:val="22"/>
          <w:szCs w:val="22"/>
          <w:lang w:val="ca-ES"/>
        </w:rPr>
        <w:t xml:space="preserve"> </w:t>
      </w:r>
      <w:r>
        <w:rPr>
          <w:rStyle w:val="Hps"/>
          <w:rFonts w:cs="Tahoma" w:ascii="Calibri" w:hAnsi="Calibri"/>
          <w:sz w:val="22"/>
          <w:szCs w:val="22"/>
          <w:lang w:val="ca-ES"/>
        </w:rPr>
        <w:t>d'un</w:t>
      </w:r>
      <w:r>
        <w:rPr>
          <w:rFonts w:cs="Tahoma" w:ascii="Calibri" w:hAnsi="Calibri"/>
          <w:sz w:val="22"/>
          <w:szCs w:val="22"/>
          <w:lang w:val="ca-ES"/>
        </w:rPr>
        <w:t xml:space="preserve"> </w:t>
      </w:r>
      <w:r>
        <w:rPr>
          <w:rStyle w:val="Hps"/>
          <w:rFonts w:cs="Tahoma" w:ascii="Calibri" w:hAnsi="Calibri"/>
          <w:sz w:val="22"/>
          <w:szCs w:val="22"/>
          <w:lang w:val="ca-ES"/>
        </w:rPr>
        <w:t>parc</w:t>
      </w:r>
      <w:r>
        <w:rPr>
          <w:rFonts w:cs="Tahoma" w:ascii="Calibri" w:hAnsi="Calibri"/>
          <w:sz w:val="22"/>
          <w:szCs w:val="22"/>
          <w:lang w:val="ca-ES"/>
        </w:rPr>
        <w:t xml:space="preserve"> </w:t>
      </w:r>
      <w:r>
        <w:rPr>
          <w:rStyle w:val="Hps"/>
          <w:rFonts w:cs="Tahoma" w:ascii="Calibri" w:hAnsi="Calibri"/>
          <w:sz w:val="22"/>
          <w:szCs w:val="22"/>
          <w:lang w:val="ca-ES"/>
        </w:rPr>
        <w:t>de pesca i</w:t>
      </w:r>
      <w:r>
        <w:rPr>
          <w:rFonts w:cs="Tahoma" w:ascii="Calibri" w:hAnsi="Calibri"/>
          <w:sz w:val="22"/>
          <w:szCs w:val="22"/>
          <w:lang w:val="ca-ES"/>
        </w:rPr>
        <w:t xml:space="preserve"> </w:t>
      </w:r>
      <w:r>
        <w:rPr>
          <w:rStyle w:val="Hps"/>
          <w:rFonts w:cs="Tahoma" w:ascii="Calibri" w:hAnsi="Calibri"/>
          <w:sz w:val="22"/>
          <w:szCs w:val="22"/>
          <w:lang w:val="ca-ES"/>
        </w:rPr>
        <w:t>de la instal·lació</w:t>
      </w:r>
      <w:r>
        <w:rPr>
          <w:rFonts w:cs="Tahoma" w:ascii="Calibri" w:hAnsi="Calibri"/>
          <w:sz w:val="22"/>
          <w:szCs w:val="22"/>
          <w:lang w:val="ca-ES"/>
        </w:rPr>
        <w:t xml:space="preserve"> </w:t>
      </w:r>
      <w:r>
        <w:rPr>
          <w:rStyle w:val="Hps"/>
          <w:rFonts w:cs="Tahoma" w:ascii="Calibri" w:hAnsi="Calibri"/>
          <w:sz w:val="22"/>
          <w:szCs w:val="22"/>
          <w:lang w:val="ca-ES"/>
        </w:rPr>
        <w:t>frigorífica</w:t>
      </w:r>
      <w:r>
        <w:rPr>
          <w:rFonts w:cs="Tahoma" w:ascii="Calibri" w:hAnsi="Calibri"/>
          <w:sz w:val="22"/>
          <w:szCs w:val="22"/>
          <w:lang w:val="ca-ES"/>
        </w:rPr>
        <w:t xml:space="preserve"> </w:t>
      </w:r>
      <w:r>
        <w:rPr>
          <w:rStyle w:val="Hps"/>
          <w:rFonts w:cs="Tahoma" w:ascii="Calibri" w:hAnsi="Calibri"/>
          <w:sz w:val="22"/>
          <w:szCs w:val="22"/>
          <w:lang w:val="ca-ES"/>
        </w:rPr>
        <w:t>MAP573_2</w:t>
      </w:r>
    </w:p>
    <w:p>
      <w:pPr>
        <w:pStyle w:val="Normal"/>
        <w:ind w:left="720" w:right="0" w:hanging="0"/>
        <w:rPr>
          <w:rFonts w:ascii="Calibri" w:hAnsi="Calibri"/>
          <w:sz w:val="22"/>
          <w:szCs w:val="22"/>
          <w:lang w:val="ca-ES"/>
        </w:rPr>
      </w:pPr>
      <w:r>
        <w:rPr>
          <w:rFonts w:ascii="Calibri" w:hAnsi="Calibri"/>
          <w:sz w:val="22"/>
          <w:szCs w:val="22"/>
          <w:lang w:val="ca-ES"/>
        </w:rPr>
      </w:r>
    </w:p>
    <w:p>
      <w:pPr>
        <w:pStyle w:val="ListParagraph"/>
        <w:numPr>
          <w:ilvl w:val="1"/>
          <w:numId w:val="2"/>
        </w:numPr>
        <w:ind w:left="720" w:right="567" w:hanging="720"/>
        <w:rPr>
          <w:rFonts w:cs="Tahoma" w:ascii="Calibri" w:hAnsi="Calibri"/>
          <w:color w:val="00000A"/>
          <w:lang w:val="ca-ES"/>
        </w:rPr>
      </w:pPr>
      <w:r>
        <w:rPr>
          <w:rFonts w:eastAsia="Times New Roman" w:cs="Tahoma" w:ascii="Calibri" w:hAnsi="Calibri"/>
          <w:b/>
          <w:color w:val="00000A"/>
          <w:lang w:val="ca-ES"/>
        </w:rPr>
        <w:t>Aspectes generals del Centre Integrat de Formació Professional NáuticoPesquera de Palma de Mallorca que afavoreixen el desenvolupament del mòdul</w:t>
      </w:r>
      <w:r>
        <w:rPr>
          <w:rFonts w:cs="Tahoma" w:ascii="Calibri" w:hAnsi="Calibri"/>
          <w:color w:val="00000A"/>
          <w:lang w:val="ca-ES"/>
        </w:rPr>
        <w:t>: El centre gaudeix de tallers amb totes les màquines necessàries per a desenvolupar el mòdul de forma adequada. Els tallers de llima amb taules de treball, les cabines de soldadura i el taller de mecanitzat amb torns, fresadores, plegadora i premsa permeten dur a terme i sobrepassar el què es pot trobar a un vaixell.</w:t>
      </w:r>
    </w:p>
    <w:p>
      <w:pPr>
        <w:pStyle w:val="Normal"/>
        <w:numPr>
          <w:ilvl w:val="1"/>
          <w:numId w:val="2"/>
        </w:numPr>
        <w:spacing w:lineRule="auto" w:line="276"/>
        <w:rPr>
          <w:rFonts w:cs="Tahoma" w:ascii="Calibri" w:hAnsi="Calibri"/>
          <w:b/>
          <w:lang w:val="ca-ES"/>
        </w:rPr>
      </w:pPr>
      <w:r>
        <w:rPr>
          <w:rFonts w:cs="Tahoma" w:ascii="Calibri" w:hAnsi="Calibri"/>
          <w:b/>
          <w:lang w:val="ca-ES"/>
        </w:rPr>
        <w:t xml:space="preserve">Aspectes generals del Centre Integrat de Formació Professional NáuticoPesquera de Palma de Mallorca que no afavoreixen el desenvolupament del mòdul: </w:t>
      </w:r>
    </w:p>
    <w:p>
      <w:pPr>
        <w:pStyle w:val="Normal"/>
        <w:numPr>
          <w:ilvl w:val="0"/>
          <w:numId w:val="16"/>
        </w:numPr>
        <w:spacing w:lineRule="auto" w:line="276"/>
        <w:rPr>
          <w:rFonts w:cs="Calibri" w:ascii="Calibri" w:hAnsi="Calibri"/>
          <w:sz w:val="22"/>
          <w:szCs w:val="22"/>
          <w:lang w:val="ca-ES"/>
        </w:rPr>
      </w:pPr>
      <w:r>
        <w:rPr>
          <w:rFonts w:cs="Calibri" w:ascii="Calibri" w:hAnsi="Calibri"/>
          <w:sz w:val="22"/>
          <w:szCs w:val="22"/>
          <w:lang w:val="ca-ES"/>
        </w:rPr>
        <w:t>Mal comportament, faltes de respecte a companys i/o professorat</w:t>
      </w:r>
    </w:p>
    <w:p>
      <w:pPr>
        <w:pStyle w:val="Normal"/>
        <w:numPr>
          <w:ilvl w:val="0"/>
          <w:numId w:val="16"/>
        </w:numPr>
        <w:spacing w:lineRule="auto" w:line="276"/>
        <w:rPr>
          <w:rFonts w:cs="Calibri" w:ascii="Calibri" w:hAnsi="Calibri"/>
          <w:sz w:val="22"/>
          <w:szCs w:val="22"/>
          <w:lang w:val="ca-ES"/>
        </w:rPr>
      </w:pPr>
      <w:r>
        <w:rPr>
          <w:rFonts w:cs="Calibri" w:ascii="Calibri" w:hAnsi="Calibri"/>
          <w:sz w:val="22"/>
          <w:szCs w:val="22"/>
          <w:lang w:val="ca-ES"/>
        </w:rPr>
        <w:t>Arribades tardanes a les sessions formatives</w:t>
      </w:r>
    </w:p>
    <w:p>
      <w:pPr>
        <w:pStyle w:val="Normal"/>
        <w:numPr>
          <w:ilvl w:val="0"/>
          <w:numId w:val="16"/>
        </w:numPr>
        <w:spacing w:lineRule="auto" w:line="276"/>
        <w:rPr>
          <w:rFonts w:cs="Calibri" w:ascii="Calibri" w:hAnsi="Calibri"/>
          <w:sz w:val="22"/>
          <w:szCs w:val="22"/>
          <w:lang w:val="ca-ES"/>
        </w:rPr>
      </w:pPr>
      <w:r>
        <w:rPr>
          <w:rFonts w:cs="Calibri" w:ascii="Calibri" w:hAnsi="Calibri"/>
          <w:sz w:val="22"/>
          <w:szCs w:val="22"/>
          <w:lang w:val="ca-ES"/>
        </w:rPr>
        <w:t>Mal us del material i equips de l’escola</w:t>
      </w:r>
    </w:p>
    <w:p>
      <w:pPr>
        <w:pStyle w:val="Normal"/>
        <w:numPr>
          <w:ilvl w:val="0"/>
          <w:numId w:val="16"/>
        </w:numPr>
        <w:spacing w:lineRule="auto" w:line="276"/>
        <w:rPr>
          <w:rFonts w:cs="Calibri" w:ascii="Calibri" w:hAnsi="Calibri"/>
          <w:sz w:val="22"/>
          <w:szCs w:val="22"/>
          <w:lang w:val="ca-ES"/>
        </w:rPr>
      </w:pPr>
      <w:r>
        <w:rPr>
          <w:rFonts w:cs="Calibri" w:ascii="Calibri" w:hAnsi="Calibri"/>
          <w:sz w:val="22"/>
          <w:szCs w:val="22"/>
          <w:lang w:val="ca-ES"/>
        </w:rPr>
        <w:t>Manca de actitud participativa i pro activa</w:t>
      </w:r>
    </w:p>
    <w:p>
      <w:pPr>
        <w:pStyle w:val="Normal"/>
        <w:numPr>
          <w:ilvl w:val="0"/>
          <w:numId w:val="16"/>
        </w:numPr>
        <w:spacing w:lineRule="auto" w:line="276"/>
        <w:rPr>
          <w:rFonts w:cs="Calibri" w:ascii="Calibri" w:hAnsi="Calibri"/>
          <w:sz w:val="22"/>
          <w:szCs w:val="22"/>
          <w:lang w:val="ca-ES"/>
        </w:rPr>
      </w:pPr>
      <w:r>
        <w:rPr>
          <w:rFonts w:cs="Calibri" w:ascii="Calibri" w:hAnsi="Calibri"/>
          <w:sz w:val="22"/>
          <w:szCs w:val="22"/>
          <w:lang w:val="ca-ES"/>
        </w:rPr>
        <w:t>Falta d’us de vestimenta i/o equips de protecció individual necessaris</w:t>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60" w:right="0" w:hanging="0"/>
        <w:rPr>
          <w:rFonts w:cs="Tahoma" w:ascii="Calibri" w:hAnsi="Calibri"/>
          <w:b/>
          <w:sz w:val="22"/>
          <w:szCs w:val="22"/>
          <w:lang w:val="ca-ES"/>
        </w:rPr>
      </w:pPr>
      <w:r>
        <w:rPr>
          <w:rFonts w:cs="Tahoma" w:ascii="Calibri" w:hAnsi="Calibri"/>
          <w:b/>
          <w:sz w:val="22"/>
          <w:szCs w:val="22"/>
          <w:lang w:val="ca-ES"/>
        </w:rPr>
        <w:t>COMPETÈNCIES.</w:t>
      </w:r>
    </w:p>
    <w:p>
      <w:pPr>
        <w:pStyle w:val="Normal"/>
        <w:ind w:left="644" w:right="0" w:hanging="0"/>
        <w:rPr>
          <w:rFonts w:cs="Tahoma" w:ascii="Calibri" w:hAnsi="Calibri"/>
          <w:b/>
          <w:sz w:val="22"/>
          <w:szCs w:val="22"/>
          <w:lang w:val="ca-ES"/>
        </w:rPr>
      </w:pPr>
      <w:r>
        <w:rPr>
          <w:rFonts w:cs="Tahoma" w:ascii="Calibri" w:hAnsi="Calibri"/>
          <w:b/>
          <w:sz w:val="22"/>
          <w:szCs w:val="22"/>
          <w:lang w:val="ca-ES"/>
        </w:rPr>
      </w:r>
    </w:p>
    <w:p>
      <w:pPr>
        <w:pStyle w:val="Normal"/>
        <w:numPr>
          <w:ilvl w:val="1"/>
          <w:numId w:val="2"/>
        </w:numPr>
        <w:spacing w:lineRule="auto" w:line="276"/>
        <w:rPr>
          <w:rFonts w:cs="Tahoma" w:ascii="Calibri" w:hAnsi="Calibri"/>
          <w:b/>
          <w:sz w:val="22"/>
          <w:szCs w:val="22"/>
          <w:lang w:val="ca-ES"/>
        </w:rPr>
      </w:pPr>
      <w:r>
        <w:rPr>
          <w:rFonts w:cs="Tahoma" w:ascii="Calibri" w:hAnsi="Calibri"/>
          <w:b/>
          <w:sz w:val="22"/>
          <w:szCs w:val="22"/>
          <w:lang w:val="ca-ES"/>
        </w:rPr>
        <w:t>Educatives bàsiques:</w:t>
      </w:r>
    </w:p>
    <w:p>
      <w:pPr>
        <w:pStyle w:val="ListParagraph"/>
        <w:ind w:left="2160" w:right="0" w:hanging="0"/>
        <w:rPr>
          <w:rFonts w:cs="Tahoma" w:ascii="Calibri" w:hAnsi="Calibri"/>
          <w:b/>
          <w:color w:val="00000A"/>
          <w:lang w:val="ca-ES"/>
        </w:rPr>
      </w:pPr>
      <w:r>
        <w:rPr>
          <w:rFonts w:cs="Tahoma" w:ascii="Calibri" w:hAnsi="Calibri"/>
          <w:b/>
          <w:color w:val="00000A"/>
          <w:lang w:val="ca-ES"/>
        </w:rPr>
        <w:t>Competència en comunicació lingüística.</w:t>
      </w:r>
    </w:p>
    <w:p>
      <w:pPr>
        <w:pStyle w:val="ListParagraph"/>
        <w:ind w:left="2160" w:right="0" w:hanging="0"/>
        <w:rPr>
          <w:rFonts w:cs="Tahoma" w:ascii="Calibri" w:hAnsi="Calibri"/>
          <w:b/>
          <w:color w:val="00000A"/>
          <w:lang w:val="ca-ES"/>
        </w:rPr>
      </w:pPr>
      <w:r>
        <w:rPr>
          <w:rFonts w:cs="Tahoma" w:ascii="Calibri" w:hAnsi="Calibri"/>
          <w:b/>
          <w:color w:val="00000A"/>
          <w:lang w:val="ca-ES"/>
        </w:rPr>
        <w:t>Competència per aprendre a aprendre.</w:t>
      </w:r>
    </w:p>
    <w:p>
      <w:pPr>
        <w:pStyle w:val="ListParagraph"/>
        <w:ind w:left="2160" w:right="0" w:hanging="0"/>
        <w:rPr>
          <w:rFonts w:cs="Tahoma" w:ascii="Calibri" w:hAnsi="Calibri"/>
          <w:b/>
          <w:color w:val="00000A"/>
          <w:lang w:val="ca-ES"/>
        </w:rPr>
      </w:pPr>
      <w:r>
        <w:rPr>
          <w:rFonts w:cs="Tahoma" w:ascii="Calibri" w:hAnsi="Calibri"/>
          <w:b/>
          <w:color w:val="00000A"/>
          <w:lang w:val="ca-ES"/>
        </w:rPr>
        <w:t>Autonomia i iniciativa personal</w:t>
      </w:r>
    </w:p>
    <w:p>
      <w:pPr>
        <w:pStyle w:val="ListParagraph"/>
        <w:ind w:left="2160" w:right="0" w:hanging="0"/>
        <w:rPr>
          <w:rFonts w:cs="Tahoma" w:ascii="Calibri" w:hAnsi="Calibri"/>
          <w:b/>
          <w:color w:val="00000A"/>
          <w:lang w:val="ca-ES"/>
        </w:rPr>
      </w:pPr>
      <w:r>
        <w:rPr>
          <w:rFonts w:cs="Tahoma" w:ascii="Calibri" w:hAnsi="Calibri"/>
          <w:b/>
          <w:color w:val="00000A"/>
          <w:lang w:val="ca-ES"/>
        </w:rPr>
        <w:t>Competència en el coneixement i interacció amb el món físic.</w:t>
      </w:r>
    </w:p>
    <w:p>
      <w:pPr>
        <w:pStyle w:val="ListParagraph"/>
        <w:ind w:left="2160" w:right="0" w:hanging="0"/>
        <w:rPr>
          <w:rFonts w:cs="Tahoma" w:ascii="Calibri" w:hAnsi="Calibri"/>
          <w:b/>
          <w:color w:val="00000A"/>
          <w:lang w:val="ca-ES"/>
        </w:rPr>
      </w:pPr>
      <w:r>
        <w:rPr>
          <w:rFonts w:cs="Tahoma" w:ascii="Calibri" w:hAnsi="Calibri"/>
          <w:b/>
          <w:color w:val="00000A"/>
          <w:lang w:val="ca-ES"/>
        </w:rPr>
        <w:t>Competència social i ciutadana.</w:t>
      </w:r>
    </w:p>
    <w:p>
      <w:pPr>
        <w:pStyle w:val="ListParagraph"/>
        <w:ind w:left="2160" w:right="0" w:hanging="0"/>
        <w:rPr>
          <w:rFonts w:cs="Tahoma" w:ascii="Calibri" w:hAnsi="Calibri"/>
          <w:b/>
          <w:color w:val="00000A"/>
          <w:lang w:val="ca-ES"/>
        </w:rPr>
      </w:pPr>
      <w:r>
        <w:rPr>
          <w:rFonts w:cs="Tahoma" w:ascii="Calibri" w:hAnsi="Calibri"/>
          <w:b/>
          <w:color w:val="00000A"/>
          <w:lang w:val="ca-ES"/>
        </w:rPr>
        <w:t>Tractament de la información i competencia digital.</w:t>
      </w:r>
    </w:p>
    <w:p>
      <w:pPr>
        <w:pStyle w:val="Normal"/>
        <w:spacing w:lineRule="auto" w:line="276"/>
        <w:ind w:left="1224" w:right="0" w:hanging="0"/>
        <w:rPr>
          <w:rFonts w:cs="Tahoma" w:ascii="Calibri" w:hAnsi="Calibri"/>
          <w:b/>
          <w:sz w:val="22"/>
          <w:szCs w:val="22"/>
          <w:lang w:val="ca-ES"/>
        </w:rPr>
      </w:pPr>
      <w:r>
        <w:rPr>
          <w:rFonts w:cs="Tahoma" w:ascii="Calibri" w:hAnsi="Calibri"/>
          <w:b/>
          <w:sz w:val="22"/>
          <w:szCs w:val="22"/>
          <w:lang w:val="ca-ES"/>
        </w:rPr>
      </w:r>
    </w:p>
    <w:p>
      <w:pPr>
        <w:pStyle w:val="Normal"/>
        <w:numPr>
          <w:ilvl w:val="1"/>
          <w:numId w:val="2"/>
        </w:numPr>
        <w:spacing w:lineRule="auto" w:line="276"/>
        <w:rPr>
          <w:rFonts w:cs="Tahoma" w:ascii="Calibri" w:hAnsi="Calibri"/>
          <w:b/>
          <w:sz w:val="22"/>
          <w:szCs w:val="22"/>
          <w:lang w:val="ca-ES"/>
        </w:rPr>
      </w:pPr>
      <w:r>
        <w:rPr>
          <w:rFonts w:cs="Tahoma" w:ascii="Calibri" w:hAnsi="Calibri"/>
          <w:b/>
          <w:sz w:val="22"/>
          <w:szCs w:val="22"/>
          <w:lang w:val="ca-ES"/>
        </w:rPr>
        <w:t>Professionals.</w:t>
      </w:r>
    </w:p>
    <w:p>
      <w:pPr>
        <w:pStyle w:val="Normal"/>
        <w:rPr>
          <w:rFonts w:cs="Tahoma" w:ascii="Calibri" w:hAnsi="Calibri"/>
          <w:b/>
          <w:sz w:val="22"/>
          <w:szCs w:val="22"/>
          <w:lang w:val="ca-ES"/>
        </w:rPr>
      </w:pPr>
      <w:r>
        <w:rPr>
          <w:rFonts w:cs="Tahoma" w:ascii="Calibri" w:hAnsi="Calibri"/>
          <w:b/>
          <w:sz w:val="22"/>
          <w:szCs w:val="22"/>
          <w:lang w:val="ca-ES"/>
        </w:rPr>
      </w:r>
    </w:p>
    <w:p>
      <w:pPr>
        <w:pStyle w:val="Normal"/>
        <w:ind w:left="284" w:right="0" w:hanging="0"/>
        <w:rPr>
          <w:rFonts w:cs="Tahoma" w:ascii="Calibri" w:hAnsi="Calibri"/>
          <w:sz w:val="22"/>
          <w:szCs w:val="22"/>
          <w:lang w:val="ca-ES"/>
        </w:rPr>
      </w:pPr>
      <w:r>
        <w:rPr>
          <w:rFonts w:cs="Tahoma" w:ascii="Calibri" w:hAnsi="Calibri"/>
          <w:sz w:val="22"/>
          <w:szCs w:val="22"/>
          <w:lang w:val="ca-ES"/>
        </w:rPr>
        <w:t>e) Diagnosticar i reparar, al seu nivell, les avaries i les disfuncions de les màquines i els equips de la planta propulsora, la coberta i el parc de pesca, utilitzant les tècniques, els procediments i els mitjans establerts i restablint la seva funcionalitat segons les condicions de navegació i la legislació establerta.</w:t>
        <w:br/>
      </w:r>
    </w:p>
    <w:p>
      <w:pPr>
        <w:pStyle w:val="Normal"/>
        <w:ind w:left="284" w:right="0" w:hanging="0"/>
        <w:rPr>
          <w:rFonts w:cs="Tahoma" w:ascii="Calibri" w:hAnsi="Calibri"/>
          <w:sz w:val="22"/>
          <w:szCs w:val="22"/>
          <w:lang w:val="ca-ES"/>
        </w:rPr>
      </w:pPr>
      <w:r>
        <w:rPr>
          <w:rFonts w:cs="Tahoma" w:ascii="Calibri" w:hAnsi="Calibri"/>
          <w:sz w:val="22"/>
          <w:szCs w:val="22"/>
          <w:lang w:val="ca-ES"/>
        </w:rPr>
        <w:t>i) Mantenir elements de les màquines i de l'estructura del vaixell a flotació i en sec, aplicant les tècniques i els procediments establerts, determinant els mitjans requerits i complint amb la legislació vigent en matèria de manteniment i supervisió de vaixells i embarcacions.</w:t>
        <w:br/>
      </w:r>
    </w:p>
    <w:p>
      <w:pPr>
        <w:pStyle w:val="Normal"/>
        <w:ind w:left="284" w:right="0" w:hanging="0"/>
        <w:rPr>
          <w:rFonts w:cs="Tahoma" w:ascii="Calibri" w:hAnsi="Calibri"/>
          <w:sz w:val="22"/>
          <w:szCs w:val="22"/>
          <w:lang w:val="ca-ES"/>
        </w:rPr>
      </w:pPr>
      <w:r>
        <w:rPr>
          <w:rFonts w:cs="Tahoma" w:ascii="Calibri" w:hAnsi="Calibri"/>
          <w:sz w:val="22"/>
          <w:szCs w:val="22"/>
          <w:lang w:val="ca-ES"/>
        </w:rPr>
        <w:t>m) Adaptar-se a les noves situacions laborals originades per canvis tecnològics i organitzatius en els processos productius, actualitzant els seus coneixements, utilitzant els recursos existents per a l'aprenentatge al llarg de la vida i les tecnologies de la informació i la comunicació.</w:t>
        <w:br/>
      </w:r>
    </w:p>
    <w:p>
      <w:pPr>
        <w:pStyle w:val="Normal"/>
        <w:ind w:left="284" w:right="0" w:hanging="0"/>
        <w:rPr>
          <w:rFonts w:cs="Tahoma" w:ascii="Calibri" w:hAnsi="Calibri"/>
          <w:sz w:val="22"/>
          <w:szCs w:val="22"/>
          <w:lang w:val="ca-ES"/>
        </w:rPr>
      </w:pPr>
      <w:r>
        <w:rPr>
          <w:rFonts w:cs="Tahoma" w:ascii="Calibri" w:hAnsi="Calibri"/>
          <w:sz w:val="22"/>
          <w:szCs w:val="22"/>
          <w:lang w:val="ca-ES"/>
        </w:rPr>
        <w:t>n) Actuar amb responsabilitat i autonomia en l'àmbit de la seva competència, organitzant i desenvolupant el treball assignat, cooperant o treballant en equip amb altres professionals en l'entorn de treball.</w:t>
        <w:br/>
      </w:r>
    </w:p>
    <w:p>
      <w:pPr>
        <w:pStyle w:val="Normal"/>
        <w:ind w:left="284" w:right="0" w:hanging="0"/>
        <w:rPr>
          <w:rFonts w:cs="Tahoma" w:ascii="Calibri" w:hAnsi="Calibri"/>
          <w:sz w:val="22"/>
          <w:szCs w:val="22"/>
          <w:lang w:val="ca-ES"/>
        </w:rPr>
      </w:pPr>
      <w:r>
        <w:rPr>
          <w:rFonts w:cs="Tahoma" w:ascii="Calibri" w:hAnsi="Calibri"/>
          <w:sz w:val="22"/>
          <w:szCs w:val="22"/>
          <w:lang w:val="ca-ES"/>
        </w:rPr>
        <w:t>ñ) Resoldre de forma responsable les incidències relatives a la seva activitat, identificant les causes que les provoquen, dins l'àmbit de la seva competència i autonomia.</w:t>
        <w:br/>
      </w:r>
    </w:p>
    <w:p>
      <w:pPr>
        <w:pStyle w:val="Normal"/>
        <w:ind w:left="284" w:right="0" w:hanging="0"/>
        <w:rPr>
          <w:rFonts w:cs="Tahoma" w:ascii="Calibri" w:hAnsi="Calibri"/>
          <w:sz w:val="22"/>
          <w:szCs w:val="22"/>
          <w:lang w:val="ca-ES"/>
        </w:rPr>
      </w:pPr>
      <w:r>
        <w:rPr>
          <w:rFonts w:cs="Tahoma" w:ascii="Calibri" w:hAnsi="Calibri"/>
          <w:sz w:val="22"/>
          <w:szCs w:val="22"/>
          <w:lang w:val="ca-ES"/>
        </w:rPr>
        <w:t>o) Comunicar-se eficaçment, respectant l'autonomia i competència de les diferents persones que intervenen en l'àmbit del seu treball.</w:t>
        <w:br/>
      </w:r>
    </w:p>
    <w:p>
      <w:pPr>
        <w:pStyle w:val="Normal"/>
        <w:ind w:left="284" w:right="0" w:hanging="0"/>
        <w:rPr>
          <w:rFonts w:cs="Tahoma" w:ascii="Calibri" w:hAnsi="Calibri"/>
          <w:sz w:val="22"/>
          <w:szCs w:val="22"/>
          <w:lang w:val="ca-ES"/>
        </w:rPr>
      </w:pPr>
      <w:r>
        <w:rPr>
          <w:rFonts w:cs="Tahoma" w:ascii="Calibri" w:hAnsi="Calibri"/>
          <w:sz w:val="22"/>
          <w:szCs w:val="22"/>
          <w:lang w:val="ca-ES"/>
        </w:rPr>
        <w:t>p) Aplicar els protocols i les mesures preventives de riscos laborals i protecció ambiental durant el procés productiu, per evitar danys en les persones i en l'entorn laboral i ambiental.</w:t>
        <w:br/>
      </w:r>
    </w:p>
    <w:p>
      <w:pPr>
        <w:pStyle w:val="Normal"/>
        <w:ind w:left="284" w:right="0" w:hanging="0"/>
        <w:rPr>
          <w:rFonts w:cs="Tahoma" w:ascii="Calibri" w:hAnsi="Calibri"/>
          <w:sz w:val="22"/>
          <w:szCs w:val="22"/>
          <w:lang w:val="ca-ES"/>
        </w:rPr>
      </w:pPr>
      <w:r>
        <w:rPr>
          <w:rFonts w:cs="Tahoma" w:ascii="Calibri" w:hAnsi="Calibri"/>
          <w:sz w:val="22"/>
          <w:szCs w:val="22"/>
          <w:lang w:val="ca-ES"/>
        </w:rPr>
        <w:t>q) Aplicar procediments de qualitat, d'accessibilitat universal i de «disseny per a tots» en les activitats professionals incloses en els processos de producció o prestació de serveis.</w:t>
      </w:r>
    </w:p>
    <w:p>
      <w:pPr>
        <w:pStyle w:val="Normal"/>
        <w:spacing w:lineRule="auto" w:line="276"/>
        <w:rPr>
          <w:rFonts w:eastAsia="Tahoma" w:cs="Tahoma" w:ascii="Calibri" w:hAnsi="Calibri"/>
          <w:sz w:val="22"/>
          <w:szCs w:val="22"/>
          <w:lang w:val="ca-ES"/>
        </w:rPr>
      </w:pPr>
      <w:r>
        <w:rPr>
          <w:rFonts w:eastAsia="Tahoma" w:cs="Tahoma" w:ascii="Calibri" w:hAnsi="Calibri"/>
          <w:sz w:val="22"/>
          <w:szCs w:val="22"/>
          <w:lang w:val="ca-ES"/>
        </w:rPr>
      </w:r>
    </w:p>
    <w:p>
      <w:pPr>
        <w:pStyle w:val="Normal"/>
        <w:numPr>
          <w:ilvl w:val="0"/>
          <w:numId w:val="2"/>
        </w:numPr>
        <w:rPr>
          <w:rFonts w:cs="Tahoma" w:ascii="Calibri" w:hAnsi="Calibri"/>
          <w:b/>
          <w:sz w:val="22"/>
          <w:szCs w:val="22"/>
          <w:lang w:val="ca-ES"/>
        </w:rPr>
      </w:pPr>
      <w:r>
        <w:rPr>
          <w:rFonts w:cs="Tahoma" w:ascii="Calibri" w:hAnsi="Calibri"/>
          <w:b/>
          <w:sz w:val="22"/>
          <w:szCs w:val="22"/>
          <w:lang w:val="ca-ES"/>
        </w:rPr>
        <w:t>OBJECTIUS</w:t>
      </w:r>
    </w:p>
    <w:p>
      <w:pPr>
        <w:pStyle w:val="Normal"/>
        <w:ind w:left="644" w:right="0" w:hanging="0"/>
        <w:rPr>
          <w:rFonts w:cs="Tahoma" w:ascii="Calibri" w:hAnsi="Calibri"/>
          <w:b/>
          <w:sz w:val="22"/>
          <w:szCs w:val="22"/>
          <w:lang w:val="ca-ES"/>
        </w:rPr>
      </w:pPr>
      <w:r>
        <w:rPr>
          <w:rFonts w:cs="Tahoma" w:ascii="Calibri" w:hAnsi="Calibri"/>
          <w:b/>
          <w:sz w:val="22"/>
          <w:szCs w:val="22"/>
          <w:lang w:val="ca-ES"/>
        </w:rPr>
      </w:r>
    </w:p>
    <w:p>
      <w:pPr>
        <w:pStyle w:val="Normal"/>
        <w:numPr>
          <w:ilvl w:val="1"/>
          <w:numId w:val="2"/>
        </w:numPr>
        <w:rPr>
          <w:rFonts w:cs="Tahoma" w:ascii="Calibri" w:hAnsi="Calibri"/>
          <w:b/>
          <w:sz w:val="22"/>
          <w:szCs w:val="22"/>
          <w:lang w:val="ca-ES"/>
        </w:rPr>
      </w:pPr>
      <w:r>
        <w:rPr>
          <w:rFonts w:cs="Tahoma" w:ascii="Calibri" w:hAnsi="Calibri"/>
          <w:b/>
          <w:sz w:val="22"/>
          <w:szCs w:val="22"/>
          <w:lang w:val="ca-ES"/>
        </w:rPr>
        <w:t>Objectius generals.</w:t>
      </w:r>
    </w:p>
    <w:p>
      <w:pPr>
        <w:pStyle w:val="Normal"/>
        <w:ind w:left="720" w:right="0" w:hanging="0"/>
        <w:rPr>
          <w:rFonts w:cs="Tahoma" w:ascii="Calibri" w:hAnsi="Calibri"/>
          <w:b/>
          <w:sz w:val="22"/>
          <w:szCs w:val="22"/>
          <w:lang w:val="ca-ES"/>
        </w:rPr>
      </w:pPr>
      <w:r>
        <w:rPr>
          <w:rFonts w:cs="Tahoma" w:ascii="Calibri" w:hAnsi="Calibri"/>
          <w:b/>
          <w:sz w:val="22"/>
          <w:szCs w:val="22"/>
          <w:lang w:val="ca-ES"/>
        </w:rPr>
      </w:r>
    </w:p>
    <w:p>
      <w:pPr>
        <w:pStyle w:val="TXT"/>
        <w:jc w:val="left"/>
        <w:rPr>
          <w:rFonts w:cs="Tahoma" w:ascii="Calibri" w:hAnsi="Calibri"/>
          <w:sz w:val="22"/>
          <w:lang w:val="ca-ES"/>
        </w:rPr>
      </w:pPr>
      <w:r>
        <w:rPr>
          <w:rFonts w:cs="Tahoma" w:ascii="Calibri" w:hAnsi="Calibri"/>
          <w:sz w:val="22"/>
          <w:lang w:val="ca-ES"/>
        </w:rPr>
      </w:r>
    </w:p>
    <w:p>
      <w:pPr>
        <w:pStyle w:val="TXT"/>
        <w:ind w:left="360" w:right="0" w:hanging="0"/>
        <w:jc w:val="left"/>
        <w:rPr>
          <w:rFonts w:cs="Tahoma" w:ascii="Calibri" w:hAnsi="Calibri"/>
          <w:sz w:val="22"/>
          <w:lang w:val="ca-ES"/>
        </w:rPr>
      </w:pPr>
      <w:r>
        <w:rPr>
          <w:rFonts w:cs="Tahoma" w:ascii="Calibri" w:hAnsi="Calibri"/>
          <w:sz w:val="22"/>
          <w:lang w:val="ca-ES"/>
        </w:rPr>
        <w:t>m) Utilitzar tècniques de manteniment, manejant equips, materials, màquines i eines, per mantenir elements de les màquines i de l'estructura del vaixell.</w:t>
      </w:r>
    </w:p>
    <w:p>
      <w:pPr>
        <w:pStyle w:val="TXT"/>
        <w:ind w:left="360" w:right="0" w:hanging="0"/>
        <w:jc w:val="left"/>
        <w:rPr>
          <w:rFonts w:cs="Tahoma" w:ascii="Calibri" w:hAnsi="Calibri"/>
          <w:sz w:val="22"/>
          <w:lang w:val="ca-ES"/>
        </w:rPr>
      </w:pPr>
      <w:r>
        <w:rPr>
          <w:rFonts w:cs="Tahoma" w:ascii="Calibri" w:hAnsi="Calibri"/>
          <w:sz w:val="22"/>
          <w:lang w:val="ca-ES"/>
        </w:rPr>
        <w:br/>
        <w:t>q) Analitzar i utilitzar els recursos existents per a l'aprenentatge al llarg de la vida i les tecnologies de la informació i la comunicació per aprendre i actualitzar els seus coneixements, reconeixent les possibilitats de millora professional i personal, per adaptar-se a diferents situacions professionals i laborals .</w:t>
        <w:br/>
      </w:r>
    </w:p>
    <w:p>
      <w:pPr>
        <w:pStyle w:val="TXT"/>
        <w:ind w:left="360" w:right="0" w:hanging="0"/>
        <w:jc w:val="left"/>
        <w:rPr>
          <w:rFonts w:cs="Tahoma" w:ascii="Calibri" w:hAnsi="Calibri"/>
          <w:sz w:val="22"/>
          <w:lang w:val="ca-ES"/>
        </w:rPr>
      </w:pPr>
      <w:r>
        <w:rPr>
          <w:rFonts w:cs="Tahoma" w:ascii="Calibri" w:hAnsi="Calibri"/>
          <w:sz w:val="22"/>
          <w:lang w:val="ca-ES"/>
        </w:rPr>
        <w:t>r) Desenvolupar treballs en equip i valorar la seva organització, participant amb tolerància i respecte, i prendre decisions col·lectives o individuals per actuar amb responsabilitat i autonomia.</w:t>
        <w:br/>
      </w:r>
    </w:p>
    <w:p>
      <w:pPr>
        <w:pStyle w:val="TXT"/>
        <w:ind w:left="360" w:right="0" w:hanging="0"/>
        <w:jc w:val="left"/>
        <w:rPr>
          <w:rFonts w:cs="Tahoma" w:ascii="Calibri" w:hAnsi="Calibri"/>
          <w:sz w:val="22"/>
          <w:lang w:val="ca-ES"/>
        </w:rPr>
      </w:pPr>
      <w:r>
        <w:rPr>
          <w:rFonts w:cs="Tahoma" w:ascii="Calibri" w:hAnsi="Calibri"/>
          <w:sz w:val="22"/>
          <w:lang w:val="ca-ES"/>
        </w:rPr>
        <w:t>s) Adoptar i valorar solucions creatives davant problemes i contingències que es presenten en el desenvolupament dels processos de treball, per resoldre de forma responsable les incidències de la seva activitat.</w:t>
        <w:br/>
      </w:r>
    </w:p>
    <w:p>
      <w:pPr>
        <w:pStyle w:val="TXT"/>
        <w:ind w:left="360" w:right="0" w:hanging="0"/>
        <w:jc w:val="left"/>
        <w:rPr>
          <w:rFonts w:cs="Tahoma" w:ascii="Calibri" w:hAnsi="Calibri"/>
          <w:sz w:val="22"/>
          <w:lang w:val="ca-ES"/>
        </w:rPr>
      </w:pPr>
      <w:r>
        <w:rPr>
          <w:rFonts w:cs="Tahoma" w:ascii="Calibri" w:hAnsi="Calibri"/>
          <w:sz w:val="22"/>
          <w:lang w:val="ca-ES"/>
        </w:rPr>
        <w:t>t) Aplicar tècniques de comunicació, adaptant-se als continguts que es van a transmetre, a la seva finalitat ia les característiques dels receptors, per assegurar l'eficàcia del procés.</w:t>
        <w:br/>
        <w:t>o) Analitzar els riscos ambientals i laborals associats a l'activitat professional, relacionant-los amb les causes que els produeixen, a fi de fonamentar les mesures preventives que es van a adoptar, i aplicar els protocols corresponents per evitar danys en un mateix, en les altres persones, en l'entorn i en el medi ambient.</w:t>
        <w:br/>
      </w:r>
    </w:p>
    <w:p>
      <w:pPr>
        <w:pStyle w:val="TXT"/>
        <w:ind w:left="360" w:right="0" w:hanging="0"/>
        <w:jc w:val="left"/>
        <w:rPr>
          <w:rFonts w:cs="Tahoma" w:ascii="Calibri" w:hAnsi="Calibri"/>
          <w:sz w:val="22"/>
          <w:lang w:val="ca-ES"/>
        </w:rPr>
      </w:pPr>
      <w:r>
        <w:rPr>
          <w:rFonts w:cs="Tahoma" w:ascii="Calibri" w:hAnsi="Calibri"/>
          <w:sz w:val="22"/>
          <w:lang w:val="ca-ES"/>
        </w:rPr>
        <w:t>v) Analitzar i aplicar les tècniques necessàries per donar resposta a l'accessibilitat universal i al «disseny per a tots».</w:t>
        <w:br/>
      </w:r>
    </w:p>
    <w:p>
      <w:pPr>
        <w:pStyle w:val="TXT"/>
        <w:ind w:left="360" w:right="0" w:hanging="0"/>
        <w:jc w:val="left"/>
        <w:rPr>
          <w:rFonts w:cs="Tahoma" w:ascii="Calibri" w:hAnsi="Calibri"/>
          <w:sz w:val="22"/>
          <w:lang w:val="ca-ES"/>
        </w:rPr>
      </w:pPr>
      <w:r>
        <w:rPr>
          <w:rFonts w:cs="Tahoma" w:ascii="Calibri" w:hAnsi="Calibri"/>
          <w:sz w:val="22"/>
          <w:lang w:val="ca-ES"/>
        </w:rPr>
        <w:t>w) Aplicar i analitzar les tècniques necessàries per millorar els procediments de qualitat del treball en el procés d'aprenentatge i del sector productiu de referència.</w:t>
      </w:r>
    </w:p>
    <w:p>
      <w:pPr>
        <w:pStyle w:val="Normal"/>
        <w:pageBreakBefore/>
        <w:numPr>
          <w:ilvl w:val="0"/>
          <w:numId w:val="9"/>
        </w:numPr>
        <w:spacing w:lineRule="auto" w:line="276"/>
        <w:rPr>
          <w:rFonts w:cs="Tahoma" w:ascii="Calibri" w:hAnsi="Calibri"/>
          <w:b/>
          <w:sz w:val="22"/>
          <w:szCs w:val="22"/>
          <w:lang w:val="ca-ES"/>
        </w:rPr>
      </w:pPr>
      <w:r>
        <w:rPr>
          <w:rFonts w:cs="Tahoma" w:ascii="Calibri" w:hAnsi="Calibri"/>
          <w:b/>
          <w:sz w:val="22"/>
          <w:szCs w:val="22"/>
          <w:lang w:val="ca-ES"/>
        </w:rPr>
        <w:t>CONTINGUTS</w:t>
      </w:r>
    </w:p>
    <w:p>
      <w:pPr>
        <w:pStyle w:val="Normal"/>
        <w:numPr>
          <w:ilvl w:val="1"/>
          <w:numId w:val="3"/>
        </w:numPr>
        <w:spacing w:lineRule="auto" w:line="276"/>
        <w:rPr>
          <w:rFonts w:cs="Tahoma" w:ascii="Calibri" w:hAnsi="Calibri"/>
          <w:b/>
          <w:sz w:val="22"/>
          <w:szCs w:val="22"/>
          <w:lang w:val="ca-ES"/>
        </w:rPr>
      </w:pPr>
      <w:r>
        <w:rPr>
          <w:rFonts w:cs="Tahoma" w:ascii="Calibri" w:hAnsi="Calibri"/>
          <w:b/>
          <w:sz w:val="22"/>
          <w:szCs w:val="22"/>
          <w:lang w:val="ca-ES"/>
        </w:rPr>
        <w:t>Definició dels blocs de continguts.</w:t>
      </w:r>
    </w:p>
    <w:p>
      <w:pPr>
        <w:pStyle w:val="Normal"/>
        <w:numPr>
          <w:ilvl w:val="2"/>
          <w:numId w:val="3"/>
        </w:numPr>
        <w:spacing w:lineRule="auto" w:line="276"/>
        <w:rPr>
          <w:rFonts w:ascii="Calibri" w:hAnsi="Calibri"/>
          <w:color w:val="000000"/>
          <w:sz w:val="22"/>
          <w:szCs w:val="22"/>
          <w:lang w:val="ca-ES"/>
        </w:rPr>
      </w:pPr>
      <w:r>
        <w:rPr>
          <w:rFonts w:cs="Tahoma" w:ascii="Calibri" w:hAnsi="Calibri"/>
          <w:sz w:val="22"/>
          <w:szCs w:val="22"/>
          <w:lang w:val="ca-ES"/>
        </w:rPr>
        <w:t xml:space="preserve">Bloc 1: </w:t>
      </w:r>
      <w:r>
        <w:rPr>
          <w:rFonts w:ascii="Calibri" w:hAnsi="Calibri"/>
          <w:color w:val="000000"/>
          <w:sz w:val="22"/>
          <w:szCs w:val="22"/>
          <w:lang w:val="ca-ES"/>
        </w:rPr>
        <w:t>Elaboració i reparació de peces amb màquina-ferramenta:</w:t>
      </w:r>
    </w:p>
    <w:p>
      <w:pPr>
        <w:pStyle w:val="Normal"/>
        <w:numPr>
          <w:ilvl w:val="2"/>
          <w:numId w:val="3"/>
        </w:numPr>
        <w:spacing w:lineRule="auto" w:line="276"/>
        <w:rPr>
          <w:rFonts w:ascii="Calibri" w:hAnsi="Calibri"/>
          <w:color w:val="000000"/>
          <w:sz w:val="22"/>
          <w:szCs w:val="22"/>
          <w:lang w:val="ca-ES"/>
        </w:rPr>
      </w:pPr>
      <w:r>
        <w:rPr>
          <w:rFonts w:cs="Tahoma" w:ascii="Calibri" w:hAnsi="Calibri"/>
          <w:sz w:val="22"/>
          <w:szCs w:val="22"/>
          <w:lang w:val="ca-ES"/>
        </w:rPr>
        <w:t>Bloc 2:</w:t>
      </w:r>
      <w:r>
        <w:rPr>
          <w:rFonts w:ascii="Calibri" w:hAnsi="Calibri"/>
          <w:color w:val="000000"/>
          <w:sz w:val="22"/>
          <w:szCs w:val="22"/>
          <w:lang w:val="ca-ES"/>
        </w:rPr>
        <w:t xml:space="preserve"> Elaboració y reparació de peces mitjançant soldadura eléctrica per arc amb elèctrode revestit y amb gas protector (MIG, MAG y TIG):</w:t>
      </w:r>
    </w:p>
    <w:p>
      <w:pPr>
        <w:pStyle w:val="Normal"/>
        <w:numPr>
          <w:ilvl w:val="2"/>
          <w:numId w:val="3"/>
        </w:numPr>
        <w:spacing w:lineRule="auto" w:line="276"/>
        <w:rPr>
          <w:rFonts w:ascii="Calibri" w:hAnsi="Calibri"/>
          <w:color w:val="000000"/>
          <w:sz w:val="22"/>
          <w:szCs w:val="22"/>
          <w:lang w:val="ca-ES"/>
        </w:rPr>
      </w:pPr>
      <w:r>
        <w:rPr>
          <w:rFonts w:ascii="Calibri" w:hAnsi="Calibri"/>
          <w:color w:val="000000"/>
          <w:sz w:val="22"/>
          <w:szCs w:val="22"/>
          <w:lang w:val="ca-ES"/>
        </w:rPr>
        <w:t>Bloc 3: Elaboració y preparació de peces amb soldadura oxiacetil·lènica y oxitall:</w:t>
      </w:r>
    </w:p>
    <w:p>
      <w:pPr>
        <w:pStyle w:val="Normal"/>
        <w:numPr>
          <w:ilvl w:val="2"/>
          <w:numId w:val="3"/>
        </w:numPr>
        <w:spacing w:lineRule="auto" w:line="276"/>
        <w:rPr>
          <w:rFonts w:ascii="Calibri" w:hAnsi="Calibri"/>
          <w:color w:val="000000"/>
          <w:sz w:val="22"/>
          <w:szCs w:val="22"/>
          <w:lang w:val="ca-ES"/>
        </w:rPr>
      </w:pPr>
      <w:r>
        <w:rPr>
          <w:rFonts w:ascii="Calibri" w:hAnsi="Calibri"/>
          <w:color w:val="000000"/>
          <w:sz w:val="22"/>
          <w:szCs w:val="22"/>
          <w:lang w:val="ca-ES"/>
        </w:rPr>
        <w:t>Bloc 4: Revisió y reparació d’elements de màquines.</w:t>
      </w:r>
    </w:p>
    <w:p>
      <w:pPr>
        <w:pStyle w:val="Normal"/>
        <w:numPr>
          <w:ilvl w:val="2"/>
          <w:numId w:val="3"/>
        </w:numPr>
        <w:spacing w:lineRule="auto" w:line="276"/>
        <w:rPr>
          <w:rFonts w:ascii="Calibri" w:hAnsi="Calibri"/>
          <w:color w:val="000000"/>
          <w:sz w:val="22"/>
          <w:szCs w:val="22"/>
          <w:lang w:val="ca-ES"/>
        </w:rPr>
      </w:pPr>
      <w:r>
        <w:rPr>
          <w:rFonts w:ascii="Calibri" w:hAnsi="Calibri"/>
          <w:color w:val="000000"/>
          <w:sz w:val="22"/>
          <w:szCs w:val="22"/>
          <w:lang w:val="ca-ES"/>
        </w:rPr>
        <w:t>Bloc 5. Operacions de manteniment durant la varada del buc:</w:t>
      </w:r>
    </w:p>
    <w:p>
      <w:pPr>
        <w:pStyle w:val="Normal"/>
        <w:numPr>
          <w:ilvl w:val="2"/>
          <w:numId w:val="3"/>
        </w:numPr>
        <w:spacing w:lineRule="auto" w:line="276"/>
        <w:rPr>
          <w:rFonts w:ascii="Calibri" w:hAnsi="Calibri"/>
          <w:color w:val="000000"/>
          <w:sz w:val="22"/>
          <w:szCs w:val="22"/>
          <w:lang w:val="ca-ES"/>
        </w:rPr>
      </w:pPr>
      <w:r>
        <w:rPr>
          <w:rFonts w:ascii="Calibri" w:hAnsi="Calibri"/>
          <w:color w:val="000000"/>
          <w:sz w:val="22"/>
          <w:szCs w:val="22"/>
          <w:lang w:val="ca-ES"/>
        </w:rPr>
        <w:t>Bloc 6. Manteniment preventiu y correctiu de la maquinaria de coberta i del parc de pesca:</w:t>
      </w:r>
    </w:p>
    <w:p>
      <w:pPr>
        <w:pStyle w:val="Normal"/>
        <w:numPr>
          <w:ilvl w:val="2"/>
          <w:numId w:val="3"/>
        </w:numPr>
        <w:spacing w:lineRule="auto" w:line="276"/>
        <w:rPr>
          <w:rFonts w:ascii="Calibri" w:hAnsi="Calibri"/>
          <w:color w:val="000000"/>
          <w:sz w:val="22"/>
          <w:szCs w:val="22"/>
          <w:lang w:val="ca-ES"/>
        </w:rPr>
      </w:pPr>
      <w:r>
        <w:rPr>
          <w:rFonts w:ascii="Calibri" w:hAnsi="Calibri"/>
          <w:color w:val="000000"/>
          <w:sz w:val="22"/>
          <w:szCs w:val="22"/>
          <w:lang w:val="ca-ES"/>
        </w:rPr>
        <w:t>Bloc 7. Prevenció de riscos laborals y ambientals en els treballs de taller i varada.</w:t>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numPr>
          <w:ilvl w:val="0"/>
          <w:numId w:val="3"/>
        </w:numPr>
        <w:spacing w:lineRule="auto" w:line="276"/>
        <w:rPr>
          <w:rFonts w:cs="Tahoma" w:ascii="Calibri" w:hAnsi="Calibri"/>
          <w:b/>
          <w:sz w:val="22"/>
          <w:szCs w:val="22"/>
          <w:lang w:val="ca-ES"/>
        </w:rPr>
      </w:pPr>
      <w:r>
        <w:rPr>
          <w:rFonts w:cs="Tahoma" w:ascii="Calibri" w:hAnsi="Calibri"/>
          <w:b/>
          <w:sz w:val="22"/>
          <w:szCs w:val="22"/>
          <w:lang w:val="ca-ES"/>
        </w:rPr>
        <w:t>METODOLOGIA.</w:t>
      </w:r>
    </w:p>
    <w:p>
      <w:pPr>
        <w:pStyle w:val="Normal"/>
        <w:spacing w:lineRule="auto" w:line="276"/>
        <w:ind w:left="644"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644" w:right="0" w:hanging="0"/>
        <w:rPr>
          <w:rFonts w:cs="Tahoma" w:ascii="Calibri" w:hAnsi="Calibri"/>
          <w:b/>
          <w:sz w:val="22"/>
          <w:szCs w:val="22"/>
          <w:lang w:val="ca-ES"/>
        </w:rPr>
      </w:pPr>
      <w:r>
        <w:rPr>
          <w:rFonts w:cs="Tahoma" w:ascii="Calibri" w:hAnsi="Calibri"/>
          <w:b/>
          <w:sz w:val="22"/>
          <w:szCs w:val="22"/>
          <w:lang w:val="ca-ES"/>
        </w:rPr>
        <w:t>5.1. Principis pedagògics.</w:t>
      </w:r>
    </w:p>
    <w:p>
      <w:pPr>
        <w:pStyle w:val="Normal"/>
        <w:spacing w:lineRule="auto" w:line="276"/>
        <w:ind w:left="644" w:right="0" w:hanging="0"/>
        <w:rPr>
          <w:rFonts w:cs="Tahoma" w:ascii="Calibri" w:hAnsi="Calibri"/>
          <w:b/>
          <w:sz w:val="22"/>
          <w:szCs w:val="22"/>
          <w:lang w:val="ca-ES"/>
        </w:rPr>
      </w:pPr>
      <w:r>
        <w:rPr>
          <w:rFonts w:cs="Tahoma" w:ascii="Calibri" w:hAnsi="Calibri"/>
          <w:b/>
          <w:sz w:val="22"/>
          <w:szCs w:val="22"/>
          <w:lang w:val="ca-ES"/>
        </w:rPr>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La metodologia serà activa i participativa, fonamentada en el treball pràctic de les alumnes.</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De les 7 hores setmanals 6 es realitzaran al taller i 1 a l’aula.</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Als alumnes se’ls demanaran puntualment les activitats pràctiques a realitzar al taller així com les eines necessàries. Durant el primer trimestre, cada alumne disposarà d’un lloc de treball per a realitzar les distintes peces demanades. A nivell orientatiu, al segon trimestre es compartirà una cabina de soldadura cada dos alumnes en torn rotatiu i a raó d’una hora per parella i al tercer trimestre, on bàsicament treballen mecanitzat amb màquines ferramenta, els alumnes es dividiran en  grups. Cada grup tindrà assignat el seu torn o màquina específica.</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 xml:space="preserve">Durant el primer trimestre els alumnes treballen els blocs de continguts al taller de llima. Durant el segon trimestre les tasques de soldadura seran les principals a dur a terme i al tercer trimestre el torn i la maquinaria específica en format de treball grupal. </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D’altra banda, donat que als tallers de soldadura i mecanitzat no hi ha llocs de treball per tots els alumnes, es proposa als alumnes una sèrie de projectes que van desenvolupant al llarg del curs, de forma què estiguen tots ocupats.</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Cada alumne o grup d’alumnes serà responsable del seu lloc de treball així com de les seues eines. En cas de faltar material, deurà comunicar-ho ràpidament al professor.</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 xml:space="preserve">L’entrada a qualsevol classe teòrica o pràctica de entre 1 i 10 minuts de l’hora programada es computarà com a falta de puntualitat. Passats els 10 min es computarà com absència completa de la sessió formativa. </w:t>
      </w:r>
    </w:p>
    <w:p>
      <w:pPr>
        <w:pStyle w:val="Normal1"/>
        <w:spacing w:lineRule="auto" w:line="360"/>
        <w:ind w:left="284"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r>
    </w:p>
    <w:p>
      <w:pPr>
        <w:pStyle w:val="Normal"/>
        <w:spacing w:lineRule="auto" w:line="360"/>
        <w:ind w:left="284" w:right="0" w:hanging="0"/>
        <w:rPr>
          <w:rFonts w:ascii="Calibri" w:hAnsi="Calibri"/>
          <w:b/>
          <w:color w:val="000000"/>
          <w:sz w:val="22"/>
          <w:szCs w:val="22"/>
          <w:lang w:val="ca-ES" w:eastAsia="es-ES"/>
        </w:rPr>
      </w:pPr>
      <w:r>
        <w:rPr>
          <w:rFonts w:ascii="Calibri" w:hAnsi="Calibri"/>
          <w:b/>
          <w:color w:val="000000"/>
          <w:sz w:val="22"/>
          <w:szCs w:val="22"/>
          <w:lang w:val="ca-ES" w:eastAsia="es-ES"/>
        </w:rPr>
        <w:t>5.2. Atenció  a la diversitat.</w:t>
      </w:r>
    </w:p>
    <w:p>
      <w:pPr>
        <w:pStyle w:val="Normal"/>
        <w:spacing w:lineRule="auto" w:line="360"/>
        <w:ind w:left="284" w:right="0" w:hanging="0"/>
        <w:rPr>
          <w:rFonts w:ascii="Calibri" w:hAnsi="Calibri"/>
          <w:color w:val="000000"/>
          <w:sz w:val="22"/>
          <w:szCs w:val="22"/>
          <w:lang w:val="ca-ES" w:eastAsia="es-ES"/>
        </w:rPr>
      </w:pPr>
      <w:r>
        <w:rPr>
          <w:rFonts w:ascii="Calibri" w:hAnsi="Calibri"/>
          <w:color w:val="000000"/>
          <w:sz w:val="22"/>
          <w:szCs w:val="22"/>
          <w:lang w:val="ca-ES" w:eastAsia="es-ES"/>
        </w:rPr>
        <w:t>No es plantegen adaptacions curriculars significatives. Els alumnes han d’obtenir les destreses necessàries per al correcte desenvolupament de les activitats a un taller.</w:t>
      </w:r>
    </w:p>
    <w:p>
      <w:pPr>
        <w:pStyle w:val="Normal"/>
        <w:spacing w:lineRule="auto" w:line="360"/>
        <w:ind w:left="284" w:right="0" w:hanging="0"/>
        <w:rPr>
          <w:rFonts w:ascii="Calibri" w:hAnsi="Calibri"/>
          <w:color w:val="000000"/>
          <w:sz w:val="22"/>
          <w:szCs w:val="22"/>
          <w:lang w:val="ca-ES" w:eastAsia="es-ES"/>
        </w:rPr>
      </w:pPr>
      <w:r>
        <w:rPr>
          <w:rFonts w:ascii="Calibri" w:hAnsi="Calibri"/>
          <w:color w:val="000000"/>
          <w:sz w:val="22"/>
          <w:szCs w:val="22"/>
          <w:lang w:val="ca-ES" w:eastAsia="es-ES"/>
        </w:rPr>
        <w:t>Així i tot, es plantegen adaptacions als exàmens en forma d’explicacions més clares per a alumnes què ho necessiten. També el professor, amb els alumnes diagnosticats, intentarà captar la seva atenció, a més de tractar de mantenir-la.</w:t>
      </w:r>
    </w:p>
    <w:p>
      <w:pPr>
        <w:pStyle w:val="Normal"/>
        <w:spacing w:lineRule="auto" w:line="276"/>
        <w:rPr>
          <w:rFonts w:cs="Tahoma" w:ascii="Calibri" w:hAnsi="Calibri"/>
          <w:b/>
          <w:color w:val="000000"/>
          <w:sz w:val="22"/>
          <w:szCs w:val="22"/>
          <w:lang w:val="ca-ES" w:eastAsia="es-ES"/>
        </w:rPr>
      </w:pPr>
      <w:r>
        <w:rPr>
          <w:rFonts w:cs="Tahoma" w:ascii="Calibri" w:hAnsi="Calibri"/>
          <w:b/>
          <w:color w:val="000000"/>
          <w:sz w:val="22"/>
          <w:szCs w:val="22"/>
          <w:lang w:val="ca-ES" w:eastAsia="es-ES"/>
        </w:rPr>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pageBreakBefore/>
        <w:numPr>
          <w:ilvl w:val="0"/>
          <w:numId w:val="3"/>
        </w:numPr>
        <w:spacing w:lineRule="auto" w:line="276"/>
        <w:rPr>
          <w:rFonts w:cs="Tahoma" w:ascii="Calibri" w:hAnsi="Calibri"/>
          <w:b/>
          <w:sz w:val="22"/>
          <w:szCs w:val="22"/>
          <w:lang w:val="ca-ES"/>
        </w:rPr>
      </w:pPr>
      <w:r>
        <w:rPr>
          <w:rFonts w:cs="Tahoma" w:ascii="Calibri" w:hAnsi="Calibri"/>
          <w:b/>
          <w:sz w:val="22"/>
          <w:szCs w:val="22"/>
          <w:lang w:val="ca-ES"/>
        </w:rPr>
        <w:t>RECURSOS DIDÀCTICS.</w:t>
      </w:r>
    </w:p>
    <w:p>
      <w:pPr>
        <w:pStyle w:val="Normal"/>
        <w:spacing w:lineRule="auto" w:line="276"/>
        <w:ind w:left="390" w:right="0" w:hanging="0"/>
        <w:rPr>
          <w:rFonts w:cs="Tahoma" w:ascii="Calibri" w:hAnsi="Calibri"/>
          <w:b/>
          <w:sz w:val="22"/>
          <w:szCs w:val="22"/>
          <w:lang w:val="ca-ES"/>
        </w:rPr>
      </w:pPr>
      <w:r>
        <w:rPr>
          <w:rFonts w:cs="Tahoma" w:ascii="Calibri" w:hAnsi="Calibri"/>
          <w:b/>
          <w:sz w:val="22"/>
          <w:szCs w:val="22"/>
          <w:lang w:val="ca-ES"/>
        </w:rPr>
        <w:t>6.1.Recursos humans del centre de interès per al mòdul:</w:t>
      </w:r>
    </w:p>
    <w:p>
      <w:pPr>
        <w:pStyle w:val="Normal"/>
        <w:spacing w:lineRule="auto" w:line="276"/>
        <w:ind w:left="390" w:right="0" w:hanging="0"/>
        <w:rPr>
          <w:rFonts w:cs="Tahoma" w:ascii="Calibri" w:hAnsi="Calibri"/>
          <w:sz w:val="22"/>
          <w:szCs w:val="22"/>
          <w:lang w:val="ca-ES"/>
        </w:rPr>
      </w:pPr>
      <w:r>
        <w:rPr>
          <w:rFonts w:cs="Tahoma" w:ascii="Calibri" w:hAnsi="Calibri"/>
          <w:sz w:val="22"/>
          <w:szCs w:val="22"/>
          <w:lang w:val="ca-ES"/>
        </w:rPr>
        <w:t>- Professor amb coneixements i experiència en fabricació mecànica.</w:t>
      </w:r>
    </w:p>
    <w:p>
      <w:pPr>
        <w:pStyle w:val="Normal"/>
        <w:spacing w:lineRule="auto" w:line="276"/>
        <w:ind w:left="390" w:right="0" w:hanging="0"/>
        <w:rPr>
          <w:rFonts w:cs="Tahoma" w:ascii="Calibri" w:hAnsi="Calibri"/>
          <w:b/>
          <w:sz w:val="22"/>
          <w:szCs w:val="22"/>
          <w:lang w:val="ca-ES"/>
        </w:rPr>
      </w:pPr>
      <w:r>
        <w:rPr>
          <w:rFonts w:cs="Tahoma" w:ascii="Calibri" w:hAnsi="Calibri"/>
          <w:b/>
          <w:sz w:val="22"/>
          <w:szCs w:val="22"/>
          <w:lang w:val="ca-ES"/>
        </w:rPr>
        <w:t>6.2. Recursos materials disponibles a l’aula i taller</w:t>
      </w:r>
    </w:p>
    <w:p>
      <w:pPr>
        <w:pStyle w:val="Normal1"/>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Els recursos per a la realització del mòdul seran bàsicament el taller i l’aula.</w:t>
      </w:r>
    </w:p>
    <w:p>
      <w:pPr>
        <w:pStyle w:val="Normal1"/>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Al taller s’empraran els tres tallers, amb els següents equipaments:</w:t>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b/>
          <w:color w:val="000000"/>
          <w:sz w:val="22"/>
          <w:szCs w:val="22"/>
          <w:lang w:val="ca-ES"/>
        </w:rPr>
        <w:t>Taller de llima</w:t>
      </w:r>
      <w:r>
        <w:rPr>
          <w:rFonts w:eastAsia="Times New Roman" w:cs="Times New Roman" w:ascii="Calibri" w:hAnsi="Calibri"/>
          <w:color w:val="000000"/>
          <w:sz w:val="22"/>
          <w:szCs w:val="22"/>
          <w:lang w:val="ca-ES"/>
        </w:rPr>
        <w:t>: 22 taules de treball amb cargol de banc i eines manuals.</w:t>
      </w:r>
    </w:p>
    <w:p>
      <w:pPr>
        <w:pStyle w:val="Normal1"/>
        <w:numPr>
          <w:ilvl w:val="0"/>
          <w:numId w:val="10"/>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Monitor de 42’’.</w:t>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b/>
          <w:color w:val="000000"/>
          <w:sz w:val="22"/>
          <w:szCs w:val="22"/>
          <w:lang w:val="ca-ES"/>
        </w:rPr>
        <w:t>Taller de soldadura</w:t>
      </w:r>
      <w:r>
        <w:rPr>
          <w:rFonts w:eastAsia="Times New Roman" w:cs="Times New Roman" w:ascii="Calibri" w:hAnsi="Calibri"/>
          <w:color w:val="000000"/>
          <w:sz w:val="22"/>
          <w:szCs w:val="22"/>
          <w:lang w:val="ca-ES"/>
        </w:rPr>
        <w:t>:</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5 cabines de soldadura amb sistema d’aspiració equipades amb màquina de soldar d’elèctrode revestit de 300 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Màquina de soldadura MIG.</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3 Màquines de soldadura TIG.</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1 Màquina de soldadura TIG AC per alumini.</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Màquina de tall de plasma.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Bufador de tall amb propà.</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Soldador oxiacetil·lènic.</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Serra de vaivé.</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Serra de cinta.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Trepant de columna.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Trepant radial.</w:t>
      </w:r>
    </w:p>
    <w:p>
      <w:pPr>
        <w:pStyle w:val="Normal1"/>
        <w:spacing w:lineRule="auto" w:line="360"/>
        <w:rPr>
          <w:rFonts w:eastAsia="Times New Roman" w:cs="Times New Roman" w:ascii="Calibri" w:hAnsi="Calibri"/>
          <w:b/>
          <w:color w:val="000000"/>
          <w:sz w:val="22"/>
          <w:szCs w:val="22"/>
          <w:lang w:val="ca-ES"/>
        </w:rPr>
      </w:pPr>
      <w:r>
        <w:rPr>
          <w:rFonts w:eastAsia="Times New Roman" w:cs="Times New Roman" w:ascii="Calibri" w:hAnsi="Calibri"/>
          <w:b/>
          <w:color w:val="000000"/>
          <w:sz w:val="22"/>
          <w:szCs w:val="22"/>
          <w:lang w:val="ca-ES"/>
        </w:rPr>
      </w:r>
    </w:p>
    <w:p>
      <w:pPr>
        <w:pStyle w:val="Normal1"/>
        <w:spacing w:lineRule="auto" w:line="360"/>
        <w:rPr>
          <w:rFonts w:eastAsia="Times New Roman" w:cs="Times New Roman" w:ascii="Calibri" w:hAnsi="Calibri"/>
          <w:b/>
          <w:color w:val="000000"/>
          <w:sz w:val="22"/>
          <w:szCs w:val="22"/>
          <w:lang w:val="ca-ES"/>
        </w:rPr>
      </w:pPr>
      <w:r>
        <w:rPr>
          <w:rFonts w:eastAsia="Times New Roman" w:cs="Times New Roman" w:ascii="Calibri" w:hAnsi="Calibri"/>
          <w:b/>
          <w:color w:val="000000"/>
          <w:sz w:val="22"/>
          <w:szCs w:val="22"/>
          <w:lang w:val="ca-ES"/>
        </w:rPr>
        <w:t>Taller de torn i fresa: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5 Torns paral·lels.</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2 fresadores universals.</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Esmeriladora.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Plegadora manual de xapa</w:t>
      </w:r>
    </w:p>
    <w:p>
      <w:pPr>
        <w:pStyle w:val="Normal1"/>
        <w:numPr>
          <w:ilvl w:val="2"/>
          <w:numId w:val="5"/>
        </w:numPr>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Premsa de 50 Tones.</w:t>
      </w:r>
    </w:p>
    <w:p>
      <w:pPr>
        <w:pStyle w:val="Normal1"/>
        <w:spacing w:lineRule="auto" w:line="36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A l’aula també s’emprarà l’ordinador amb projector o la pissarra.</w:t>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Catàlegs de fabricants de maquinària.</w:t>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Internet per a cercar informació.</w:t>
      </w:r>
    </w:p>
    <w:p>
      <w:pPr>
        <w:pStyle w:val="Normal1"/>
        <w:spacing w:lineRule="auto" w:line="360"/>
        <w:ind w:left="708" w:right="0" w:hanging="0"/>
        <w:rPr>
          <w:rFonts w:eastAsia="Times New Roman" w:cs="Times New Roman" w:ascii="Calibri" w:hAnsi="Calibri"/>
          <w:color w:val="000000"/>
          <w:sz w:val="22"/>
          <w:szCs w:val="22"/>
          <w:lang w:val="ca-ES"/>
        </w:rPr>
      </w:pPr>
      <w:r>
        <w:rPr>
          <w:rFonts w:eastAsia="Times New Roman" w:cs="Times New Roman" w:ascii="Calibri" w:hAnsi="Calibri"/>
          <w:color w:val="000000"/>
          <w:sz w:val="22"/>
          <w:szCs w:val="22"/>
          <w:lang w:val="ca-ES"/>
        </w:rPr>
        <w:t>Plataforma Classroom per penjar les diferents unitats didàctiques.</w:t>
      </w:r>
    </w:p>
    <w:p>
      <w:pPr>
        <w:pStyle w:val="Normal"/>
        <w:spacing w:lineRule="auto" w:line="276"/>
        <w:rPr>
          <w:rFonts w:cs="Tahoma" w:ascii="Calibri" w:hAnsi="Calibri"/>
          <w:b/>
          <w:color w:val="000000"/>
          <w:sz w:val="22"/>
          <w:szCs w:val="22"/>
          <w:lang w:val="ca-ES" w:eastAsia="es-ES"/>
        </w:rPr>
      </w:pPr>
      <w:r>
        <w:rPr>
          <w:rFonts w:cs="Tahoma" w:ascii="Calibri" w:hAnsi="Calibri"/>
          <w:b/>
          <w:color w:val="000000"/>
          <w:sz w:val="22"/>
          <w:szCs w:val="22"/>
          <w:lang w:val="ca-ES" w:eastAsia="es-ES"/>
        </w:rPr>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spacing w:lineRule="auto" w:line="276"/>
        <w:rPr>
          <w:rFonts w:cs="Tahoma" w:ascii="Calibri" w:hAnsi="Calibri"/>
          <w:b/>
          <w:sz w:val="22"/>
          <w:szCs w:val="22"/>
          <w:lang w:val="ca-ES"/>
        </w:rPr>
      </w:pPr>
      <w:r>
        <w:rPr>
          <w:rFonts w:cs="Tahoma" w:ascii="Calibri" w:hAnsi="Calibri"/>
          <w:b/>
          <w:sz w:val="22"/>
          <w:szCs w:val="22"/>
          <w:lang w:val="ca-ES"/>
        </w:rPr>
        <w:t>6.3. Altres recursos disponibles al centre.</w:t>
      </w:r>
    </w:p>
    <w:p>
      <w:pPr>
        <w:pStyle w:val="Normal"/>
        <w:spacing w:lineRule="auto" w:line="276"/>
        <w:rPr>
          <w:rFonts w:cs="Tahoma" w:ascii="Calibri" w:hAnsi="Calibri"/>
          <w:sz w:val="22"/>
          <w:szCs w:val="22"/>
          <w:lang w:val="ca-ES"/>
        </w:rPr>
      </w:pPr>
      <w:r>
        <w:rPr>
          <w:rFonts w:cs="Tahoma" w:ascii="Calibri" w:hAnsi="Calibri"/>
          <w:sz w:val="22"/>
          <w:szCs w:val="22"/>
          <w:lang w:val="ca-ES"/>
        </w:rPr>
        <w:t>- Generador – soldador dièsel.</w:t>
      </w:r>
    </w:p>
    <w:p>
      <w:pPr>
        <w:pStyle w:val="Normal"/>
        <w:spacing w:lineRule="auto" w:line="276"/>
        <w:rPr>
          <w:rFonts w:cs="Tahoma" w:ascii="Calibri" w:hAnsi="Calibri"/>
          <w:sz w:val="22"/>
          <w:szCs w:val="22"/>
          <w:lang w:val="ca-ES"/>
        </w:rPr>
      </w:pPr>
      <w:r>
        <w:rPr>
          <w:rFonts w:cs="Tahoma" w:ascii="Calibri" w:hAnsi="Calibri"/>
          <w:sz w:val="22"/>
          <w:szCs w:val="22"/>
          <w:lang w:val="ca-ES"/>
        </w:rPr>
        <w:t>- Cámara termogràfica.</w:t>
      </w:r>
    </w:p>
    <w:p>
      <w:pPr>
        <w:pStyle w:val="Normal"/>
        <w:spacing w:lineRule="auto" w:line="276"/>
        <w:rPr>
          <w:rFonts w:cs="Tahoma" w:ascii="Calibri" w:hAnsi="Calibri"/>
          <w:sz w:val="22"/>
          <w:szCs w:val="22"/>
          <w:lang w:val="ca-ES"/>
        </w:rPr>
      </w:pPr>
      <w:r>
        <w:rPr>
          <w:rFonts w:cs="Tahoma" w:ascii="Calibri" w:hAnsi="Calibri"/>
          <w:sz w:val="22"/>
          <w:szCs w:val="22"/>
          <w:lang w:val="ca-ES"/>
        </w:rPr>
        <w:t>- Compressor aire.</w:t>
      </w:r>
    </w:p>
    <w:p>
      <w:pPr>
        <w:pStyle w:val="Normal"/>
        <w:spacing w:lineRule="auto" w:line="276"/>
        <w:ind w:left="644" w:right="0" w:hanging="0"/>
        <w:rPr>
          <w:rFonts w:cs="Tahoma" w:ascii="Calibri" w:hAnsi="Calibri"/>
          <w:sz w:val="22"/>
          <w:szCs w:val="22"/>
          <w:lang w:val="ca-ES"/>
        </w:rPr>
      </w:pPr>
      <w:r>
        <w:rPr>
          <w:rFonts w:cs="Tahoma" w:ascii="Calibri" w:hAnsi="Calibri"/>
          <w:sz w:val="22"/>
          <w:szCs w:val="22"/>
          <w:lang w:val="ca-ES"/>
        </w:rPr>
        <w:t>- Taller amb ventilació forçada per a poder treballar amb resines, pintures, dissolvents, tec.</w:t>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spacing w:lineRule="auto" w:line="276"/>
        <w:rPr>
          <w:rFonts w:cs="Tahoma" w:ascii="Calibri" w:hAnsi="Calibri"/>
          <w:b/>
          <w:sz w:val="22"/>
          <w:szCs w:val="22"/>
          <w:lang w:val="ca-ES"/>
        </w:rPr>
      </w:pPr>
      <w:r>
        <w:rPr>
          <w:rFonts w:cs="Tahoma" w:ascii="Calibri" w:hAnsi="Calibri"/>
          <w:b/>
          <w:sz w:val="22"/>
          <w:szCs w:val="22"/>
          <w:lang w:val="ca-ES"/>
        </w:rPr>
      </w:r>
    </w:p>
    <w:p>
      <w:pPr>
        <w:pStyle w:val="Normal"/>
        <w:spacing w:lineRule="auto" w:line="276"/>
        <w:rPr>
          <w:rFonts w:cs="Tahoma" w:ascii="Calibri" w:hAnsi="Calibri"/>
          <w:b/>
          <w:sz w:val="22"/>
          <w:szCs w:val="22"/>
          <w:lang w:val="ca-ES"/>
        </w:rPr>
      </w:pPr>
      <w:r>
        <w:rPr>
          <w:rFonts w:cs="Tahoma" w:ascii="Calibri" w:hAnsi="Calibri"/>
          <w:b/>
          <w:sz w:val="22"/>
          <w:szCs w:val="22"/>
          <w:lang w:val="ca-ES"/>
        </w:rPr>
        <w:t>6.4. Recursos disponibles fora del centre.</w:t>
      </w:r>
    </w:p>
    <w:p>
      <w:pPr>
        <w:sectPr>
          <w:headerReference w:type="default" r:id="rId3"/>
          <w:footerReference w:type="default" r:id="rId4"/>
          <w:type w:val="nextPage"/>
          <w:pgSz w:orient="landscape" w:w="16838" w:h="11906"/>
          <w:pgMar w:left="1080" w:right="1080" w:header="709" w:top="2268" w:footer="709" w:bottom="1440" w:gutter="0"/>
          <w:pgNumType w:fmt="decimal"/>
          <w:formProt w:val="false"/>
          <w:textDirection w:val="lrTb"/>
          <w:docGrid w:type="default" w:linePitch="326" w:charSpace="4294961151"/>
        </w:sectPr>
        <w:pStyle w:val="Normal"/>
        <w:spacing w:lineRule="auto" w:line="276"/>
        <w:ind w:left="705" w:right="0" w:hanging="0"/>
        <w:rPr>
          <w:rFonts w:cs="Tahoma" w:ascii="Calibri" w:hAnsi="Calibri"/>
          <w:sz w:val="22"/>
          <w:szCs w:val="22"/>
          <w:lang w:val="ca-ES"/>
        </w:rPr>
      </w:pPr>
      <w:r>
        <w:rPr>
          <w:rFonts w:cs="Tahoma" w:ascii="Calibri" w:hAnsi="Calibri"/>
          <w:b/>
          <w:sz w:val="22"/>
          <w:szCs w:val="22"/>
          <w:lang w:val="ca-ES"/>
        </w:rPr>
        <w:t xml:space="preserve">- </w:t>
      </w:r>
      <w:r>
        <w:rPr>
          <w:rFonts w:cs="Tahoma" w:ascii="Calibri" w:hAnsi="Calibri"/>
          <w:sz w:val="22"/>
          <w:szCs w:val="22"/>
          <w:lang w:val="ca-ES"/>
        </w:rPr>
        <w:t>Es planteja en funció de les possibilitats i de la dinàmica del curs una visita a algun taller de mecanitzat representatiu, on els alumnes poden veure la realització de diferents tasques amb eines similars als del centre.</w:t>
      </w:r>
    </w:p>
    <w:p>
      <w:pPr>
        <w:pStyle w:val="Normal"/>
        <w:numPr>
          <w:ilvl w:val="0"/>
          <w:numId w:val="3"/>
        </w:numPr>
        <w:rPr>
          <w:rFonts w:cs="Tahoma" w:ascii="Calibri" w:hAnsi="Calibri"/>
          <w:b/>
          <w:sz w:val="22"/>
          <w:szCs w:val="22"/>
          <w:lang w:val="ca-ES"/>
        </w:rPr>
      </w:pPr>
      <w:r>
        <w:rPr>
          <w:rFonts w:cs="Tahoma" w:ascii="Calibri" w:hAnsi="Calibri"/>
          <w:b/>
          <w:sz w:val="22"/>
          <w:szCs w:val="22"/>
          <w:lang w:val="ca-ES"/>
        </w:rPr>
        <w:t>ORGANITZACIÓ DE LES UNITATS DIDÀCTIQUES.</w:t>
      </w:r>
    </w:p>
    <w:p>
      <w:pPr>
        <w:pStyle w:val="Normal"/>
        <w:numPr>
          <w:ilvl w:val="1"/>
          <w:numId w:val="3"/>
        </w:numPr>
        <w:rPr>
          <w:rFonts w:cs="Tahoma" w:ascii="Calibri" w:hAnsi="Calibri"/>
          <w:b/>
          <w:sz w:val="22"/>
          <w:szCs w:val="22"/>
          <w:lang w:val="ca-ES"/>
        </w:rPr>
      </w:pPr>
      <w:r>
        <w:rPr>
          <w:rFonts w:cs="Tahoma" w:ascii="Calibri" w:hAnsi="Calibri"/>
          <w:b/>
          <w:sz w:val="22"/>
          <w:szCs w:val="22"/>
          <w:lang w:val="ca-ES"/>
        </w:rPr>
        <w:t>Definició de les unitats didàctiques.</w:t>
      </w:r>
    </w:p>
    <w:p>
      <w:pPr>
        <w:pStyle w:val="Normal"/>
        <w:rPr>
          <w:rFonts w:cs="Tahoma" w:ascii="Calibri" w:hAnsi="Calibri"/>
          <w:b/>
          <w:sz w:val="22"/>
          <w:szCs w:val="22"/>
          <w:lang w:val="ca-ES"/>
        </w:rPr>
      </w:pPr>
      <w:r>
        <w:rPr>
          <w:rFonts w:cs="Tahoma" w:ascii="Calibri" w:hAnsi="Calibri"/>
          <w:b/>
          <w:sz w:val="22"/>
          <w:szCs w:val="22"/>
          <w:lang w:val="ca-ES"/>
        </w:rPr>
      </w:r>
    </w:p>
    <w:tbl>
      <w:tblPr>
        <w:jc w:val="left"/>
        <w:tblInd w:w="802"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673"/>
        <w:gridCol w:w="2129"/>
        <w:gridCol w:w="1131"/>
        <w:gridCol w:w="4471"/>
        <w:gridCol w:w="3"/>
        <w:gridCol w:w="2629"/>
        <w:gridCol w:w="2766"/>
      </w:tblGrid>
      <w:tr>
        <w:trPr>
          <w:cantSplit w:val="false"/>
        </w:trPr>
        <w:tc>
          <w:tcPr>
            <w:tcW w:w="8407" w:type="dxa"/>
            <w:gridSpan w:val="5"/>
            <w:tcBorders>
              <w:top w:val="nil"/>
              <w:left w:val="nil"/>
              <w:bottom w:val="single" w:sz="4" w:space="0" w:color="000001"/>
              <w:insideH w:val="single" w:sz="4" w:space="0" w:color="000001"/>
              <w:right w:val="nil"/>
              <w:insideV w:val="nil"/>
            </w:tcBorders>
            <w:shd w:fill="FFFFFF" w:val="clear"/>
          </w:tcPr>
          <w:p>
            <w:pPr>
              <w:pStyle w:val="Normal"/>
              <w:rPr>
                <w:rFonts w:cs="Tahoma" w:ascii="Calibri" w:hAnsi="Calibri"/>
                <w:sz w:val="22"/>
                <w:szCs w:val="22"/>
                <w:lang w:val="ca-ES"/>
              </w:rPr>
            </w:pPr>
            <w:r>
              <w:rPr>
                <w:rFonts w:cs="Tahoma" w:ascii="Calibri" w:hAnsi="Calibri"/>
                <w:sz w:val="22"/>
                <w:szCs w:val="22"/>
                <w:lang w:val="ca-ES"/>
              </w:rPr>
            </w:r>
          </w:p>
        </w:tc>
        <w:tc>
          <w:tcPr>
            <w:tcW w:w="5395"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t>COMPETÈNCIES ASOCIADES</w:t>
            </w:r>
          </w:p>
        </w:tc>
      </w:tr>
      <w:tr>
        <w:trPr>
          <w:cantSplit w:val="fals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Nº</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TÍTOL</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HORES</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RESULTAT/S D’APRENENTATGE</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COMPETENCIAS BÀSIQUES A TREBALLAR</w:t>
            </w:r>
          </w:p>
        </w:tc>
        <w:tc>
          <w:tcPr>
            <w:tcW w:w="27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COMPETÈNCIES  STCW</w:t>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lineRule="auto" w:line="360"/>
              <w:rPr>
                <w:rFonts w:cs="Tahoma" w:ascii="Calibri" w:hAnsi="Calibri"/>
                <w:sz w:val="22"/>
                <w:szCs w:val="22"/>
                <w:lang w:val="ca-ES"/>
              </w:rPr>
            </w:pPr>
            <w:r>
              <w:rPr>
                <w:rFonts w:cs="Tahoma" w:ascii="Calibri" w:hAnsi="Calibri"/>
                <w:sz w:val="22"/>
                <w:szCs w:val="22"/>
                <w:lang w:val="ca-ES"/>
              </w:rPr>
              <w:t>Riscos laborals.</w:t>
            </w:r>
          </w:p>
          <w:p>
            <w:pPr>
              <w:pStyle w:val="Normal"/>
              <w:rPr>
                <w:rFonts w:cs="Tahoma" w:ascii="Calibri" w:hAnsi="Calibri"/>
                <w:sz w:val="22"/>
                <w:szCs w:val="22"/>
                <w:lang w:val="ca-ES"/>
              </w:rPr>
            </w:pPr>
            <w:r>
              <w:rPr>
                <w:rFonts w:cs="Tahoma" w:ascii="Calibri" w:hAnsi="Calibri"/>
                <w:sz w:val="22"/>
                <w:szCs w:val="22"/>
                <w:lang w:val="ca-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10 (4+3+3)</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color w:val="000000"/>
                <w:sz w:val="22"/>
                <w:szCs w:val="22"/>
                <w:lang w:val="ca-ES" w:eastAsia="es-AR"/>
              </w:rPr>
            </w:pPr>
            <w:r>
              <w:rPr>
                <w:rFonts w:cs="Tahoma" w:ascii="Calibri" w:hAnsi="Calibri"/>
                <w:color w:val="000000"/>
                <w:sz w:val="22"/>
                <w:szCs w:val="22"/>
                <w:lang w:val="ca-ES" w:eastAsia="es-AR"/>
              </w:rPr>
              <w:t>7 Prevé riscos laborals i mediambientals en els treballs de taller i varada, interpretant i complint les normes establertes.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social i ciutadana.</w:t>
            </w:r>
          </w:p>
          <w:p>
            <w:pPr>
              <w:pStyle w:val="Normal"/>
              <w:spacing w:lineRule="atLeast" w:line="360" w:before="96" w:after="96"/>
              <w:ind w:left="0" w:right="216" w:hanging="0"/>
              <w:rPr>
                <w:rFonts w:cs="Tahoma" w:ascii="Calibri" w:hAnsi="Calibri"/>
                <w:sz w:val="22"/>
                <w:szCs w:val="22"/>
                <w:lang w:val="ca-ES"/>
              </w:rPr>
            </w:pPr>
            <w:r>
              <w:rPr>
                <w:rFonts w:cs="Tahoma" w:ascii="Calibri" w:hAnsi="Calibri"/>
                <w:sz w:val="22"/>
                <w:szCs w:val="22"/>
                <w:lang w:val="ca-ES"/>
              </w:rPr>
            </w:r>
          </w:p>
        </w:tc>
        <w:tc>
          <w:tcPr>
            <w:tcW w:w="276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Utilitzar com cal les</w:t>
            </w:r>
          </w:p>
          <w:p>
            <w:pPr>
              <w:pStyle w:val="Normal"/>
              <w:rPr>
                <w:rFonts w:cs="Tahoma" w:ascii="Calibri" w:hAnsi="Calibri"/>
                <w:sz w:val="22"/>
                <w:szCs w:val="22"/>
                <w:lang w:val="ca-ES"/>
              </w:rPr>
            </w:pPr>
            <w:r>
              <w:rPr>
                <w:rStyle w:val="A1"/>
                <w:rFonts w:cs="Tahoma" w:ascii="Calibri" w:hAnsi="Calibri"/>
                <w:sz w:val="22"/>
                <w:szCs w:val="22"/>
                <w:lang w:val="ca-ES"/>
              </w:rPr>
              <w:t xml:space="preserve">Eines de </w:t>
            </w:r>
            <w:r>
              <w:rPr>
                <w:rFonts w:cs="Tahoma" w:ascii="Calibri" w:hAnsi="Calibri"/>
                <w:sz w:val="22"/>
                <w:szCs w:val="22"/>
                <w:lang w:val="ca-ES"/>
              </w:rPr>
              <w:t>ma, màquines</w:t>
            </w:r>
          </w:p>
          <w:p>
            <w:pPr>
              <w:pStyle w:val="Normal"/>
              <w:rPr>
                <w:rFonts w:cs="Tahoma" w:ascii="Calibri" w:hAnsi="Calibri"/>
                <w:sz w:val="22"/>
                <w:szCs w:val="22"/>
                <w:lang w:val="ca-ES"/>
              </w:rPr>
            </w:pPr>
            <w:r>
              <w:rPr>
                <w:rFonts w:cs="Tahoma" w:ascii="Calibri" w:hAnsi="Calibri"/>
                <w:sz w:val="22"/>
                <w:szCs w:val="22"/>
                <w:lang w:val="ca-ES"/>
              </w:rPr>
              <w:t>Ferramenta, instruments de medició per a les operacions de fabricació i reparació a bord del buc</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Manteniment i reparació de les màquines i equip a</w:t>
            </w:r>
          </w:p>
          <w:p>
            <w:pPr>
              <w:pStyle w:val="Normal"/>
              <w:rPr>
                <w:rFonts w:cs="Tahoma" w:ascii="Calibri" w:hAnsi="Calibri"/>
                <w:sz w:val="22"/>
                <w:szCs w:val="22"/>
                <w:lang w:val="ca-ES"/>
              </w:rPr>
            </w:pPr>
            <w:r>
              <w:rPr>
                <w:rFonts w:cs="Tahoma" w:ascii="Calibri" w:hAnsi="Calibri"/>
                <w:sz w:val="22"/>
                <w:szCs w:val="22"/>
                <w:lang w:val="ca-ES"/>
              </w:rPr>
              <w:t>Bord</w:t>
            </w:r>
          </w:p>
          <w:p>
            <w:pPr>
              <w:pStyle w:val="Normal"/>
              <w:rPr>
                <w:rFonts w:cs="Tahoma" w:ascii="Calibri" w:hAnsi="Calibri"/>
                <w:sz w:val="22"/>
                <w:szCs w:val="22"/>
                <w:lang w:val="ca-ES"/>
              </w:rPr>
            </w:pPr>
            <w:r>
              <w:rPr>
                <w:rFonts w:cs="Tahoma"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2</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Metrologia.</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8</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 xml:space="preserve">1. </w:t>
            </w:r>
            <w:r>
              <w:rPr>
                <w:rFonts w:ascii="Calibri" w:hAnsi="Calibri"/>
                <w:sz w:val="22"/>
                <w:szCs w:val="22"/>
                <w:lang w:val="ca-ES"/>
              </w:rPr>
              <w:t xml:space="preserve"> </w:t>
            </w:r>
            <w:r>
              <w:rPr>
                <w:rStyle w:val="A1"/>
                <w:rFonts w:cs="Tahoma" w:ascii="Calibri" w:hAnsi="Calibri"/>
                <w:sz w:val="22"/>
                <w:szCs w:val="22"/>
                <w:lang w:val="ca-ES"/>
              </w:rPr>
              <w:t>Efectua operacions d'elaboració i reparació de peces amb màquina-eina, utilitzant tècniques de mecanitzat i verificació segons plànols de referència i complint la normativa de qualitat.</w:t>
            </w:r>
          </w:p>
          <w:p>
            <w:pPr>
              <w:pStyle w:val="Normal"/>
              <w:rPr>
                <w:rStyle w:val="A1"/>
                <w:rFonts w:cs="Tahoma" w:ascii="Calibri" w:hAnsi="Calibri"/>
                <w:sz w:val="22"/>
                <w:szCs w:val="22"/>
                <w:lang w:val="ca-ES"/>
              </w:rPr>
            </w:pPr>
            <w:r>
              <w:rPr>
                <w:rStyle w:val="A1"/>
                <w:rFonts w:cs="Tahoma" w:ascii="Calibri" w:hAnsi="Calibri"/>
                <w:sz w:val="22"/>
                <w:szCs w:val="22"/>
                <w:lang w:val="ca-ES"/>
              </w:rPr>
              <w:t xml:space="preserve">4. </w:t>
            </w:r>
            <w:r>
              <w:rPr>
                <w:rFonts w:ascii="Calibri" w:hAnsi="Calibri"/>
                <w:sz w:val="22"/>
                <w:szCs w:val="22"/>
                <w:lang w:val="ca-ES"/>
              </w:rPr>
              <w:t xml:space="preserve"> </w:t>
            </w:r>
            <w:r>
              <w:rPr>
                <w:rStyle w:val="A1"/>
                <w:rFonts w:cs="Tahoma" w:ascii="Calibri" w:hAnsi="Calibri"/>
                <w:sz w:val="22"/>
                <w:szCs w:val="22"/>
                <w:lang w:val="ca-ES"/>
              </w:rPr>
              <w:t>Realitza la revisió i reparació d'elements de màquines segons mètodes normalitzats, utilitzant documentació tècnica i aparells de mesura i efectuant la identificació dels components, el control de estrenyis i les proves necessàries.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matemàtica.</w:t>
            </w:r>
          </w:p>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3</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El lloc de treball. Muntatge i desmuntatge. Eines.</w:t>
            </w:r>
          </w:p>
          <w:p>
            <w:pPr>
              <w:pStyle w:val="Normal"/>
              <w:rPr>
                <w:rFonts w:cs="Tahoma" w:ascii="Calibri" w:hAnsi="Calibri"/>
                <w:iCs/>
                <w:sz w:val="22"/>
                <w:szCs w:val="22"/>
                <w:lang w:val="ca-ES"/>
              </w:rPr>
            </w:pPr>
            <w:r>
              <w:rPr>
                <w:rFonts w:cs="Tahoma" w:ascii="Calibri" w:hAnsi="Calibri"/>
                <w:iCs/>
                <w:sz w:val="22"/>
                <w:szCs w:val="22"/>
                <w:lang w:val="ca-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10</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BodyText2"/>
              <w:spacing w:before="0" w:after="60"/>
              <w:jc w:val="left"/>
              <w:rPr>
                <w:rStyle w:val="A1"/>
                <w:rFonts w:cs="Tahoma" w:ascii="Calibri" w:hAnsi="Calibri"/>
                <w:sz w:val="22"/>
                <w:szCs w:val="22"/>
                <w:lang w:val="ca-ES" w:eastAsia="es-ES"/>
              </w:rPr>
            </w:pPr>
            <w:r>
              <w:rPr>
                <w:rStyle w:val="A1"/>
                <w:rFonts w:cs="Tahoma" w:ascii="Calibri" w:hAnsi="Calibri"/>
                <w:sz w:val="22"/>
                <w:szCs w:val="22"/>
                <w:lang w:val="ca-ES" w:eastAsia="es-ES"/>
              </w:rPr>
              <w:t>4. Realitza la revisió i reparació d'elements de màquines segons mètodes normalitzats, utilitzant documentació tècnica i aparells de mesura i efectuant la identificació dels components, el control de estrenyis i les proves necessàries.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p>
            <w:pPr>
              <w:pStyle w:val="Normal"/>
              <w:rPr>
                <w:rFonts w:cs="Tahoma" w:ascii="Calibri" w:hAnsi="Calibri"/>
                <w:sz w:val="22"/>
                <w:szCs w:val="22"/>
                <w:lang w:val="ca-ES"/>
              </w:rPr>
            </w:pPr>
            <w:r>
              <w:rPr>
                <w:rFonts w:cs="Tahoma" w:ascii="Calibri" w:hAnsi="Calibri"/>
                <w:sz w:val="22"/>
                <w:szCs w:val="22"/>
                <w:lang w:val="ca-ES"/>
              </w:rPr>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4</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FABRICACIÓ MANUAL DE PECES.</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48</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1. Efectua operacions d'elaboració i reparació de peces amb màquina-eina, utilitzant tècniques de mecanitzat i verificació segons plànols de referència i complint la normativa de qualitat.</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5</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CONSTRUCCIÓ NAVAL.</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10</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5. Efectua les operacions de revisió i reparació del vaixell associades a la condició de varada, interpretant i desenvolupant el pla de manteniment establert.</w:t>
            </w:r>
          </w:p>
          <w:p>
            <w:pPr>
              <w:pStyle w:val="Normal"/>
              <w:rPr>
                <w:rStyle w:val="A1"/>
                <w:rFonts w:cs="Tahoma" w:ascii="Calibri" w:hAnsi="Calibri"/>
                <w:sz w:val="22"/>
                <w:szCs w:val="22"/>
                <w:lang w:val="ca-ES"/>
              </w:rPr>
            </w:pPr>
            <w:r>
              <w:rPr>
                <w:rStyle w:val="A1"/>
                <w:rFonts w:cs="Tahoma" w:ascii="Calibri" w:hAnsi="Calibri"/>
                <w:sz w:val="22"/>
                <w:szCs w:val="22"/>
                <w:lang w:val="ca-ES"/>
              </w:rPr>
              <w:t>6. Efectua operacions de manteniment preventiu i correctiu de la maquinària de coberta i del parc de pesca, segons el pla establert i la documentació tècnica.</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p>
            <w:pPr>
              <w:pStyle w:val="Normal"/>
              <w:rPr>
                <w:rFonts w:cs="Tahoma" w:ascii="Calibri" w:hAnsi="Calibri"/>
                <w:sz w:val="22"/>
                <w:szCs w:val="22"/>
                <w:lang w:val="ca-ES"/>
              </w:rPr>
            </w:pPr>
            <w:r>
              <w:rPr>
                <w:rFonts w:cs="Tahoma" w:ascii="Calibri" w:hAnsi="Calibri"/>
                <w:sz w:val="22"/>
                <w:szCs w:val="22"/>
                <w:lang w:val="ca-ES"/>
              </w:rPr>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6</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TORNEJAT</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43</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1. Efectua operacions d'elaboració i reparació de peces amb màquina-eina, utilitzant tècniques de mecanitzat i verificació segons plànols de referència i complint la normativa de qualitat.</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7</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FRESAT.</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10</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1. Efectua operacions d'elaboració i reparació de peces amb màquina-eina, utilitzant tècniques de mecanitzat i verificació segons plànols de referència i complint la normativa de qualitat.</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8</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Materials.</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6</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1. Efectua operacions d'elaboració i reparació de peces amb màquina-eina, utilitzant tècniques de mecanitzat i verificació segons plànols de referència i complint la normativa de qualitat.</w:t>
            </w:r>
          </w:p>
          <w:p>
            <w:pPr>
              <w:pStyle w:val="Normal"/>
              <w:rPr>
                <w:rStyle w:val="A1"/>
                <w:rFonts w:cs="Tahoma" w:ascii="Calibri" w:hAnsi="Calibri"/>
                <w:sz w:val="22"/>
                <w:szCs w:val="22"/>
                <w:lang w:val="ca-ES"/>
              </w:rPr>
            </w:pPr>
            <w:r>
              <w:rPr>
                <w:rStyle w:val="A1"/>
                <w:rFonts w:cs="Tahoma" w:ascii="Calibri" w:hAnsi="Calibri"/>
                <w:sz w:val="22"/>
                <w:szCs w:val="22"/>
                <w:lang w:val="ca-ES"/>
              </w:rPr>
              <w:t>4. Realitza la revisió i reparació d'elements de màquines segons mètodes normalitzats, utilitzant documentació tècnica i aparells de mesura i efectuant la identificació dels components, el control de estrenyis i les proves necessàries.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p>
            <w:pPr>
              <w:pStyle w:val="Normal"/>
              <w:rPr>
                <w:rFonts w:cs="Tahoma" w:ascii="Calibri" w:hAnsi="Calibri"/>
                <w:sz w:val="22"/>
                <w:szCs w:val="22"/>
                <w:lang w:val="ca-ES"/>
              </w:rPr>
            </w:pPr>
            <w:r>
              <w:rPr>
                <w:rFonts w:cs="Tahoma" w:ascii="Calibri" w:hAnsi="Calibri"/>
                <w:sz w:val="22"/>
                <w:szCs w:val="22"/>
                <w:lang w:val="ca-ES"/>
              </w:rPr>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9</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360"/>
              <w:ind w:left="0" w:right="0" w:hanging="0"/>
              <w:rPr>
                <w:rFonts w:cs="Tahoma" w:ascii="Calibri" w:hAnsi="Calibri"/>
                <w:color w:val="00000A"/>
                <w:lang w:val="ca-ES"/>
              </w:rPr>
            </w:pPr>
            <w:r>
              <w:rPr>
                <w:rFonts w:cs="Tahoma" w:ascii="Calibri" w:hAnsi="Calibri"/>
                <w:color w:val="00000A"/>
                <w:lang w:val="ca-ES"/>
              </w:rPr>
              <w:t>Soldadura amb elèctrode revestit.</w:t>
            </w:r>
          </w:p>
          <w:p>
            <w:pPr>
              <w:pStyle w:val="Normal"/>
              <w:rPr>
                <w:rFonts w:cs="Tahoma" w:ascii="Calibri" w:hAnsi="Calibri"/>
                <w:sz w:val="22"/>
                <w:szCs w:val="22"/>
                <w:lang w:val="ca-ES"/>
              </w:rPr>
            </w:pPr>
            <w:r>
              <w:rPr>
                <w:rFonts w:cs="Tahoma" w:ascii="Calibri" w:hAnsi="Calibri"/>
                <w:sz w:val="22"/>
                <w:szCs w:val="22"/>
                <w:lang w:val="ca-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40</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BodyText2"/>
              <w:spacing w:before="0" w:after="60"/>
              <w:jc w:val="left"/>
              <w:rPr>
                <w:rFonts w:cs="Tahoma" w:ascii="Calibri" w:hAnsi="Calibri"/>
                <w:color w:val="000000"/>
                <w:sz w:val="22"/>
                <w:szCs w:val="22"/>
                <w:lang w:val="ca-ES" w:eastAsia="es-AR"/>
              </w:rPr>
            </w:pPr>
            <w:r>
              <w:rPr>
                <w:rFonts w:cs="Tahoma" w:ascii="Calibri" w:hAnsi="Calibri"/>
                <w:color w:val="000000"/>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10</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360"/>
              <w:ind w:left="0" w:right="0" w:hanging="0"/>
              <w:rPr>
                <w:rFonts w:cs="Tahoma" w:ascii="Calibri" w:hAnsi="Calibri"/>
                <w:color w:val="00000A"/>
                <w:lang w:val="ca-ES"/>
              </w:rPr>
            </w:pPr>
            <w:r>
              <w:rPr>
                <w:rFonts w:cs="Tahoma" w:ascii="Calibri" w:hAnsi="Calibri"/>
                <w:color w:val="00000A"/>
                <w:lang w:val="ca-ES"/>
              </w:rPr>
              <w:t>Soldadura MIG, TIG.</w:t>
            </w:r>
          </w:p>
          <w:p>
            <w:pPr>
              <w:pStyle w:val="Normal"/>
              <w:rPr>
                <w:rFonts w:cs="Tahoma" w:ascii="Calibri" w:hAnsi="Calibri"/>
                <w:sz w:val="22"/>
                <w:szCs w:val="22"/>
                <w:lang w:val="ca-ES"/>
              </w:rPr>
            </w:pPr>
            <w:r>
              <w:rPr>
                <w:rFonts w:cs="Tahoma" w:ascii="Calibri" w:hAnsi="Calibri"/>
                <w:sz w:val="22"/>
                <w:szCs w:val="22"/>
                <w:lang w:val="ca-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17</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BodyText2"/>
              <w:spacing w:before="0" w:after="60"/>
              <w:jc w:val="left"/>
              <w:rPr>
                <w:rFonts w:cs="Tahoma" w:ascii="Calibri" w:hAnsi="Calibri"/>
                <w:color w:val="000000"/>
                <w:sz w:val="22"/>
                <w:szCs w:val="22"/>
                <w:lang w:val="ca-ES" w:eastAsia="es-AR"/>
              </w:rPr>
            </w:pPr>
            <w:r>
              <w:rPr>
                <w:rFonts w:cs="Tahoma" w:ascii="Calibri" w:hAnsi="Calibri"/>
                <w:color w:val="000000"/>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comunicación lingüística.</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11</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360"/>
              <w:ind w:left="0" w:right="0" w:hanging="0"/>
              <w:rPr>
                <w:rFonts w:cs="Tahoma" w:ascii="Calibri" w:hAnsi="Calibri"/>
                <w:color w:val="00000A"/>
                <w:lang w:val="ca-ES"/>
              </w:rPr>
            </w:pPr>
            <w:r>
              <w:rPr>
                <w:rFonts w:cs="Tahoma" w:ascii="Calibri" w:hAnsi="Calibri"/>
                <w:color w:val="00000A"/>
                <w:lang w:val="ca-ES"/>
              </w:rPr>
              <w:t>Oxitall i soldadura oxiacetil·lènica.</w:t>
            </w:r>
          </w:p>
          <w:p>
            <w:pPr>
              <w:pStyle w:val="Normal"/>
              <w:rPr>
                <w:rFonts w:cs="Tahoma" w:ascii="Calibri" w:hAnsi="Calibri"/>
                <w:sz w:val="22"/>
                <w:szCs w:val="22"/>
                <w:lang w:val="ca-ES"/>
              </w:rPr>
            </w:pPr>
            <w:r>
              <w:rPr>
                <w:rFonts w:cs="Tahoma" w:ascii="Calibri" w:hAnsi="Calibri"/>
                <w:sz w:val="22"/>
                <w:szCs w:val="22"/>
                <w:lang w:val="ca-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5</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3. Efectua operacions d'elaboració i reparació de peces, aplicant procediments de soldadura oxiacetilènica i de tall (oxitall), d'acord amb les característiques dels materials, normes de seguretat i criteris de qualitat.</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t>Competència en comunicació lingüística.</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12</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Manteniment durant la varada.</w:t>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10</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A1"/>
                <w:rFonts w:cs="Tahoma" w:ascii="Calibri" w:hAnsi="Calibri"/>
                <w:sz w:val="22"/>
                <w:szCs w:val="22"/>
                <w:lang w:val="ca-ES"/>
              </w:rPr>
            </w:pPr>
            <w:r>
              <w:rPr>
                <w:rStyle w:val="A1"/>
                <w:rFonts w:cs="Tahoma" w:ascii="Calibri" w:hAnsi="Calibri"/>
                <w:sz w:val="22"/>
                <w:szCs w:val="22"/>
                <w:lang w:val="ca-ES"/>
              </w:rPr>
              <w:t>4.Realiza la revisió i reparació d'elements de màquines segons mètodes normalitzats, utilitzant documentació tècnica i aparells de mesura i efectuant la identificació dels components, el control de estrenyis i les proves necessàries.</w:t>
            </w:r>
          </w:p>
          <w:p>
            <w:pPr>
              <w:pStyle w:val="Normal"/>
              <w:rPr>
                <w:rFonts w:ascii="Calibri" w:hAnsi="Calibri"/>
                <w:sz w:val="22"/>
                <w:szCs w:val="22"/>
                <w:lang w:val="ca-ES"/>
              </w:rPr>
            </w:pPr>
            <w:r>
              <w:rPr>
                <w:rFonts w:ascii="Calibri" w:hAnsi="Calibri"/>
                <w:sz w:val="22"/>
                <w:szCs w:val="22"/>
                <w:lang w:val="ca-ES"/>
              </w:rPr>
            </w:r>
          </w:p>
          <w:p>
            <w:pPr>
              <w:pStyle w:val="Normal"/>
              <w:rPr>
                <w:rStyle w:val="A1"/>
                <w:rFonts w:cs="Tahoma" w:ascii="Calibri" w:hAnsi="Calibri"/>
                <w:sz w:val="22"/>
                <w:szCs w:val="22"/>
                <w:lang w:val="ca-ES"/>
              </w:rPr>
            </w:pPr>
            <w:r>
              <w:rPr>
                <w:rStyle w:val="A1"/>
                <w:rFonts w:cs="Tahoma" w:ascii="Calibri" w:hAnsi="Calibri"/>
                <w:sz w:val="22"/>
                <w:szCs w:val="22"/>
                <w:lang w:val="ca-ES"/>
              </w:rPr>
              <w:t>5. Efectua les operacions de revisió i reparació del vaixell associades a la condició de varada, interpretant i desenvolupant el pla de manteniment establert.</w:t>
            </w:r>
          </w:p>
          <w:p>
            <w:pPr>
              <w:pStyle w:val="Normal"/>
              <w:rPr>
                <w:rFonts w:ascii="Calibri" w:hAnsi="Calibri"/>
                <w:sz w:val="22"/>
                <w:szCs w:val="22"/>
                <w:lang w:val="ca-ES"/>
              </w:rPr>
            </w:pPr>
            <w:r>
              <w:rPr>
                <w:rFonts w:ascii="Calibri" w:hAnsi="Calibri"/>
                <w:sz w:val="22"/>
                <w:szCs w:val="22"/>
                <w:lang w:val="ca-ES"/>
              </w:rPr>
            </w:r>
          </w:p>
          <w:p>
            <w:pPr>
              <w:pStyle w:val="Normal"/>
              <w:rPr>
                <w:rStyle w:val="A1"/>
                <w:rFonts w:cs="Tahoma" w:ascii="Calibri" w:hAnsi="Calibri"/>
                <w:sz w:val="22"/>
                <w:szCs w:val="22"/>
                <w:lang w:val="ca-ES"/>
              </w:rPr>
            </w:pPr>
            <w:r>
              <w:rPr>
                <w:rStyle w:val="A1"/>
                <w:rFonts w:cs="Tahoma" w:ascii="Calibri" w:hAnsi="Calibri"/>
                <w:sz w:val="22"/>
                <w:szCs w:val="22"/>
                <w:lang w:val="ca-ES"/>
              </w:rPr>
              <w:t>6.Efectúa operacions de manteniment preventiu i correctiu de la maquinària de coberta i del parc de pesca, segons el pla establert i la documentació tècnica.</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Autonomia i iniciativa personal.</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r>
        <w:trPr>
          <w:cantSplit w:val="true"/>
        </w:trPr>
        <w:tc>
          <w:tcPr>
            <w:tcW w:w="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13</w:t>
            </w:r>
          </w:p>
        </w:tc>
        <w:tc>
          <w:tcPr>
            <w:tcW w:w="212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360"/>
              <w:ind w:left="0" w:right="0" w:hanging="0"/>
              <w:rPr>
                <w:rFonts w:cs="Tahoma" w:ascii="Calibri" w:hAnsi="Calibri"/>
                <w:color w:val="00000A"/>
                <w:lang w:val="ca-ES"/>
              </w:rPr>
            </w:pPr>
            <w:r>
              <w:rPr>
                <w:rFonts w:cs="Tahoma" w:ascii="Calibri" w:hAnsi="Calibri"/>
                <w:color w:val="00000A"/>
                <w:lang w:val="ca-ES"/>
              </w:rPr>
              <w:t>Tractament de superfícies.</w:t>
            </w:r>
          </w:p>
          <w:p>
            <w:pPr>
              <w:pStyle w:val="BodyText2"/>
              <w:spacing w:before="0" w:after="60"/>
              <w:jc w:val="left"/>
              <w:rPr>
                <w:rFonts w:cs="Tahoma" w:ascii="Calibri" w:hAnsi="Calibri"/>
                <w:sz w:val="22"/>
                <w:szCs w:val="22"/>
                <w:lang w:val="ca-ES" w:eastAsia="es-ES"/>
              </w:rPr>
            </w:pPr>
            <w:r>
              <w:rPr>
                <w:rFonts w:cs="Tahoma" w:ascii="Calibri" w:hAnsi="Calibri"/>
                <w:sz w:val="22"/>
                <w:szCs w:val="22"/>
                <w:lang w:val="ca-ES" w:eastAsia="es-ES"/>
              </w:rPr>
            </w:r>
          </w:p>
          <w:p>
            <w:pPr>
              <w:pStyle w:val="Normal"/>
              <w:rPr>
                <w:rFonts w:cs="Tahoma" w:ascii="Calibri" w:hAnsi="Calibri"/>
                <w:sz w:val="22"/>
                <w:szCs w:val="22"/>
                <w:lang w:val="ca-ES" w:eastAsia="es-ES"/>
              </w:rPr>
            </w:pPr>
            <w:r>
              <w:rPr>
                <w:rFonts w:cs="Tahoma" w:ascii="Calibri" w:hAnsi="Calibri"/>
                <w:sz w:val="22"/>
                <w:szCs w:val="22"/>
                <w:lang w:val="ca-ES" w:eastAsia="es-ES"/>
              </w:rPr>
            </w:r>
          </w:p>
        </w:tc>
        <w:tc>
          <w:tcPr>
            <w:tcW w:w="113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5</w:t>
            </w:r>
          </w:p>
        </w:tc>
        <w:tc>
          <w:tcPr>
            <w:tcW w:w="44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BodyText2"/>
              <w:spacing w:before="0" w:after="60"/>
              <w:jc w:val="left"/>
              <w:rPr>
                <w:rStyle w:val="A1"/>
                <w:rFonts w:cs="Tahoma" w:ascii="Calibri" w:hAnsi="Calibri"/>
                <w:sz w:val="22"/>
                <w:szCs w:val="22"/>
                <w:lang w:val="ca-ES" w:eastAsia="es-ES"/>
              </w:rPr>
            </w:pPr>
            <w:r>
              <w:rPr>
                <w:rStyle w:val="A1"/>
                <w:rFonts w:cs="Tahoma" w:ascii="Calibri" w:hAnsi="Calibri"/>
                <w:sz w:val="22"/>
                <w:szCs w:val="22"/>
                <w:lang w:val="ca-ES" w:eastAsia="es-ES"/>
              </w:rPr>
              <w:t>1. Efectua operacions d'elaboració i reparació de peces amb màquina-eina, utilitzant tècniques de mecanitzat i verificació segons plànols de referència i complint la normativa de qualitat.</w:t>
            </w:r>
          </w:p>
        </w:tc>
        <w:tc>
          <w:tcPr>
            <w:tcW w:w="263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Competència en el coneixement i la interacció amb el món físic.</w:t>
            </w:r>
          </w:p>
          <w:p>
            <w:pPr>
              <w:pStyle w:val="Normal"/>
              <w:rPr>
                <w:rFonts w:cs="Tahoma" w:ascii="Calibri" w:hAnsi="Calibri"/>
                <w:sz w:val="22"/>
                <w:szCs w:val="22"/>
                <w:lang w:val="ca-ES"/>
              </w:rPr>
            </w:pPr>
            <w:r>
              <w:rPr>
                <w:rFonts w:cs="Tahoma" w:ascii="Calibri" w:hAnsi="Calibri"/>
                <w:sz w:val="22"/>
                <w:szCs w:val="22"/>
                <w:lang w:val="ca-ES"/>
              </w:rPr>
              <w:t>Aprendre a aprendre.</w:t>
            </w:r>
          </w:p>
          <w:p>
            <w:pPr>
              <w:pStyle w:val="Normal"/>
              <w:rPr>
                <w:rFonts w:cs="Tahoma" w:ascii="Calibri" w:hAnsi="Calibri"/>
                <w:sz w:val="22"/>
                <w:szCs w:val="22"/>
                <w:lang w:val="ca-ES"/>
              </w:rPr>
            </w:pPr>
            <w:r>
              <w:rPr>
                <w:rFonts w:cs="Tahoma" w:ascii="Calibri" w:hAnsi="Calibri"/>
                <w:sz w:val="22"/>
                <w:szCs w:val="22"/>
                <w:lang w:val="ca-ES"/>
              </w:rPr>
              <w:t>Autonomia i iniciativa personal.</w:t>
            </w:r>
          </w:p>
        </w:tc>
        <w:tc>
          <w:tcPr>
            <w:tcW w:w="276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r>
    </w:tbl>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ind w:left="360" w:right="0" w:hanging="0"/>
        <w:rPr>
          <w:rFonts w:cs="Tahoma" w:ascii="Calibri" w:hAnsi="Calibri"/>
          <w:sz w:val="22"/>
          <w:szCs w:val="22"/>
          <w:lang w:val="ca-ES"/>
        </w:rPr>
      </w:pPr>
      <w:r>
        <w:rPr>
          <w:rFonts w:cs="Tahoma" w:ascii="Calibri" w:hAnsi="Calibri"/>
          <w:sz w:val="22"/>
          <w:szCs w:val="22"/>
          <w:lang w:val="ca-ES"/>
        </w:rPr>
      </w:r>
    </w:p>
    <w:p>
      <w:pPr>
        <w:pStyle w:val="Normal"/>
        <w:rPr>
          <w:rFonts w:eastAsia="Times New Roman" w:cs="Tahoma" w:ascii="Calibri" w:hAnsi="Calibri"/>
          <w:sz w:val="22"/>
          <w:szCs w:val="22"/>
          <w:lang w:val="ca-ES" w:bidi="ar-SA"/>
        </w:rPr>
      </w:pPr>
      <w:r>
        <w:rPr>
          <w:rFonts w:eastAsia="Times New Roman" w:cs="Tahoma" w:ascii="Calibri" w:hAnsi="Calibri"/>
          <w:sz w:val="22"/>
          <w:szCs w:val="22"/>
          <w:lang w:val="ca-ES" w:bidi="ar-SA"/>
        </w:rPr>
      </w:r>
    </w:p>
    <w:p>
      <w:pPr>
        <w:pStyle w:val="Normal"/>
        <w:pageBreakBefore/>
        <w:numPr>
          <w:ilvl w:val="1"/>
          <w:numId w:val="3"/>
        </w:numPr>
        <w:spacing w:lineRule="auto" w:line="276"/>
        <w:rPr>
          <w:rFonts w:cs="Tahoma" w:ascii="Calibri" w:hAnsi="Calibri"/>
          <w:b/>
          <w:sz w:val="22"/>
          <w:szCs w:val="22"/>
          <w:lang w:val="ca-ES"/>
        </w:rPr>
      </w:pPr>
      <w:r>
        <w:rPr>
          <w:rFonts w:cs="Tahoma" w:ascii="Calibri" w:hAnsi="Calibri"/>
          <w:b/>
          <w:sz w:val="22"/>
          <w:szCs w:val="22"/>
          <w:lang w:val="ca-ES"/>
        </w:rPr>
        <w:t>Distribució de les unitats didàctiques per trimestre:</w:t>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4652"/>
        <w:gridCol w:w="7799"/>
        <w:gridCol w:w="1352"/>
      </w:tblGrid>
      <w:tr>
        <w:trPr>
          <w:cantSplit w:val="false"/>
        </w:trPr>
        <w:tc>
          <w:tcPr>
            <w:tcW w:w="46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BLOC DE CONTINGUTS</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UNITAT DIDÀCTICA</w:t>
            </w:r>
          </w:p>
        </w:tc>
        <w:tc>
          <w:tcPr>
            <w:tcW w:w="1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AVAL.</w:t>
            </w:r>
          </w:p>
        </w:tc>
      </w:tr>
      <w:tr>
        <w:trPr>
          <w:trHeight w:val="386" w:hRule="atLeast"/>
          <w:cantSplit w:val="true"/>
        </w:trPr>
        <w:tc>
          <w:tcPr>
            <w:tcW w:w="465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color w:val="000000"/>
                <w:sz w:val="22"/>
                <w:szCs w:val="22"/>
                <w:lang w:val="ca-ES"/>
              </w:rPr>
            </w:pPr>
            <w:r>
              <w:rPr>
                <w:rFonts w:cs="Tahoma" w:ascii="Calibri" w:hAnsi="Calibri"/>
                <w:color w:val="000000"/>
                <w:sz w:val="22"/>
                <w:szCs w:val="22"/>
                <w:lang w:val="ca-ES"/>
              </w:rPr>
              <w:t>1.El·laboració y reparació de peces amb màquina-ferramenta.</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6.Tornejat.</w:t>
            </w:r>
          </w:p>
        </w:tc>
        <w:tc>
          <w:tcPr>
            <w:tcW w:w="1352"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2</w:t>
            </w:r>
          </w:p>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7.Fresat</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8. Materials</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2. Elaboració i reparació de peces mitjançant soldadura per arc, MIG i TIG.</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9.Soldadura amb elèctrode revestit.</w:t>
            </w:r>
          </w:p>
        </w:tc>
        <w:tc>
          <w:tcPr>
            <w:tcW w:w="1352"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3</w:t>
            </w:r>
          </w:p>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10.Soldadura MIG, TIG.</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false"/>
        </w:trPr>
        <w:tc>
          <w:tcPr>
            <w:tcW w:w="46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3. Elaboració i preparació de peces amb soldadura oxiacetil·lènica i oxitall.</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11.Oxitall i soldadura oxiacetil·lènica.</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4. Revisió i reparació d’elements de màquines.</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2.Metrologia.</w:t>
            </w:r>
          </w:p>
        </w:tc>
        <w:tc>
          <w:tcPr>
            <w:tcW w:w="1352"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1</w:t>
            </w:r>
          </w:p>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3. El lloc de treball. Muntatge I desmuntatge. Eines.</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tru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4.Fabricació manual de peces.</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false"/>
        </w:trPr>
        <w:tc>
          <w:tcPr>
            <w:tcW w:w="465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5. Operacions de manteniment Durant la varada.</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12. Manteniment durant la varada</w:t>
            </w:r>
          </w:p>
        </w:tc>
        <w:tc>
          <w:tcPr>
            <w:tcW w:w="1352"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3</w:t>
            </w:r>
          </w:p>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r>
          </w:p>
        </w:tc>
      </w:tr>
      <w:tr>
        <w:trPr>
          <w:cantSplit w:val="false"/>
        </w:trPr>
        <w:tc>
          <w:tcPr>
            <w:tcW w:w="465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13.Tractament de Superficies.</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trHeight w:val="997" w:hRule="atLeast"/>
          <w:cantSplit w:val="true"/>
        </w:trPr>
        <w:tc>
          <w:tcPr>
            <w:tcW w:w="46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spacing w:before="0" w:after="200"/>
              <w:rPr>
                <w:rFonts w:eastAsia="Calibri" w:cs="Tahoma" w:ascii="Calibri" w:hAnsi="Calibri"/>
                <w:sz w:val="22"/>
                <w:szCs w:val="22"/>
                <w:lang w:val="ca-ES" w:eastAsia="en-US"/>
              </w:rPr>
            </w:pPr>
            <w:r>
              <w:rPr>
                <w:rFonts w:eastAsia="Calibri" w:cs="Tahoma" w:ascii="Calibri" w:hAnsi="Calibri"/>
                <w:sz w:val="22"/>
                <w:szCs w:val="22"/>
                <w:lang w:val="ca-ES" w:eastAsia="en-US"/>
              </w:rPr>
              <w:t>6. Manteniment preventiu i correctiu de la maquinaria de coberta i parc de pesca.</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12. Manteniment durant la varada</w:t>
            </w:r>
          </w:p>
        </w:tc>
        <w:tc>
          <w:tcPr>
            <w:tcW w:w="1352"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tc>
      </w:tr>
      <w:tr>
        <w:trPr>
          <w:cantSplit w:val="false"/>
        </w:trPr>
        <w:tc>
          <w:tcPr>
            <w:tcW w:w="46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numPr>
                <w:ilvl w:val="0"/>
                <w:numId w:val="15"/>
              </w:numPr>
              <w:rPr>
                <w:rFonts w:cs="Tahoma" w:ascii="Calibri" w:hAnsi="Calibri"/>
                <w:sz w:val="22"/>
                <w:szCs w:val="22"/>
                <w:lang w:val="ca-ES"/>
              </w:rPr>
            </w:pPr>
            <w:r>
              <w:rPr>
                <w:rFonts w:cs="Tahoma" w:ascii="Calibri" w:hAnsi="Calibri"/>
                <w:sz w:val="22"/>
                <w:szCs w:val="22"/>
                <w:lang w:val="ca-ES"/>
              </w:rPr>
              <w:t>Prevenció de riscos laborals al taller i varada.</w:t>
            </w:r>
          </w:p>
        </w:tc>
        <w:tc>
          <w:tcPr>
            <w:tcW w:w="7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ListParagraph"/>
              <w:spacing w:lineRule="auto" w:line="240" w:before="0" w:after="200"/>
              <w:ind w:left="0" w:right="0" w:hanging="0"/>
              <w:rPr>
                <w:rFonts w:cs="Tahoma" w:ascii="Calibri" w:hAnsi="Calibri"/>
                <w:color w:val="00000A"/>
                <w:lang w:val="ca-ES"/>
              </w:rPr>
            </w:pPr>
            <w:r>
              <w:rPr>
                <w:rFonts w:cs="Tahoma" w:ascii="Calibri" w:hAnsi="Calibri"/>
                <w:color w:val="00000A"/>
                <w:lang w:val="ca-ES"/>
              </w:rPr>
              <w:t>1.Riscos laborals.</w:t>
            </w:r>
          </w:p>
        </w:tc>
        <w:tc>
          <w:tcPr>
            <w:tcW w:w="1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1,2,3</w:t>
            </w:r>
          </w:p>
        </w:tc>
      </w:tr>
    </w:tbl>
    <w:p>
      <w:pPr>
        <w:pStyle w:val="Normal"/>
        <w:rPr>
          <w:rFonts w:cs="Tahoma" w:ascii="Calibri" w:hAnsi="Calibri"/>
          <w:sz w:val="22"/>
          <w:szCs w:val="22"/>
          <w:lang w:val="ca-ES"/>
        </w:rPr>
      </w:pPr>
      <w:r>
        <w:rPr>
          <w:rFonts w:cs="Tahoma" w:ascii="Calibri" w:hAnsi="Calibri"/>
          <w:sz w:val="22"/>
          <w:szCs w:val="22"/>
          <w:lang w:val="ca-ES"/>
        </w:rPr>
      </w:r>
    </w:p>
    <w:p>
      <w:pPr>
        <w:pStyle w:val="Normal"/>
        <w:pageBreakBefore/>
        <w:numPr>
          <w:ilvl w:val="0"/>
          <w:numId w:val="15"/>
        </w:numPr>
        <w:spacing w:lineRule="auto" w:line="276"/>
        <w:rPr>
          <w:rFonts w:cs="Tahoma" w:ascii="Calibri" w:hAnsi="Calibri"/>
          <w:b/>
          <w:sz w:val="22"/>
          <w:szCs w:val="22"/>
          <w:lang w:val="ca-ES"/>
        </w:rPr>
      </w:pPr>
      <w:r>
        <w:rPr>
          <w:rFonts w:cs="Tahoma" w:ascii="Calibri" w:hAnsi="Calibri"/>
          <w:b/>
          <w:sz w:val="22"/>
          <w:szCs w:val="22"/>
          <w:lang w:val="ca-ES"/>
        </w:rPr>
        <w:t>AVALUACIÓ.</w:t>
      </w:r>
    </w:p>
    <w:p>
      <w:pPr>
        <w:pStyle w:val="Normal"/>
        <w:spacing w:lineRule="auto" w:line="276"/>
        <w:ind w:left="390" w:right="0" w:hanging="0"/>
        <w:rPr>
          <w:rFonts w:cs="Tahoma" w:ascii="Calibri" w:hAnsi="Calibri"/>
          <w:b/>
          <w:sz w:val="22"/>
          <w:szCs w:val="22"/>
          <w:lang w:val="ca-ES"/>
        </w:rPr>
      </w:pPr>
      <w:r>
        <w:rPr>
          <w:rFonts w:cs="Tahoma" w:ascii="Calibri" w:hAnsi="Calibri"/>
          <w:b/>
          <w:sz w:val="22"/>
          <w:szCs w:val="22"/>
          <w:lang w:val="ca-ES"/>
        </w:rPr>
      </w:r>
    </w:p>
    <w:p>
      <w:pPr>
        <w:pStyle w:val="Normal"/>
        <w:numPr>
          <w:ilvl w:val="1"/>
          <w:numId w:val="14"/>
        </w:numPr>
        <w:spacing w:lineRule="auto" w:line="276"/>
        <w:rPr>
          <w:rFonts w:cs="Tahoma" w:ascii="Calibri" w:hAnsi="Calibri"/>
          <w:b/>
          <w:sz w:val="22"/>
          <w:szCs w:val="22"/>
          <w:lang w:val="ca-ES"/>
        </w:rPr>
      </w:pPr>
      <w:r>
        <w:rPr>
          <w:rFonts w:cs="Tahoma" w:ascii="Calibri" w:hAnsi="Calibri"/>
          <w:b/>
          <w:sz w:val="22"/>
          <w:szCs w:val="22"/>
          <w:lang w:val="ca-ES"/>
        </w:rPr>
        <w:t>Criteris d’avaluació per bloc de continguts:</w:t>
      </w:r>
    </w:p>
    <w:p>
      <w:pPr>
        <w:pStyle w:val="Normal"/>
        <w:spacing w:lineRule="auto" w:line="276"/>
        <w:ind w:left="1080" w:right="0" w:hanging="0"/>
        <w:rPr>
          <w:rFonts w:cs="Tahoma" w:ascii="Calibri" w:hAnsi="Calibri"/>
          <w:b/>
          <w:sz w:val="22"/>
          <w:szCs w:val="22"/>
          <w:lang w:val="ca-ES"/>
        </w:rPr>
      </w:pPr>
      <w:r>
        <w:rPr>
          <w:rFonts w:cs="Tahoma" w:ascii="Calibri" w:hAnsi="Calibri"/>
          <w:b/>
          <w:sz w:val="22"/>
          <w:szCs w:val="22"/>
          <w:lang w:val="ca-ES"/>
        </w:rPr>
      </w:r>
    </w:p>
    <w:p>
      <w:pPr>
        <w:pStyle w:val="ListParagraph"/>
        <w:numPr>
          <w:ilvl w:val="2"/>
          <w:numId w:val="14"/>
        </w:numPr>
        <w:spacing w:lineRule="auto" w:line="360"/>
        <w:rPr>
          <w:rFonts w:cs="Tahoma" w:ascii="Calibri" w:hAnsi="Calibri"/>
          <w:b/>
          <w:color w:val="00000A"/>
          <w:lang w:val="ca-ES"/>
        </w:rPr>
      </w:pPr>
      <w:r>
        <w:rPr>
          <w:rFonts w:cs="Tahoma" w:ascii="Calibri" w:hAnsi="Calibri"/>
          <w:b/>
          <w:color w:val="00000A"/>
          <w:lang w:val="ca-ES"/>
        </w:rPr>
        <w:t>Elaboració y reparació de peces amb màquines ferramenta.</w:t>
      </w:r>
    </w:p>
    <w:p>
      <w:pPr>
        <w:pStyle w:val="ListParagraph"/>
        <w:spacing w:lineRule="auto" w:line="360"/>
        <w:ind w:left="1056" w:right="0" w:hanging="0"/>
        <w:rPr>
          <w:rFonts w:cs="Tahoma" w:ascii="Calibri" w:hAnsi="Calibri"/>
          <w:b/>
          <w:lang w:val="ca-ES"/>
        </w:rPr>
      </w:pPr>
      <w:r>
        <w:rPr>
          <w:rFonts w:cs="Tahoma" w:ascii="Calibri" w:hAnsi="Calibri"/>
          <w:b/>
          <w:lang w:val="ca-ES"/>
        </w:rPr>
      </w:r>
    </w:p>
    <w:p>
      <w:pPr>
        <w:pStyle w:val="Normal"/>
        <w:spacing w:lineRule="auto" w:line="360"/>
        <w:ind w:left="2616" w:right="0" w:hanging="0"/>
        <w:rPr>
          <w:rStyle w:val="A1"/>
          <w:rFonts w:eastAsia="Calibri" w:cs="Tahoma" w:ascii="Calibri" w:hAnsi="Calibri"/>
          <w:sz w:val="22"/>
          <w:szCs w:val="22"/>
          <w:lang w:val="ca-ES"/>
        </w:rPr>
      </w:pPr>
      <w:r>
        <w:rPr>
          <w:rFonts w:cs="Tahoma" w:ascii="Calibri" w:hAnsi="Calibri"/>
          <w:sz w:val="22"/>
          <w:szCs w:val="22"/>
          <w:lang w:val="ca-ES"/>
        </w:rPr>
        <w:t>a</w:t>
      </w:r>
      <w:r>
        <w:rPr>
          <w:rStyle w:val="A1"/>
          <w:rFonts w:eastAsia="Calibri" w:cs="Tahoma" w:ascii="Calibri" w:hAnsi="Calibri"/>
          <w:sz w:val="22"/>
          <w:szCs w:val="22"/>
          <w:lang w:val="ca-ES"/>
        </w:rPr>
        <w:t>) S'ha determinat el material i el Procés de Treball que cal utilitzar en funció de les característiques de la peça i el plànol o croquis corresponent.</w:t>
        <w:br/>
        <w:t>b) S'han identificat els components de cada màquina-eina i la seva funcionalitat a partir de la documentació tècnica corresponent.</w:t>
        <w:br/>
        <w:t>c) S'han afilat i preparat els estris i les eines necessàries en els procés de tornejat, foradat i fresat, complint els requisits de qualitat corresponents.</w:t>
        <w:br/>
        <w:t>d) S'han efectuat operacions de cilindratge, ratificat, trepat, roscat i trossejament, en processos de mecanitzat al torn, ajustant els paràmetres de treball de la màquina-eina (centrat, velocitat de màquina i avanç, entre d'altres).</w:t>
        <w:br/>
        <w:t>e) S'ha realitzat la seqüència d'operacions de trepat per roscar a mà, avellanar o mandrinar, ajustant els paràmetres de treball de la màquina-eina (centrat, velocitat de màquina i avanç, entre d'altres).</w:t>
        <w:br/>
        <w:t>f) S'han realitzat les operacions de fresat necessàries per obtenir la configuració, cotes i mesures del pla, ajustant els paràmetres de treball de la màquina-eina (centrat, velocitat de màquina i avanç, entre d'altres).</w:t>
        <w:br/>
        <w:t>g) S'han realitzat els mesuraments i comprovacions de les peces respecte als valors establerts en els plànols de referència, tant durant les fases de mecanitzat com al finalitzar les mateixes.</w:t>
        <w:br/>
        <w:t>h) S'han efectuat els acabats, comprovant que la peça obtinguda compleix la seva funció d'acord amb les especificacions tècniques.</w:t>
      </w:r>
    </w:p>
    <w:p>
      <w:pPr>
        <w:pStyle w:val="Default"/>
        <w:spacing w:lineRule="auto" w:line="360"/>
        <w:ind w:left="348" w:right="0" w:hanging="0"/>
        <w:rPr>
          <w:rFonts w:ascii="Calibri" w:hAnsi="Calibri"/>
          <w:sz w:val="22"/>
          <w:szCs w:val="22"/>
          <w:lang w:val="ca-ES"/>
        </w:rPr>
      </w:pPr>
      <w:r>
        <w:rPr>
          <w:rFonts w:ascii="Calibri" w:hAnsi="Calibri"/>
          <w:sz w:val="22"/>
          <w:szCs w:val="22"/>
          <w:lang w:val="ca-ES"/>
        </w:rPr>
      </w:r>
    </w:p>
    <w:p>
      <w:pPr>
        <w:pStyle w:val="Normal"/>
        <w:spacing w:lineRule="auto" w:line="360"/>
        <w:ind w:left="348" w:right="0" w:hanging="0"/>
        <w:rPr>
          <w:rFonts w:cs="Tahoma" w:ascii="Calibri" w:hAnsi="Calibri"/>
          <w:b/>
          <w:sz w:val="22"/>
          <w:szCs w:val="22"/>
          <w:lang w:val="ca-ES"/>
        </w:rPr>
      </w:pPr>
      <w:r>
        <w:rPr>
          <w:rFonts w:cs="Tahoma" w:ascii="Calibri" w:hAnsi="Calibri"/>
          <w:b/>
          <w:sz w:val="22"/>
          <w:szCs w:val="22"/>
          <w:lang w:val="ca-ES"/>
        </w:rPr>
      </w:r>
    </w:p>
    <w:p>
      <w:pPr>
        <w:pStyle w:val="ListParagraph"/>
        <w:numPr>
          <w:ilvl w:val="2"/>
          <w:numId w:val="14"/>
        </w:numPr>
        <w:spacing w:lineRule="auto" w:line="360"/>
        <w:rPr>
          <w:rFonts w:cs="Tahoma" w:ascii="Calibri" w:hAnsi="Calibri"/>
          <w:color w:val="00000A"/>
          <w:lang w:val="ca-ES"/>
        </w:rPr>
      </w:pPr>
      <w:r>
        <w:rPr>
          <w:rFonts w:cs="Tahoma" w:ascii="Calibri" w:hAnsi="Calibri"/>
          <w:b/>
          <w:color w:val="00000A"/>
          <w:lang w:val="ca-ES"/>
        </w:rPr>
        <w:t>Elaboració i reparació de peces mitjançant soldadura per arc, MIG i TIG</w:t>
      </w:r>
      <w:r>
        <w:rPr>
          <w:rFonts w:cs="Tahoma" w:ascii="Calibri" w:hAnsi="Calibri"/>
          <w:color w:val="00000A"/>
          <w:lang w:val="ca-ES"/>
        </w:rPr>
        <w:t>.</w:t>
      </w:r>
    </w:p>
    <w:p>
      <w:pPr>
        <w:pStyle w:val="ListParagraph"/>
        <w:spacing w:lineRule="auto" w:line="360"/>
        <w:ind w:left="2616" w:right="0" w:hanging="0"/>
        <w:rPr>
          <w:rFonts w:cs="Tahoma" w:ascii="Calibri" w:hAnsi="Calibri"/>
          <w:color w:val="00000A"/>
          <w:lang w:val="ca-ES"/>
        </w:rPr>
      </w:pPr>
      <w:r>
        <w:rPr>
          <w:rFonts w:cs="Tahoma" w:ascii="Calibri" w:hAnsi="Calibri"/>
          <w:color w:val="00000A"/>
          <w:lang w:val="ca-ES"/>
        </w:rPr>
      </w:r>
    </w:p>
    <w:p>
      <w:pPr>
        <w:pStyle w:val="ListParagraph"/>
        <w:spacing w:lineRule="auto" w:line="360"/>
        <w:ind w:left="2616" w:right="0" w:hanging="0"/>
        <w:rPr>
          <w:rFonts w:cs="Tahoma" w:ascii="Calibri" w:hAnsi="Calibri"/>
          <w:color w:val="00000A"/>
          <w:lang w:val="ca-ES"/>
        </w:rPr>
      </w:pPr>
      <w:r>
        <w:rPr>
          <w:rFonts w:cs="Tahoma" w:ascii="Calibri" w:hAnsi="Calibri"/>
          <w:color w:val="00000A"/>
          <w:lang w:val="ca-ES"/>
        </w:rPr>
        <w:t>a) S'ha determinat el tipus de soldadura que cal utilitzar en funció de les característiques físiques dels materials i els requeriments de la unió</w:t>
        <w:br/>
        <w:t>b) S'ha definit el tipus de màquina i material que s'han d'utilitzar (tipus d'elèctrode, fil o material d'aportació), segons requeriments tècnics.</w:t>
        <w:br/>
        <w:t>c) S'han ajustat els paràmetres de funcionament de l'equip de soldadura (tensió, intensitat, cabal de gas protector, velocitat del fil, entre d'altres), realitzant les proves necessàries.</w:t>
        <w:br/>
        <w:t>d) S'ha realitzat la preparació i posicionament de les peces a unir en funció del procés de soldadura.</w:t>
        <w:br/>
        <w:t>i) S'han relacionat les característiques de l'arc elèctric (longitud i força de l'arc, transferència de metall) amb els paràmetres que condicionen el resultat (velocitat d'avanç de l'elèctrode i distància a la peça, entre d'altres).</w:t>
        <w:br/>
        <w:t>f) S'ha realitzat la soldadura en les diferents posicions que exigeix ​​la unió (horitzontal, vertical, en cornisa i en contorn cilíndric), i adoptar les mesures i aplicant les tècniques per garantir el nivell d'acabat (postura, estabilitat de l'arc, penetració, esquitxades i porus, entre d'altres).</w:t>
        <w:br/>
        <w:t>g) S'han realitzat les proves necessàries per comprovar que les condicions d'estanqueïtat i resistència mecànica de les peces obtingudes són les establertes en les especificacions tècniques.</w:t>
      </w:r>
    </w:p>
    <w:p>
      <w:pPr>
        <w:pStyle w:val="ListParagraph"/>
        <w:spacing w:lineRule="auto" w:line="360"/>
        <w:ind w:left="1788" w:right="0" w:hanging="0"/>
        <w:rPr>
          <w:rFonts w:cs="Tahoma" w:ascii="Calibri" w:hAnsi="Calibri"/>
          <w:color w:val="00000A"/>
          <w:lang w:val="ca-ES"/>
        </w:rPr>
      </w:pPr>
      <w:r>
        <w:rPr>
          <w:rFonts w:cs="Tahoma" w:ascii="Calibri" w:hAnsi="Calibri"/>
          <w:color w:val="00000A"/>
          <w:lang w:val="ca-ES"/>
        </w:rPr>
      </w:r>
    </w:p>
    <w:p>
      <w:pPr>
        <w:pStyle w:val="ListParagraph"/>
        <w:numPr>
          <w:ilvl w:val="2"/>
          <w:numId w:val="14"/>
        </w:numPr>
        <w:spacing w:lineRule="auto" w:line="360"/>
        <w:rPr>
          <w:rFonts w:cs="Tahoma" w:ascii="Calibri" w:hAnsi="Calibri"/>
          <w:b/>
          <w:color w:val="00000A"/>
          <w:lang w:val="ca-ES"/>
        </w:rPr>
      </w:pPr>
      <w:r>
        <w:rPr>
          <w:rFonts w:cs="Tahoma" w:ascii="Calibri" w:hAnsi="Calibri"/>
          <w:b/>
          <w:color w:val="00000A"/>
          <w:lang w:val="ca-ES"/>
        </w:rPr>
        <w:t>Elaboració i preparació de peces amb soldadura oxiacetil·lènica i oxitall.</w:t>
      </w:r>
    </w:p>
    <w:p>
      <w:pPr>
        <w:pStyle w:val="Default"/>
        <w:spacing w:lineRule="auto" w:line="360"/>
        <w:ind w:left="1416" w:right="0" w:hanging="0"/>
        <w:rPr>
          <w:rFonts w:cs="Tahoma" w:ascii="Calibri" w:hAnsi="Calibri"/>
          <w:b/>
          <w:sz w:val="22"/>
          <w:szCs w:val="22"/>
          <w:lang w:val="ca-ES"/>
        </w:rPr>
      </w:pPr>
      <w:r>
        <w:rPr>
          <w:rFonts w:cs="Tahoma" w:ascii="Calibri" w:hAnsi="Calibri"/>
          <w:b/>
          <w:sz w:val="22"/>
          <w:szCs w:val="22"/>
          <w:lang w:val="ca-ES"/>
        </w:rPr>
      </w:r>
    </w:p>
    <w:p>
      <w:pPr>
        <w:pStyle w:val="Default"/>
        <w:spacing w:lineRule="auto" w:line="360"/>
        <w:ind w:left="2550" w:right="0" w:hanging="0"/>
        <w:rPr>
          <w:rFonts w:cs="Tahoma" w:ascii="Calibri" w:hAnsi="Calibri"/>
          <w:sz w:val="22"/>
          <w:szCs w:val="22"/>
          <w:lang w:val="ca-ES"/>
        </w:rPr>
      </w:pPr>
      <w:r>
        <w:rPr>
          <w:rFonts w:cs="Tahoma" w:ascii="Calibri" w:hAnsi="Calibri"/>
          <w:sz w:val="22"/>
          <w:szCs w:val="22"/>
          <w:lang w:val="ca-ES"/>
        </w:rPr>
        <w:t>a) S'ha determinat l'equip i el material d'aportació en funció de les característiques físiques dels materials que s'han de soldar i dels requeriments de la unió.</w:t>
        <w:br/>
        <w:t>b) S'han ajustat els paràmetres de funcionament de l'equip (pressió dels gasos i control de flama) per a les operacions de soldadura i oxitall.</w:t>
        <w:br/>
        <w:t>c) S'ha realitzat la soldadura de peces en diferents materials i condicions (acer, acer inoxidable, tubs de coure i material de llautó, xapes d'acer fines i soldadura de porus i esquerdes, entre d'altres) seguint procediments establerts per garantir els nivells de acabat necessaris (estabilitat de la flama i penetració)</w:t>
        <w:br/>
        <w:t>d) S'han realitzat les proves necessàries per comprovar que les condicions d'estanqueïtat i resistència mecànica de les peces obtingudes són les establertes en les especificacions tècniques.</w:t>
        <w:br/>
        <w:t>e) S'ha preparat l'equip de tall en funció de les característiques físiques del material (tipus de metall, gruix) i del traçat del tall.</w:t>
        <w:br/>
        <w:t>f) S'ha efectuat l'operació de tall en xapes de diferents gruixos, ajustant la mateixa al traçat establert.</w:t>
      </w:r>
    </w:p>
    <w:p>
      <w:pPr>
        <w:pStyle w:val="ListParagraph"/>
        <w:spacing w:lineRule="auto" w:line="360"/>
        <w:ind w:left="1056" w:right="0" w:hanging="0"/>
        <w:rPr>
          <w:rFonts w:cs="Tahoma" w:ascii="Calibri" w:hAnsi="Calibri"/>
          <w:lang w:val="ca-ES"/>
        </w:rPr>
      </w:pPr>
      <w:r>
        <w:rPr>
          <w:rFonts w:cs="Tahoma" w:ascii="Calibri" w:hAnsi="Calibri"/>
          <w:lang w:val="ca-ES"/>
        </w:rPr>
      </w:r>
    </w:p>
    <w:p>
      <w:pPr>
        <w:pStyle w:val="ListParagraph"/>
        <w:numPr>
          <w:ilvl w:val="2"/>
          <w:numId w:val="14"/>
        </w:numPr>
        <w:spacing w:lineRule="auto" w:line="360"/>
        <w:rPr>
          <w:rFonts w:cs="Tahoma" w:ascii="Calibri" w:hAnsi="Calibri"/>
          <w:color w:val="00000A"/>
          <w:lang w:val="ca-ES"/>
        </w:rPr>
      </w:pPr>
      <w:r>
        <w:rPr>
          <w:rFonts w:cs="Tahoma" w:ascii="Calibri" w:hAnsi="Calibri"/>
          <w:b/>
          <w:color w:val="00000A"/>
          <w:lang w:val="ca-ES"/>
        </w:rPr>
        <w:t>Revisió i reparació d’elements de màquines</w:t>
      </w:r>
      <w:r>
        <w:rPr>
          <w:rFonts w:cs="Tahoma" w:ascii="Calibri" w:hAnsi="Calibri"/>
          <w:color w:val="00000A"/>
          <w:lang w:val="ca-ES"/>
        </w:rPr>
        <w:t>.</w:t>
      </w:r>
    </w:p>
    <w:p>
      <w:pPr>
        <w:pStyle w:val="ListParagraph"/>
        <w:spacing w:lineRule="auto" w:line="360"/>
        <w:ind w:left="2616" w:right="0" w:hanging="0"/>
        <w:rPr>
          <w:rFonts w:cs="Tahoma" w:ascii="Calibri" w:hAnsi="Calibri"/>
          <w:color w:val="00000A"/>
          <w:lang w:val="ca-ES"/>
        </w:rPr>
      </w:pPr>
      <w:r>
        <w:rPr>
          <w:rFonts w:cs="Tahoma" w:ascii="Calibri" w:hAnsi="Calibri"/>
          <w:color w:val="00000A"/>
          <w:lang w:val="ca-ES"/>
        </w:rPr>
        <w:br/>
        <w:t>a) S'ha determinat la seqüència de desmuntatge o muntatge i les eines o estris que cal utilitzar a partir de la interpretació de la documentació tècnica.</w:t>
        <w:br/>
        <w:t>b) S'ha efectuat el desmuntatge o muntatge del conjunt, controlant durant el mateix el marcatge de peces, cotes, mides, toleràncies, ajustos i serratges dinamomètrics de les unions cargolades i utilitzant els aparells de mesura i les eines amb precisió.</w:t>
        <w:br/>
        <w:t>c) S'han instal·lat els elements d'estanqueïtat i de rodament segons toleràncies indicades en el pla.</w:t>
        <w:br/>
        <w:t>d) S'han seleccionat els cargols, atenent a les seves característiques tècniques (qualitat, longitud, diàmetre, pas i tipus de rosca, entre d'altres) i al treball que s'ha d'efectuar.</w:t>
        <w:br/>
        <w:t>i) S'han realitzat operacions de reparació i reconstrucció en elements de màquines deteriorats (desgast, corrosió i cavitació, entre d'altres), restituint la seva funcionalitat.</w:t>
        <w:br/>
        <w:t>f) S'han identificat les característiques mecàniques i tractaments tèrmics dels materials utilitzats (recuit, tremp i revingut entre d'altres) per assegurar la seva funcionalitat.</w:t>
      </w:r>
      <w:r>
        <w:rPr>
          <w:rFonts w:cs="Tahoma" w:ascii="Calibri" w:hAnsi="Calibri"/>
          <w:lang w:val="ca-ES"/>
        </w:rPr>
        <w:br/>
      </w:r>
      <w:r>
        <w:rPr>
          <w:rFonts w:cs="Tahoma" w:ascii="Calibri" w:hAnsi="Calibri"/>
          <w:color w:val="00000A"/>
          <w:lang w:val="ca-ES"/>
        </w:rPr>
        <w:t>g) S'han realitzat les proves finals d'estanqueïtat i les operacions de greixatge, lubricació, pintat, conservació i posada en marxa, d'acord amb les especificacions tècniques.</w:t>
      </w:r>
    </w:p>
    <w:p>
      <w:pPr>
        <w:pStyle w:val="ListParagraph"/>
        <w:spacing w:lineRule="auto" w:line="360"/>
        <w:ind w:left="2616" w:right="0" w:hanging="0"/>
        <w:rPr>
          <w:rFonts w:cs="Tahoma" w:ascii="Calibri" w:hAnsi="Calibri"/>
          <w:lang w:val="ca-ES"/>
        </w:rPr>
      </w:pPr>
      <w:r>
        <w:rPr>
          <w:rFonts w:cs="Tahoma" w:ascii="Calibri" w:hAnsi="Calibri"/>
          <w:lang w:val="ca-ES"/>
        </w:rPr>
      </w:r>
    </w:p>
    <w:p>
      <w:pPr>
        <w:pStyle w:val="ListParagraph"/>
        <w:numPr>
          <w:ilvl w:val="2"/>
          <w:numId w:val="14"/>
        </w:numPr>
        <w:spacing w:lineRule="auto" w:line="360"/>
        <w:rPr>
          <w:rFonts w:cs="Tahoma" w:ascii="Calibri" w:hAnsi="Calibri"/>
          <w:b/>
          <w:color w:val="00000A"/>
          <w:lang w:val="ca-ES"/>
        </w:rPr>
      </w:pPr>
      <w:r>
        <w:rPr>
          <w:rFonts w:cs="Tahoma" w:ascii="Calibri" w:hAnsi="Calibri"/>
          <w:b/>
          <w:color w:val="00000A"/>
          <w:lang w:val="ca-ES"/>
        </w:rPr>
        <w:t>Operacions de manteniment durant la varada.</w:t>
      </w:r>
    </w:p>
    <w:p>
      <w:pPr>
        <w:pStyle w:val="Normal"/>
        <w:spacing w:lineRule="auto" w:line="360"/>
        <w:ind w:left="2832" w:right="0" w:hanging="0"/>
        <w:rPr>
          <w:rFonts w:cs="Tahoma" w:ascii="Calibri" w:hAnsi="Calibri"/>
          <w:sz w:val="22"/>
          <w:szCs w:val="22"/>
          <w:lang w:val="ca-ES" w:eastAsia="es-AR"/>
        </w:rPr>
      </w:pPr>
      <w:r>
        <w:rPr>
          <w:rFonts w:cs="Tahoma" w:ascii="Calibri" w:hAnsi="Calibri"/>
          <w:sz w:val="22"/>
          <w:szCs w:val="22"/>
          <w:lang w:val="ca-ES" w:eastAsia="es-AR"/>
        </w:rPr>
        <w:t>a) S'han determinat els treballs que cal realitzar durant la varada, segons el pla establert de revisions (Societats de Classificació i Inspecció de Vaixells) i reparacions programades.</w:t>
        <w:br/>
        <w:t>b) S'han identificat, en la documentació tècnica, els paràmetres de folgances i toleràncies admissibles en la línia d'eixos, eix de cua i sistema de govern (timó i toveres, entre d'altres).</w:t>
        <w:br/>
        <w:t>c) S'ha revisat l'operativitat dels sistemes de protecció contra la corrosió i l'acció galvànica, comprovant l'estat dels materials afectats</w:t>
        <w:br/>
        <w:t>d) S'han identificat, en la documentació tècnica, les operacions de desmuntatge i revisió dels propulsors externs (hèlixs de pas fix i variable, hèlixs transversals, propulsors azimutals i propulsors tipus Voith Tractor, entre d'altres).</w:t>
        <w:br/>
        <w:t>e) S'ha efectuat el manteniment de vàlvules de fons, caixa de fangs i descàrregues al mar, entre d'altres, valorant l'estat dels mateixos.</w:t>
        <w:br/>
        <w:t>f) S'ha efectuat el desmuntatge, la revisió i el muntatge del propulsor extern, i la línia d'eixos d'una embarcació de potència limitada, garantint l'estanquitat i l'alineació del sistema.</w:t>
        <w:br/>
        <w:t>g) S'han definit els procediments per a la varada, amarratge i estiba d'una embarcació de potència limitada, planificant l'espai de treball per revisar i reparar tots els equipaments externs de la seva obra viva.</w:t>
      </w:r>
    </w:p>
    <w:p>
      <w:pPr>
        <w:pStyle w:val="Default"/>
        <w:spacing w:lineRule="auto" w:line="360"/>
        <w:ind w:left="348" w:right="0" w:hanging="0"/>
        <w:rPr>
          <w:rFonts w:cs="Tahoma" w:ascii="Calibri" w:hAnsi="Calibri"/>
          <w:sz w:val="22"/>
          <w:szCs w:val="22"/>
          <w:lang w:val="ca-ES" w:eastAsia="es-AR"/>
        </w:rPr>
      </w:pPr>
      <w:r>
        <w:rPr>
          <w:rFonts w:cs="Tahoma" w:ascii="Calibri" w:hAnsi="Calibri"/>
          <w:sz w:val="22"/>
          <w:szCs w:val="22"/>
          <w:lang w:val="ca-ES" w:eastAsia="es-AR"/>
        </w:rPr>
      </w:r>
    </w:p>
    <w:p>
      <w:pPr>
        <w:pStyle w:val="ListParagraph"/>
        <w:spacing w:lineRule="auto" w:line="360"/>
        <w:ind w:left="1788" w:right="0" w:hanging="0"/>
        <w:rPr>
          <w:rFonts w:cs="Tahoma" w:ascii="Calibri" w:hAnsi="Calibri"/>
          <w:lang w:val="ca-ES"/>
        </w:rPr>
      </w:pPr>
      <w:r>
        <w:rPr>
          <w:rFonts w:cs="Tahoma" w:ascii="Calibri" w:hAnsi="Calibri"/>
          <w:lang w:val="ca-ES"/>
        </w:rPr>
      </w:r>
    </w:p>
    <w:p>
      <w:pPr>
        <w:pStyle w:val="ListParagraph"/>
        <w:spacing w:lineRule="auto" w:line="360"/>
        <w:ind w:left="3228" w:right="0" w:hanging="0"/>
        <w:rPr>
          <w:rFonts w:cs="Tahoma" w:ascii="Calibri" w:hAnsi="Calibri"/>
          <w:lang w:val="ca-ES"/>
        </w:rPr>
      </w:pPr>
      <w:r>
        <w:rPr>
          <w:rFonts w:cs="Tahoma" w:ascii="Calibri" w:hAnsi="Calibri"/>
          <w:lang w:val="ca-ES"/>
        </w:rPr>
      </w:r>
    </w:p>
    <w:p>
      <w:pPr>
        <w:pStyle w:val="ListParagraph"/>
        <w:numPr>
          <w:ilvl w:val="2"/>
          <w:numId w:val="14"/>
        </w:numPr>
        <w:spacing w:lineRule="auto" w:line="360"/>
        <w:rPr>
          <w:rFonts w:cs="Tahoma" w:ascii="Calibri" w:hAnsi="Calibri"/>
          <w:b/>
          <w:color w:val="00000A"/>
          <w:lang w:val="ca-ES"/>
        </w:rPr>
      </w:pPr>
      <w:r>
        <w:rPr>
          <w:rFonts w:cs="Tahoma" w:ascii="Calibri" w:hAnsi="Calibri"/>
          <w:b/>
          <w:color w:val="00000A"/>
          <w:lang w:val="ca-ES"/>
        </w:rPr>
        <w:t>Manteniment preventiu i correctiu de la maquinaria de coberta i parc de pesca.</w:t>
      </w:r>
    </w:p>
    <w:p>
      <w:pPr>
        <w:pStyle w:val="Default"/>
        <w:spacing w:lineRule="auto" w:line="360"/>
        <w:ind w:left="2728" w:right="0" w:hanging="0"/>
        <w:rPr>
          <w:rFonts w:cs="Tahoma" w:ascii="Calibri" w:hAnsi="Calibri"/>
          <w:sz w:val="22"/>
          <w:szCs w:val="22"/>
          <w:lang w:val="ca-ES"/>
        </w:rPr>
      </w:pPr>
      <w:r>
        <w:rPr>
          <w:rFonts w:cs="Tahoma" w:ascii="Calibri" w:hAnsi="Calibri"/>
          <w:sz w:val="22"/>
          <w:szCs w:val="22"/>
          <w:lang w:val="ca-ES"/>
        </w:rPr>
        <w:t>a) S'han identificat en la documentació tècnica dels elements estructurals de consolidació del vaixell en coberta, parc de pesca, cellers i sala de màquines, entre d'altres.</w:t>
        <w:br/>
        <w:t>b) S'ha identificat en la documentació tècnica (plànols de disposició general i relació de maquinària), la compartimentació del vaixell, les màquines, els equips, els tancs i altres elements estructurals del vaixell.</w:t>
        <w:br/>
        <w:t>c) S'han determinat els treballs de manteniment que s'han de realitzar en la maquinària de coberta (maquinetes, gigres, molinets, grues i eixàrcies, entre d'altres) i els elements associats a la maniobra de pesca (portes, tangons, pescants, rodets de xarxa, pasteques, estibadors de cable, haladors i tambors de xarxa, entre d'altres), interpretant la documentació tècnica corresponent.</w:t>
        <w:br/>
        <w:t>d) S'han determinat els treballs de manteniment que cal realitzar en la maquinària, equips i elements estructurals del parc de pesca (escotilles, tremuges, cintes transportadores, cisternes, muntacàrregues i màquines de processament de peix, entre d'altres), interpretant la documentació tècnica corresponent.</w:t>
        <w:br/>
        <w:t>e) S'han associat elements, màquines i equips de coberta i del parc de pesca amb la seva funció i condicions de treball, relacionant aquestes amb les avaries més freqüents i amb els mètodes de reparació aplicats.</w:t>
      </w:r>
    </w:p>
    <w:p>
      <w:pPr>
        <w:pStyle w:val="ListParagraph"/>
        <w:spacing w:lineRule="auto" w:line="360"/>
        <w:ind w:left="2082" w:right="0" w:hanging="0"/>
        <w:rPr>
          <w:rFonts w:cs="Tahoma" w:ascii="Calibri" w:hAnsi="Calibri"/>
          <w:lang w:val="ca-ES"/>
        </w:rPr>
      </w:pPr>
      <w:r>
        <w:rPr>
          <w:rFonts w:cs="Tahoma" w:ascii="Calibri" w:hAnsi="Calibri"/>
          <w:lang w:val="ca-ES"/>
        </w:rPr>
      </w:r>
    </w:p>
    <w:p>
      <w:pPr>
        <w:pStyle w:val="ListParagraph"/>
        <w:spacing w:lineRule="auto" w:line="360"/>
        <w:ind w:left="3228" w:right="0" w:hanging="0"/>
        <w:rPr>
          <w:rFonts w:cs="Tahoma" w:ascii="Calibri" w:hAnsi="Calibri"/>
          <w:lang w:val="ca-ES"/>
        </w:rPr>
      </w:pPr>
      <w:r>
        <w:rPr>
          <w:rFonts w:cs="Tahoma" w:ascii="Calibri" w:hAnsi="Calibri"/>
          <w:lang w:val="ca-ES"/>
        </w:rPr>
      </w:r>
    </w:p>
    <w:p>
      <w:pPr>
        <w:pStyle w:val="ListParagraph"/>
        <w:pageBreakBefore/>
        <w:spacing w:lineRule="auto" w:line="360"/>
        <w:ind w:left="3228" w:right="0" w:hanging="0"/>
        <w:rPr>
          <w:rFonts w:cs="Tahoma" w:ascii="Calibri" w:hAnsi="Calibri"/>
          <w:lang w:val="ca-ES"/>
        </w:rPr>
      </w:pPr>
      <w:r>
        <w:rPr>
          <w:rFonts w:cs="Tahoma" w:ascii="Calibri" w:hAnsi="Calibri"/>
          <w:lang w:val="ca-ES"/>
        </w:rPr>
      </w:r>
    </w:p>
    <w:p>
      <w:pPr>
        <w:pStyle w:val="ListParagraph"/>
        <w:numPr>
          <w:ilvl w:val="2"/>
          <w:numId w:val="14"/>
        </w:numPr>
        <w:spacing w:lineRule="auto" w:line="360"/>
        <w:rPr>
          <w:rFonts w:cs="Tahoma" w:ascii="Calibri" w:hAnsi="Calibri"/>
          <w:b/>
          <w:color w:val="00000A"/>
          <w:lang w:val="ca-ES"/>
        </w:rPr>
      </w:pPr>
      <w:r>
        <w:rPr>
          <w:rFonts w:cs="Tahoma" w:ascii="Calibri" w:hAnsi="Calibri"/>
          <w:b/>
          <w:color w:val="00000A"/>
          <w:lang w:val="ca-ES"/>
        </w:rPr>
        <w:t>Prevenció de riscos laborals al taller i varada.</w:t>
      </w:r>
    </w:p>
    <w:p>
      <w:pPr>
        <w:pStyle w:val="Default"/>
        <w:spacing w:lineRule="auto" w:line="360"/>
        <w:ind w:left="2728" w:right="0" w:hanging="0"/>
        <w:rPr>
          <w:rFonts w:cs="Tahoma" w:ascii="Calibri" w:hAnsi="Calibri"/>
          <w:sz w:val="22"/>
          <w:szCs w:val="22"/>
          <w:lang w:val="ca-ES"/>
        </w:rPr>
      </w:pPr>
      <w:r>
        <w:rPr>
          <w:rFonts w:cs="Tahoma" w:ascii="Calibri" w:hAnsi="Calibri"/>
          <w:sz w:val="22"/>
          <w:szCs w:val="22"/>
          <w:lang w:val="ca-ES"/>
        </w:rPr>
        <w:t>a) S'han identificat els riscos d'accident en el maneig de les màquines-eines, definint les mesures de prevenció i control que s'han d'adoptar.</w:t>
        <w:br/>
        <w:t>b) S'han identificat els riscos d'accident (elèctric, tèrmic i estiba d'equips, entre d'altres) en les operacions de soldadura i de oxitall, definint les mesures de prevenció i control que cal adoptar.</w:t>
        <w:br/>
        <w:t>c) S'han identificat els riscos durant les operacions de varada i de manteniment d'elements, equips de coberta i del parc de pesca, definint les mesures de prevenció i control que s'han d'adoptar.</w:t>
        <w:br/>
        <w:t>d) S'ha comprovat el funcionament i l'operativitat dels sistemes de seguretat de les instal·lacions i els equips del taller abans d'iniciar els treballs en el mateix.</w:t>
        <w:br/>
        <w:t>e) S'han respectat les mesures de seguretat personal i utilitzat els mitjans de protecció individual durant els treballs de taller (mecanitzat i soldadura, entre d'altres).</w:t>
        <w:br/>
        <w:t>f) S'han aplicant les mesures de prevenció de riscos en les operacions de manipulació, trasllat i estiba d'equips i materials.</w:t>
      </w:r>
    </w:p>
    <w:p>
      <w:pPr>
        <w:pStyle w:val="Normal"/>
        <w:spacing w:lineRule="auto" w:line="276"/>
        <w:ind w:left="348" w:right="0" w:hanging="0"/>
        <w:rPr>
          <w:rFonts w:cs="Tahoma" w:ascii="Calibri" w:hAnsi="Calibri"/>
          <w:b/>
          <w:sz w:val="22"/>
          <w:szCs w:val="22"/>
          <w:lang w:val="ca-ES"/>
        </w:rPr>
      </w:pPr>
      <w:r>
        <w:rPr>
          <w:rFonts w:cs="Tahoma" w:ascii="Calibri" w:hAnsi="Calibri"/>
          <w:b/>
          <w:sz w:val="22"/>
          <w:szCs w:val="22"/>
          <w:lang w:val="ca-ES"/>
        </w:rPr>
      </w:r>
    </w:p>
    <w:p>
      <w:pPr>
        <w:pStyle w:val="Normal"/>
        <w:spacing w:lineRule="auto" w:line="276"/>
        <w:ind w:left="348" w:right="0" w:hanging="0"/>
        <w:rPr>
          <w:rFonts w:cs="Tahoma" w:ascii="Calibri" w:hAnsi="Calibri"/>
          <w:b/>
          <w:sz w:val="22"/>
          <w:szCs w:val="22"/>
          <w:lang w:val="ca-ES"/>
        </w:rPr>
      </w:pPr>
      <w:r>
        <w:rPr>
          <w:rFonts w:cs="Tahoma" w:ascii="Calibri" w:hAnsi="Calibri"/>
          <w:b/>
          <w:sz w:val="22"/>
          <w:szCs w:val="22"/>
          <w:lang w:val="ca-ES"/>
        </w:rPr>
      </w:r>
    </w:p>
    <w:p>
      <w:pPr>
        <w:pStyle w:val="Textopredeterminado"/>
        <w:tabs>
          <w:tab w:val="left" w:pos="2136" w:leader="none"/>
          <w:tab w:val="left" w:pos="2856" w:leader="none"/>
          <w:tab w:val="left" w:pos="3576" w:leader="none"/>
          <w:tab w:val="left" w:pos="4296" w:leader="none"/>
          <w:tab w:val="left" w:pos="5016" w:leader="none"/>
          <w:tab w:val="left" w:pos="5736" w:leader="none"/>
          <w:tab w:val="left" w:pos="6456" w:leader="none"/>
          <w:tab w:val="left" w:pos="7176" w:leader="none"/>
          <w:tab w:val="left" w:pos="7896" w:leader="none"/>
          <w:tab w:val="left" w:pos="8616" w:leader="none"/>
          <w:tab w:val="left" w:pos="9336" w:leader="none"/>
          <w:tab w:val="left" w:pos="10056" w:leader="none"/>
          <w:tab w:val="left" w:pos="10776" w:leader="none"/>
          <w:tab w:val="left" w:pos="11496" w:leader="none"/>
        </w:tabs>
        <w:spacing w:lineRule="auto" w:line="360"/>
        <w:ind w:left="1416" w:right="0" w:hanging="0"/>
        <w:rPr>
          <w:rFonts w:cs="Tahoma" w:ascii="Calibri" w:hAnsi="Calibri"/>
          <w:sz w:val="22"/>
          <w:szCs w:val="22"/>
          <w:lang w:val="ca-ES"/>
        </w:rPr>
      </w:pPr>
      <w:r>
        <w:rPr>
          <w:rFonts w:cs="Tahoma" w:ascii="Calibri" w:hAnsi="Calibri"/>
          <w:sz w:val="22"/>
          <w:szCs w:val="22"/>
          <w:lang w:val="ca-ES"/>
        </w:rPr>
        <w:t>El procés d’avaluació tal i com està establert en la programació general del centre, queda distribuit en 3 avaluacions al llarg del curs, amb una prova escrita al final de cada trimestre. Així mateix, al llarg del curs es realitzaran activitats de recuperació per alumnes que no superen les avaluacions previstes.</w:t>
      </w:r>
    </w:p>
    <w:p>
      <w:pPr>
        <w:pStyle w:val="Textopredeterminado"/>
        <w:pageBreakBefore/>
        <w:tabs>
          <w:tab w:val="left" w:pos="2136" w:leader="none"/>
          <w:tab w:val="left" w:pos="2856" w:leader="none"/>
          <w:tab w:val="left" w:pos="3576" w:leader="none"/>
          <w:tab w:val="left" w:pos="4296" w:leader="none"/>
          <w:tab w:val="left" w:pos="5016" w:leader="none"/>
          <w:tab w:val="left" w:pos="5736" w:leader="none"/>
          <w:tab w:val="left" w:pos="6456" w:leader="none"/>
          <w:tab w:val="left" w:pos="7176" w:leader="none"/>
          <w:tab w:val="left" w:pos="7896" w:leader="none"/>
          <w:tab w:val="left" w:pos="8616" w:leader="none"/>
          <w:tab w:val="left" w:pos="9336" w:leader="none"/>
          <w:tab w:val="left" w:pos="10056" w:leader="none"/>
          <w:tab w:val="left" w:pos="10776" w:leader="none"/>
          <w:tab w:val="left" w:pos="11496" w:leader="none"/>
        </w:tabs>
        <w:spacing w:lineRule="auto" w:line="360"/>
        <w:ind w:left="1416" w:right="0" w:hanging="0"/>
        <w:rPr>
          <w:rFonts w:cs="Tahoma" w:ascii="Calibri" w:hAnsi="Calibri"/>
          <w:b/>
          <w:sz w:val="22"/>
          <w:szCs w:val="22"/>
          <w:lang w:val="ca-ES"/>
        </w:rPr>
      </w:pPr>
      <w:r>
        <w:rPr>
          <w:rFonts w:cs="Tahoma" w:ascii="Calibri" w:hAnsi="Calibri"/>
          <w:b/>
          <w:sz w:val="22"/>
          <w:szCs w:val="22"/>
          <w:lang w:val="ca-ES"/>
        </w:rPr>
      </w:r>
    </w:p>
    <w:p>
      <w:pPr>
        <w:pStyle w:val="Textopredeterminado"/>
        <w:numPr>
          <w:ilvl w:val="1"/>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b/>
          <w:sz w:val="22"/>
          <w:szCs w:val="22"/>
          <w:lang w:val="ca-ES"/>
        </w:rPr>
      </w:pPr>
      <w:r>
        <w:rPr>
          <w:rFonts w:cs="Tahoma" w:ascii="Calibri" w:hAnsi="Calibri"/>
          <w:b/>
          <w:sz w:val="22"/>
          <w:szCs w:val="22"/>
          <w:lang w:val="ca-ES"/>
        </w:rPr>
        <w:t>PROCEDIMENTS D’AVALUACIÓ.</w:t>
      </w:r>
    </w:p>
    <w:p>
      <w:pPr>
        <w:pStyle w:val="Textopredeterminado"/>
        <w:numPr>
          <w:ilvl w:val="2"/>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b/>
          <w:sz w:val="22"/>
          <w:szCs w:val="22"/>
          <w:lang w:val="ca-ES"/>
        </w:rPr>
        <w:t xml:space="preserve">Diagnòstic inicial. </w:t>
      </w:r>
      <w:r>
        <w:rPr>
          <w:rFonts w:cs="Tahoma" w:ascii="Calibri" w:hAnsi="Calibri"/>
          <w:sz w:val="22"/>
          <w:szCs w:val="22"/>
          <w:lang w:val="ca-ES"/>
        </w:rPr>
        <w:t>Es realitzarà una prova de continguts matemàtics bàsics, de comprensió escrita i anglès el primer dia de curs. Així com una bateria de preguntes els alumnes per a saber què han realitzat abans relacionat amb el mòdul.</w:t>
      </w:r>
    </w:p>
    <w:p>
      <w:pPr>
        <w:pStyle w:val="Textopredeterminado"/>
        <w:numPr>
          <w:ilvl w:val="2"/>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b/>
          <w:sz w:val="22"/>
          <w:szCs w:val="22"/>
          <w:lang w:val="ca-ES"/>
        </w:rPr>
      </w:pPr>
      <w:r>
        <w:rPr>
          <w:rFonts w:cs="Tahoma" w:ascii="Calibri" w:hAnsi="Calibri"/>
          <w:b/>
          <w:sz w:val="22"/>
          <w:szCs w:val="22"/>
          <w:lang w:val="ca-ES"/>
        </w:rPr>
        <w:t>Evaluació formativa.</w:t>
      </w:r>
    </w:p>
    <w:p>
      <w:pPr>
        <w:pStyle w:val="Textopredeterminado"/>
        <w:numPr>
          <w:ilvl w:val="2"/>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b/>
          <w:sz w:val="22"/>
          <w:szCs w:val="22"/>
          <w:lang w:val="ca-ES"/>
        </w:rPr>
        <w:t>Evaluació sumativa</w:t>
      </w:r>
      <w:r>
        <w:rPr>
          <w:rFonts w:cs="Tahoma" w:ascii="Calibri" w:hAnsi="Calibri"/>
          <w:sz w:val="22"/>
          <w:szCs w:val="22"/>
          <w:lang w:val="ca-ES"/>
        </w:rPr>
        <w:t>. Cada trimestre es realitzaran proves escrites al final de les unitats didàctiques treballades en el mateix trimestre, així com entrega de peces per part dels alumnes. Els alumnes coneixeran al principi de cada trimestre quines feines pràctiques han de dur a terme, per a poder entregar-les al final del trimestre.</w:t>
      </w:r>
    </w:p>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ind w:left="3300" w:right="0" w:hanging="0"/>
        <w:rPr>
          <w:rFonts w:ascii="Calibri" w:hAnsi="Calibri"/>
          <w:b/>
          <w:sz w:val="22"/>
          <w:szCs w:val="22"/>
          <w:lang w:val="ca-ES"/>
        </w:rPr>
      </w:pPr>
      <w:r>
        <w:rPr>
          <w:rFonts w:cs="Tahoma" w:ascii="Calibri" w:hAnsi="Calibri"/>
          <w:b/>
          <w:sz w:val="22"/>
          <w:szCs w:val="22"/>
          <w:lang w:val="ca-ES"/>
        </w:rPr>
        <w:t>Proves teorico</w:t>
      </w:r>
      <w:r>
        <w:rPr>
          <w:rFonts w:ascii="Calibri" w:hAnsi="Calibri"/>
          <w:b/>
          <w:sz w:val="22"/>
          <w:szCs w:val="22"/>
          <w:lang w:val="ca-ES"/>
        </w:rPr>
        <w:t>-pràctiques:</w:t>
      </w:r>
    </w:p>
    <w:p>
      <w:pPr>
        <w:pStyle w:val="Textopredeterminado"/>
        <w:numPr>
          <w:ilvl w:val="3"/>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b/>
          <w:sz w:val="22"/>
          <w:szCs w:val="22"/>
          <w:lang w:val="ca-ES"/>
        </w:rPr>
        <w:t>Primer trimestre</w:t>
      </w:r>
      <w:r>
        <w:rPr>
          <w:rFonts w:cs="Tahoma" w:ascii="Calibri" w:hAnsi="Calibri"/>
          <w:sz w:val="22"/>
          <w:szCs w:val="22"/>
          <w:lang w:val="ca-ES"/>
        </w:rPr>
        <w:t>:</w:t>
      </w:r>
    </w:p>
    <w:p>
      <w:pPr>
        <w:pStyle w:val="Textopredeterminado"/>
        <w:numPr>
          <w:ilvl w:val="4"/>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Doble prova escrita de les Unitats Didàctiques 1, 2, 3, 5 i 5.1.</w:t>
      </w:r>
    </w:p>
    <w:p>
      <w:pPr>
        <w:pStyle w:val="Textopredeterminado"/>
        <w:numPr>
          <w:ilvl w:val="4"/>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Entrega de 3 peces fabricades amb procediments manuals: Peça U, Peça rosques, Peça encaix.</w:t>
      </w:r>
    </w:p>
    <w:p>
      <w:pPr>
        <w:pStyle w:val="Textopredeterminado"/>
        <w:numPr>
          <w:ilvl w:val="3"/>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Segon trimestre:</w:t>
      </w:r>
    </w:p>
    <w:p>
      <w:pPr>
        <w:pStyle w:val="Textopredeterminado"/>
        <w:numPr>
          <w:ilvl w:val="4"/>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Doble prova escrita de les Unitats Didàctiques 6, 6.1, 7 i 7.1</w:t>
      </w:r>
    </w:p>
    <w:p>
      <w:pPr>
        <w:pStyle w:val="Textopredeterminado"/>
        <w:numPr>
          <w:ilvl w:val="3"/>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 xml:space="preserve">Entrega de 3 peces soldades: Perfil UPN 100 amb cordons continus, cordons sobre formes i planxes coneguda com “Trencaclosques”, soldadura en format “T” i possible pràctica de polit.  </w:t>
      </w:r>
    </w:p>
    <w:p>
      <w:pPr>
        <w:pStyle w:val="Textopredeterminado"/>
        <w:numPr>
          <w:ilvl w:val="3"/>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Tercer trimestre:</w:t>
      </w:r>
    </w:p>
    <w:p>
      <w:pPr>
        <w:pStyle w:val="Textopredeterminado"/>
        <w:numPr>
          <w:ilvl w:val="4"/>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Doble prova escrita de les Unitats Didàctiques 8, 8.1, 9, 9.1 i 10</w:t>
      </w:r>
    </w:p>
    <w:p>
      <w:pPr>
        <w:pStyle w:val="Textopredeterminado"/>
        <w:numPr>
          <w:ilvl w:val="4"/>
          <w:numId w:val="14"/>
        </w:numPr>
        <w:tabs>
          <w:tab w:val="left" w:pos="4284" w:leader="none"/>
          <w:tab w:val="left" w:pos="5004" w:leader="none"/>
          <w:tab w:val="left" w:pos="5724" w:leader="none"/>
          <w:tab w:val="left" w:pos="6444" w:leader="none"/>
          <w:tab w:val="left" w:pos="7164" w:leader="none"/>
          <w:tab w:val="left" w:pos="7884" w:leader="none"/>
          <w:tab w:val="left" w:pos="8604" w:leader="none"/>
          <w:tab w:val="left" w:pos="9324" w:leader="none"/>
          <w:tab w:val="left" w:pos="10044" w:leader="none"/>
          <w:tab w:val="left" w:pos="10764" w:leader="none"/>
          <w:tab w:val="left" w:pos="11484" w:leader="none"/>
          <w:tab w:val="left" w:pos="12204" w:leader="none"/>
          <w:tab w:val="left" w:pos="12924" w:leader="none"/>
          <w:tab w:val="left" w:pos="13644" w:leader="none"/>
        </w:tabs>
        <w:spacing w:lineRule="auto" w:line="360"/>
        <w:ind w:left="3564" w:right="0" w:hanging="1440"/>
        <w:rPr>
          <w:rFonts w:cs="Tahoma" w:ascii="Calibri" w:hAnsi="Calibri"/>
          <w:sz w:val="22"/>
          <w:szCs w:val="22"/>
          <w:lang w:val="ca-ES"/>
        </w:rPr>
      </w:pPr>
      <w:r>
        <w:rPr>
          <w:rFonts w:cs="Tahoma" w:ascii="Calibri" w:hAnsi="Calibri"/>
          <w:sz w:val="22"/>
          <w:szCs w:val="22"/>
          <w:lang w:val="ca-ES"/>
        </w:rPr>
        <w:t xml:space="preserve">Entrega de 5 peces fabricades amb el torn, fresadora i diversos equips de soldadura: Punta, Eix 1, Eix 2, Peça per còpia i Peça lliure. </w:t>
      </w:r>
    </w:p>
    <w:p>
      <w:pPr>
        <w:pStyle w:val="Normal"/>
        <w:rPr>
          <w:rFonts w:eastAsia="Times New Roman" w:cs="Tahoma" w:ascii="Calibri" w:hAnsi="Calibri"/>
          <w:b/>
          <w:color w:val="000000"/>
          <w:sz w:val="22"/>
          <w:szCs w:val="22"/>
          <w:lang w:val="ca-ES" w:eastAsia="es-ES" w:bidi="ar-SA"/>
        </w:rPr>
      </w:pPr>
      <w:r>
        <w:rPr>
          <w:rFonts w:eastAsia="Times New Roman" w:cs="Tahoma" w:ascii="Calibri" w:hAnsi="Calibri"/>
          <w:b/>
          <w:color w:val="000000"/>
          <w:sz w:val="22"/>
          <w:szCs w:val="22"/>
          <w:lang w:val="ca-ES" w:eastAsia="es-ES" w:bidi="ar-SA"/>
        </w:rPr>
      </w:r>
    </w:p>
    <w:p>
      <w:pPr>
        <w:pStyle w:val="Textopredeterminado"/>
        <w:pageBreakBefore/>
        <w:tabs>
          <w:tab w:val="left" w:pos="1794" w:leader="none"/>
          <w:tab w:val="left" w:pos="2514" w:leader="none"/>
          <w:tab w:val="left" w:pos="3234" w:leader="none"/>
          <w:tab w:val="left" w:pos="3954" w:leader="none"/>
          <w:tab w:val="left" w:pos="4674" w:leader="none"/>
          <w:tab w:val="left" w:pos="5394" w:leader="none"/>
          <w:tab w:val="left" w:pos="6114" w:leader="none"/>
          <w:tab w:val="left" w:pos="6834" w:leader="none"/>
          <w:tab w:val="left" w:pos="7554" w:leader="none"/>
          <w:tab w:val="left" w:pos="8274" w:leader="none"/>
          <w:tab w:val="left" w:pos="8994" w:leader="none"/>
          <w:tab w:val="left" w:pos="9714" w:leader="none"/>
          <w:tab w:val="left" w:pos="10434" w:leader="none"/>
          <w:tab w:val="left" w:pos="11154" w:leader="none"/>
        </w:tabs>
        <w:spacing w:lineRule="auto" w:line="360"/>
        <w:ind w:left="1074" w:right="0" w:hanging="0"/>
        <w:rPr>
          <w:rFonts w:cs="Tahoma" w:ascii="Calibri" w:hAnsi="Calibri"/>
          <w:b/>
          <w:sz w:val="22"/>
          <w:szCs w:val="22"/>
          <w:lang w:val="ca-ES"/>
        </w:rPr>
      </w:pPr>
      <w:r>
        <w:rPr>
          <w:rFonts w:cs="Tahoma" w:ascii="Calibri" w:hAnsi="Calibri"/>
          <w:b/>
          <w:sz w:val="22"/>
          <w:szCs w:val="22"/>
          <w:lang w:val="ca-ES"/>
        </w:rPr>
      </w:r>
    </w:p>
    <w:p>
      <w:pPr>
        <w:pStyle w:val="Textopredeterminado"/>
        <w:numPr>
          <w:ilvl w:val="1"/>
          <w:numId w:val="14"/>
        </w:numPr>
        <w:tabs>
          <w:tab w:val="left" w:pos="2484" w:leader="none"/>
          <w:tab w:val="left" w:pos="3204" w:leader="none"/>
          <w:tab w:val="left" w:pos="3924" w:leader="none"/>
          <w:tab w:val="left" w:pos="4644" w:leader="none"/>
          <w:tab w:val="left" w:pos="5364" w:leader="none"/>
          <w:tab w:val="left" w:pos="6084" w:leader="none"/>
          <w:tab w:val="left" w:pos="6804" w:leader="none"/>
          <w:tab w:val="left" w:pos="7524" w:leader="none"/>
          <w:tab w:val="left" w:pos="8244" w:leader="none"/>
          <w:tab w:val="left" w:pos="8964" w:leader="none"/>
          <w:tab w:val="left" w:pos="9684" w:leader="none"/>
          <w:tab w:val="left" w:pos="10404" w:leader="none"/>
          <w:tab w:val="left" w:pos="11124" w:leader="none"/>
          <w:tab w:val="left" w:pos="11844" w:leader="none"/>
        </w:tabs>
        <w:spacing w:lineRule="auto" w:line="360"/>
        <w:ind w:left="1764" w:right="0" w:hanging="720"/>
        <w:rPr>
          <w:rFonts w:cs="Tahoma" w:ascii="Calibri" w:hAnsi="Calibri"/>
          <w:sz w:val="22"/>
          <w:szCs w:val="22"/>
          <w:lang w:val="ca-ES"/>
        </w:rPr>
      </w:pPr>
      <w:r>
        <w:rPr>
          <w:rFonts w:cs="Tahoma" w:ascii="Calibri" w:hAnsi="Calibri"/>
          <w:b/>
          <w:sz w:val="22"/>
          <w:szCs w:val="22"/>
          <w:lang w:val="ca-ES"/>
        </w:rPr>
        <w:t>Criteris de qualificació.</w:t>
      </w:r>
      <w:r>
        <w:rPr>
          <w:rFonts w:cs="Tahoma" w:ascii="Calibri" w:hAnsi="Calibri"/>
          <w:sz w:val="22"/>
          <w:szCs w:val="22"/>
          <w:lang w:val="ca-ES"/>
        </w:rPr>
        <w:t xml:space="preserve"> Per a la qualificació i tenint en compte que és un mòdul eminentment pràctic i introductori al treball real en les empreses, s'establiran percentatges de la manera següent:</w:t>
      </w:r>
    </w:p>
    <w:p>
      <w:pPr>
        <w:pStyle w:val="Textopredeterminado"/>
        <w:numPr>
          <w:ilvl w:val="2"/>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40%  treballs pràctics</w:t>
      </w:r>
    </w:p>
    <w:p>
      <w:pPr>
        <w:pStyle w:val="Textopredeterminado"/>
        <w:numPr>
          <w:ilvl w:val="2"/>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30% coneixements teòrics</w:t>
      </w:r>
    </w:p>
    <w:p>
      <w:pPr>
        <w:pStyle w:val="Textopredeterminado"/>
        <w:numPr>
          <w:ilvl w:val="2"/>
          <w:numId w:val="5"/>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30% actitud en el lloc de treball (assistència, puntualitat, pulcritud i neteja, tracte amb professor i companys, predisposició, iniciativa...).</w:t>
      </w:r>
    </w:p>
    <w:p>
      <w:pPr>
        <w:pStyle w:val="Textopredeterminado"/>
        <w:tabs>
          <w:tab w:val="left" w:pos="1752" w:leader="none"/>
          <w:tab w:val="left" w:pos="2472" w:leader="none"/>
          <w:tab w:val="left" w:pos="3192" w:leader="none"/>
          <w:tab w:val="left" w:pos="3912" w:leader="none"/>
          <w:tab w:val="left" w:pos="4632" w:leader="none"/>
          <w:tab w:val="left" w:pos="5352" w:leader="none"/>
          <w:tab w:val="left" w:pos="6072" w:leader="none"/>
          <w:tab w:val="left" w:pos="6792" w:leader="none"/>
          <w:tab w:val="left" w:pos="7512" w:leader="none"/>
          <w:tab w:val="left" w:pos="8232" w:leader="none"/>
          <w:tab w:val="left" w:pos="8952" w:leader="none"/>
          <w:tab w:val="left" w:pos="9672" w:leader="none"/>
          <w:tab w:val="left" w:pos="10392" w:leader="none"/>
          <w:tab w:val="left" w:pos="11112" w:leader="none"/>
        </w:tabs>
        <w:spacing w:lineRule="auto" w:line="360"/>
        <w:ind w:left="1032" w:right="0" w:hanging="0"/>
        <w:rPr>
          <w:rFonts w:cs="Tahoma" w:ascii="Calibri" w:hAnsi="Calibri"/>
          <w:sz w:val="22"/>
          <w:szCs w:val="22"/>
          <w:lang w:val="ca-ES"/>
        </w:rPr>
      </w:pPr>
      <w:r>
        <w:rPr>
          <w:rFonts w:cs="Tahoma" w:ascii="Calibri" w:hAnsi="Calibri"/>
          <w:sz w:val="22"/>
          <w:szCs w:val="22"/>
          <w:lang w:val="ca-ES"/>
        </w:rPr>
        <w:t>Per a poder fer mitjana, l’alumne haurà de treure com a mínim un 5 sobre 10 en cada una de les parts.</w:t>
      </w:r>
    </w:p>
    <w:p>
      <w:pPr>
        <w:pStyle w:val="Normal"/>
        <w:numPr>
          <w:ilvl w:val="3"/>
          <w:numId w:val="17"/>
        </w:numPr>
        <w:spacing w:lineRule="auto" w:line="276"/>
        <w:jc w:val="both"/>
        <w:textAlignment w:val="auto"/>
        <w:rPr>
          <w:rFonts w:cs="Calibri" w:ascii="Calibri" w:hAnsi="Calibri"/>
          <w:sz w:val="22"/>
          <w:szCs w:val="22"/>
          <w:lang w:val="ca-ES"/>
        </w:rPr>
      </w:pPr>
      <w:r>
        <w:rPr>
          <w:rFonts w:cs="Calibri" w:ascii="Calibri" w:hAnsi="Calibri"/>
          <w:sz w:val="22"/>
          <w:szCs w:val="22"/>
          <w:lang w:val="ca-ES"/>
        </w:rPr>
        <w:t>Recuperació: Examen teòric a realitzar entre dues i tres setmanes després de les juntes d’avaluació. (nota màxima de 5 punts sobre 10)</w:t>
      </w:r>
    </w:p>
    <w:p>
      <w:pPr>
        <w:pStyle w:val="Normal"/>
        <w:numPr>
          <w:ilvl w:val="3"/>
          <w:numId w:val="17"/>
        </w:numPr>
        <w:spacing w:lineRule="auto" w:line="276"/>
        <w:jc w:val="both"/>
        <w:textAlignment w:val="auto"/>
        <w:rPr>
          <w:rFonts w:cs="Calibri" w:ascii="Calibri" w:hAnsi="Calibri"/>
          <w:sz w:val="22"/>
          <w:szCs w:val="22"/>
          <w:lang w:val="ca-ES"/>
        </w:rPr>
      </w:pPr>
      <w:r>
        <w:rPr>
          <w:rFonts w:cs="Calibri" w:ascii="Calibri" w:hAnsi="Calibri"/>
          <w:sz w:val="22"/>
          <w:szCs w:val="22"/>
          <w:lang w:val="ca-ES"/>
        </w:rPr>
        <w:t>Recuperació: Prova pràctica consistent en una peça segons plànol o model i dues hores de duració màxima. (nota màxima de 5 punts sobre 10)</w:t>
      </w:r>
    </w:p>
    <w:p>
      <w:pPr>
        <w:pStyle w:val="Normal"/>
        <w:numPr>
          <w:ilvl w:val="3"/>
          <w:numId w:val="17"/>
        </w:numPr>
        <w:spacing w:lineRule="auto" w:line="276"/>
        <w:jc w:val="both"/>
        <w:textAlignment w:val="auto"/>
        <w:rPr>
          <w:rFonts w:cs="Calibri" w:ascii="Calibri" w:hAnsi="Calibri"/>
          <w:sz w:val="22"/>
          <w:szCs w:val="22"/>
          <w:lang w:val="ca-ES"/>
        </w:rPr>
      </w:pPr>
      <w:r>
        <w:rPr>
          <w:rFonts w:cs="Calibri" w:ascii="Calibri" w:hAnsi="Calibri"/>
          <w:sz w:val="22"/>
          <w:szCs w:val="22"/>
          <w:lang w:val="ca-ES"/>
        </w:rPr>
        <w:t>Recuperació actitudinal: Millora en els condicionants actitudinals segons resolució normativa. (nota màxima de 5 punts sobre 10)</w:t>
      </w:r>
    </w:p>
    <w:p>
      <w:pPr>
        <w:pStyle w:val="Textopredeterminado"/>
        <w:tabs>
          <w:tab w:val="left" w:pos="2484" w:leader="none"/>
          <w:tab w:val="left" w:pos="3204" w:leader="none"/>
          <w:tab w:val="left" w:pos="3924" w:leader="none"/>
          <w:tab w:val="left" w:pos="4644" w:leader="none"/>
          <w:tab w:val="left" w:pos="5364" w:leader="none"/>
          <w:tab w:val="left" w:pos="6084" w:leader="none"/>
          <w:tab w:val="left" w:pos="6804" w:leader="none"/>
          <w:tab w:val="left" w:pos="7524" w:leader="none"/>
          <w:tab w:val="left" w:pos="8244" w:leader="none"/>
          <w:tab w:val="left" w:pos="8964" w:leader="none"/>
          <w:tab w:val="left" w:pos="9684" w:leader="none"/>
          <w:tab w:val="left" w:pos="10404" w:leader="none"/>
          <w:tab w:val="left" w:pos="11124" w:leader="none"/>
          <w:tab w:val="left" w:pos="11844" w:leader="none"/>
        </w:tabs>
        <w:spacing w:lineRule="auto" w:line="360"/>
        <w:rPr>
          <w:rFonts w:cs="Tahoma" w:ascii="Calibri" w:hAnsi="Calibri"/>
          <w:sz w:val="22"/>
          <w:szCs w:val="22"/>
          <w:lang w:val="ca-ES"/>
        </w:rPr>
      </w:pPr>
      <w:r>
        <w:rPr>
          <w:rFonts w:cs="Calibri" w:ascii="Calibri" w:hAnsi="Calibri"/>
          <w:sz w:val="22"/>
          <w:szCs w:val="22"/>
          <w:lang w:val="ca-ES"/>
        </w:rPr>
        <w:t xml:space="preserve">8.3.2.4          Recuperacions convocatòria ordinària: Examen teòric dels continguts de l’avaluació pendent. Examen pràctic a taller dels continguts de l’avaluació pendent. </w:t>
      </w:r>
      <w:r>
        <w:rPr>
          <w:rFonts w:cs="Tahoma" w:ascii="Calibri" w:hAnsi="Calibri"/>
          <w:sz w:val="22"/>
          <w:szCs w:val="22"/>
          <w:lang w:val="ca-ES"/>
        </w:rPr>
        <w:t xml:space="preserve">Al tercer trimestre no hi haurà recuperació, els alumnes què son superin la part teórica s’exminaran de la o les parts suspeses als exàmens de juny. </w:t>
      </w:r>
    </w:p>
    <w:p>
      <w:pPr>
        <w:pStyle w:val="Normal"/>
        <w:spacing w:lineRule="auto" w:line="276"/>
        <w:ind w:left="1080" w:right="0" w:hanging="0"/>
        <w:jc w:val="both"/>
        <w:textAlignment w:val="auto"/>
        <w:rPr>
          <w:rFonts w:cs="Calibri" w:ascii="Calibri" w:hAnsi="Calibri"/>
          <w:sz w:val="22"/>
          <w:szCs w:val="22"/>
          <w:lang w:val="ca-ES"/>
        </w:rPr>
      </w:pPr>
      <w:r>
        <w:rPr>
          <w:rFonts w:cs="Calibri" w:ascii="Calibri" w:hAnsi="Calibri"/>
          <w:sz w:val="22"/>
          <w:szCs w:val="22"/>
          <w:lang w:val="ca-ES"/>
        </w:rPr>
      </w:r>
    </w:p>
    <w:p>
      <w:pPr>
        <w:pStyle w:val="Normal"/>
        <w:numPr>
          <w:ilvl w:val="3"/>
          <w:numId w:val="17"/>
        </w:numPr>
        <w:spacing w:lineRule="auto" w:line="276"/>
        <w:jc w:val="both"/>
        <w:textAlignment w:val="auto"/>
        <w:rPr>
          <w:rFonts w:cs="Calibri" w:ascii="Calibri" w:hAnsi="Calibri"/>
          <w:sz w:val="22"/>
          <w:szCs w:val="22"/>
          <w:lang w:val="ca-ES"/>
        </w:rPr>
      </w:pPr>
      <w:r>
        <w:rPr>
          <w:rFonts w:cs="Calibri" w:ascii="Calibri" w:hAnsi="Calibri"/>
          <w:sz w:val="22"/>
          <w:szCs w:val="22"/>
          <w:lang w:val="ca-ES"/>
        </w:rPr>
        <w:t>Recuperacions convocatòria extraordinària: Examen teòric dels continguts de tot el curs. Examen pràctic a taller de tots els continguts del curs.</w:t>
      </w:r>
    </w:p>
    <w:p>
      <w:pPr>
        <w:pStyle w:val="Normal"/>
        <w:numPr>
          <w:ilvl w:val="3"/>
          <w:numId w:val="17"/>
        </w:numPr>
        <w:spacing w:lineRule="auto" w:line="276"/>
        <w:jc w:val="both"/>
        <w:textAlignment w:val="auto"/>
        <w:rPr>
          <w:rFonts w:cs="Calibri" w:ascii="Calibri" w:hAnsi="Calibri"/>
          <w:color w:val="FF0000"/>
          <w:sz w:val="22"/>
          <w:szCs w:val="22"/>
          <w:lang w:val="ca-ES"/>
        </w:rPr>
      </w:pPr>
      <w:r>
        <w:rPr>
          <w:rFonts w:cs="Calibri" w:ascii="Calibri" w:hAnsi="Calibri"/>
          <w:sz w:val="22"/>
          <w:szCs w:val="22"/>
          <w:lang w:val="ca-ES"/>
        </w:rPr>
        <w:t xml:space="preserve">Arrodoniment de la nota final: </w:t>
      </w:r>
      <w:r>
        <w:rPr>
          <w:rFonts w:cs="Calibri" w:ascii="Calibri" w:hAnsi="Calibri"/>
          <w:color w:val="FF0000"/>
          <w:sz w:val="22"/>
          <w:szCs w:val="22"/>
          <w:lang w:val="ca-ES"/>
        </w:rPr>
        <w:t>XXX</w:t>
      </w:r>
    </w:p>
    <w:p>
      <w:pPr>
        <w:pStyle w:val="Textopredeterminado"/>
        <w:tabs>
          <w:tab w:val="left" w:pos="1752" w:leader="none"/>
          <w:tab w:val="left" w:pos="2472" w:leader="none"/>
          <w:tab w:val="left" w:pos="3192" w:leader="none"/>
          <w:tab w:val="left" w:pos="3912" w:leader="none"/>
          <w:tab w:val="left" w:pos="4632" w:leader="none"/>
          <w:tab w:val="left" w:pos="5352" w:leader="none"/>
          <w:tab w:val="left" w:pos="6072" w:leader="none"/>
          <w:tab w:val="left" w:pos="6792" w:leader="none"/>
          <w:tab w:val="left" w:pos="7512" w:leader="none"/>
          <w:tab w:val="left" w:pos="8232" w:leader="none"/>
          <w:tab w:val="left" w:pos="8952" w:leader="none"/>
          <w:tab w:val="left" w:pos="9672" w:leader="none"/>
          <w:tab w:val="left" w:pos="10392" w:leader="none"/>
          <w:tab w:val="left" w:pos="11112" w:leader="none"/>
        </w:tabs>
        <w:spacing w:lineRule="auto" w:line="360"/>
        <w:ind w:left="1032" w:right="0" w:hanging="0"/>
        <w:rPr>
          <w:rFonts w:cs="Tahoma" w:ascii="Calibri" w:hAnsi="Calibri"/>
          <w:sz w:val="22"/>
          <w:szCs w:val="22"/>
          <w:lang w:val="ca-ES"/>
        </w:rPr>
      </w:pPr>
      <w:r>
        <w:rPr>
          <w:rFonts w:cs="Tahoma" w:ascii="Calibri" w:hAnsi="Calibri"/>
          <w:sz w:val="22"/>
          <w:szCs w:val="22"/>
          <w:lang w:val="ca-ES"/>
        </w:rPr>
      </w:r>
    </w:p>
    <w:p>
      <w:pPr>
        <w:pStyle w:val="Textopredeterminado"/>
        <w:tabs>
          <w:tab w:val="left" w:pos="1752" w:leader="none"/>
          <w:tab w:val="left" w:pos="2472" w:leader="none"/>
          <w:tab w:val="left" w:pos="3192" w:leader="none"/>
          <w:tab w:val="left" w:pos="3912" w:leader="none"/>
          <w:tab w:val="left" w:pos="4632" w:leader="none"/>
          <w:tab w:val="left" w:pos="5352" w:leader="none"/>
          <w:tab w:val="left" w:pos="6072" w:leader="none"/>
          <w:tab w:val="left" w:pos="6792" w:leader="none"/>
          <w:tab w:val="left" w:pos="7512" w:leader="none"/>
          <w:tab w:val="left" w:pos="8232" w:leader="none"/>
          <w:tab w:val="left" w:pos="8952" w:leader="none"/>
          <w:tab w:val="left" w:pos="9672" w:leader="none"/>
          <w:tab w:val="left" w:pos="10392" w:leader="none"/>
          <w:tab w:val="left" w:pos="11112" w:leader="none"/>
        </w:tabs>
        <w:spacing w:lineRule="auto" w:line="360"/>
        <w:ind w:left="1032" w:right="0" w:hanging="0"/>
        <w:rPr>
          <w:rFonts w:cs="Tahoma" w:ascii="Calibri" w:hAnsi="Calibri"/>
          <w:sz w:val="22"/>
          <w:szCs w:val="22"/>
          <w:lang w:val="ca-ES"/>
        </w:rPr>
      </w:pPr>
      <w:r>
        <w:rPr>
          <w:rFonts w:cs="Tahoma" w:ascii="Calibri" w:hAnsi="Calibri"/>
          <w:sz w:val="22"/>
          <w:szCs w:val="22"/>
          <w:lang w:val="ca-ES"/>
        </w:rPr>
      </w:r>
    </w:p>
    <w:p>
      <w:pPr>
        <w:pStyle w:val="Textopredeterminado"/>
        <w:tabs>
          <w:tab w:val="left" w:pos="1752" w:leader="none"/>
          <w:tab w:val="left" w:pos="2472" w:leader="none"/>
          <w:tab w:val="left" w:pos="3192" w:leader="none"/>
          <w:tab w:val="left" w:pos="3912" w:leader="none"/>
          <w:tab w:val="left" w:pos="4632" w:leader="none"/>
          <w:tab w:val="left" w:pos="5352" w:leader="none"/>
          <w:tab w:val="left" w:pos="6072" w:leader="none"/>
          <w:tab w:val="left" w:pos="6792" w:leader="none"/>
          <w:tab w:val="left" w:pos="7512" w:leader="none"/>
          <w:tab w:val="left" w:pos="8232" w:leader="none"/>
          <w:tab w:val="left" w:pos="8952" w:leader="none"/>
          <w:tab w:val="left" w:pos="9672" w:leader="none"/>
          <w:tab w:val="left" w:pos="10392" w:leader="none"/>
          <w:tab w:val="left" w:pos="11112" w:leader="none"/>
        </w:tabs>
        <w:spacing w:lineRule="auto" w:line="360"/>
        <w:ind w:left="1032" w:right="0" w:hanging="0"/>
        <w:rPr>
          <w:rFonts w:cs="Tahoma" w:ascii="Calibri" w:hAnsi="Calibri"/>
          <w:sz w:val="22"/>
          <w:szCs w:val="22"/>
          <w:lang w:val="ca-ES"/>
        </w:rPr>
      </w:pPr>
      <w:r>
        <w:rPr>
          <w:rFonts w:cs="Tahoma" w:ascii="Calibri" w:hAnsi="Calibri"/>
          <w:sz w:val="22"/>
          <w:szCs w:val="22"/>
          <w:lang w:val="ca-ES"/>
        </w:rPr>
      </w:r>
    </w:p>
    <w:p>
      <w:pPr>
        <w:pStyle w:val="Textopredeterminado"/>
        <w:tabs>
          <w:tab w:val="left" w:pos="2484" w:leader="none"/>
          <w:tab w:val="left" w:pos="3204" w:leader="none"/>
          <w:tab w:val="left" w:pos="3924" w:leader="none"/>
          <w:tab w:val="left" w:pos="4644" w:leader="none"/>
          <w:tab w:val="left" w:pos="5364" w:leader="none"/>
          <w:tab w:val="left" w:pos="6084" w:leader="none"/>
          <w:tab w:val="left" w:pos="6804" w:leader="none"/>
          <w:tab w:val="left" w:pos="7524" w:leader="none"/>
          <w:tab w:val="left" w:pos="8244" w:leader="none"/>
          <w:tab w:val="left" w:pos="8964" w:leader="none"/>
          <w:tab w:val="left" w:pos="9684" w:leader="none"/>
          <w:tab w:val="left" w:pos="10404" w:leader="none"/>
          <w:tab w:val="left" w:pos="11124" w:leader="none"/>
          <w:tab w:val="left" w:pos="11844" w:leader="none"/>
        </w:tabs>
        <w:spacing w:lineRule="auto" w:line="360"/>
        <w:rPr>
          <w:rFonts w:cs="Tahoma" w:ascii="Calibri" w:hAnsi="Calibri"/>
          <w:sz w:val="22"/>
          <w:szCs w:val="22"/>
          <w:lang w:val="ca-ES"/>
        </w:rPr>
      </w:pPr>
      <w:r>
        <w:rPr>
          <w:rFonts w:cs="Tahoma" w:ascii="Calibri" w:hAnsi="Calibri"/>
          <w:sz w:val="22"/>
          <w:szCs w:val="22"/>
          <w:lang w:val="ca-ES"/>
        </w:rPr>
      </w:r>
    </w:p>
    <w:p>
      <w:pPr>
        <w:pStyle w:val="Textopredeterminado"/>
        <w:numPr>
          <w:ilvl w:val="0"/>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b/>
          <w:sz w:val="22"/>
          <w:szCs w:val="22"/>
          <w:lang w:val="ca-ES"/>
        </w:rPr>
      </w:pPr>
      <w:r>
        <w:rPr>
          <w:rFonts w:cs="Tahoma" w:ascii="Calibri" w:hAnsi="Calibri"/>
          <w:b/>
          <w:sz w:val="22"/>
          <w:szCs w:val="22"/>
          <w:lang w:val="ca-ES"/>
        </w:rPr>
        <w:t>COORDINACIÓ PEDAGÒGICA.</w:t>
      </w:r>
    </w:p>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t>A les reunions periòdiques entre professors es tracta la situació de cada un dels alumnes. Així es poden detectar problemes en alumnes què puguen afectar al mòdul.</w:t>
      </w:r>
    </w:p>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r>
    </w:p>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sz w:val="22"/>
          <w:szCs w:val="22"/>
          <w:lang w:val="ca-ES"/>
        </w:rPr>
      </w:pPr>
      <w:r>
        <w:rPr>
          <w:rFonts w:cs="Tahoma" w:ascii="Calibri" w:hAnsi="Calibri"/>
          <w:sz w:val="22"/>
          <w:szCs w:val="22"/>
          <w:lang w:val="ca-ES"/>
        </w:rPr>
      </w:r>
    </w:p>
    <w:p>
      <w:pPr>
        <w:pStyle w:val="Normal"/>
        <w:rPr>
          <w:rFonts w:eastAsia="Times New Roman" w:cs="Tahoma" w:ascii="Calibri" w:hAnsi="Calibri"/>
          <w:color w:val="000000"/>
          <w:sz w:val="22"/>
          <w:szCs w:val="22"/>
          <w:lang w:val="ca-ES" w:eastAsia="es-ES" w:bidi="ar-SA"/>
        </w:rPr>
      </w:pPr>
      <w:r>
        <w:rPr>
          <w:rFonts w:eastAsia="Times New Roman" w:cs="Tahoma" w:ascii="Calibri" w:hAnsi="Calibri"/>
          <w:color w:val="000000"/>
          <w:sz w:val="22"/>
          <w:szCs w:val="22"/>
          <w:lang w:val="ca-ES" w:eastAsia="es-ES" w:bidi="ar-SA"/>
        </w:rPr>
      </w:r>
    </w:p>
    <w:p>
      <w:pPr>
        <w:pStyle w:val="Textopredeterminado"/>
        <w:pageBreakBefore/>
        <w:numPr>
          <w:ilvl w:val="0"/>
          <w:numId w:val="14"/>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ahoma" w:ascii="Calibri" w:hAnsi="Calibri"/>
          <w:b/>
          <w:sz w:val="22"/>
          <w:szCs w:val="22"/>
          <w:lang w:val="ca-ES"/>
        </w:rPr>
      </w:pPr>
      <w:r>
        <w:rPr>
          <w:rFonts w:cs="Tahoma" w:ascii="Calibri" w:hAnsi="Calibri"/>
          <w:b/>
          <w:sz w:val="22"/>
          <w:szCs w:val="22"/>
          <w:lang w:val="ca-ES"/>
        </w:rPr>
        <w:t>UNITATS DIDÀCTIQUES.</w:t>
      </w:r>
    </w:p>
    <w:tbl>
      <w:tblPr>
        <w:jc w:val="left"/>
        <w:tblInd w:w="77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2810"/>
        <w:gridCol w:w="2419"/>
        <w:gridCol w:w="2276"/>
        <w:gridCol w:w="2"/>
        <w:gridCol w:w="2106"/>
        <w:gridCol w:w="1670"/>
        <w:gridCol w:w="1298"/>
        <w:gridCol w:w="2"/>
        <w:gridCol w:w="1240"/>
      </w:tblGrid>
      <w:tr>
        <w:trPr>
          <w:trHeight w:val="484" w:hRule="atLeast"/>
          <w:cantSplit w:val="false"/>
        </w:trPr>
        <w:tc>
          <w:tcPr>
            <w:tcW w:w="7507"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1: RISCOS LABORALS</w:t>
            </w:r>
          </w:p>
          <w:p>
            <w:pPr>
              <w:pStyle w:val="Normal"/>
              <w:rPr>
                <w:rFonts w:cs="Tahoma" w:ascii="Calibri" w:hAnsi="Calibri"/>
                <w:b/>
                <w:sz w:val="22"/>
                <w:szCs w:val="22"/>
                <w:lang w:val="ca-ES"/>
              </w:rPr>
            </w:pPr>
            <w:r>
              <w:rPr>
                <w:rFonts w:cs="Tahoma" w:ascii="Calibri" w:hAnsi="Calibri"/>
                <w:b/>
                <w:sz w:val="22"/>
                <w:szCs w:val="22"/>
                <w:lang w:val="ca-ES"/>
              </w:rPr>
            </w:r>
          </w:p>
        </w:tc>
        <w:tc>
          <w:tcPr>
            <w:tcW w:w="2106"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670"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4ª setmana setembre</w:t>
            </w:r>
          </w:p>
        </w:tc>
        <w:tc>
          <w:tcPr>
            <w:tcW w:w="1298"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242"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10 (4+3+3)</w:t>
            </w:r>
          </w:p>
          <w:p>
            <w:pPr>
              <w:pStyle w:val="Normal"/>
              <w:rPr>
                <w:rFonts w:cs="Tahoma" w:ascii="Calibri" w:hAnsi="Calibri"/>
                <w:sz w:val="22"/>
                <w:szCs w:val="22"/>
                <w:lang w:val="ca-ES"/>
              </w:rPr>
            </w:pPr>
            <w:r>
              <w:rPr>
                <w:rFonts w:cs="Tahoma" w:ascii="Calibri" w:hAnsi="Calibri"/>
                <w:sz w:val="22"/>
                <w:szCs w:val="22"/>
                <w:lang w:val="ca-ES"/>
              </w:rPr>
            </w:r>
          </w:p>
        </w:tc>
      </w:tr>
      <w:tr>
        <w:trPr>
          <w:trHeight w:val="430" w:hRule="atLeast"/>
          <w:cantSplit w:val="false"/>
        </w:trPr>
        <w:tc>
          <w:tcPr>
            <w:tcW w:w="7507"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106"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670"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3ª setmana de març</w:t>
            </w:r>
          </w:p>
        </w:tc>
        <w:tc>
          <w:tcPr>
            <w:tcW w:w="1298"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242"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cantSplit w:val="false"/>
        </w:trPr>
        <w:tc>
          <w:tcPr>
            <w:tcW w:w="7507"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cs="Tahoma" w:ascii="Calibri" w:hAnsi="Calibri"/>
                <w:sz w:val="22"/>
                <w:szCs w:val="22"/>
                <w:lang w:val="ca-ES" w:eastAsia="es-AR"/>
              </w:rPr>
            </w:pPr>
            <w:r>
              <w:rPr>
                <w:rFonts w:cs="Tahoma" w:ascii="Calibri" w:hAnsi="Calibri"/>
                <w:sz w:val="22"/>
                <w:szCs w:val="22"/>
                <w:lang w:val="ca-ES"/>
              </w:rPr>
              <w:t>RA: 1</w:t>
            </w:r>
            <w:r>
              <w:rPr>
                <w:rFonts w:cs="Tahoma" w:ascii="Calibri" w:hAnsi="Calibri"/>
                <w:sz w:val="22"/>
                <w:szCs w:val="22"/>
                <w:lang w:val="ca-ES" w:eastAsia="es-AR"/>
              </w:rPr>
              <w:t>7 Prevé riscos laborals i mediambientals en els treballs de taller i varada, interpretant i complint les normes establertes.</w:t>
            </w:r>
          </w:p>
        </w:tc>
        <w:tc>
          <w:tcPr>
            <w:tcW w:w="6316"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098" w:hRule="atLeast"/>
          <w:cantSplit w:val="false"/>
        </w:trPr>
        <w:tc>
          <w:tcPr>
            <w:tcW w:w="750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u w:val="single"/>
                <w:lang w:val="ca-ES"/>
              </w:rPr>
            </w:pPr>
            <w:r>
              <w:rPr>
                <w:rFonts w:cs="Tahoma" w:ascii="Calibri" w:hAnsi="Calibri"/>
                <w:sz w:val="22"/>
                <w:szCs w:val="22"/>
                <w:u w:val="single"/>
                <w:lang w:val="ca-ES"/>
              </w:rPr>
              <w:t>Criteris d’Avaluació</w:t>
            </w:r>
          </w:p>
          <w:p>
            <w:pPr>
              <w:pStyle w:val="Default"/>
              <w:spacing w:lineRule="auto" w:line="360"/>
              <w:rPr>
                <w:rFonts w:cs="Tahoma" w:ascii="Calibri" w:hAnsi="Calibri"/>
                <w:color w:val="00000A"/>
                <w:sz w:val="22"/>
                <w:szCs w:val="22"/>
                <w:lang w:val="ca-ES"/>
              </w:rPr>
            </w:pPr>
            <w:r>
              <w:rPr>
                <w:rFonts w:cs="Tahoma" w:ascii="Calibri" w:hAnsi="Calibri"/>
                <w:color w:val="00000A"/>
                <w:sz w:val="22"/>
                <w:szCs w:val="22"/>
                <w:lang w:val="ca-ES"/>
              </w:rPr>
              <w:t>a) S'han identificat els riscos d'accident en el maneig de les màquines-eines, definint les mesures de prevenció i control que s'han d'adoptar.</w:t>
              <w:br/>
              <w:t>b) S'han identificat els riscos d'accident (elèctric, tèrmic i estiba d'equips, entre d'altres) en les operacions de soldadura i de oxitall, definint les mesures de prevenció i control que cal adoptar.</w:t>
              <w:br/>
              <w:t>c) S'han identificat els riscos durant les operacions de varada i de manteniment d'elements, equips de coberta i del parc de pesca, definint les mesures de prevenció i control que s'han d'adoptar.</w:t>
              <w:br/>
              <w:t>d) S'ha comprovat el funcionament i l'operativitat dels sistemes de seguretat de les instal·lacions i els equips del taller abans d'iniciar els treballs en el mateix.</w:t>
              <w:br/>
              <w:t>e) S'han respectat les mesures de seguretat personal i utilitzat els mitjans de protecció individual durant els treballs de taller (mecanitzat i soldadura, entre d'altres).</w:t>
              <w:br/>
              <w:t>f) S'han aplicant les mesures de prevenció de riscos en les operacions de manipulació, trasllat i estiba d'equips i materials.</w:t>
            </w:r>
          </w:p>
        </w:tc>
        <w:tc>
          <w:tcPr>
            <w:tcW w:w="5076"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Conèixer els riscos al taller.</w:t>
            </w:r>
          </w:p>
          <w:p>
            <w:pPr>
              <w:pStyle w:val="Normal"/>
              <w:spacing w:lineRule="auto" w:line="360"/>
              <w:rPr>
                <w:rFonts w:cs="Tahoma" w:ascii="Calibri" w:hAnsi="Calibri"/>
                <w:sz w:val="22"/>
                <w:szCs w:val="22"/>
                <w:lang w:val="ca-ES"/>
              </w:rPr>
            </w:pPr>
            <w:r>
              <w:rPr>
                <w:rFonts w:cs="Tahoma" w:ascii="Calibri" w:hAnsi="Calibri"/>
                <w:sz w:val="22"/>
                <w:szCs w:val="22"/>
                <w:lang w:val="ca-ES"/>
              </w:rPr>
              <w:t>Conèixer els EPIs necessaris per evitar-los.</w:t>
            </w:r>
          </w:p>
        </w:tc>
        <w:tc>
          <w:tcPr>
            <w:tcW w:w="1240"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14" w:hRule="atLeast"/>
          <w:cantSplit w:val="false"/>
        </w:trPr>
        <w:tc>
          <w:tcPr>
            <w:tcW w:w="750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076"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240"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31" w:hRule="atLeast"/>
          <w:cantSplit w:val="false"/>
        </w:trPr>
        <w:tc>
          <w:tcPr>
            <w:tcW w:w="2810"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4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2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318"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28" w:hRule="atLeast"/>
          <w:cantSplit w:val="false"/>
        </w:trPr>
        <w:tc>
          <w:tcPr>
            <w:tcW w:w="2810"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Tipus de riscos.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EPIs.</w:t>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419"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364" w:leader="none"/>
              </w:tabs>
              <w:spacing w:lineRule="auto" w:line="240" w:before="0" w:after="0"/>
              <w:ind w:left="223" w:right="0" w:hanging="360"/>
              <w:rPr>
                <w:rFonts w:cs="Tahoma" w:ascii="Calibri" w:hAnsi="Calibri"/>
                <w:color w:val="00000A"/>
                <w:lang w:val="ca-ES"/>
              </w:rPr>
            </w:pPr>
            <w:r>
              <w:rPr>
                <w:rFonts w:cs="Tahoma" w:ascii="Calibri" w:hAnsi="Calibri"/>
                <w:color w:val="00000A"/>
                <w:lang w:val="ca-ES"/>
              </w:rPr>
              <w:t>Relacionar riscos amb activitats i com evitar-los.</w:t>
            </w:r>
          </w:p>
          <w:p>
            <w:pPr>
              <w:pStyle w:val="ListParagraph"/>
              <w:numPr>
                <w:ilvl w:val="0"/>
                <w:numId w:val="1"/>
              </w:numPr>
              <w:tabs>
                <w:tab w:val="left" w:pos="364" w:leader="none"/>
              </w:tabs>
              <w:spacing w:lineRule="auto" w:line="240" w:before="0" w:after="0"/>
              <w:ind w:left="223" w:right="0" w:hanging="360"/>
              <w:rPr>
                <w:rFonts w:cs="Tahoma" w:ascii="Calibri" w:hAnsi="Calibri"/>
                <w:color w:val="00000A"/>
                <w:lang w:val="ca-ES"/>
              </w:rPr>
            </w:pPr>
            <w:r>
              <w:rPr>
                <w:rFonts w:cs="Tahoma" w:ascii="Calibri" w:hAnsi="Calibri"/>
                <w:color w:val="00000A"/>
                <w:lang w:val="ca-ES"/>
              </w:rPr>
              <w:t>Comprovar els EPIS.</w:t>
            </w:r>
          </w:p>
          <w:p>
            <w:pPr>
              <w:pStyle w:val="ListParagraph"/>
              <w:numPr>
                <w:ilvl w:val="0"/>
                <w:numId w:val="1"/>
              </w:numPr>
              <w:tabs>
                <w:tab w:val="left" w:pos="364" w:leader="none"/>
              </w:tabs>
              <w:spacing w:lineRule="auto" w:line="240" w:before="0" w:after="0"/>
              <w:ind w:left="223" w:right="0" w:hanging="360"/>
              <w:rPr>
                <w:rFonts w:cs="Tahoma" w:ascii="Calibri" w:hAnsi="Calibri"/>
                <w:color w:val="00000A"/>
                <w:lang w:val="ca-ES"/>
              </w:rPr>
            </w:pPr>
            <w:r>
              <w:rPr>
                <w:rFonts w:cs="Tahoma" w:ascii="Calibri" w:hAnsi="Calibri"/>
                <w:color w:val="00000A"/>
                <w:lang w:val="ca-ES"/>
              </w:rPr>
              <w:t>Posar-se els EPIS correctament</w:t>
            </w:r>
          </w:p>
        </w:tc>
        <w:tc>
          <w:tcPr>
            <w:tcW w:w="2276"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72" w:leader="none"/>
              </w:tabs>
              <w:spacing w:before="0" w:after="0"/>
              <w:ind w:left="72" w:right="0" w:hanging="360"/>
              <w:rPr>
                <w:rFonts w:cs="Tahoma" w:ascii="Calibri" w:hAnsi="Calibri"/>
                <w:color w:val="00000A"/>
                <w:lang w:val="ca-ES"/>
              </w:rPr>
            </w:pPr>
            <w:r>
              <w:rPr>
                <w:rFonts w:cs="Tahoma" w:ascii="Calibri" w:hAnsi="Calibri"/>
                <w:color w:val="00000A"/>
                <w:lang w:val="ca-ES"/>
              </w:rPr>
              <w:t>Reconéixer la importància de la prevenció de riscos.</w:t>
            </w:r>
          </w:p>
          <w:p>
            <w:pPr>
              <w:pStyle w:val="ListParagraph"/>
              <w:numPr>
                <w:ilvl w:val="0"/>
                <w:numId w:val="1"/>
              </w:numPr>
              <w:tabs>
                <w:tab w:val="left" w:pos="72" w:leader="none"/>
              </w:tabs>
              <w:spacing w:before="0" w:after="0"/>
              <w:ind w:left="72" w:right="0" w:hanging="360"/>
              <w:rPr>
                <w:rFonts w:cs="Tahoma" w:ascii="Calibri" w:hAnsi="Calibri"/>
                <w:color w:val="00000A"/>
                <w:lang w:val="ca-ES"/>
              </w:rPr>
            </w:pPr>
            <w:r>
              <w:rPr>
                <w:rFonts w:cs="Tahoma" w:ascii="Calibri" w:hAnsi="Calibri"/>
                <w:color w:val="00000A"/>
                <w:lang w:val="ca-ES"/>
              </w:rPr>
              <w:t>Fer bon ús dels EPIs.</w:t>
            </w:r>
          </w:p>
        </w:tc>
        <w:tc>
          <w:tcPr>
            <w:tcW w:w="507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EX. Definició dels riscos al taller</w:t>
            </w:r>
          </w:p>
        </w:tc>
        <w:tc>
          <w:tcPr>
            <w:tcW w:w="1242"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false"/>
        </w:trPr>
        <w:tc>
          <w:tcPr>
            <w:tcW w:w="2810"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41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27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07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 xml:space="preserve">EX. Reconèixer EPIs. </w:t>
            </w:r>
          </w:p>
        </w:tc>
        <w:tc>
          <w:tcPr>
            <w:tcW w:w="1242"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false"/>
        </w:trPr>
        <w:tc>
          <w:tcPr>
            <w:tcW w:w="2810"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41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27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07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EX. Manteniment dels EPIs.</w:t>
            </w:r>
          </w:p>
        </w:tc>
        <w:tc>
          <w:tcPr>
            <w:tcW w:w="1242"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7"/>
              </w:numPr>
              <w:rPr>
                <w:rFonts w:cs="Tahoma" w:ascii="Calibri" w:hAnsi="Calibri"/>
                <w:sz w:val="22"/>
                <w:szCs w:val="22"/>
                <w:lang w:val="ca-ES"/>
              </w:rPr>
            </w:pPr>
            <w:r>
              <w:rPr>
                <w:rFonts w:cs="Tahoma" w:ascii="Calibri" w:hAnsi="Calibri"/>
                <w:sz w:val="22"/>
                <w:szCs w:val="22"/>
                <w:lang w:val="ca-ES"/>
              </w:rPr>
              <w:t>Les activitats formatives deuen estar encaminades a fomentar el treball amb seguretat per part dels alumnes. Les distraccions o l’excés de confiança poden dur a situacions on els riscos poden desenvolupar en accident laborals.</w:t>
            </w:r>
          </w:p>
          <w:p>
            <w:pPr>
              <w:pStyle w:val="Normal"/>
              <w:numPr>
                <w:ilvl w:val="0"/>
                <w:numId w:val="7"/>
              </w:numPr>
              <w:rPr>
                <w:rFonts w:cs="Tahoma" w:ascii="Calibri" w:hAnsi="Calibri"/>
                <w:sz w:val="22"/>
                <w:szCs w:val="22"/>
                <w:lang w:val="ca-ES"/>
              </w:rPr>
            </w:pPr>
            <w:r>
              <w:rPr>
                <w:rFonts w:cs="Tahoma" w:ascii="Calibri" w:hAnsi="Calibri"/>
                <w:sz w:val="22"/>
                <w:szCs w:val="22"/>
                <w:lang w:val="ca-ES"/>
              </w:rPr>
              <w:t>Els alumnes deuen emprar sempre els EPIS necessaris i, a més, exigir-los quan sigui necessari.</w:t>
            </w:r>
          </w:p>
          <w:p>
            <w:pPr>
              <w:pStyle w:val="Normal"/>
              <w:numPr>
                <w:ilvl w:val="0"/>
                <w:numId w:val="7"/>
              </w:numPr>
              <w:rPr>
                <w:rFonts w:cs="Tahoma" w:ascii="Calibri" w:hAnsi="Calibri"/>
                <w:sz w:val="22"/>
                <w:szCs w:val="22"/>
                <w:lang w:val="ca-ES"/>
              </w:rPr>
            </w:pPr>
            <w:r>
              <w:rPr>
                <w:rFonts w:cs="Tahoma" w:ascii="Calibri" w:hAnsi="Calibri"/>
                <w:sz w:val="22"/>
                <w:szCs w:val="22"/>
                <w:lang w:val="ca-ES"/>
              </w:rPr>
              <w:t>Els EPIS són fonamentals per a treballar amb seguretat. Un correcte manteniment és necessari per a poder fer-ne un bon ús.</w:t>
            </w:r>
          </w:p>
          <w:p>
            <w:pPr>
              <w:pStyle w:val="Normal"/>
              <w:numPr>
                <w:ilvl w:val="0"/>
                <w:numId w:val="7"/>
              </w:numPr>
              <w:rPr>
                <w:rFonts w:cs="Tahoma" w:ascii="Calibri" w:hAnsi="Calibri"/>
                <w:sz w:val="22"/>
                <w:szCs w:val="22"/>
                <w:lang w:val="ca-ES"/>
              </w:rPr>
            </w:pPr>
            <w:r>
              <w:rPr>
                <w:rFonts w:cs="Tahoma" w:ascii="Calibri" w:hAnsi="Calibri"/>
                <w:sz w:val="22"/>
                <w:szCs w:val="22"/>
                <w:lang w:val="ca-ES"/>
              </w:rPr>
              <w:t>Tots els anteriors punts ens duen a desenvolupar les competències: Competencia en el coneixement i la interacció amb el món físic,</w:t>
            </w:r>
          </w:p>
          <w:p>
            <w:pPr>
              <w:pStyle w:val="Normal"/>
              <w:ind w:left="708" w:right="0" w:hanging="0"/>
              <w:rPr>
                <w:rFonts w:cs="Tahoma" w:ascii="Calibri" w:hAnsi="Calibri"/>
                <w:sz w:val="22"/>
                <w:szCs w:val="22"/>
                <w:lang w:val="ca-ES"/>
              </w:rPr>
            </w:pPr>
            <w:r>
              <w:rPr>
                <w:rFonts w:cs="Tahoma" w:ascii="Calibri" w:hAnsi="Calibri"/>
                <w:sz w:val="22"/>
                <w:szCs w:val="22"/>
                <w:lang w:val="ca-ES"/>
              </w:rPr>
              <w:t>Autonomia i iniciativa personal i Competència social i ciutadana.</w:t>
            </w:r>
          </w:p>
          <w:p>
            <w:pPr>
              <w:pStyle w:val="Normal"/>
              <w:numPr>
                <w:ilvl w:val="0"/>
                <w:numId w:val="7"/>
              </w:numPr>
              <w:rPr>
                <w:rFonts w:cs="Tahoma" w:ascii="Calibri" w:hAnsi="Calibri"/>
                <w:sz w:val="22"/>
                <w:szCs w:val="22"/>
                <w:lang w:val="ca-ES"/>
              </w:rPr>
            </w:pPr>
            <w:r>
              <w:rPr>
                <w:rFonts w:cs="Tahoma" w:ascii="Calibri" w:hAnsi="Calibri"/>
                <w:sz w:val="22"/>
                <w:szCs w:val="22"/>
                <w:lang w:val="ca-ES"/>
              </w:rPr>
              <w:t xml:space="preserve">Així mateix es contribueix a desenvolupar la competència STCW Cuadro A-III/1: </w:t>
            </w: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rPr>
                <w:rFonts w:cs="Tahoma" w:ascii="Calibri" w:hAnsi="Calibri"/>
                <w:sz w:val="22"/>
                <w:szCs w:val="22"/>
                <w:lang w:val="ca-ES"/>
              </w:rPr>
            </w:pPr>
            <w:r>
              <w:rPr>
                <w:rFonts w:cs="Tahoma" w:ascii="Calibri" w:hAnsi="Calibri"/>
                <w:sz w:val="22"/>
                <w:szCs w:val="22"/>
                <w:lang w:val="ca-ES"/>
              </w:rPr>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rPr>
                <w:rFonts w:cs="Tahoma" w:ascii="Calibri" w:hAnsi="Calibri"/>
                <w:sz w:val="22"/>
                <w:szCs w:val="22"/>
                <w:lang w:val="ca-ES"/>
              </w:rPr>
            </w:pPr>
            <w:r>
              <w:rPr>
                <w:rFonts w:cs="Tahoma" w:ascii="Calibri" w:hAnsi="Calibri"/>
                <w:sz w:val="22"/>
                <w:szCs w:val="22"/>
                <w:lang w:val="ca-ES"/>
              </w:rPr>
              <w:t>A la possible visita a Astilleros de Mallorca els alumnes podran comprovar de primera mà el compliment de mesures de seguretat en una drassana.</w:t>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12"/>
              </w:numPr>
              <w:ind w:left="851" w:right="0" w:hanging="360"/>
              <w:rPr>
                <w:rFonts w:cs="Tahoma" w:ascii="Calibri" w:hAnsi="Calibri"/>
                <w:sz w:val="22"/>
                <w:szCs w:val="22"/>
                <w:lang w:val="ca-ES"/>
              </w:rPr>
            </w:pPr>
            <w:r>
              <w:rPr>
                <w:rFonts w:cs="Tahoma" w:ascii="Calibri" w:hAnsi="Calibri"/>
                <w:sz w:val="22"/>
                <w:szCs w:val="22"/>
                <w:lang w:val="ca-ES"/>
              </w:rPr>
              <w:t>Vídeo seguretat laboral</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Equipament de Protecció Laboral disponible al taller.</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PE1, PE2 i PE3, ja que aquesta unitat didàctica està present a tot el curs.</w:t>
            </w:r>
          </w:p>
        </w:tc>
      </w:tr>
    </w:tbl>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eastAsia="Tahoma" w:cs="Tahoma" w:ascii="Calibri" w:hAnsi="Calibri"/>
          <w:sz w:val="22"/>
          <w:szCs w:val="22"/>
          <w:lang w:val="ca-ES"/>
        </w:rPr>
      </w:pPr>
      <w:r>
        <w:rPr>
          <w:rFonts w:eastAsia="Tahoma" w:cs="Tahoma" w:ascii="Calibri" w:hAnsi="Calibri"/>
          <w:sz w:val="22"/>
          <w:szCs w:val="22"/>
          <w:lang w:val="ca-ES"/>
        </w:rPr>
      </w:r>
    </w:p>
    <w:p>
      <w:pPr>
        <w:pStyle w:val="Textopredeterminado"/>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eastAsia="Tahoma" w:cs="Tahoma" w:ascii="Calibri" w:hAnsi="Calibri"/>
          <w:sz w:val="22"/>
          <w:szCs w:val="22"/>
          <w:lang w:val="ca-ES"/>
        </w:rPr>
      </w:pPr>
      <w:r>
        <w:rPr>
          <w:rFonts w:eastAsia="Tahoma" w:cs="Tahoma" w:ascii="Calibri" w:hAnsi="Calibri"/>
          <w:sz w:val="22"/>
          <w:szCs w:val="22"/>
          <w:lang w:val="ca-ES"/>
        </w:rPr>
      </w:r>
    </w:p>
    <w:p>
      <w:pPr>
        <w:pStyle w:val="Textopredeterminado"/>
        <w:tabs>
          <w:tab w:val="left" w:pos="1110" w:leader="none"/>
          <w:tab w:val="left" w:pos="1830" w:leader="none"/>
          <w:tab w:val="left" w:pos="2550" w:leader="none"/>
          <w:tab w:val="left" w:pos="3270" w:leader="none"/>
          <w:tab w:val="left" w:pos="3990" w:leader="none"/>
          <w:tab w:val="left" w:pos="4710" w:leader="none"/>
          <w:tab w:val="left" w:pos="5430" w:leader="none"/>
          <w:tab w:val="left" w:pos="6150" w:leader="none"/>
          <w:tab w:val="left" w:pos="6870" w:leader="none"/>
          <w:tab w:val="left" w:pos="7590" w:leader="none"/>
          <w:tab w:val="left" w:pos="8310" w:leader="none"/>
          <w:tab w:val="left" w:pos="9030" w:leader="none"/>
          <w:tab w:val="left" w:pos="9750" w:leader="none"/>
          <w:tab w:val="left" w:pos="10470" w:leader="none"/>
        </w:tabs>
        <w:spacing w:lineRule="auto" w:line="360"/>
        <w:ind w:left="390" w:right="0" w:hanging="0"/>
        <w:rPr>
          <w:rFonts w:cs="Tahoma" w:ascii="Calibri" w:hAnsi="Calibri"/>
          <w:sz w:val="22"/>
          <w:szCs w:val="22"/>
          <w:lang w:val="ca-ES"/>
        </w:rPr>
      </w:pPr>
      <w:r>
        <w:rPr>
          <w:rFonts w:cs="Tahoma" w:ascii="Calibri" w:hAnsi="Calibri"/>
          <w:sz w:val="22"/>
          <w:szCs w:val="22"/>
          <w:lang w:val="ca-ES"/>
        </w:rPr>
      </w:r>
      <w:r>
        <w:pict>
          <v:rect stroked="f" strokeweight="0pt" style="position:absolute;width:691.1pt;height:595.3pt;mso-wrap-distance-left:9pt;mso-wrap-distance-right:9pt;mso-wrap-distance-top:0pt;mso-wrap-distance-bottom:0pt;margin-top:0.2pt;margin-left:39.4pt">
            <v:textbox>
              <w:txbxContent>
                <w:tbl>
                  <w:tblPr>
                    <w:jc w:val="center"/>
                    <w:tblInd w:w="0"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2855"/>
                    <w:gridCol w:w="2439"/>
                    <w:gridCol w:w="2274"/>
                    <w:gridCol w:w="1"/>
                    <w:gridCol w:w="2115"/>
                    <w:gridCol w:w="1585"/>
                    <w:gridCol w:w="1309"/>
                    <w:gridCol w:w="2"/>
                    <w:gridCol w:w="1243"/>
                  </w:tblGrid>
                  <w:tr>
                    <w:trPr>
                      <w:trHeight w:val="484" w:hRule="atLeast"/>
                      <w:cantSplit w:val="true"/>
                    </w:trPr>
                    <w:tc>
                      <w:tcPr>
                        <w:tcW w:w="7569"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2: METROLOGIA.</w:t>
                        </w:r>
                      </w:p>
                      <w:p>
                        <w:pPr>
                          <w:pStyle w:val="Normal"/>
                          <w:rPr>
                            <w:rFonts w:cs="Tahoma" w:ascii="Calibri" w:hAnsi="Calibri"/>
                            <w:b/>
                            <w:sz w:val="22"/>
                            <w:szCs w:val="22"/>
                            <w:lang w:val="ca-ES"/>
                          </w:rPr>
                        </w:pPr>
                        <w:r>
                          <w:rPr>
                            <w:rFonts w:cs="Tahoma" w:ascii="Calibri" w:hAnsi="Calibri"/>
                            <w:b/>
                            <w:sz w:val="22"/>
                            <w:szCs w:val="22"/>
                            <w:lang w:val="ca-ES"/>
                          </w:rPr>
                        </w:r>
                      </w:p>
                    </w:tc>
                    <w:tc>
                      <w:tcPr>
                        <w:tcW w:w="2115"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585"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Setembre</w:t>
                        </w:r>
                      </w:p>
                    </w:tc>
                    <w:tc>
                      <w:tcPr>
                        <w:tcW w:w="1309"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245"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8</w:t>
                        </w:r>
                      </w:p>
                      <w:p>
                        <w:pPr>
                          <w:pStyle w:val="Normal"/>
                          <w:rPr>
                            <w:rFonts w:cs="Tahoma" w:ascii="Calibri" w:hAnsi="Calibri"/>
                            <w:sz w:val="22"/>
                            <w:szCs w:val="22"/>
                            <w:lang w:val="ca-ES"/>
                          </w:rPr>
                        </w:pPr>
                        <w:r>
                          <w:rPr>
                            <w:rFonts w:cs="Tahoma" w:ascii="Calibri" w:hAnsi="Calibri"/>
                            <w:sz w:val="22"/>
                            <w:szCs w:val="22"/>
                            <w:lang w:val="ca-ES"/>
                          </w:rPr>
                        </w:r>
                      </w:p>
                    </w:tc>
                  </w:tr>
                  <w:tr>
                    <w:trPr>
                      <w:trHeight w:val="430" w:hRule="atLeast"/>
                      <w:cantSplit w:val="true"/>
                    </w:trPr>
                    <w:tc>
                      <w:tcPr>
                        <w:tcW w:w="7569"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FrameContents"/>
                          <w:rPr>
                            <w:rFonts w:ascii="Calibri" w:hAnsi="Calibri"/>
                            <w:sz w:val="22"/>
                            <w:szCs w:val="22"/>
                            <w:lang w:val="ca-ES"/>
                          </w:rPr>
                        </w:pPr>
                        <w:r>
                          <w:rPr>
                            <w:rFonts w:ascii="Calibri" w:hAnsi="Calibri"/>
                            <w:sz w:val="22"/>
                            <w:szCs w:val="22"/>
                            <w:lang w:val="ca-ES"/>
                          </w:rPr>
                        </w:r>
                      </w:p>
                    </w:tc>
                    <w:tc>
                      <w:tcPr>
                        <w:tcW w:w="2115"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585"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Octubre</w:t>
                        </w:r>
                      </w:p>
                    </w:tc>
                    <w:tc>
                      <w:tcPr>
                        <w:tcW w:w="1309"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1245"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FrameContents"/>
                          <w:rPr>
                            <w:rFonts w:ascii="Calibri" w:hAnsi="Calibri"/>
                            <w:sz w:val="22"/>
                            <w:szCs w:val="22"/>
                            <w:lang w:val="ca-ES"/>
                          </w:rPr>
                        </w:pPr>
                        <w:r>
                          <w:rPr>
                            <w:rFonts w:ascii="Calibri" w:hAnsi="Calibri"/>
                            <w:sz w:val="22"/>
                            <w:szCs w:val="22"/>
                            <w:lang w:val="ca-ES"/>
                          </w:rPr>
                        </w:r>
                      </w:p>
                    </w:tc>
                  </w:tr>
                  <w:tr>
                    <w:trPr>
                      <w:cantSplit w:val="false"/>
                    </w:trPr>
                    <w:tc>
                      <w:tcPr>
                        <w:tcW w:w="7569"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Style w:val="A1"/>
                            <w:rFonts w:cs="Tahoma" w:ascii="Calibri" w:hAnsi="Calibri"/>
                            <w:color w:val="00000A"/>
                            <w:sz w:val="22"/>
                            <w:szCs w:val="22"/>
                            <w:lang w:val="ca-ES"/>
                          </w:rPr>
                          <w:t xml:space="preserve">1. </w:t>
                        </w:r>
                        <w:r>
                          <w:rPr>
                            <w:rFonts w:ascii="Calibri" w:hAnsi="Calibri"/>
                            <w:sz w:val="22"/>
                            <w:szCs w:val="22"/>
                            <w:lang w:val="ca-ES"/>
                          </w:rPr>
                          <w:t xml:space="preserve"> </w:t>
                        </w:r>
                        <w:r>
                          <w:rPr>
                            <w:rStyle w:val="A1"/>
                            <w:rFonts w:cs="Tahoma" w:ascii="Calibri" w:hAnsi="Calibri"/>
                            <w:color w:val="00000A"/>
                            <w:sz w:val="22"/>
                            <w:szCs w:val="22"/>
                            <w:lang w:val="ca-ES"/>
                          </w:rPr>
                          <w:t>Efectua operacions d'elaboració i reparació de peces amb màquina-eina, utilitzant tècniques de mecanitzat i verificació segons plànols de referència i complint la normativa de qualitat.</w:t>
                        </w:r>
                      </w:p>
                      <w:p>
                        <w:pPr>
                          <w:pStyle w:val="Normal"/>
                          <w:rPr>
                            <w:rStyle w:val="A1"/>
                            <w:rFonts w:cs="Tahoma" w:ascii="Calibri" w:hAnsi="Calibri"/>
                            <w:color w:val="00000A"/>
                            <w:sz w:val="22"/>
                            <w:szCs w:val="22"/>
                            <w:lang w:val="ca-ES"/>
                          </w:rPr>
                        </w:pPr>
                        <w:r>
                          <w:rPr>
                            <w:rStyle w:val="A1"/>
                            <w:rFonts w:cs="Tahoma" w:ascii="Calibri" w:hAnsi="Calibri"/>
                            <w:color w:val="00000A"/>
                            <w:sz w:val="22"/>
                            <w:szCs w:val="22"/>
                            <w:lang w:val="ca-ES"/>
                          </w:rPr>
                          <w:t xml:space="preserve">4. </w:t>
                        </w:r>
                        <w:r>
                          <w:rPr>
                            <w:rFonts w:ascii="Calibri" w:hAnsi="Calibri"/>
                            <w:sz w:val="22"/>
                            <w:szCs w:val="22"/>
                            <w:lang w:val="ca-ES"/>
                          </w:rPr>
                          <w:t xml:space="preserve"> </w:t>
                        </w:r>
                        <w:r>
                          <w:rPr>
                            <w:rStyle w:val="A1"/>
                            <w:rFonts w:cs="Tahoma" w:ascii="Calibri" w:hAnsi="Calibri"/>
                            <w:color w:val="00000A"/>
                            <w:sz w:val="22"/>
                            <w:szCs w:val="22"/>
                            <w:lang w:val="ca-ES"/>
                          </w:rPr>
                          <w:t>Realitza la revisió i reparació d'elements de màquines segons mètodes normalitzats, utilitzant documentació tècnica i aparells de mesura i efectuant la identificació dels components, el control de estrenyis i les proves necessàries.</w:t>
                        </w:r>
                      </w:p>
                    </w:tc>
                    <w:tc>
                      <w:tcPr>
                        <w:tcW w:w="6254"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098" w:hRule="atLeast"/>
                      <w:cantSplit w:val="true"/>
                    </w:trPr>
                    <w:tc>
                      <w:tcPr>
                        <w:tcW w:w="7569"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u w:val="single"/>
                            <w:lang w:val="ca-ES"/>
                          </w:rPr>
                        </w:pPr>
                        <w:r>
                          <w:rPr>
                            <w:rFonts w:cs="Tahoma" w:ascii="Calibri" w:hAnsi="Calibri"/>
                            <w:sz w:val="22"/>
                            <w:szCs w:val="22"/>
                            <w:u w:val="single"/>
                            <w:lang w:val="ca-ES"/>
                          </w:rPr>
                        </w:r>
                      </w:p>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numPr>
                            <w:ilvl w:val="0"/>
                            <w:numId w:val="13"/>
                          </w:numPr>
                          <w:rPr>
                            <w:rStyle w:val="A1"/>
                            <w:rFonts w:eastAsia="Calibri" w:cs="Tahoma" w:ascii="Calibri" w:hAnsi="Calibri"/>
                            <w:color w:val="00000A"/>
                            <w:sz w:val="22"/>
                            <w:szCs w:val="22"/>
                            <w:lang w:val="ca-ES"/>
                          </w:rPr>
                        </w:pPr>
                        <w:r>
                          <w:rPr>
                            <w:rStyle w:val="A1"/>
                            <w:rFonts w:eastAsia="Calibri" w:cs="Tahoma" w:ascii="Calibri" w:hAnsi="Calibri"/>
                            <w:color w:val="00000A"/>
                            <w:sz w:val="22"/>
                            <w:szCs w:val="22"/>
                            <w:lang w:val="ca-ES"/>
                          </w:rPr>
                          <w:t>S'han realitzat els mesuraments i comprovacions de les peces respecte als valors establerts en els plànols de referència, tant durant les fases de mecanitzat com al finalitzar les mateixes.</w:t>
                          <w:br/>
                        </w:r>
                      </w:p>
                    </w:tc>
                    <w:tc>
                      <w:tcPr>
                        <w:tcW w:w="5011"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Prendre mesures amd diferents aparells de mesura, com peu de rei, micròmetre, goniómetre o alexòmetre.</w:t>
                        </w:r>
                      </w:p>
                      <w:p>
                        <w:pPr>
                          <w:pStyle w:val="Normal"/>
                          <w:rPr>
                            <w:rFonts w:cs="Tahoma" w:ascii="Calibri" w:hAnsi="Calibri"/>
                            <w:sz w:val="22"/>
                            <w:szCs w:val="22"/>
                            <w:lang w:val="ca-ES"/>
                          </w:rPr>
                        </w:pPr>
                        <w:r>
                          <w:rPr>
                            <w:rFonts w:cs="Tahoma" w:ascii="Calibri" w:hAnsi="Calibri"/>
                            <w:sz w:val="22"/>
                            <w:szCs w:val="22"/>
                            <w:lang w:val="ca-ES"/>
                          </w:rPr>
                          <w:t>Calcular ajustos i toleràncies.</w:t>
                        </w:r>
                      </w:p>
                      <w:p>
                        <w:pPr>
                          <w:pStyle w:val="Normal"/>
                          <w:rPr>
                            <w:rFonts w:cs="Tahoma" w:ascii="Calibri" w:hAnsi="Calibri"/>
                            <w:sz w:val="22"/>
                            <w:szCs w:val="22"/>
                            <w:lang w:val="ca-ES"/>
                          </w:rPr>
                        </w:pPr>
                        <w:r>
                          <w:rPr>
                            <w:rFonts w:cs="Tahoma" w:ascii="Calibri" w:hAnsi="Calibri"/>
                            <w:sz w:val="22"/>
                            <w:szCs w:val="22"/>
                            <w:lang w:val="ca-ES"/>
                          </w:rPr>
                          <w:t>Reconèixer els aparells de mesura i les seves característiques.</w:t>
                        </w:r>
                      </w:p>
                    </w:tc>
                    <w:tc>
                      <w:tcPr>
                        <w:tcW w:w="1243"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314" w:hRule="atLeast"/>
                      <w:cantSplit w:val="true"/>
                    </w:trPr>
                    <w:tc>
                      <w:tcPr>
                        <w:tcW w:w="7569"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011"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1243"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FrameContents"/>
                          <w:rPr>
                            <w:rFonts w:ascii="Calibri" w:hAnsi="Calibri"/>
                            <w:sz w:val="22"/>
                            <w:szCs w:val="22"/>
                            <w:lang w:val="ca-ES"/>
                          </w:rPr>
                        </w:pPr>
                        <w:r>
                          <w:rPr>
                            <w:rFonts w:ascii="Calibri" w:hAnsi="Calibri"/>
                            <w:sz w:val="22"/>
                            <w:szCs w:val="22"/>
                            <w:lang w:val="ca-ES"/>
                          </w:rPr>
                        </w:r>
                      </w:p>
                    </w:tc>
                  </w:tr>
                  <w:tr>
                    <w:trPr>
                      <w:trHeight w:val="431" w:hRule="atLeast"/>
                      <w:cantSplit w:val="false"/>
                    </w:trPr>
                    <w:tc>
                      <w:tcPr>
                        <w:tcW w:w="2855"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43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27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255"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28" w:hRule="atLeast"/>
                      <w:cantSplit w:val="true"/>
                    </w:trPr>
                    <w:tc>
                      <w:tcPr>
                        <w:tcW w:w="2855"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Unitats de mesura.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Múltiplos y submúltiplos.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Aparells de mesura.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Toleràncies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Toleràncias de posició.</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Ajustos</w:t>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439"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Llegir medides en peu de rei, micròmetre , goniòmetrei alexòmetre iflexòmetre.</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Ajustos: Reconèixer tipos d’ajustos i per a què serveixen.</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Calcular àrees, volums.</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Canvi d’unitats.</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274"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Importància de la mesura.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Medir 2 vegades, tallar una vegada.</w:t>
                        </w:r>
                      </w:p>
                      <w:p>
                        <w:pPr>
                          <w:pStyle w:val="ListParagraph"/>
                          <w:tabs>
                            <w:tab w:val="left" w:pos="568" w:leader="none"/>
                          </w:tabs>
                          <w:spacing w:before="0" w:after="0"/>
                          <w:ind w:left="284" w:right="0" w:hanging="0"/>
                          <w:rPr>
                            <w:rFonts w:cs="Tahoma" w:ascii="Calibri" w:hAnsi="Calibri"/>
                            <w:color w:val="00000A"/>
                            <w:lang w:val="ca-ES"/>
                          </w:rPr>
                        </w:pPr>
                        <w:r>
                          <w:rPr>
                            <w:rFonts w:cs="Tahoma" w:ascii="Calibri" w:hAnsi="Calibri"/>
                            <w:color w:val="00000A"/>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Mesurar amb els aparells de mesura</w:t>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true"/>
                    </w:trPr>
                    <w:tc>
                      <w:tcPr>
                        <w:tcW w:w="285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FrameContents"/>
                          <w:rPr>
                            <w:rFonts w:ascii="Calibri" w:hAnsi="Calibri"/>
                            <w:sz w:val="22"/>
                            <w:szCs w:val="22"/>
                            <w:lang w:val="ca-ES"/>
                          </w:rPr>
                        </w:pPr>
                        <w:r>
                          <w:rPr>
                            <w:rFonts w:ascii="Calibri" w:hAnsi="Calibri"/>
                            <w:sz w:val="22"/>
                            <w:szCs w:val="22"/>
                            <w:lang w:val="ca-ES"/>
                          </w:rPr>
                        </w:r>
                      </w:p>
                    </w:tc>
                    <w:tc>
                      <w:tcPr>
                        <w:tcW w:w="243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2274"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Mostra de mesures</w:t>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true"/>
                    </w:trPr>
                    <w:tc>
                      <w:tcPr>
                        <w:tcW w:w="285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FrameContents"/>
                          <w:rPr>
                            <w:rFonts w:ascii="Calibri" w:hAnsi="Calibri"/>
                            <w:sz w:val="22"/>
                            <w:szCs w:val="22"/>
                            <w:lang w:val="ca-ES"/>
                          </w:rPr>
                        </w:pPr>
                        <w:r>
                          <w:rPr>
                            <w:rFonts w:ascii="Calibri" w:hAnsi="Calibri"/>
                            <w:sz w:val="22"/>
                            <w:szCs w:val="22"/>
                            <w:lang w:val="ca-ES"/>
                          </w:rPr>
                        </w:r>
                      </w:p>
                    </w:tc>
                    <w:tc>
                      <w:tcPr>
                        <w:tcW w:w="243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2274"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Càlcul d’ajustos</w:t>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true"/>
                    </w:trPr>
                    <w:tc>
                      <w:tcPr>
                        <w:tcW w:w="285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FrameContents"/>
                          <w:rPr>
                            <w:rFonts w:ascii="Calibri" w:hAnsi="Calibri"/>
                            <w:sz w:val="22"/>
                            <w:szCs w:val="22"/>
                            <w:lang w:val="ca-ES"/>
                          </w:rPr>
                        </w:pPr>
                        <w:r>
                          <w:rPr>
                            <w:rFonts w:ascii="Calibri" w:hAnsi="Calibri"/>
                            <w:sz w:val="22"/>
                            <w:szCs w:val="22"/>
                            <w:lang w:val="ca-ES"/>
                          </w:rPr>
                        </w:r>
                      </w:p>
                    </w:tc>
                    <w:tc>
                      <w:tcPr>
                        <w:tcW w:w="243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2274"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Càlcul  d’àrees i volums</w:t>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true"/>
                    </w:trPr>
                    <w:tc>
                      <w:tcPr>
                        <w:tcW w:w="285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FrameContents"/>
                          <w:rPr>
                            <w:rFonts w:ascii="Calibri" w:hAnsi="Calibri"/>
                            <w:sz w:val="22"/>
                            <w:szCs w:val="22"/>
                            <w:lang w:val="ca-ES"/>
                          </w:rPr>
                        </w:pPr>
                        <w:r>
                          <w:rPr>
                            <w:rFonts w:ascii="Calibri" w:hAnsi="Calibri"/>
                            <w:sz w:val="22"/>
                            <w:szCs w:val="22"/>
                            <w:lang w:val="ca-ES"/>
                          </w:rPr>
                        </w:r>
                      </w:p>
                    </w:tc>
                    <w:tc>
                      <w:tcPr>
                        <w:tcW w:w="243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2274"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Càlcul de toleràncies</w:t>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8" w:hRule="atLeast"/>
                      <w:cantSplit w:val="true"/>
                    </w:trPr>
                    <w:tc>
                      <w:tcPr>
                        <w:tcW w:w="285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FrameContents"/>
                          <w:rPr>
                            <w:rFonts w:ascii="Calibri" w:hAnsi="Calibri"/>
                            <w:sz w:val="22"/>
                            <w:szCs w:val="22"/>
                            <w:lang w:val="ca-ES"/>
                          </w:rPr>
                        </w:pPr>
                        <w:r>
                          <w:rPr>
                            <w:rFonts w:ascii="Calibri" w:hAnsi="Calibri"/>
                            <w:sz w:val="22"/>
                            <w:szCs w:val="22"/>
                            <w:lang w:val="ca-ES"/>
                          </w:rPr>
                        </w:r>
                      </w:p>
                    </w:tc>
                    <w:tc>
                      <w:tcPr>
                        <w:tcW w:w="243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2274"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FrameContents"/>
                          <w:rPr>
                            <w:rFonts w:ascii="Calibri" w:hAnsi="Calibri"/>
                            <w:sz w:val="22"/>
                            <w:szCs w:val="22"/>
                            <w:lang w:val="ca-ES"/>
                          </w:rPr>
                        </w:pPr>
                        <w:r>
                          <w:rPr>
                            <w:rFonts w:ascii="Calibri" w:hAnsi="Calibri"/>
                            <w:sz w:val="22"/>
                            <w:szCs w:val="22"/>
                            <w:lang w:val="ca-ES"/>
                          </w:rPr>
                        </w:r>
                      </w:p>
                    </w:tc>
                    <w:tc>
                      <w:tcPr>
                        <w:tcW w:w="5010"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245"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s’encaminen a desenvolupar les competències bàsiques Competencia matemática,</w:t>
                        </w:r>
                      </w:p>
                      <w:p>
                        <w:pPr>
                          <w:pStyle w:val="Normal"/>
                          <w:rPr>
                            <w:rFonts w:cs="Tahoma" w:ascii="Calibri" w:hAnsi="Calibri"/>
                            <w:sz w:val="22"/>
                            <w:szCs w:val="22"/>
                            <w:lang w:val="ca-ES"/>
                          </w:rPr>
                        </w:pPr>
                        <w:r>
                          <w:rPr>
                            <w:rFonts w:cs="Tahoma" w:ascii="Calibri" w:hAnsi="Calibri"/>
                            <w:sz w:val="22"/>
                            <w:szCs w:val="22"/>
                            <w:lang w:val="ca-ES"/>
                          </w:rPr>
                          <w:t>Competencia en el conocimiento y la interacció amb el món físic i Aprendre a aprendre. L’alumne ha d’aprendre què ha de mesurar, a emprar els aparells de mesura i realitzar càlculs amb les mesures.</w:t>
                        </w:r>
                      </w:p>
                      <w:p>
                        <w:pPr>
                          <w:pStyle w:val="Normal"/>
                          <w:numPr>
                            <w:ilvl w:val="0"/>
                            <w:numId w:val="1"/>
                          </w:numPr>
                          <w:rPr>
                            <w:rFonts w:cs="Tahoma" w:ascii="Calibri" w:hAnsi="Calibri"/>
                            <w:sz w:val="22"/>
                            <w:szCs w:val="22"/>
                            <w:lang w:val="ca-ES"/>
                          </w:rPr>
                        </w:pPr>
                        <w:r>
                          <w:rPr>
                            <w:rFonts w:cs="Tahoma" w:ascii="Calibri" w:hAnsi="Calibri"/>
                            <w:sz w:val="22"/>
                            <w:szCs w:val="22"/>
                            <w:lang w:val="ca-ES"/>
                          </w:rPr>
                          <w:t xml:space="preserve">Així mateix es contribueix a desenvolupar la competencia STCW Cuadro A-III/1: </w:t>
                        </w: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rPr>
                            <w:rFonts w:cs="Tahoma" w:ascii="Calibri" w:hAnsi="Calibri"/>
                            <w:sz w:val="22"/>
                            <w:szCs w:val="22"/>
                            <w:lang w:val="ca-ES"/>
                          </w:rPr>
                        </w:pPr>
                        <w:r>
                          <w:rPr>
                            <w:rFonts w:cs="Tahoma" w:ascii="Calibri" w:hAnsi="Calibri"/>
                            <w:sz w:val="22"/>
                            <w:szCs w:val="22"/>
                            <w:lang w:val="ca-ES"/>
                          </w:rPr>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específicos: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Aparells de mesura. Calibre, micròmetre, alexòmetre, goniòmetre.</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elaborados por el profesor.</w:t>
                        </w:r>
                      </w:p>
                    </w:tc>
                  </w:tr>
                  <w:tr>
                    <w:trPr>
                      <w:trHeight w:val="493" w:hRule="atLeast"/>
                      <w:cantSplit w:val="false"/>
                    </w:trPr>
                    <w:tc>
                      <w:tcPr>
                        <w:tcW w:w="1382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PE1</w:t>
                        </w:r>
                      </w:p>
                    </w:tc>
                  </w:tr>
                </w:tbl>
                <w:p>
                  <w:pPr>
                    <w:pStyle w:val="Contenidodelmarco"/>
                    <w:rPr/>
                  </w:pPr>
                  <w:r>
                    <w:rPr/>
                  </w:r>
                </w:p>
              </w:txbxContent>
            </v:textbox>
          </v:rect>
        </w:pict>
      </w:r>
    </w:p>
    <w:p>
      <w:pPr>
        <w:pStyle w:val="Normal"/>
        <w:rPr>
          <w:rFonts w:eastAsia="Times New Roman" w:cs="Tahoma" w:ascii="Calibri" w:hAnsi="Calibri"/>
          <w:b/>
          <w:bCs/>
          <w:sz w:val="22"/>
          <w:szCs w:val="22"/>
          <w:lang w:val="ca-ES" w:eastAsia="ar-SA" w:bidi="ar-SA"/>
        </w:rPr>
      </w:pPr>
      <w:r>
        <w:rPr>
          <w:rFonts w:eastAsia="Times New Roman" w:cs="Tahoma" w:ascii="Calibri" w:hAnsi="Calibri"/>
          <w:b/>
          <w:bCs/>
          <w:sz w:val="22"/>
          <w:szCs w:val="22"/>
          <w:lang w:val="ca-ES" w:eastAsia="ar-SA" w:bidi="ar-SA"/>
        </w:rPr>
      </w:r>
    </w:p>
    <w:p>
      <w:pPr>
        <w:pStyle w:val="Normal"/>
        <w:rPr>
          <w:rFonts w:ascii="Calibri" w:hAnsi="Calibri"/>
          <w:sz w:val="22"/>
          <w:szCs w:val="22"/>
          <w:lang w:val="ca-ES"/>
        </w:rPr>
      </w:pPr>
      <w:r>
        <w:rPr>
          <w:rFonts w:ascii="Calibri" w:hAnsi="Calibri"/>
          <w:sz w:val="22"/>
          <w:szCs w:val="22"/>
          <w:lang w:val="ca-ES"/>
        </w:rPr>
      </w:r>
    </w:p>
    <w:tbl>
      <w:tblPr>
        <w:jc w:val="left"/>
        <w:tblInd w:w="77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032"/>
        <w:gridCol w:w="2560"/>
        <w:gridCol w:w="2360"/>
        <w:gridCol w:w="1"/>
        <w:gridCol w:w="2224"/>
        <w:gridCol w:w="1666"/>
        <w:gridCol w:w="1373"/>
        <w:gridCol w:w="1"/>
        <w:gridCol w:w="1308"/>
      </w:tblGrid>
      <w:tr>
        <w:trPr>
          <w:trHeight w:val="487" w:hRule="atLeast"/>
          <w:cantSplit w:val="true"/>
        </w:trPr>
        <w:tc>
          <w:tcPr>
            <w:tcW w:w="7953"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3: EL LLOC DE TREBALL. MUNTATGE I DESMUNTATGE. EINES.</w:t>
            </w:r>
          </w:p>
          <w:p>
            <w:pPr>
              <w:pStyle w:val="Normal"/>
              <w:rPr>
                <w:rFonts w:cs="Tahoma" w:ascii="Calibri" w:hAnsi="Calibri"/>
                <w:b/>
                <w:sz w:val="22"/>
                <w:szCs w:val="22"/>
                <w:lang w:val="ca-ES"/>
              </w:rPr>
            </w:pPr>
            <w:r>
              <w:rPr>
                <w:rFonts w:cs="Tahoma" w:ascii="Calibri" w:hAnsi="Calibri"/>
                <w:b/>
                <w:sz w:val="22"/>
                <w:szCs w:val="22"/>
                <w:lang w:val="ca-ES"/>
              </w:rPr>
            </w:r>
          </w:p>
        </w:tc>
        <w:tc>
          <w:tcPr>
            <w:tcW w:w="2224"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666"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2ª setmana Octubre</w:t>
            </w:r>
          </w:p>
        </w:tc>
        <w:tc>
          <w:tcPr>
            <w:tcW w:w="1374" w:type="dxa"/>
            <w:gridSpan w:val="2"/>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HORAS</w:t>
            </w:r>
          </w:p>
        </w:tc>
        <w:tc>
          <w:tcPr>
            <w:tcW w:w="1308" w:type="dxa"/>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10</w:t>
            </w:r>
          </w:p>
          <w:p>
            <w:pPr>
              <w:pStyle w:val="Normal"/>
              <w:rPr>
                <w:rFonts w:cs="Tahoma" w:ascii="Calibri" w:hAnsi="Calibri"/>
                <w:sz w:val="22"/>
                <w:szCs w:val="22"/>
                <w:lang w:val="ca-ES"/>
              </w:rPr>
            </w:pPr>
            <w:r>
              <w:rPr>
                <w:rFonts w:cs="Tahoma" w:ascii="Calibri" w:hAnsi="Calibri"/>
                <w:sz w:val="22"/>
                <w:szCs w:val="22"/>
                <w:lang w:val="ca-ES"/>
              </w:rPr>
            </w:r>
          </w:p>
        </w:tc>
      </w:tr>
      <w:tr>
        <w:trPr>
          <w:trHeight w:val="433" w:hRule="atLeast"/>
          <w:cantSplit w:val="true"/>
        </w:trPr>
        <w:tc>
          <w:tcPr>
            <w:tcW w:w="7953"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224"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666"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semana octubre</w:t>
            </w:r>
          </w:p>
        </w:tc>
        <w:tc>
          <w:tcPr>
            <w:tcW w:w="1374" w:type="dxa"/>
            <w:gridSpan w:val="2"/>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08" w:type="dxa"/>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068" w:hRule="atLeast"/>
          <w:cantSplit w:val="false"/>
        </w:trPr>
        <w:tc>
          <w:tcPr>
            <w:tcW w:w="7953"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4. Realitza la revisió i reparació d'elements de màquines segons mètodes normalitzats, utilitzant documentació tècnica i aparells de mesura i efectuant la identificació dels components, el control de estrenyis i les proves necessàries.</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6572"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106" w:hRule="atLeast"/>
          <w:cantSplit w:val="true"/>
        </w:trPr>
        <w:tc>
          <w:tcPr>
            <w:tcW w:w="7953"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Style w:val="A1"/>
                <w:rFonts w:eastAsia="Calibri" w:cs="Tahoma" w:ascii="Calibri" w:hAnsi="Calibri"/>
                <w:color w:val="00000A"/>
                <w:sz w:val="22"/>
                <w:szCs w:val="22"/>
                <w:lang w:val="ca-ES"/>
              </w:rPr>
            </w:pPr>
            <w:r>
              <w:rPr>
                <w:rFonts w:cs="Tahoma" w:ascii="Calibri" w:hAnsi="Calibri"/>
                <w:sz w:val="22"/>
                <w:szCs w:val="22"/>
                <w:lang w:val="ca-ES"/>
              </w:rPr>
              <w:t>a</w:t>
            </w:r>
            <w:r>
              <w:rPr>
                <w:rStyle w:val="A1"/>
                <w:rFonts w:eastAsia="Calibri" w:cs="Tahoma" w:ascii="Calibri" w:hAnsi="Calibri"/>
                <w:color w:val="00000A"/>
                <w:sz w:val="22"/>
                <w:szCs w:val="22"/>
                <w:lang w:val="ca-ES"/>
              </w:rPr>
              <w:t>) S'ha determinat el material i el Procés de Treball que cal utilitzar en funció de les característiques de la peça i el plànol o croquis corresponent.</w:t>
              <w:br/>
              <w:t>b) S'han identificat els components de cada màquina-eina i la seva funcionalitat a partir de la documentació tècnica corresponent.</w:t>
              <w:br/>
              <w:t>c) S'han afilat i preparar els estris i les eines necessàries en els procés de tornejat, foradat i fresat, complint els requisits de qualitat corresponents.</w:t>
            </w:r>
          </w:p>
        </w:tc>
        <w:tc>
          <w:tcPr>
            <w:tcW w:w="5264"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Reconeix el nom i utilitat de les eines del taller</w:t>
            </w:r>
          </w:p>
          <w:p>
            <w:pPr>
              <w:pStyle w:val="Normal"/>
              <w:spacing w:lineRule="auto" w:line="360"/>
              <w:rPr>
                <w:rFonts w:cs="Tahoma" w:ascii="Calibri" w:hAnsi="Calibri"/>
                <w:sz w:val="22"/>
                <w:szCs w:val="22"/>
                <w:lang w:val="ca-ES"/>
              </w:rPr>
            </w:pPr>
            <w:r>
              <w:rPr>
                <w:rFonts w:cs="Tahoma" w:ascii="Calibri" w:hAnsi="Calibri"/>
                <w:sz w:val="22"/>
                <w:szCs w:val="22"/>
                <w:lang w:val="ca-ES"/>
              </w:rPr>
              <w:t>Identificar els passos per desmuntar i muntar aparells o màquines</w:t>
            </w:r>
          </w:p>
          <w:p>
            <w:pPr>
              <w:pStyle w:val="Normal"/>
              <w:spacing w:lineRule="auto" w:line="360"/>
              <w:rPr>
                <w:rFonts w:cs="Tahoma" w:ascii="Calibri" w:hAnsi="Calibri"/>
                <w:sz w:val="22"/>
                <w:szCs w:val="22"/>
                <w:lang w:val="ca-ES"/>
              </w:rPr>
            </w:pPr>
            <w:r>
              <w:rPr>
                <w:rFonts w:cs="Tahoma" w:ascii="Calibri" w:hAnsi="Calibri"/>
                <w:sz w:val="22"/>
                <w:szCs w:val="22"/>
                <w:lang w:val="ca-ES"/>
              </w:rPr>
              <w:t>Escollir les eines adequades per a cada treball</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1308"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16" w:hRule="atLeast"/>
          <w:cantSplit w:val="true"/>
        </w:trPr>
        <w:tc>
          <w:tcPr>
            <w:tcW w:w="7953"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264"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08"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34" w:hRule="atLeast"/>
          <w:cantSplit w:val="false"/>
        </w:trPr>
        <w:tc>
          <w:tcPr>
            <w:tcW w:w="3032"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3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573"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32" w:hRule="atLeast"/>
          <w:cantSplit w:val="true"/>
        </w:trPr>
        <w:tc>
          <w:tcPr>
            <w:tcW w:w="3032"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Eines al taller. Nom en espanyol i anglès.</w:t>
            </w:r>
          </w:p>
          <w:p>
            <w:pPr>
              <w:pStyle w:val="ListParagraph"/>
              <w:numPr>
                <w:ilvl w:val="0"/>
                <w:numId w:val="1"/>
              </w:numPr>
              <w:tabs>
                <w:tab w:val="left" w:pos="1004" w:leader="none"/>
              </w:tabs>
              <w:spacing w:before="0" w:after="0"/>
              <w:rPr>
                <w:rFonts w:cs="Tahoma" w:ascii="Calibri" w:hAnsi="Calibri"/>
                <w:iCs/>
                <w:color w:val="00000A"/>
                <w:lang w:val="ca-ES"/>
              </w:rPr>
            </w:pPr>
            <w:r>
              <w:rPr>
                <w:rFonts w:cs="Tahoma" w:ascii="Calibri" w:hAnsi="Calibri"/>
                <w:iCs/>
                <w:color w:val="00000A"/>
                <w:lang w:val="ca-ES"/>
              </w:rPr>
              <w:t>Interpretar plànols de fabricació de peces.</w:t>
            </w:r>
          </w:p>
          <w:p>
            <w:pPr>
              <w:pStyle w:val="ListParagraph"/>
              <w:tabs>
                <w:tab w:val="left" w:pos="1004" w:leader="none"/>
              </w:tabs>
              <w:spacing w:before="0" w:after="0"/>
              <w:rPr>
                <w:rFonts w:cs="Tahoma" w:ascii="Calibri" w:hAnsi="Calibri"/>
                <w:iCs/>
                <w:color w:val="00000A"/>
                <w:lang w:val="ca-ES"/>
              </w:rPr>
            </w:pPr>
            <w:r>
              <w:rPr>
                <w:rFonts w:cs="Tahoma" w:ascii="Calibri" w:hAnsi="Calibri"/>
                <w:iCs/>
                <w:color w:val="00000A"/>
                <w:lang w:val="ca-ES"/>
              </w:rPr>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56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Identificació de eines i la seva utilitat.</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Procés de muntatge i desmuntatge de màquines.</w:t>
            </w:r>
          </w:p>
        </w:tc>
        <w:tc>
          <w:tcPr>
            <w:tcW w:w="236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Ordre i neteja amb l’ús de les eines del taller.</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Treball en equip.</w:t>
            </w:r>
          </w:p>
          <w:p>
            <w:pPr>
              <w:pStyle w:val="ListParagraph"/>
              <w:tabs>
                <w:tab w:val="left" w:pos="568" w:leader="none"/>
              </w:tabs>
              <w:spacing w:before="0" w:after="0"/>
              <w:ind w:left="284" w:right="0" w:hanging="0"/>
              <w:rPr>
                <w:rFonts w:cs="Tahoma" w:ascii="Calibri" w:hAnsi="Calibri"/>
                <w:color w:val="00000A"/>
                <w:lang w:val="ca-ES"/>
              </w:rPr>
            </w:pPr>
            <w:r>
              <w:rPr>
                <w:rFonts w:cs="Tahoma" w:ascii="Calibri" w:hAnsi="Calibri"/>
                <w:color w:val="00000A"/>
                <w:lang w:val="ca-ES"/>
              </w:rPr>
            </w:r>
          </w:p>
        </w:tc>
        <w:tc>
          <w:tcPr>
            <w:tcW w:w="526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Reconeixement d’eines</w:t>
            </w:r>
          </w:p>
        </w:tc>
        <w:tc>
          <w:tcPr>
            <w:tcW w:w="1309"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532" w:hRule="atLeast"/>
          <w:cantSplit w:val="true"/>
        </w:trPr>
        <w:tc>
          <w:tcPr>
            <w:tcW w:w="303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5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3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26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Ús d’eines.</w:t>
            </w:r>
          </w:p>
        </w:tc>
        <w:tc>
          <w:tcPr>
            <w:tcW w:w="1309"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532" w:hRule="atLeast"/>
          <w:cantSplit w:val="true"/>
        </w:trPr>
        <w:tc>
          <w:tcPr>
            <w:tcW w:w="303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5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3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26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Desmuntatge i muntatge d’una màquina al taller.</w:t>
            </w:r>
          </w:p>
        </w:tc>
        <w:tc>
          <w:tcPr>
            <w:tcW w:w="1309"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532" w:hRule="atLeast"/>
          <w:cantSplit w:val="true"/>
        </w:trPr>
        <w:tc>
          <w:tcPr>
            <w:tcW w:w="303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5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36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26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color w:val="FF0000"/>
                <w:sz w:val="22"/>
                <w:szCs w:val="22"/>
                <w:lang w:val="ca-ES"/>
              </w:rPr>
            </w:pPr>
            <w:r>
              <w:rPr>
                <w:rFonts w:cs="Tahoma" w:ascii="Calibri" w:hAnsi="Calibri"/>
                <w:color w:val="FF0000"/>
                <w:sz w:val="22"/>
                <w:szCs w:val="22"/>
                <w:lang w:val="ca-ES"/>
              </w:rPr>
            </w:r>
          </w:p>
        </w:tc>
        <w:tc>
          <w:tcPr>
            <w:tcW w:w="1309"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068" w:hRule="atLeast"/>
          <w:cantSplit w:val="false"/>
        </w:trPr>
        <w:tc>
          <w:tcPr>
            <w:tcW w:w="1452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Competència en comunicació lingüística. L’alumne  coneixerà les eines, amb el nom en llengua anglesa, sabrà cóm emprar-les i quines eines emprar per realitzar muntatges i desmuntatges. També serà capaç de decidir com realitzar muntatges i desmuntatges amb ordre i neteja.</w:t>
            </w:r>
          </w:p>
          <w:p>
            <w:pPr>
              <w:pStyle w:val="Normal"/>
              <w:numPr>
                <w:ilvl w:val="0"/>
                <w:numId w:val="1"/>
              </w:numPr>
              <w:rPr>
                <w:rFonts w:cs="Tahoma" w:ascii="Calibri" w:hAnsi="Calibri"/>
                <w:sz w:val="22"/>
                <w:szCs w:val="22"/>
                <w:lang w:val="ca-ES"/>
              </w:rPr>
            </w:pPr>
            <w:r>
              <w:rPr>
                <w:rFonts w:cs="Tahoma" w:ascii="Calibri" w:hAnsi="Calibri"/>
                <w:sz w:val="22"/>
                <w:szCs w:val="22"/>
                <w:lang w:val="ca-ES"/>
              </w:rPr>
              <w:t xml:space="preserve">Així mateix es contribueix a desenvolupar la competència STCW Cuadro A-III/1: </w:t>
            </w: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96" w:hRule="atLeast"/>
          <w:cantSplit w:val="false"/>
        </w:trPr>
        <w:tc>
          <w:tcPr>
            <w:tcW w:w="1452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Es desmuntarà al taller per grups una màquina: Una Caixa de canvis, un molinet o altra màquina del taller.</w:t>
            </w:r>
          </w:p>
          <w:p>
            <w:pPr>
              <w:pStyle w:val="Normal"/>
              <w:rPr>
                <w:rFonts w:cs="Tahoma" w:ascii="Calibri" w:hAnsi="Calibri"/>
                <w:sz w:val="22"/>
                <w:szCs w:val="22"/>
                <w:lang w:val="ca-ES"/>
              </w:rPr>
            </w:pPr>
            <w:r>
              <w:rPr>
                <w:rFonts w:cs="Tahoma" w:ascii="Calibri" w:hAnsi="Calibri"/>
                <w:sz w:val="22"/>
                <w:szCs w:val="22"/>
                <w:lang w:val="ca-ES"/>
              </w:rPr>
            </w:r>
          </w:p>
        </w:tc>
      </w:tr>
      <w:tr>
        <w:trPr>
          <w:trHeight w:val="496" w:hRule="atLeast"/>
          <w:cantSplit w:val="false"/>
        </w:trPr>
        <w:tc>
          <w:tcPr>
            <w:tcW w:w="1452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 Caixa de canvis Transaxle, Molinet, Intercanviador calor plaques.</w:t>
            </w:r>
          </w:p>
          <w:p>
            <w:pPr>
              <w:pStyle w:val="Normal"/>
              <w:ind w:left="851" w:right="0" w:hanging="0"/>
              <w:rPr>
                <w:rFonts w:cs="Tahoma" w:ascii="Calibri" w:hAnsi="Calibri"/>
                <w:color w:val="FF0000"/>
                <w:sz w:val="22"/>
                <w:szCs w:val="22"/>
                <w:lang w:val="ca-ES"/>
              </w:rPr>
            </w:pPr>
            <w:r>
              <w:rPr>
                <w:rFonts w:cs="Tahoma" w:ascii="Calibri" w:hAnsi="Calibri"/>
                <w:color w:val="FF0000"/>
                <w:sz w:val="22"/>
                <w:szCs w:val="22"/>
                <w:lang w:val="ca-ES"/>
              </w:rPr>
            </w:r>
          </w:p>
        </w:tc>
      </w:tr>
      <w:tr>
        <w:trPr>
          <w:trHeight w:val="496" w:hRule="atLeast"/>
          <w:cantSplit w:val="false"/>
        </w:trPr>
        <w:tc>
          <w:tcPr>
            <w:tcW w:w="1452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PE1</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bl>
    <w:p>
      <w:pPr>
        <w:pStyle w:val="Normal"/>
        <w:rPr>
          <w:rFonts w:cs="Tahoma" w:ascii="Calibri" w:hAnsi="Calibri"/>
          <w:sz w:val="22"/>
          <w:szCs w:val="22"/>
          <w:lang w:val="ca-ES"/>
        </w:rPr>
      </w:pPr>
      <w:r>
        <w:rPr>
          <w:rFonts w:cs="Tahoma" w:ascii="Calibri" w:hAnsi="Calibri"/>
          <w:sz w:val="22"/>
          <w:szCs w:val="22"/>
          <w:lang w:val="ca-ES"/>
        </w:rPr>
      </w:r>
    </w:p>
    <w:p>
      <w:pPr>
        <w:pStyle w:val="Normal"/>
        <w:rPr>
          <w:rFonts w:eastAsia="Times New Roman" w:cs="Tahoma" w:ascii="Calibri" w:hAnsi="Calibri"/>
          <w:sz w:val="22"/>
          <w:szCs w:val="22"/>
          <w:lang w:val="ca-ES" w:bidi="ar-SA"/>
        </w:rPr>
      </w:pPr>
      <w:r>
        <w:rPr>
          <w:rFonts w:eastAsia="Times New Roman" w:cs="Tahoma" w:ascii="Calibri" w:hAnsi="Calibri"/>
          <w:sz w:val="22"/>
          <w:szCs w:val="22"/>
          <w:lang w:val="ca-ES" w:bidi="ar-SA"/>
        </w:rPr>
      </w:r>
    </w:p>
    <w:tbl>
      <w:tblPr>
        <w:jc w:val="left"/>
        <w:tblInd w:w="77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051"/>
        <w:gridCol w:w="13"/>
        <w:gridCol w:w="2594"/>
        <w:gridCol w:w="15"/>
        <w:gridCol w:w="2408"/>
        <w:gridCol w:w="1"/>
        <w:gridCol w:w="2028"/>
        <w:gridCol w:w="231"/>
        <w:gridCol w:w="1700"/>
        <w:gridCol w:w="1399"/>
        <w:gridCol w:w="1"/>
        <w:gridCol w:w="1330"/>
      </w:tblGrid>
      <w:tr>
        <w:trPr>
          <w:trHeight w:val="475" w:hRule="atLeast"/>
          <w:cantSplit w:val="true"/>
        </w:trPr>
        <w:tc>
          <w:tcPr>
            <w:tcW w:w="8082" w:type="dxa"/>
            <w:gridSpan w:val="6"/>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4: FABRICACIÓ MANUAL DE PECES.</w:t>
            </w:r>
          </w:p>
          <w:p>
            <w:pPr>
              <w:pStyle w:val="Normal"/>
              <w:rPr>
                <w:rFonts w:cs="Tahoma" w:ascii="Calibri" w:hAnsi="Calibri"/>
                <w:b/>
                <w:sz w:val="22"/>
                <w:szCs w:val="22"/>
                <w:lang w:val="ca-ES"/>
              </w:rPr>
            </w:pPr>
            <w:r>
              <w:rPr>
                <w:rFonts w:cs="Tahoma" w:ascii="Calibri" w:hAnsi="Calibri"/>
                <w:b/>
                <w:sz w:val="22"/>
                <w:szCs w:val="22"/>
                <w:lang w:val="ca-ES"/>
              </w:rPr>
            </w:r>
          </w:p>
        </w:tc>
        <w:tc>
          <w:tcPr>
            <w:tcW w:w="2259" w:type="dxa"/>
            <w:gridSpan w:val="2"/>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INICIO</w:t>
            </w:r>
          </w:p>
        </w:tc>
        <w:tc>
          <w:tcPr>
            <w:tcW w:w="1700"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Setembre</w:t>
            </w:r>
          </w:p>
        </w:tc>
        <w:tc>
          <w:tcPr>
            <w:tcW w:w="1399"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HORAS</w:t>
            </w:r>
          </w:p>
        </w:tc>
        <w:tc>
          <w:tcPr>
            <w:tcW w:w="1331"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40</w:t>
            </w:r>
          </w:p>
          <w:p>
            <w:pPr>
              <w:pStyle w:val="Normal"/>
              <w:rPr>
                <w:rFonts w:cs="Tahoma" w:ascii="Calibri" w:hAnsi="Calibri"/>
                <w:sz w:val="22"/>
                <w:szCs w:val="22"/>
                <w:lang w:val="ca-ES"/>
              </w:rPr>
            </w:pPr>
            <w:r>
              <w:rPr>
                <w:rFonts w:cs="Tahoma" w:ascii="Calibri" w:hAnsi="Calibri"/>
                <w:sz w:val="22"/>
                <w:szCs w:val="22"/>
                <w:lang w:val="ca-ES"/>
              </w:rPr>
            </w:r>
          </w:p>
        </w:tc>
      </w:tr>
      <w:tr>
        <w:trPr>
          <w:trHeight w:val="422" w:hRule="atLeast"/>
          <w:cantSplit w:val="true"/>
        </w:trPr>
        <w:tc>
          <w:tcPr>
            <w:tcW w:w="8082" w:type="dxa"/>
            <w:gridSpan w:val="6"/>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259" w:type="dxa"/>
            <w:gridSpan w:val="2"/>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FINALIZACIÓN</w:t>
            </w:r>
          </w:p>
        </w:tc>
        <w:tc>
          <w:tcPr>
            <w:tcW w:w="1700"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Novembre</w:t>
            </w:r>
          </w:p>
        </w:tc>
        <w:tc>
          <w:tcPr>
            <w:tcW w:w="1399"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31"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042" w:hRule="atLeast"/>
          <w:cantSplit w:val="false"/>
        </w:trPr>
        <w:tc>
          <w:tcPr>
            <w:tcW w:w="8082" w:type="dxa"/>
            <w:gridSpan w:val="6"/>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1. Efectua operacions d'elaboració i reparació de peces amb màquina-eina, utilitzant tècniques de mecanitzat i verificació segons plànols de referència i complint la normativa de qualitat.</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6689" w:type="dxa"/>
            <w:gridSpan w:val="6"/>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078" w:hRule="atLeast"/>
          <w:cantSplit w:val="true"/>
        </w:trPr>
        <w:tc>
          <w:tcPr>
            <w:tcW w:w="8082" w:type="dxa"/>
            <w:gridSpan w:val="6"/>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Style w:val="A1"/>
                <w:rFonts w:eastAsia="Calibri" w:cs="Tahoma" w:ascii="Calibri" w:hAnsi="Calibri"/>
                <w:color w:val="00000A"/>
                <w:sz w:val="22"/>
                <w:szCs w:val="22"/>
                <w:lang w:val="ca-ES"/>
              </w:rPr>
            </w:pPr>
            <w:r>
              <w:rPr>
                <w:rStyle w:val="A1"/>
                <w:rFonts w:eastAsia="Calibri" w:cs="Tahoma" w:ascii="Calibri" w:hAnsi="Calibri"/>
                <w:color w:val="00000A"/>
                <w:sz w:val="22"/>
                <w:szCs w:val="22"/>
                <w:lang w:val="ca-ES"/>
              </w:rPr>
              <w:t>a) S'ha determinat el material i el Procés de Treball que cal utilitzar en funció de les característiques de la peça i el plànol o croquis corresponent.</w:t>
              <w:br/>
              <w:t>b) S'han identificat els components de cada màquina-eina i la seva funcionalitat a partir de la documentació tècnica corresponent.</w:t>
              <w:br/>
              <w:t>c) S'han afilat i preparar els estris i les eines necessàries en els procés de tornejat, foradat i fresat, complint els requisits de qualitat corresponents.</w:t>
            </w:r>
          </w:p>
          <w:p>
            <w:pPr>
              <w:pStyle w:val="Normal"/>
              <w:tabs>
                <w:tab w:val="left" w:pos="321" w:leader="none"/>
                <w:tab w:val="left" w:pos="509" w:leader="none"/>
              </w:tabs>
              <w:rPr>
                <w:rStyle w:val="A1"/>
                <w:rFonts w:eastAsia="Calibri" w:cs="Tahoma" w:ascii="Calibri" w:hAnsi="Calibri"/>
                <w:color w:val="00000A"/>
                <w:sz w:val="22"/>
                <w:szCs w:val="22"/>
                <w:lang w:val="ca-ES"/>
              </w:rPr>
            </w:pPr>
            <w:r>
              <w:rPr>
                <w:rStyle w:val="A1"/>
                <w:rFonts w:eastAsia="Calibri" w:cs="Tahoma" w:ascii="Calibri" w:hAnsi="Calibri"/>
                <w:color w:val="00000A"/>
                <w:sz w:val="22"/>
                <w:szCs w:val="22"/>
                <w:lang w:val="ca-ES"/>
              </w:rPr>
              <w:t>e) S'ha realitzat la seqüència d'operacions de trepat per roscar a mà, avellanar o mandrinar, ajustant els paràmetres de treball de la màquina-eina (centrat, velocitat de màquina i avanç, entre d'altres).</w:t>
            </w:r>
          </w:p>
          <w:p>
            <w:pPr>
              <w:pStyle w:val="Normal"/>
              <w:tabs>
                <w:tab w:val="left" w:pos="321" w:leader="none"/>
                <w:tab w:val="left" w:pos="509" w:leader="none"/>
              </w:tabs>
              <w:rPr>
                <w:rStyle w:val="A1"/>
                <w:rFonts w:eastAsia="Calibri" w:cs="Tahoma" w:ascii="Calibri" w:hAnsi="Calibri"/>
                <w:color w:val="00000A"/>
                <w:sz w:val="22"/>
                <w:szCs w:val="22"/>
                <w:lang w:val="ca-ES"/>
              </w:rPr>
            </w:pPr>
            <w:r>
              <w:rPr>
                <w:rStyle w:val="A1"/>
                <w:rFonts w:eastAsia="Calibri" w:cs="Tahoma" w:ascii="Calibri" w:hAnsi="Calibri"/>
                <w:color w:val="00000A"/>
                <w:sz w:val="22"/>
                <w:szCs w:val="22"/>
                <w:lang w:val="ca-ES"/>
              </w:rPr>
              <w:t>h) S'han efectuat els acabats, comprovant que la peça obtinguda compleix la seva funció d'acord amb les especificacions tècniques.</w:t>
            </w:r>
          </w:p>
          <w:p>
            <w:pPr>
              <w:pStyle w:val="Normal"/>
              <w:tabs>
                <w:tab w:val="left" w:pos="321" w:leader="none"/>
                <w:tab w:val="left" w:pos="509" w:leader="none"/>
              </w:tabs>
              <w:rPr>
                <w:rFonts w:ascii="Calibri" w:hAnsi="Calibri"/>
                <w:sz w:val="22"/>
                <w:szCs w:val="22"/>
                <w:lang w:val="ca-ES"/>
              </w:rPr>
            </w:pPr>
            <w:r>
              <w:rPr>
                <w:rFonts w:ascii="Calibri" w:hAnsi="Calibri"/>
                <w:sz w:val="22"/>
                <w:szCs w:val="22"/>
                <w:lang w:val="ca-ES"/>
              </w:rPr>
            </w:r>
          </w:p>
        </w:tc>
        <w:tc>
          <w:tcPr>
            <w:tcW w:w="5359" w:type="dxa"/>
            <w:gridSpan w:val="5"/>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lineRule="auto" w:line="360"/>
              <w:rPr>
                <w:rFonts w:cs="Tahoma" w:ascii="Calibri" w:hAnsi="Calibri"/>
                <w:sz w:val="22"/>
                <w:szCs w:val="22"/>
                <w:lang w:val="ca-ES"/>
              </w:rPr>
            </w:pPr>
            <w:r>
              <w:rPr>
                <w:rFonts w:cs="Tahoma" w:ascii="Calibri" w:hAnsi="Calibri"/>
                <w:sz w:val="22"/>
                <w:szCs w:val="22"/>
                <w:lang w:val="ca-ES"/>
              </w:rPr>
              <w:t>Fabricació de una peça per encaixar dins altra segons plànol.</w:t>
            </w:r>
          </w:p>
          <w:p>
            <w:pPr>
              <w:pStyle w:val="Normal"/>
              <w:spacing w:lineRule="auto" w:line="360"/>
              <w:rPr>
                <w:rFonts w:cs="Tahoma" w:ascii="Calibri" w:hAnsi="Calibri"/>
                <w:sz w:val="22"/>
                <w:szCs w:val="22"/>
                <w:lang w:val="ca-ES"/>
              </w:rPr>
            </w:pPr>
            <w:r>
              <w:rPr>
                <w:rFonts w:cs="Tahoma" w:ascii="Calibri" w:hAnsi="Calibri"/>
                <w:sz w:val="22"/>
                <w:szCs w:val="22"/>
                <w:lang w:val="ca-ES"/>
              </w:rPr>
              <w:t>Fabricació de peça amb rosques segons plànol.</w:t>
            </w:r>
          </w:p>
          <w:p>
            <w:pPr>
              <w:pStyle w:val="Normal"/>
              <w:spacing w:lineRule="auto" w:line="360"/>
              <w:rPr>
                <w:rFonts w:cs="Tahoma" w:ascii="Calibri" w:hAnsi="Calibri"/>
                <w:sz w:val="22"/>
                <w:szCs w:val="22"/>
                <w:lang w:val="ca-ES"/>
              </w:rPr>
            </w:pPr>
            <w:r>
              <w:rPr>
                <w:rFonts w:cs="Tahoma" w:ascii="Calibri" w:hAnsi="Calibri"/>
                <w:sz w:val="22"/>
                <w:szCs w:val="22"/>
                <w:lang w:val="ca-ES"/>
              </w:rPr>
              <w:t>Fabricació de vareta roscada.</w:t>
            </w:r>
          </w:p>
          <w:p>
            <w:pPr>
              <w:pStyle w:val="Normal"/>
              <w:spacing w:lineRule="auto" w:line="360"/>
              <w:rPr>
                <w:rFonts w:cs="Tahoma" w:ascii="Calibri" w:hAnsi="Calibri"/>
                <w:sz w:val="22"/>
                <w:szCs w:val="22"/>
                <w:lang w:val="ca-ES"/>
              </w:rPr>
            </w:pPr>
            <w:r>
              <w:rPr>
                <w:rFonts w:cs="Tahoma" w:ascii="Calibri" w:hAnsi="Calibri"/>
                <w:sz w:val="22"/>
                <w:szCs w:val="22"/>
                <w:lang w:val="ca-ES"/>
              </w:rPr>
              <w:t>Reconèixer els passos necessaris per realitzar processos de mecanitzat bàsic amb les eines del taller.</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1330"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08" w:hRule="atLeast"/>
          <w:cantSplit w:val="true"/>
        </w:trPr>
        <w:tc>
          <w:tcPr>
            <w:tcW w:w="8082" w:type="dxa"/>
            <w:gridSpan w:val="6"/>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359" w:type="dxa"/>
            <w:gridSpan w:val="5"/>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30"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23" w:hRule="atLeast"/>
          <w:cantSplit w:val="false"/>
        </w:trPr>
        <w:tc>
          <w:tcPr>
            <w:tcW w:w="3051"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6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42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690" w:type="dxa"/>
            <w:gridSpan w:val="7"/>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18" w:hRule="atLeast"/>
          <w:cantSplit w:val="true"/>
        </w:trPr>
        <w:tc>
          <w:tcPr>
            <w:tcW w:w="3051"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Processos manuals de fabricació mecànica: Serrat, trepat, llimat, roscat…</w:t>
            </w:r>
          </w:p>
        </w:tc>
        <w:tc>
          <w:tcPr>
            <w:tcW w:w="2607" w:type="dxa"/>
            <w:gridSpan w:val="2"/>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Tallar, llimar i trepar i roscar al taller peces d’acer.</w:t>
            </w:r>
          </w:p>
        </w:tc>
        <w:tc>
          <w:tcPr>
            <w:tcW w:w="2423" w:type="dxa"/>
            <w:gridSpan w:val="2"/>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Importància de saber treballar amb precisió.</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Ordre i neteja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Puntualitat</w:t>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1004" w:leader="none"/>
              </w:tabs>
              <w:rPr>
                <w:rFonts w:cs="Tahoma" w:ascii="Calibri" w:hAnsi="Calibri"/>
                <w:sz w:val="22"/>
                <w:szCs w:val="22"/>
                <w:lang w:val="ca-ES"/>
              </w:rPr>
            </w:pPr>
            <w:r>
              <w:rPr>
                <w:rFonts w:cs="Tahoma" w:ascii="Calibri" w:hAnsi="Calibri"/>
                <w:sz w:val="22"/>
                <w:szCs w:val="22"/>
                <w:lang w:val="ca-ES"/>
              </w:rPr>
              <w:t>Llimar una peça en forma de U fins deixar-la plana i esquadra.</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5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7"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23"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1004" w:leader="none"/>
              </w:tabs>
              <w:rPr>
                <w:rFonts w:cs="Tahoma" w:ascii="Calibri" w:hAnsi="Calibri"/>
                <w:sz w:val="22"/>
                <w:szCs w:val="22"/>
                <w:lang w:val="ca-ES"/>
              </w:rPr>
            </w:pPr>
            <w:r>
              <w:rPr>
                <w:rFonts w:cs="Tahoma" w:ascii="Calibri" w:hAnsi="Calibri"/>
                <w:sz w:val="22"/>
                <w:szCs w:val="22"/>
                <w:lang w:val="ca-ES"/>
              </w:rPr>
              <w:t>Realitzar un encaix entre dues peces.</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5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7"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23"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1004" w:leader="none"/>
              </w:tabs>
              <w:rPr>
                <w:rFonts w:cs="Tahoma" w:ascii="Calibri" w:hAnsi="Calibri"/>
                <w:sz w:val="22"/>
                <w:szCs w:val="22"/>
                <w:lang w:val="ca-ES"/>
              </w:rPr>
            </w:pPr>
            <w:r>
              <w:rPr>
                <w:rFonts w:cs="Tahoma" w:ascii="Calibri" w:hAnsi="Calibri"/>
                <w:sz w:val="22"/>
                <w:szCs w:val="22"/>
                <w:lang w:val="ca-ES"/>
              </w:rPr>
              <w:t>Realitzar una peça amb varies rosques i trepans.</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41"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L’alumne coneixerà els diferents processos de fabricació manual de peces al taller, podrà decidir les passes a seguir per fabricar peces i durant el procés d’aprenentatge les situacions en què es trobarà li donaran un bagatge per poder-se enfrontar a nous reptes.</w:t>
            </w:r>
          </w:p>
          <w:p>
            <w:pPr>
              <w:pStyle w:val="Normal"/>
              <w:numPr>
                <w:ilvl w:val="0"/>
                <w:numId w:val="1"/>
              </w:numPr>
              <w:rPr>
                <w:rFonts w:cs="Tahoma" w:ascii="Calibri" w:hAnsi="Calibri"/>
                <w:sz w:val="22"/>
                <w:szCs w:val="22"/>
                <w:lang w:val="ca-ES"/>
              </w:rPr>
            </w:pPr>
            <w:r>
              <w:rPr>
                <w:rFonts w:cs="Tahoma" w:ascii="Calibri" w:hAnsi="Calibri"/>
                <w:sz w:val="22"/>
                <w:szCs w:val="22"/>
                <w:lang w:val="ca-ES"/>
              </w:rPr>
              <w:t>Els alumnes a més d’aprendre els diferents processos de fabricació manual de peces també realitzaran al taller activitats per a practicar aquests processos. L’alumne haurà d’adquirir destresa amb l’ús de les eines manuals.</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ind w:left="720" w:right="0" w:hanging="0"/>
              <w:rPr>
                <w:rFonts w:cs="Tahoma" w:ascii="Calibri" w:hAnsi="Calibri"/>
                <w:color w:val="FF0000"/>
                <w:sz w:val="22"/>
                <w:szCs w:val="22"/>
                <w:lang w:val="ca-ES"/>
              </w:rPr>
            </w:pPr>
            <w:r>
              <w:rPr>
                <w:rFonts w:cs="Tahoma" w:ascii="Calibri" w:hAnsi="Calibri"/>
                <w:color w:val="FF0000"/>
                <w:sz w:val="22"/>
                <w:szCs w:val="22"/>
                <w:lang w:val="ca-ES"/>
              </w:rPr>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rPr>
                <w:rFonts w:cs="Tahoma" w:ascii="Calibri" w:hAnsi="Calibri"/>
                <w:sz w:val="22"/>
                <w:szCs w:val="22"/>
                <w:lang w:val="ca-ES"/>
              </w:rPr>
            </w:pPr>
            <w:r>
              <w:rPr>
                <w:rFonts w:cs="Tahoma" w:ascii="Calibri" w:hAnsi="Calibri"/>
                <w:sz w:val="22"/>
                <w:szCs w:val="22"/>
                <w:lang w:val="ca-ES"/>
              </w:rPr>
              <w:t>Fabricació de tres peces segons plànol subministrat pel professor.</w:t>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Plànols de peces complexes.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Peces complexes mecanitzades a mà.</w:t>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PE1</w:t>
            </w:r>
          </w:p>
        </w:tc>
      </w:tr>
      <w:tr>
        <w:trPr>
          <w:trHeight w:val="475" w:hRule="atLeast"/>
          <w:cantSplit w:val="true"/>
        </w:trPr>
        <w:tc>
          <w:tcPr>
            <w:tcW w:w="8082" w:type="dxa"/>
            <w:gridSpan w:val="6"/>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5: CONSTRUCCIÓ NAVAL</w:t>
            </w:r>
          </w:p>
          <w:p>
            <w:pPr>
              <w:pStyle w:val="Normal"/>
              <w:rPr>
                <w:rFonts w:cs="Tahoma" w:ascii="Calibri" w:hAnsi="Calibri"/>
                <w:b/>
                <w:sz w:val="22"/>
                <w:szCs w:val="22"/>
                <w:lang w:val="ca-ES"/>
              </w:rPr>
            </w:pPr>
            <w:r>
              <w:rPr>
                <w:rFonts w:cs="Tahoma" w:ascii="Calibri" w:hAnsi="Calibri"/>
                <w:b/>
                <w:sz w:val="22"/>
                <w:szCs w:val="22"/>
                <w:lang w:val="ca-ES"/>
              </w:rPr>
            </w:r>
          </w:p>
        </w:tc>
        <w:tc>
          <w:tcPr>
            <w:tcW w:w="2028"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931" w:type="dxa"/>
            <w:gridSpan w:val="2"/>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Novembre</w:t>
            </w:r>
          </w:p>
        </w:tc>
        <w:tc>
          <w:tcPr>
            <w:tcW w:w="1399"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31"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10</w:t>
            </w:r>
          </w:p>
          <w:p>
            <w:pPr>
              <w:pStyle w:val="Normal"/>
              <w:rPr>
                <w:rFonts w:cs="Tahoma" w:ascii="Calibri" w:hAnsi="Calibri"/>
                <w:sz w:val="22"/>
                <w:szCs w:val="22"/>
                <w:lang w:val="ca-ES"/>
              </w:rPr>
            </w:pPr>
            <w:r>
              <w:rPr>
                <w:rFonts w:cs="Tahoma" w:ascii="Calibri" w:hAnsi="Calibri"/>
                <w:sz w:val="22"/>
                <w:szCs w:val="22"/>
                <w:lang w:val="ca-ES"/>
              </w:rPr>
            </w:r>
          </w:p>
        </w:tc>
      </w:tr>
      <w:tr>
        <w:trPr>
          <w:trHeight w:val="422" w:hRule="atLeast"/>
          <w:cantSplit w:val="true"/>
        </w:trPr>
        <w:tc>
          <w:tcPr>
            <w:tcW w:w="8082" w:type="dxa"/>
            <w:gridSpan w:val="6"/>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028"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931" w:type="dxa"/>
            <w:gridSpan w:val="2"/>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Novembre</w:t>
            </w:r>
          </w:p>
        </w:tc>
        <w:tc>
          <w:tcPr>
            <w:tcW w:w="1399"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31"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41" w:hRule="atLeast"/>
          <w:cantSplit w:val="false"/>
        </w:trPr>
        <w:tc>
          <w:tcPr>
            <w:tcW w:w="8082" w:type="dxa"/>
            <w:gridSpan w:val="6"/>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5. Efectua les operacions de revisió i reparació del vaixell associades a la condició de varada, interpretant i desenvolupant el pla de manteniment establert.</w:t>
            </w:r>
          </w:p>
          <w:p>
            <w:pPr>
              <w:pStyle w:val="Normal"/>
              <w:rPr>
                <w:rStyle w:val="A1"/>
                <w:rFonts w:cs="Tahoma" w:ascii="Calibri" w:hAnsi="Calibri"/>
                <w:color w:val="00000A"/>
                <w:sz w:val="22"/>
                <w:szCs w:val="22"/>
                <w:lang w:val="ca-ES"/>
              </w:rPr>
            </w:pPr>
            <w:r>
              <w:rPr>
                <w:rStyle w:val="A1"/>
                <w:rFonts w:cs="Tahoma" w:ascii="Calibri" w:hAnsi="Calibri"/>
                <w:color w:val="00000A"/>
                <w:sz w:val="22"/>
                <w:szCs w:val="22"/>
                <w:lang w:val="ca-ES"/>
              </w:rPr>
              <w:t>6. Efectua operacions de manteniment preventiu i correctiu de la maquinària de coberta i del parc de pesca, segons el pla establert i la documentació tècnica.</w:t>
            </w:r>
          </w:p>
        </w:tc>
        <w:tc>
          <w:tcPr>
            <w:tcW w:w="6689" w:type="dxa"/>
            <w:gridSpan w:val="6"/>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078" w:hRule="atLeast"/>
          <w:cantSplit w:val="true"/>
        </w:trPr>
        <w:tc>
          <w:tcPr>
            <w:tcW w:w="8082" w:type="dxa"/>
            <w:gridSpan w:val="6"/>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 S'han identificat en la documentació tècnica dels elements estructurals de consolidació del vaixell en coberta, parc de pesca, cellers i sala de màquines, entre d'altres.</w:t>
              <w:br/>
              <w:t>b) S'ha identificat en la documentació tècnica (plànols de disposició general i relació de maquinària), la compartimentació del vaixell, les màquines, els equips, els tancs i altres elements estructurals del vaixell.</w:t>
            </w:r>
          </w:p>
        </w:tc>
        <w:tc>
          <w:tcPr>
            <w:tcW w:w="5359" w:type="dxa"/>
            <w:gridSpan w:val="5"/>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Reconèixer les parts del buc</w:t>
            </w:r>
          </w:p>
          <w:p>
            <w:pPr>
              <w:pStyle w:val="Normal"/>
              <w:rPr>
                <w:rFonts w:cs="Tahoma" w:ascii="Calibri" w:hAnsi="Calibri"/>
                <w:sz w:val="22"/>
                <w:szCs w:val="22"/>
                <w:lang w:val="ca-ES"/>
              </w:rPr>
            </w:pPr>
            <w:r>
              <w:rPr>
                <w:rFonts w:cs="Tahoma" w:ascii="Calibri" w:hAnsi="Calibri"/>
                <w:sz w:val="22"/>
                <w:szCs w:val="22"/>
                <w:lang w:val="ca-ES"/>
              </w:rPr>
              <w:t>Conèixer com està construït un vaixell, en anglès i espanyol.</w:t>
            </w:r>
          </w:p>
          <w:p>
            <w:pPr>
              <w:pStyle w:val="Normal"/>
              <w:rPr>
                <w:rFonts w:cs="Tahoma" w:ascii="Calibri" w:hAnsi="Calibri"/>
                <w:sz w:val="22"/>
                <w:szCs w:val="22"/>
                <w:lang w:val="ca-ES"/>
              </w:rPr>
            </w:pPr>
            <w:r>
              <w:rPr>
                <w:rFonts w:cs="Tahoma" w:ascii="Calibri" w:hAnsi="Calibri"/>
                <w:sz w:val="22"/>
                <w:szCs w:val="22"/>
                <w:lang w:val="ca-ES"/>
              </w:rPr>
              <w:t>Càlcul de coeficients de cascs. Velocitats.</w:t>
            </w:r>
          </w:p>
          <w:p>
            <w:pPr>
              <w:pStyle w:val="Normal"/>
              <w:rPr>
                <w:rFonts w:cs="Tahoma" w:ascii="Calibri" w:hAnsi="Calibri"/>
                <w:sz w:val="22"/>
                <w:szCs w:val="22"/>
                <w:lang w:val="ca-ES"/>
              </w:rPr>
            </w:pPr>
            <w:r>
              <w:rPr>
                <w:rFonts w:cs="Tahoma" w:ascii="Calibri" w:hAnsi="Calibri"/>
                <w:sz w:val="22"/>
                <w:szCs w:val="22"/>
                <w:lang w:val="ca-ES"/>
              </w:rPr>
              <w:t>Tipus de cascs. Tipus de proa.</w:t>
            </w:r>
          </w:p>
          <w:p>
            <w:pPr>
              <w:pStyle w:val="Normal"/>
              <w:rPr>
                <w:rFonts w:cs="Tahoma" w:ascii="Calibri" w:hAnsi="Calibri"/>
                <w:sz w:val="22"/>
                <w:szCs w:val="22"/>
                <w:lang w:val="ca-ES"/>
              </w:rPr>
            </w:pPr>
            <w:r>
              <w:rPr>
                <w:rFonts w:cs="Tahoma" w:ascii="Calibri" w:hAnsi="Calibri"/>
                <w:sz w:val="22"/>
                <w:szCs w:val="22"/>
                <w:lang w:val="ca-ES"/>
              </w:rPr>
              <w:t>Mesures del casc. Línies Plimsoll.</w:t>
            </w:r>
          </w:p>
          <w:p>
            <w:pPr>
              <w:pStyle w:val="Normal"/>
              <w:rPr>
                <w:rFonts w:cs="Tahoma" w:ascii="Calibri" w:hAnsi="Calibri"/>
                <w:sz w:val="22"/>
                <w:szCs w:val="22"/>
                <w:lang w:val="ca-ES"/>
              </w:rPr>
            </w:pPr>
            <w:r>
              <w:rPr>
                <w:rFonts w:cs="Tahoma" w:ascii="Calibri" w:hAnsi="Calibri"/>
                <w:sz w:val="22"/>
                <w:szCs w:val="22"/>
                <w:lang w:val="ca-ES"/>
              </w:rPr>
              <w:t>Draçanes.</w:t>
            </w:r>
          </w:p>
        </w:tc>
        <w:tc>
          <w:tcPr>
            <w:tcW w:w="1330"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08" w:hRule="atLeast"/>
          <w:cantSplit w:val="true"/>
        </w:trPr>
        <w:tc>
          <w:tcPr>
            <w:tcW w:w="8082" w:type="dxa"/>
            <w:gridSpan w:val="6"/>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359" w:type="dxa"/>
            <w:gridSpan w:val="5"/>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30"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23" w:hRule="atLeast"/>
          <w:cantSplit w:val="false"/>
        </w:trPr>
        <w:tc>
          <w:tcPr>
            <w:tcW w:w="3064" w:type="dxa"/>
            <w:gridSpan w:val="2"/>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6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4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690" w:type="dxa"/>
            <w:gridSpan w:val="7"/>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18" w:hRule="atLeast"/>
          <w:cantSplit w:val="true"/>
        </w:trPr>
        <w:tc>
          <w:tcPr>
            <w:tcW w:w="3064" w:type="dxa"/>
            <w:gridSpan w:val="2"/>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Mesures del casc.</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Càlcul de coeficients del casc.</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Càlcul velocitat casc.</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Geometria del casc. Tipus de cascs.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Drassanes.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Mesures de pes. Plimsoll lines.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Construcció del casc.</w:t>
            </w:r>
          </w:p>
        </w:tc>
        <w:tc>
          <w:tcPr>
            <w:tcW w:w="2609" w:type="dxa"/>
            <w:gridSpan w:val="2"/>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Reconèixer les parts d’un casc.</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408"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Reconèixer la importància de saber les parts del vaixell per a un mecànic naval.</w:t>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Mesures del casc sobre maqueta.</w:t>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64" w:type="dxa"/>
            <w:gridSpan w:val="2"/>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9"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0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EXP. Vídeo casc flexible.</w:t>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64" w:type="dxa"/>
            <w:gridSpan w:val="2"/>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9"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0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Vídeo drassanes</w:t>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64" w:type="dxa"/>
            <w:gridSpan w:val="2"/>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9"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0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Càlcul de coeficients i velocitats</w:t>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64" w:type="dxa"/>
            <w:gridSpan w:val="2"/>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9"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0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EXP/PRO. Identificació de les formes del cas.</w:t>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18" w:hRule="atLeast"/>
          <w:cantSplit w:val="true"/>
        </w:trPr>
        <w:tc>
          <w:tcPr>
            <w:tcW w:w="3064" w:type="dxa"/>
            <w:gridSpan w:val="2"/>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09" w:type="dxa"/>
            <w:gridSpan w:val="2"/>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0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359"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PRO. Visualitzar plànols de vaixells.</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31"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41"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y la interacció con el mundo físic. Autonomia i iniciativa personal i Competència en comunicació lingüística. L’alumne coneixerà les parts dels vaixell, podrà identificar tipus de vaixells i cascs i a més aprendrà el nom de les parts del buc en llengua anglesa.</w:t>
            </w:r>
          </w:p>
          <w:p>
            <w:pPr>
              <w:pStyle w:val="Normal"/>
              <w:numPr>
                <w:ilvl w:val="0"/>
                <w:numId w:val="1"/>
              </w:numPr>
              <w:rPr>
                <w:rStyle w:val="A1"/>
                <w:rFonts w:cs="Tahoma" w:ascii="Calibri" w:hAnsi="Calibri"/>
                <w:sz w:val="22"/>
                <w:szCs w:val="22"/>
                <w:lang w:val="ca-ES"/>
              </w:rPr>
            </w:pPr>
            <w:r>
              <w:rPr>
                <w:rFonts w:cs="Tahoma" w:ascii="Calibri" w:hAnsi="Calibri"/>
                <w:sz w:val="22"/>
                <w:szCs w:val="22"/>
                <w:lang w:val="ca-ES"/>
              </w:rPr>
              <w:t xml:space="preserve">Així mateix es contribueix a desenvolupar la competència STCW Cuadro A-III/1: </w:t>
            </w:r>
            <w:r>
              <w:rPr>
                <w:rStyle w:val="A1"/>
                <w:rFonts w:cs="Tahoma" w:ascii="Calibri" w:hAnsi="Calibri"/>
                <w:sz w:val="22"/>
                <w:szCs w:val="22"/>
                <w:lang w:val="ca-ES"/>
              </w:rPr>
              <w:t>Mantenir la navegabilitat del buc.</w:t>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numPr>
                <w:ilvl w:val="3"/>
                <w:numId w:val="5"/>
              </w:numPr>
              <w:rPr>
                <w:rFonts w:cs="Tahoma" w:ascii="Calibri" w:hAnsi="Calibri"/>
                <w:sz w:val="22"/>
                <w:szCs w:val="22"/>
                <w:lang w:val="ca-ES"/>
              </w:rPr>
            </w:pPr>
            <w:r>
              <w:rPr>
                <w:rFonts w:cs="Tahoma" w:ascii="Calibri" w:hAnsi="Calibri"/>
                <w:sz w:val="22"/>
                <w:szCs w:val="22"/>
                <w:lang w:val="ca-ES"/>
              </w:rPr>
              <w:t>Vídeo drassanes.</w:t>
            </w:r>
          </w:p>
          <w:p>
            <w:pPr>
              <w:pStyle w:val="Normal"/>
              <w:numPr>
                <w:ilvl w:val="3"/>
                <w:numId w:val="5"/>
              </w:numPr>
              <w:rPr>
                <w:rFonts w:cs="Tahoma" w:ascii="Calibri" w:hAnsi="Calibri"/>
                <w:sz w:val="22"/>
                <w:szCs w:val="22"/>
                <w:lang w:val="ca-ES"/>
              </w:rPr>
            </w:pPr>
            <w:r>
              <w:rPr>
                <w:rFonts w:cs="Tahoma" w:ascii="Calibri" w:hAnsi="Calibri"/>
                <w:sz w:val="22"/>
                <w:szCs w:val="22"/>
                <w:lang w:val="ca-ES"/>
              </w:rPr>
              <w:t>Vídeo construcció de vaixells.</w:t>
            </w:r>
          </w:p>
          <w:p>
            <w:pPr>
              <w:pStyle w:val="Normal"/>
              <w:numPr>
                <w:ilvl w:val="3"/>
                <w:numId w:val="5"/>
              </w:numPr>
              <w:rPr>
                <w:rFonts w:cs="Tahoma" w:ascii="Calibri" w:hAnsi="Calibri"/>
                <w:sz w:val="22"/>
                <w:szCs w:val="22"/>
                <w:lang w:val="ca-ES"/>
              </w:rPr>
            </w:pPr>
            <w:r>
              <w:rPr>
                <w:rFonts w:cs="Tahoma" w:ascii="Calibri" w:hAnsi="Calibri"/>
                <w:sz w:val="22"/>
                <w:szCs w:val="22"/>
                <w:lang w:val="ca-ES"/>
              </w:rPr>
              <w:t>Possibilitat de dur a terme una visita a un vaixell o taller de mecanitzat.</w:t>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Plànols de descripció general.</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Plànols de formes de un casc.</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propis del professor.</w:t>
            </w:r>
          </w:p>
        </w:tc>
      </w:tr>
      <w:tr>
        <w:trPr>
          <w:trHeight w:val="484" w:hRule="atLeast"/>
          <w:cantSplit w:val="false"/>
        </w:trPr>
        <w:tc>
          <w:tcPr>
            <w:tcW w:w="14771" w:type="dxa"/>
            <w:gridSpan w:val="1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PE1</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bl>
    <w:p>
      <w:pPr>
        <w:pStyle w:val="Normal"/>
        <w:rPr>
          <w:rFonts w:cs="Tahoma" w:ascii="Calibri" w:hAnsi="Calibri"/>
          <w:sz w:val="22"/>
          <w:szCs w:val="22"/>
          <w:lang w:val="ca-ES"/>
        </w:rPr>
      </w:pPr>
      <w:r>
        <w:rPr>
          <w:rFonts w:cs="Tahoma" w:ascii="Calibri" w:hAnsi="Calibri"/>
          <w:sz w:val="22"/>
          <w:szCs w:val="22"/>
          <w:lang w:val="ca-ES"/>
        </w:rPr>
      </w:r>
    </w:p>
    <w:p>
      <w:pPr>
        <w:pStyle w:val="Normal"/>
        <w:rPr>
          <w:rFonts w:eastAsia="Times New Roman" w:cs="Tahoma" w:ascii="Calibri" w:hAnsi="Calibri"/>
          <w:sz w:val="22"/>
          <w:szCs w:val="22"/>
          <w:lang w:val="ca-ES" w:bidi="ar-SA"/>
        </w:rPr>
      </w:pPr>
      <w:r>
        <w:rPr>
          <w:rFonts w:eastAsia="Times New Roman" w:cs="Tahoma" w:ascii="Calibri" w:hAnsi="Calibri"/>
          <w:sz w:val="22"/>
          <w:szCs w:val="22"/>
          <w:lang w:val="ca-ES" w:bidi="ar-SA"/>
        </w:rPr>
      </w:r>
    </w:p>
    <w:tbl>
      <w:tblPr>
        <w:jc w:val="left"/>
        <w:tblInd w:w="-15"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189"/>
        <w:gridCol w:w="2699"/>
        <w:gridCol w:w="2496"/>
        <w:gridCol w:w="2"/>
        <w:gridCol w:w="2339"/>
        <w:gridCol w:w="1753"/>
        <w:gridCol w:w="1447"/>
        <w:gridCol w:w="2"/>
        <w:gridCol w:w="1376"/>
      </w:tblGrid>
      <w:tr>
        <w:trPr>
          <w:trHeight w:val="483" w:hRule="atLeast"/>
          <w:cantSplit w:val="true"/>
        </w:trPr>
        <w:tc>
          <w:tcPr>
            <w:tcW w:w="8386"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6: TORNEJAT</w:t>
            </w:r>
          </w:p>
          <w:p>
            <w:pPr>
              <w:pStyle w:val="Normal"/>
              <w:rPr>
                <w:rFonts w:cs="Tahoma" w:ascii="Calibri" w:hAnsi="Calibri"/>
                <w:b/>
                <w:sz w:val="22"/>
                <w:szCs w:val="22"/>
                <w:lang w:val="ca-ES"/>
              </w:rPr>
            </w:pPr>
            <w:r>
              <w:rPr>
                <w:rFonts w:cs="Tahoma" w:ascii="Calibri" w:hAnsi="Calibri"/>
                <w:b/>
                <w:sz w:val="22"/>
                <w:szCs w:val="22"/>
                <w:lang w:val="ca-ES"/>
              </w:rPr>
            </w:r>
          </w:p>
        </w:tc>
        <w:tc>
          <w:tcPr>
            <w:tcW w:w="2339"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53"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Desembre</w:t>
            </w:r>
          </w:p>
        </w:tc>
        <w:tc>
          <w:tcPr>
            <w:tcW w:w="1447"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78"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sz w:val="22"/>
                <w:szCs w:val="22"/>
                <w:lang w:val="ca-ES"/>
              </w:rPr>
            </w:pPr>
            <w:r>
              <w:rPr>
                <w:rFonts w:cs="Tahoma" w:ascii="Calibri" w:hAnsi="Calibri"/>
                <w:sz w:val="22"/>
                <w:szCs w:val="22"/>
                <w:lang w:val="ca-ES"/>
              </w:rPr>
              <w:t>48</w:t>
            </w:r>
          </w:p>
        </w:tc>
      </w:tr>
      <w:tr>
        <w:trPr>
          <w:trHeight w:val="430" w:hRule="atLeast"/>
          <w:cantSplit w:val="true"/>
        </w:trPr>
        <w:tc>
          <w:tcPr>
            <w:tcW w:w="8386"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39"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53"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Febrer</w:t>
            </w:r>
          </w:p>
        </w:tc>
        <w:tc>
          <w:tcPr>
            <w:tcW w:w="1447"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78"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795" w:hRule="atLeast"/>
          <w:cantSplit w:val="false"/>
        </w:trPr>
        <w:tc>
          <w:tcPr>
            <w:tcW w:w="8386"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1. Efectua operacions d'elaboració i reparació de peces amb màquina-eina, utilitzant tècniques de mecanitzat i verificació segons plànols de referència i complint la normativa de qualitat.</w:t>
            </w:r>
          </w:p>
        </w:tc>
        <w:tc>
          <w:tcPr>
            <w:tcW w:w="6917"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097" w:hRule="atLeast"/>
          <w:cantSplit w:val="true"/>
        </w:trPr>
        <w:tc>
          <w:tcPr>
            <w:tcW w:w="8386"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Style w:val="A1"/>
                <w:rFonts w:eastAsia="Calibri" w:cs="Tahoma" w:ascii="Calibri" w:hAnsi="Calibri"/>
                <w:color w:val="00000A"/>
                <w:sz w:val="22"/>
                <w:szCs w:val="22"/>
                <w:lang w:val="ca-ES"/>
              </w:rPr>
            </w:pPr>
            <w:r>
              <w:rPr>
                <w:rFonts w:cs="Tahoma" w:ascii="Calibri" w:hAnsi="Calibri"/>
                <w:sz w:val="22"/>
                <w:szCs w:val="22"/>
                <w:lang w:val="ca-ES"/>
              </w:rPr>
              <w:t>a</w:t>
            </w:r>
            <w:r>
              <w:rPr>
                <w:rStyle w:val="A1"/>
                <w:rFonts w:eastAsia="Calibri" w:cs="Tahoma" w:ascii="Calibri" w:hAnsi="Calibri"/>
                <w:color w:val="00000A"/>
                <w:sz w:val="22"/>
                <w:szCs w:val="22"/>
                <w:lang w:val="ca-ES"/>
              </w:rPr>
              <w:t>) S'ha determinat el material i el Procés de Treball que cal utilitzar en funció de les característiques de la peça i el plànol o croquis corresponent.</w:t>
              <w:br/>
              <w:t>b) S'han identificat els components de cada màquina-eina i la seva funcionalitat a partir de la documentació tècnica corresponent.</w:t>
              <w:br/>
              <w:t>c) S'han afilat i preparar els estris i les eines necessàries en els procés de tornejat, foradat i fresat, complint els requisits de qualitat corresponents.</w:t>
              <w:br/>
              <w:t>d) S'han efectuat operacions de cilindratge, ratificat, trepat, roscat i trossejament, en processos de mecanitzat al torn, ajustant els paràmetres de treball de la màquina-eina (centrat, velocitat de màquina i avanç, entre d'altres).</w:t>
            </w:r>
          </w:p>
        </w:tc>
        <w:tc>
          <w:tcPr>
            <w:tcW w:w="5541"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lineRule="auto" w:line="360"/>
              <w:rPr>
                <w:rFonts w:cs="Tahoma" w:ascii="Calibri" w:hAnsi="Calibri"/>
                <w:sz w:val="22"/>
                <w:szCs w:val="22"/>
                <w:lang w:val="ca-ES"/>
              </w:rPr>
            </w:pPr>
            <w:r>
              <w:rPr>
                <w:rFonts w:cs="Tahoma" w:ascii="Calibri" w:hAnsi="Calibri"/>
                <w:sz w:val="22"/>
                <w:szCs w:val="22"/>
                <w:lang w:val="ca-ES"/>
              </w:rPr>
              <w:t>Reconèixer les parts del torn.</w:t>
            </w:r>
          </w:p>
          <w:p>
            <w:pPr>
              <w:pStyle w:val="Normal"/>
              <w:spacing w:lineRule="auto" w:line="360"/>
              <w:rPr>
                <w:rFonts w:cs="Tahoma" w:ascii="Calibri" w:hAnsi="Calibri"/>
                <w:sz w:val="22"/>
                <w:szCs w:val="22"/>
                <w:lang w:val="ca-ES"/>
              </w:rPr>
            </w:pPr>
            <w:r>
              <w:rPr>
                <w:rFonts w:cs="Tahoma" w:ascii="Calibri" w:hAnsi="Calibri"/>
                <w:sz w:val="22"/>
                <w:szCs w:val="22"/>
                <w:lang w:val="ca-ES"/>
              </w:rPr>
              <w:t>Reconèixer les operacions al torn</w:t>
            </w:r>
          </w:p>
          <w:p>
            <w:pPr>
              <w:pStyle w:val="Normal"/>
              <w:spacing w:lineRule="auto" w:line="360"/>
              <w:rPr>
                <w:rFonts w:cs="Tahoma" w:ascii="Calibri" w:hAnsi="Calibri"/>
                <w:sz w:val="22"/>
                <w:szCs w:val="22"/>
                <w:lang w:val="ca-ES"/>
              </w:rPr>
            </w:pPr>
            <w:r>
              <w:rPr>
                <w:rFonts w:cs="Tahoma" w:ascii="Calibri" w:hAnsi="Calibri"/>
                <w:sz w:val="22"/>
                <w:szCs w:val="22"/>
                <w:lang w:val="ca-ES"/>
              </w:rPr>
              <w:t>Decidir les passes a seguir per construir peces amb el torn</w:t>
            </w:r>
          </w:p>
          <w:p>
            <w:pPr>
              <w:pStyle w:val="Normal"/>
              <w:spacing w:lineRule="auto" w:line="360"/>
              <w:rPr>
                <w:rFonts w:cs="Tahoma" w:ascii="Calibri" w:hAnsi="Calibri"/>
                <w:sz w:val="22"/>
                <w:szCs w:val="22"/>
                <w:lang w:val="ca-ES"/>
              </w:rPr>
            </w:pPr>
            <w:r>
              <w:rPr>
                <w:rFonts w:cs="Tahoma" w:ascii="Calibri" w:hAnsi="Calibri"/>
                <w:sz w:val="22"/>
                <w:szCs w:val="22"/>
                <w:lang w:val="ca-ES"/>
              </w:rPr>
              <w:t>Escollir velocitats i avanços al torn per mecanitzar</w:t>
            </w:r>
          </w:p>
          <w:p>
            <w:pPr>
              <w:pStyle w:val="Normal"/>
              <w:spacing w:lineRule="auto" w:line="360"/>
              <w:rPr>
                <w:rFonts w:cs="Tahoma" w:ascii="Calibri" w:hAnsi="Calibri"/>
                <w:sz w:val="22"/>
                <w:szCs w:val="22"/>
                <w:lang w:val="ca-ES"/>
              </w:rPr>
            </w:pPr>
            <w:r>
              <w:rPr>
                <w:rFonts w:cs="Tahoma" w:ascii="Calibri" w:hAnsi="Calibri"/>
                <w:sz w:val="22"/>
                <w:szCs w:val="22"/>
                <w:lang w:val="ca-ES"/>
              </w:rPr>
              <w:t>Mecanitzar tres peces segons plànol</w:t>
            </w:r>
          </w:p>
        </w:tc>
        <w:tc>
          <w:tcPr>
            <w:tcW w:w="1376"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14" w:hRule="atLeast"/>
          <w:cantSplit w:val="true"/>
        </w:trPr>
        <w:tc>
          <w:tcPr>
            <w:tcW w:w="8386"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41"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76"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31" w:hRule="atLeast"/>
          <w:cantSplit w:val="false"/>
        </w:trPr>
        <w:tc>
          <w:tcPr>
            <w:tcW w:w="3189"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6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4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19"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27" w:hRule="atLeast"/>
          <w:cantSplit w:val="true"/>
        </w:trPr>
        <w:tc>
          <w:tcPr>
            <w:tcW w:w="3189"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Mecanitzat: Moviments principals.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Parts del torn.</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Funcionament del torn.</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Eines del torn.</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Procés de fabricació de peces amb el torn.</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Torns moderns.</w:t>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699"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Tornejat peces encarregades pel professor.</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496"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Treballar amb seguretat al torn.</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No malbaratar material. Saber treballar amb precisió.</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Ordre i neteja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Puntualitat</w:t>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Fabricació en grup d’una peça amb forma de plomada amb el torn.</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7" w:hRule="atLeast"/>
          <w:cantSplit w:val="true"/>
        </w:trPr>
        <w:tc>
          <w:tcPr>
            <w:tcW w:w="3189"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9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Fabricació de la peça anterior amb el torn de forma individualitzada.</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7" w:hRule="atLeast"/>
          <w:cantSplit w:val="true"/>
        </w:trPr>
        <w:tc>
          <w:tcPr>
            <w:tcW w:w="3189"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9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Fabricació amb el torn del mànec d’un Martell segons plànol.</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7" w:hRule="atLeast"/>
          <w:cantSplit w:val="true"/>
        </w:trPr>
        <w:tc>
          <w:tcPr>
            <w:tcW w:w="3189"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9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Fabricació amb el torn del cap del Martell segons plànol.</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7" w:hRule="atLeast"/>
          <w:cantSplit w:val="true"/>
        </w:trPr>
        <w:tc>
          <w:tcPr>
            <w:tcW w:w="3189"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9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Parts del torn</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527" w:hRule="atLeast"/>
          <w:cantSplit w:val="true"/>
        </w:trPr>
        <w:tc>
          <w:tcPr>
            <w:tcW w:w="3189"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99"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4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Fabricació de peces amb el torn</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3218" w:hRule="atLeast"/>
          <w:cantSplit w:val="false"/>
        </w:trPr>
        <w:tc>
          <w:tcPr>
            <w:tcW w:w="1530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els diferents processos de fabricació de peces amb el torn, podrà decidir les pases a seguir per fabricar peces i durant el procés d’aprenentatge les situacions en què es trobarà li donaran un bagatge per poder-se enfrontar a nous reptes. També aprendrà el nom de les parts del torn i les operacions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tc>
      </w:tr>
      <w:tr>
        <w:trPr>
          <w:trHeight w:val="492" w:hRule="atLeast"/>
          <w:cantSplit w:val="false"/>
        </w:trPr>
        <w:tc>
          <w:tcPr>
            <w:tcW w:w="1530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 Possible visita a Astilleros de Mallorca, on els alumnes podran gaudir del taller de mecanitzat.</w:t>
            </w:r>
          </w:p>
          <w:p>
            <w:pPr>
              <w:pStyle w:val="Normal"/>
              <w:rPr>
                <w:rFonts w:cs="Tahoma" w:ascii="Calibri" w:hAnsi="Calibri"/>
                <w:sz w:val="22"/>
                <w:szCs w:val="22"/>
                <w:lang w:val="ca-ES"/>
              </w:rPr>
            </w:pPr>
            <w:r>
              <w:rPr>
                <w:rFonts w:cs="Tahoma" w:ascii="Calibri" w:hAnsi="Calibri"/>
                <w:sz w:val="22"/>
                <w:szCs w:val="22"/>
                <w:lang w:val="ca-ES"/>
              </w:rPr>
            </w:r>
          </w:p>
        </w:tc>
      </w:tr>
      <w:tr>
        <w:trPr>
          <w:trHeight w:val="492" w:hRule="atLeast"/>
          <w:cantSplit w:val="false"/>
        </w:trPr>
        <w:tc>
          <w:tcPr>
            <w:tcW w:w="1530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Plànols de peces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Peces mecanitzades.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del professor.</w:t>
            </w:r>
          </w:p>
        </w:tc>
      </w:tr>
      <w:tr>
        <w:trPr>
          <w:trHeight w:val="492" w:hRule="atLeast"/>
          <w:cantSplit w:val="false"/>
        </w:trPr>
        <w:tc>
          <w:tcPr>
            <w:tcW w:w="1530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PE2</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bl>
    <w:p>
      <w:pPr>
        <w:pStyle w:val="Normal"/>
        <w:spacing w:lineRule="auto" w:line="276"/>
        <w:ind w:left="450" w:right="0" w:hanging="0"/>
        <w:rPr>
          <w:rFonts w:cs="Tahoma" w:ascii="Calibri" w:hAnsi="Calibri"/>
          <w:b/>
          <w:sz w:val="22"/>
          <w:szCs w:val="22"/>
          <w:lang w:val="ca-ES"/>
        </w:rPr>
      </w:pPr>
      <w:r>
        <w:rPr>
          <w:rFonts w:cs="Tahoma" w:ascii="Calibri" w:hAnsi="Calibri"/>
          <w:b/>
          <w:sz w:val="22"/>
          <w:szCs w:val="22"/>
          <w:lang w:val="ca-ES"/>
        </w:rPr>
      </w:r>
    </w:p>
    <w:tbl>
      <w:tblPr>
        <w:jc w:val="left"/>
        <w:tblInd w:w="-13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192"/>
        <w:gridCol w:w="2700"/>
        <w:gridCol w:w="2500"/>
        <w:gridCol w:w="2"/>
        <w:gridCol w:w="2344"/>
        <w:gridCol w:w="1756"/>
        <w:gridCol w:w="1449"/>
        <w:gridCol w:w="2"/>
        <w:gridCol w:w="1376"/>
      </w:tblGrid>
      <w:tr>
        <w:trPr>
          <w:trHeight w:val="97" w:hRule="atLeast"/>
          <w:cantSplit w:val="false"/>
        </w:trPr>
        <w:tc>
          <w:tcPr>
            <w:tcW w:w="8394"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7: FRESAT</w:t>
            </w:r>
          </w:p>
          <w:p>
            <w:pPr>
              <w:pStyle w:val="Normal"/>
              <w:rPr>
                <w:rFonts w:cs="Tahoma" w:ascii="Calibri" w:hAnsi="Calibri"/>
                <w:b/>
                <w:sz w:val="22"/>
                <w:szCs w:val="22"/>
                <w:lang w:val="ca-ES"/>
              </w:rPr>
            </w:pPr>
            <w:r>
              <w:rPr>
                <w:rFonts w:cs="Tahoma" w:ascii="Calibri" w:hAnsi="Calibri"/>
                <w:b/>
                <w:sz w:val="22"/>
                <w:szCs w:val="22"/>
                <w:lang w:val="ca-ES"/>
              </w:rPr>
            </w:r>
          </w:p>
        </w:tc>
        <w:tc>
          <w:tcPr>
            <w:tcW w:w="2344"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56"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Febrer</w:t>
            </w:r>
          </w:p>
        </w:tc>
        <w:tc>
          <w:tcPr>
            <w:tcW w:w="1449"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78"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sz w:val="22"/>
                <w:szCs w:val="22"/>
                <w:lang w:val="ca-ES"/>
              </w:rPr>
            </w:pPr>
            <w:r>
              <w:rPr>
                <w:rFonts w:cs="Tahoma" w:ascii="Calibri" w:hAnsi="Calibri"/>
                <w:sz w:val="22"/>
                <w:szCs w:val="22"/>
                <w:lang w:val="ca-ES"/>
              </w:rPr>
              <w:t>12</w:t>
            </w:r>
          </w:p>
        </w:tc>
      </w:tr>
      <w:tr>
        <w:trPr>
          <w:trHeight w:val="87" w:hRule="atLeast"/>
          <w:cantSplit w:val="false"/>
        </w:trPr>
        <w:tc>
          <w:tcPr>
            <w:tcW w:w="8394"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44"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56"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Febrer</w:t>
            </w:r>
          </w:p>
        </w:tc>
        <w:tc>
          <w:tcPr>
            <w:tcW w:w="1449"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78"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64" w:hRule="atLeast"/>
          <w:cantSplit w:val="false"/>
        </w:trPr>
        <w:tc>
          <w:tcPr>
            <w:tcW w:w="8394"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1. Efectua operacions d'elaboració i reparació de peces amb màquina-eina, utilitzant tècniques de mecanitzat i verificació segons plànols de referència i complint la normativa de qualitat.</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6927"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221" w:hRule="atLeast"/>
          <w:cantSplit w:val="false"/>
        </w:trPr>
        <w:tc>
          <w:tcPr>
            <w:tcW w:w="8394"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spacing w:lineRule="auto" w:line="360"/>
              <w:rPr>
                <w:rStyle w:val="A1"/>
                <w:rFonts w:eastAsia="Calibri" w:cs="Tahoma" w:ascii="Calibri" w:hAnsi="Calibri"/>
                <w:color w:val="00000A"/>
                <w:sz w:val="22"/>
                <w:szCs w:val="22"/>
                <w:lang w:val="ca-ES"/>
              </w:rPr>
            </w:pPr>
            <w:r>
              <w:rPr>
                <w:rFonts w:cs="Tahoma" w:ascii="Calibri" w:hAnsi="Calibri"/>
                <w:sz w:val="22"/>
                <w:szCs w:val="22"/>
                <w:lang w:val="ca-ES"/>
              </w:rPr>
              <w:t>a</w:t>
            </w:r>
            <w:r>
              <w:rPr>
                <w:rStyle w:val="A1"/>
                <w:rFonts w:eastAsia="Calibri" w:cs="Tahoma" w:ascii="Calibri" w:hAnsi="Calibri"/>
                <w:color w:val="00000A"/>
                <w:sz w:val="22"/>
                <w:szCs w:val="22"/>
                <w:lang w:val="ca-ES"/>
              </w:rPr>
              <w:t>) S'ha determinat el material i el Procés de Treball que cal utilitzar en funció de les característiques de la peça i el plànol o croquis corresponent.</w:t>
              <w:br/>
              <w:t>b) S'han identificat els components de cada màquina-eina i la seva funcionalitat a partir de la documentació tècnica corresponent.</w:t>
              <w:br/>
              <w:t>c) S'han afilat i preparar els estris i les eines necessàries en els procés de tornejat, foradat i fresat, complint els requisits de qualitat corresponents.</w:t>
              <w:br/>
              <w:t>f) S'han realitzat les operacions de fresat necessàries per obtenir la configuració, cotes i mesures del pla, ajustant els paràmetres de treball de la màquina-eina (centrat, velocitat de màquina i avanç, entre d'altres).</w:t>
              <w:br/>
              <w:t>g) S'han realitzat els mesuraments i comprovacions de les peces respecte als valors establerts en els plànols de referència, tant durant les fases de mecanitzat com al finalitzar les mateixes.</w:t>
              <w:br/>
              <w:t>h) S'han efectuat els acabats, comprovant que la peça obtinguda compleix la seva funció d'acord amb les especificacions tècniques.</w:t>
            </w:r>
          </w:p>
        </w:tc>
        <w:tc>
          <w:tcPr>
            <w:tcW w:w="5551"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Reconèixer les parts de la fresadora</w:t>
            </w:r>
          </w:p>
          <w:p>
            <w:pPr>
              <w:pStyle w:val="Normal"/>
              <w:spacing w:lineRule="auto" w:line="360"/>
              <w:rPr>
                <w:rFonts w:cs="Tahoma" w:ascii="Calibri" w:hAnsi="Calibri"/>
                <w:sz w:val="22"/>
                <w:szCs w:val="22"/>
                <w:lang w:val="ca-ES"/>
              </w:rPr>
            </w:pPr>
            <w:r>
              <w:rPr>
                <w:rFonts w:cs="Tahoma" w:ascii="Calibri" w:hAnsi="Calibri"/>
                <w:sz w:val="22"/>
                <w:szCs w:val="22"/>
                <w:lang w:val="ca-ES"/>
              </w:rPr>
              <w:t>Reconèixer les operacions a la fresadora</w:t>
            </w:r>
          </w:p>
          <w:p>
            <w:pPr>
              <w:pStyle w:val="Normal"/>
              <w:spacing w:lineRule="auto" w:line="360"/>
              <w:rPr>
                <w:rFonts w:cs="Tahoma" w:ascii="Calibri" w:hAnsi="Calibri"/>
                <w:sz w:val="22"/>
                <w:szCs w:val="22"/>
                <w:lang w:val="ca-ES"/>
              </w:rPr>
            </w:pPr>
            <w:r>
              <w:rPr>
                <w:rFonts w:cs="Tahoma" w:ascii="Calibri" w:hAnsi="Calibri"/>
                <w:sz w:val="22"/>
                <w:szCs w:val="22"/>
                <w:lang w:val="ca-ES"/>
              </w:rPr>
              <w:t>Decidir les passes a seguir per construir peces amb la fresadora</w:t>
            </w:r>
          </w:p>
          <w:p>
            <w:pPr>
              <w:pStyle w:val="Normal"/>
              <w:spacing w:lineRule="auto" w:line="360"/>
              <w:rPr>
                <w:rFonts w:cs="Tahoma" w:ascii="Calibri" w:hAnsi="Calibri"/>
                <w:sz w:val="22"/>
                <w:szCs w:val="22"/>
                <w:lang w:val="ca-ES"/>
              </w:rPr>
            </w:pPr>
            <w:r>
              <w:rPr>
                <w:rFonts w:cs="Tahoma" w:ascii="Calibri" w:hAnsi="Calibri"/>
                <w:sz w:val="22"/>
                <w:szCs w:val="22"/>
                <w:lang w:val="ca-ES"/>
              </w:rPr>
              <w:t>Escollir velocitats i avanços a la fresadora per mecanitzar</w:t>
            </w:r>
          </w:p>
          <w:p>
            <w:pPr>
              <w:pStyle w:val="Normal"/>
              <w:spacing w:lineRule="auto" w:line="360"/>
              <w:rPr>
                <w:rFonts w:cs="Tahoma" w:ascii="Calibri" w:hAnsi="Calibri"/>
                <w:sz w:val="22"/>
                <w:szCs w:val="22"/>
                <w:lang w:val="ca-ES"/>
              </w:rPr>
            </w:pPr>
            <w:r>
              <w:rPr>
                <w:rFonts w:cs="Tahoma" w:ascii="Calibri" w:hAnsi="Calibri"/>
                <w:sz w:val="22"/>
                <w:szCs w:val="22"/>
                <w:lang w:val="ca-ES"/>
              </w:rPr>
              <w:t>Mecanitzar tres peces segons plànol</w:t>
            </w:r>
          </w:p>
        </w:tc>
        <w:tc>
          <w:tcPr>
            <w:tcW w:w="1376"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63" w:hRule="atLeast"/>
          <w:cantSplit w:val="false"/>
        </w:trPr>
        <w:tc>
          <w:tcPr>
            <w:tcW w:w="8394"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51"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76"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87" w:hRule="atLeast"/>
          <w:cantSplit w:val="false"/>
        </w:trPr>
        <w:tc>
          <w:tcPr>
            <w:tcW w:w="3192"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5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29"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106" w:hRule="atLeast"/>
          <w:cantSplit w:val="false"/>
        </w:trPr>
        <w:tc>
          <w:tcPr>
            <w:tcW w:w="3192"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Mecanitzat: Moviments principals.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Parts de la fresadora.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Funcionament de la fresadora.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Eines de la fresadora.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Procés de fabricació de peces amb la fresadora.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Ús del DRO de la fresadora.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Tallat engranatges amb la  fresadora.</w:t>
            </w:r>
          </w:p>
        </w:tc>
        <w:tc>
          <w:tcPr>
            <w:tcW w:w="270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Realitzar el centrat d’una peça a la fresadora.</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Fresat frontal  i trepat amb la fresadora.</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500"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Treballar amb seguretat a la fresadora.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No malbaratar material. Saber treballar amb precisió.</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Ordre i neteja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Puntualitat</w:t>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Descripció de les parts de la fresadora</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06" w:hRule="atLeast"/>
          <w:cantSplit w:val="false"/>
        </w:trPr>
        <w:tc>
          <w:tcPr>
            <w:tcW w:w="319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Ús del DRO de la fresadora.</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06" w:hRule="atLeast"/>
          <w:cantSplit w:val="false"/>
        </w:trPr>
        <w:tc>
          <w:tcPr>
            <w:tcW w:w="319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Canvi d’eines</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06" w:hRule="atLeast"/>
          <w:cantSplit w:val="false"/>
        </w:trPr>
        <w:tc>
          <w:tcPr>
            <w:tcW w:w="319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Centrat de la peça</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06" w:hRule="atLeast"/>
          <w:cantSplit w:val="false"/>
        </w:trPr>
        <w:tc>
          <w:tcPr>
            <w:tcW w:w="319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Fresat frontal d’una peça</w:t>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06" w:hRule="atLeast"/>
          <w:cantSplit w:val="false"/>
        </w:trPr>
        <w:tc>
          <w:tcPr>
            <w:tcW w:w="3192"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00"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78"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29" w:hRule="atLeast"/>
          <w:cantSplit w:val="false"/>
        </w:trPr>
        <w:tc>
          <w:tcPr>
            <w:tcW w:w="15321"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els diferents processos de fabricació de peces amb la fresadora, podrà decidir les passes a seguir per fabricar peces i durant el procés d’aprenentatge les situacions en què es trobarà li donaran un bagatge per poder-se enfrontar a nous reptes. També aprendrà el nom de les parts de la fresadora i les operacions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99" w:hRule="atLeast"/>
          <w:cantSplit w:val="false"/>
        </w:trPr>
        <w:tc>
          <w:tcPr>
            <w:tcW w:w="15321"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ind w:left="1416" w:right="0" w:hanging="0"/>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 Visita a Astilleros de Mallorca, on els alumnes podran gaudir del taller de mecanitzat.</w:t>
            </w:r>
          </w:p>
          <w:p>
            <w:pPr>
              <w:pStyle w:val="Normal"/>
              <w:rPr>
                <w:rFonts w:cs="Tahoma" w:ascii="Calibri" w:hAnsi="Calibri"/>
                <w:sz w:val="22"/>
                <w:szCs w:val="22"/>
                <w:lang w:val="ca-ES"/>
              </w:rPr>
            </w:pPr>
            <w:r>
              <w:rPr>
                <w:rFonts w:cs="Tahoma" w:ascii="Calibri" w:hAnsi="Calibri"/>
                <w:sz w:val="22"/>
                <w:szCs w:val="22"/>
                <w:lang w:val="ca-ES"/>
              </w:rPr>
            </w:r>
          </w:p>
        </w:tc>
      </w:tr>
      <w:tr>
        <w:trPr>
          <w:trHeight w:val="99" w:hRule="atLeast"/>
          <w:cantSplit w:val="false"/>
        </w:trPr>
        <w:tc>
          <w:tcPr>
            <w:tcW w:w="15321"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Plànols de peces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Peces mecanitzades.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del professor.</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99" w:hRule="atLeast"/>
          <w:cantSplit w:val="false"/>
        </w:trPr>
        <w:tc>
          <w:tcPr>
            <w:tcW w:w="15321"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PE2</w:t>
            </w:r>
          </w:p>
        </w:tc>
      </w:tr>
    </w:tbl>
    <w:p>
      <w:pPr>
        <w:pStyle w:val="Normal"/>
        <w:ind w:left="540" w:right="0" w:hanging="0"/>
        <w:rPr>
          <w:rFonts w:cs="Tahoma" w:ascii="Calibri" w:hAnsi="Calibri"/>
          <w:sz w:val="22"/>
          <w:szCs w:val="22"/>
          <w:lang w:val="ca-ES"/>
        </w:rPr>
      </w:pPr>
      <w:r>
        <w:rPr>
          <w:rFonts w:cs="Tahoma" w:ascii="Calibri" w:hAnsi="Calibri"/>
          <w:sz w:val="22"/>
          <w:szCs w:val="22"/>
          <w:lang w:val="ca-ES"/>
        </w:rPr>
      </w:r>
    </w:p>
    <w:p>
      <w:pPr>
        <w:pStyle w:val="Normal"/>
        <w:rPr>
          <w:rFonts w:eastAsia="Times New Roman" w:cs="Tahoma" w:ascii="Calibri" w:hAnsi="Calibri"/>
          <w:b/>
          <w:sz w:val="22"/>
          <w:szCs w:val="22"/>
          <w:lang w:val="ca-ES" w:bidi="ar-SA"/>
        </w:rPr>
      </w:pPr>
      <w:r>
        <w:rPr>
          <w:rFonts w:eastAsia="Times New Roman" w:cs="Tahoma" w:ascii="Calibri" w:hAnsi="Calibri"/>
          <w:b/>
          <w:sz w:val="22"/>
          <w:szCs w:val="22"/>
          <w:lang w:val="ca-ES" w:bidi="ar-SA"/>
        </w:rPr>
      </w:r>
    </w:p>
    <w:tbl>
      <w:tblPr>
        <w:jc w:val="left"/>
        <w:tblInd w:w="-15"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156"/>
        <w:gridCol w:w="2673"/>
        <w:gridCol w:w="2485"/>
        <w:gridCol w:w="3"/>
        <w:gridCol w:w="2319"/>
        <w:gridCol w:w="1734"/>
        <w:gridCol w:w="1430"/>
        <w:gridCol w:w="2"/>
        <w:gridCol w:w="1"/>
        <w:gridCol w:w="1366"/>
      </w:tblGrid>
      <w:tr>
        <w:trPr>
          <w:trHeight w:val="485" w:hRule="atLeast"/>
          <w:cantSplit w:val="true"/>
        </w:trPr>
        <w:tc>
          <w:tcPr>
            <w:tcW w:w="8317"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8: MATERIALS</w:t>
            </w:r>
          </w:p>
          <w:p>
            <w:pPr>
              <w:pStyle w:val="Normal"/>
              <w:rPr>
                <w:rFonts w:cs="Tahoma" w:ascii="Calibri" w:hAnsi="Calibri"/>
                <w:b/>
                <w:sz w:val="22"/>
                <w:szCs w:val="22"/>
                <w:lang w:val="ca-ES"/>
              </w:rPr>
            </w:pPr>
            <w:r>
              <w:rPr>
                <w:rFonts w:cs="Tahoma" w:ascii="Calibri" w:hAnsi="Calibri"/>
                <w:b/>
                <w:sz w:val="22"/>
                <w:szCs w:val="22"/>
                <w:lang w:val="ca-ES"/>
              </w:rPr>
            </w:r>
          </w:p>
        </w:tc>
        <w:tc>
          <w:tcPr>
            <w:tcW w:w="2319"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34"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Març</w:t>
            </w:r>
          </w:p>
        </w:tc>
        <w:tc>
          <w:tcPr>
            <w:tcW w:w="1432" w:type="dxa"/>
            <w:gridSpan w:val="2"/>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67"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6</w:t>
            </w:r>
          </w:p>
          <w:p>
            <w:pPr>
              <w:pStyle w:val="Normal"/>
              <w:rPr>
                <w:rFonts w:cs="Tahoma" w:ascii="Calibri" w:hAnsi="Calibri"/>
                <w:sz w:val="22"/>
                <w:szCs w:val="22"/>
                <w:lang w:val="ca-ES"/>
              </w:rPr>
            </w:pPr>
            <w:r>
              <w:rPr>
                <w:rFonts w:cs="Tahoma" w:ascii="Calibri" w:hAnsi="Calibri"/>
                <w:sz w:val="22"/>
                <w:szCs w:val="22"/>
                <w:lang w:val="ca-ES"/>
              </w:rPr>
            </w:r>
          </w:p>
        </w:tc>
      </w:tr>
      <w:tr>
        <w:trPr>
          <w:trHeight w:val="431" w:hRule="atLeast"/>
          <w:cantSplit w:val="true"/>
        </w:trPr>
        <w:tc>
          <w:tcPr>
            <w:tcW w:w="8317"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19"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34"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2ª Setmana Març</w:t>
            </w:r>
          </w:p>
        </w:tc>
        <w:tc>
          <w:tcPr>
            <w:tcW w:w="1432" w:type="dxa"/>
            <w:gridSpan w:val="2"/>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67"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596" w:hRule="atLeast"/>
          <w:cantSplit w:val="false"/>
        </w:trPr>
        <w:tc>
          <w:tcPr>
            <w:tcW w:w="8317"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1. Efectua operacions d'elaboració i reparació de peces amb màquina-eina, utilitzant tècniques de mecanitzat i verificació segons plànols de referència i complint la normativa de qualitat.</w:t>
            </w:r>
          </w:p>
          <w:p>
            <w:pPr>
              <w:pStyle w:val="Normal"/>
              <w:rPr>
                <w:rStyle w:val="A1"/>
                <w:rFonts w:cs="Tahoma" w:ascii="Calibri" w:hAnsi="Calibri"/>
                <w:color w:val="00000A"/>
                <w:sz w:val="22"/>
                <w:szCs w:val="22"/>
                <w:lang w:val="ca-ES"/>
              </w:rPr>
            </w:pPr>
            <w:r>
              <w:rPr>
                <w:rStyle w:val="A1"/>
                <w:rFonts w:cs="Tahoma" w:ascii="Calibri" w:hAnsi="Calibri"/>
                <w:color w:val="00000A"/>
                <w:sz w:val="22"/>
                <w:szCs w:val="22"/>
                <w:lang w:val="ca-ES"/>
              </w:rPr>
              <w:t>4. Realitza la revisió i reparació d'elements de màquines segons mètodes normalitzats, utilitzant documentació tècnica i aparells de mesura i efectuant la identificació dels components, el control de estrenyis i les proves necessàries.</w:t>
            </w:r>
          </w:p>
        </w:tc>
        <w:tc>
          <w:tcPr>
            <w:tcW w:w="6852" w:type="dxa"/>
            <w:gridSpan w:val="6"/>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1100" w:hRule="atLeast"/>
          <w:cantSplit w:val="true"/>
        </w:trPr>
        <w:tc>
          <w:tcPr>
            <w:tcW w:w="831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f) S'han identificat les característiques mecàniques i tractaments tèrmics dels materials utilitzats (recuit, tremp i revingut entre d'altres) per assegurar la seva funcionalitat.</w:t>
            </w:r>
          </w:p>
        </w:tc>
        <w:tc>
          <w:tcPr>
            <w:tcW w:w="5486" w:type="dxa"/>
            <w:gridSpan w:val="5"/>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Reconèixer materials.</w:t>
            </w:r>
          </w:p>
          <w:p>
            <w:pPr>
              <w:pStyle w:val="Normal"/>
              <w:rPr>
                <w:rFonts w:cs="Tahoma" w:ascii="Calibri" w:hAnsi="Calibri"/>
                <w:sz w:val="22"/>
                <w:szCs w:val="22"/>
                <w:lang w:val="ca-ES"/>
              </w:rPr>
            </w:pPr>
            <w:r>
              <w:rPr>
                <w:rFonts w:cs="Tahoma" w:ascii="Calibri" w:hAnsi="Calibri"/>
                <w:sz w:val="22"/>
                <w:szCs w:val="22"/>
                <w:lang w:val="ca-ES"/>
              </w:rPr>
              <w:t>Reconèixer l’aplicació de cada material.</w:t>
            </w:r>
          </w:p>
          <w:p>
            <w:pPr>
              <w:pStyle w:val="Normal"/>
              <w:rPr>
                <w:rFonts w:cs="Tahoma" w:ascii="Calibri" w:hAnsi="Calibri"/>
                <w:sz w:val="22"/>
                <w:szCs w:val="22"/>
                <w:lang w:val="ca-ES"/>
              </w:rPr>
            </w:pPr>
            <w:r>
              <w:rPr>
                <w:rFonts w:cs="Tahoma" w:ascii="Calibri" w:hAnsi="Calibri"/>
                <w:sz w:val="22"/>
                <w:szCs w:val="22"/>
                <w:lang w:val="ca-ES"/>
              </w:rPr>
              <w:t>Càlcul de seccions de cables.</w:t>
            </w:r>
          </w:p>
        </w:tc>
        <w:tc>
          <w:tcPr>
            <w:tcW w:w="1366"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15" w:hRule="atLeast"/>
          <w:cantSplit w:val="true"/>
        </w:trPr>
        <w:tc>
          <w:tcPr>
            <w:tcW w:w="831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486" w:type="dxa"/>
            <w:gridSpan w:val="5"/>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66"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32" w:hRule="atLeast"/>
          <w:cantSplit w:val="false"/>
        </w:trPr>
        <w:tc>
          <w:tcPr>
            <w:tcW w:w="3156"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4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855" w:type="dxa"/>
            <w:gridSpan w:val="7"/>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529" w:hRule="atLeast"/>
          <w:cantSplit w:val="true"/>
        </w:trPr>
        <w:tc>
          <w:tcPr>
            <w:tcW w:w="3156"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 Propietats dels materials.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Acer. Característiques.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Alumini.</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 xml:space="preserve">Titani </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Plàstics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Materials compostos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Tractaments tèrmics.</w:t>
            </w:r>
          </w:p>
        </w:tc>
        <w:tc>
          <w:tcPr>
            <w:tcW w:w="2673"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Assaig de materials amb la premsa.</w:t>
            </w:r>
          </w:p>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Càlcul de seccions.</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485"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Importància de saber diferenciar materials i qualitats.</w:t>
            </w:r>
          </w:p>
        </w:tc>
        <w:tc>
          <w:tcPr>
            <w:tcW w:w="548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Comparar materials al taller</w:t>
            </w:r>
          </w:p>
        </w:tc>
        <w:tc>
          <w:tcPr>
            <w:tcW w:w="1369" w:type="dxa"/>
            <w:gridSpan w:val="3"/>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529" w:hRule="atLeast"/>
          <w:cantSplit w:val="true"/>
        </w:trPr>
        <w:tc>
          <w:tcPr>
            <w:tcW w:w="315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7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85"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48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Aplicacions reials dels materials.</w:t>
            </w:r>
          </w:p>
        </w:tc>
        <w:tc>
          <w:tcPr>
            <w:tcW w:w="1369" w:type="dxa"/>
            <w:gridSpan w:val="3"/>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70" w:hRule="atLeast"/>
          <w:cantSplit w:val="true"/>
        </w:trPr>
        <w:tc>
          <w:tcPr>
            <w:tcW w:w="315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7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85"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48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69" w:type="dxa"/>
            <w:gridSpan w:val="3"/>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529" w:hRule="atLeast"/>
          <w:cantSplit w:val="true"/>
        </w:trPr>
        <w:tc>
          <w:tcPr>
            <w:tcW w:w="315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67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485"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48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color w:val="FF0000"/>
                <w:sz w:val="22"/>
                <w:szCs w:val="22"/>
                <w:lang w:val="ca-ES"/>
              </w:rPr>
            </w:pPr>
            <w:r>
              <w:rPr>
                <w:rFonts w:cs="Tahoma" w:ascii="Calibri" w:hAnsi="Calibri"/>
                <w:color w:val="FF0000"/>
                <w:sz w:val="22"/>
                <w:szCs w:val="22"/>
                <w:lang w:val="ca-ES"/>
              </w:rPr>
            </w:r>
          </w:p>
        </w:tc>
        <w:tc>
          <w:tcPr>
            <w:tcW w:w="1369" w:type="dxa"/>
            <w:gridSpan w:val="3"/>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817" w:hRule="atLeast"/>
          <w:cantSplit w:val="false"/>
        </w:trPr>
        <w:tc>
          <w:tcPr>
            <w:tcW w:w="15169" w:type="dxa"/>
            <w:gridSpan w:val="1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w:t>
            </w:r>
            <w:r>
              <w:rPr>
                <w:rFonts w:cs="Tahoma" w:ascii="Calibri" w:hAnsi="Calibri"/>
                <w:color w:val="FF0000"/>
                <w:sz w:val="22"/>
                <w:szCs w:val="22"/>
                <w:lang w:val="ca-ES"/>
              </w:rPr>
              <w:t xml:space="preserve">: </w:t>
            </w:r>
            <w:r>
              <w:rPr>
                <w:rFonts w:cs="Tahoma" w:ascii="Calibri" w:hAnsi="Calibri"/>
                <w:sz w:val="22"/>
                <w:szCs w:val="22"/>
                <w:lang w:val="ca-ES"/>
              </w:rPr>
              <w:t>Competència en el coneixement i la interacció amb el món físic, Autonomia i iniciativa personal i Competència en comunicació lingüística. L’alumne coneixerà els diferents materials emprats a les embarcacions, el seu nom en llengua anglesa i podrà decidir quins materials utilitzar per fabricar peces.</w:t>
            </w:r>
          </w:p>
          <w:p>
            <w:pPr>
              <w:pStyle w:val="Normal"/>
              <w:numPr>
                <w:ilvl w:val="0"/>
                <w:numId w:val="1"/>
              </w:numPr>
              <w:rPr>
                <w:rFonts w:cs="Tahoma" w:ascii="Calibri" w:hAnsi="Calibri"/>
                <w:sz w:val="22"/>
                <w:szCs w:val="22"/>
                <w:lang w:val="ca-ES"/>
              </w:rPr>
            </w:pPr>
            <w:r>
              <w:rPr>
                <w:rFonts w:cs="Tahoma" w:ascii="Calibri" w:hAnsi="Calibri"/>
                <w:sz w:val="22"/>
                <w:szCs w:val="22"/>
                <w:lang w:val="ca-ES"/>
              </w:rPr>
              <w:t>Els alumnes aprendran a reconèixer els materials habituals al taller (acer, acer galvanitzat, acer inox, alumini, coure, fibra de vidre…)</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ind w:left="720" w:right="0" w:hanging="0"/>
              <w:rPr>
                <w:rFonts w:cs="Tahoma" w:ascii="Calibri" w:hAnsi="Calibri"/>
                <w:color w:val="FF0000"/>
                <w:sz w:val="22"/>
                <w:szCs w:val="22"/>
                <w:lang w:val="ca-ES"/>
              </w:rPr>
            </w:pPr>
            <w:r>
              <w:rPr>
                <w:rFonts w:cs="Tahoma" w:ascii="Calibri" w:hAnsi="Calibri"/>
                <w:color w:val="FF0000"/>
                <w:sz w:val="22"/>
                <w:szCs w:val="22"/>
                <w:lang w:val="ca-ES"/>
              </w:rPr>
            </w:r>
          </w:p>
        </w:tc>
      </w:tr>
      <w:tr>
        <w:trPr>
          <w:trHeight w:val="494" w:hRule="atLeast"/>
          <w:cantSplit w:val="false"/>
        </w:trPr>
        <w:tc>
          <w:tcPr>
            <w:tcW w:w="15169" w:type="dxa"/>
            <w:gridSpan w:val="1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tc>
      </w:tr>
      <w:tr>
        <w:trPr>
          <w:trHeight w:val="494" w:hRule="atLeast"/>
          <w:cantSplit w:val="false"/>
        </w:trPr>
        <w:tc>
          <w:tcPr>
            <w:tcW w:w="15169" w:type="dxa"/>
            <w:gridSpan w:val="1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Materials disponibles al taller: Acer, Acer inox, Alumini.</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Materials compostos: Resines de polièster, epoxy, fibra de vidre i carbó, kevlar.</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94" w:hRule="atLeast"/>
          <w:cantSplit w:val="false"/>
        </w:trPr>
        <w:tc>
          <w:tcPr>
            <w:tcW w:w="15169" w:type="dxa"/>
            <w:gridSpan w:val="1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PE2</w:t>
            </w:r>
          </w:p>
        </w:tc>
      </w:tr>
    </w:tbl>
    <w:p>
      <w:pPr>
        <w:pStyle w:val="Normal"/>
        <w:spacing w:lineRule="auto" w:line="276"/>
        <w:ind w:left="450" w:right="0" w:hanging="0"/>
        <w:rPr>
          <w:rFonts w:cs="Tahoma" w:ascii="Calibri" w:hAnsi="Calibri"/>
          <w:b/>
          <w:sz w:val="22"/>
          <w:szCs w:val="22"/>
          <w:lang w:val="ca-ES"/>
        </w:rPr>
      </w:pPr>
      <w:r>
        <w:rPr>
          <w:rFonts w:cs="Tahoma" w:ascii="Calibri" w:hAnsi="Calibri"/>
          <w:b/>
          <w:sz w:val="22"/>
          <w:szCs w:val="22"/>
          <w:lang w:val="ca-ES"/>
        </w:rPr>
      </w:r>
    </w:p>
    <w:p>
      <w:pPr>
        <w:pStyle w:val="Normal"/>
        <w:rPr>
          <w:rFonts w:eastAsia="Times New Roman" w:cs="Tahoma" w:ascii="Calibri" w:hAnsi="Calibri"/>
          <w:b/>
          <w:sz w:val="22"/>
          <w:szCs w:val="22"/>
          <w:lang w:val="ca-ES" w:bidi="ar-SA"/>
        </w:rPr>
      </w:pPr>
      <w:r>
        <w:rPr>
          <w:rFonts w:eastAsia="Times New Roman" w:cs="Tahoma" w:ascii="Calibri" w:hAnsi="Calibri"/>
          <w:b/>
          <w:sz w:val="22"/>
          <w:szCs w:val="22"/>
          <w:lang w:val="ca-ES" w:bidi="ar-SA"/>
        </w:rPr>
      </w:r>
    </w:p>
    <w:tbl>
      <w:tblPr>
        <w:jc w:val="left"/>
        <w:tblInd w:w="-13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181"/>
        <w:gridCol w:w="2717"/>
        <w:gridCol w:w="2523"/>
        <w:gridCol w:w="2352"/>
        <w:gridCol w:w="1779"/>
        <w:gridCol w:w="1460"/>
        <w:gridCol w:w="1"/>
        <w:gridCol w:w="1385"/>
      </w:tblGrid>
      <w:tr>
        <w:trPr>
          <w:trHeight w:val="160" w:hRule="atLeast"/>
          <w:cantSplit w:val="false"/>
        </w:trPr>
        <w:tc>
          <w:tcPr>
            <w:tcW w:w="8421" w:type="dxa"/>
            <w:gridSpan w:val="3"/>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9: SOLDADURA AMB ELECTRODE REVESTIT</w:t>
            </w:r>
          </w:p>
          <w:p>
            <w:pPr>
              <w:pStyle w:val="Normal"/>
              <w:rPr>
                <w:rFonts w:cs="Tahoma" w:ascii="Calibri" w:hAnsi="Calibri"/>
                <w:b/>
                <w:sz w:val="22"/>
                <w:szCs w:val="22"/>
                <w:lang w:val="ca-ES"/>
              </w:rPr>
            </w:pPr>
            <w:r>
              <w:rPr>
                <w:rFonts w:cs="Tahoma" w:ascii="Calibri" w:hAnsi="Calibri"/>
                <w:b/>
                <w:sz w:val="22"/>
                <w:szCs w:val="22"/>
                <w:lang w:val="ca-ES"/>
              </w:rPr>
            </w:r>
          </w:p>
        </w:tc>
        <w:tc>
          <w:tcPr>
            <w:tcW w:w="2352"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79"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Març</w:t>
            </w:r>
          </w:p>
        </w:tc>
        <w:tc>
          <w:tcPr>
            <w:tcW w:w="1460"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HORAS</w:t>
            </w:r>
          </w:p>
        </w:tc>
        <w:tc>
          <w:tcPr>
            <w:tcW w:w="1386"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46</w:t>
            </w:r>
          </w:p>
          <w:p>
            <w:pPr>
              <w:pStyle w:val="Normal"/>
              <w:rPr>
                <w:rFonts w:cs="Tahoma" w:ascii="Calibri" w:hAnsi="Calibri"/>
                <w:sz w:val="22"/>
                <w:szCs w:val="22"/>
                <w:lang w:val="ca-ES"/>
              </w:rPr>
            </w:pPr>
            <w:r>
              <w:rPr>
                <w:rFonts w:cs="Tahoma" w:ascii="Calibri" w:hAnsi="Calibri"/>
                <w:sz w:val="22"/>
                <w:szCs w:val="22"/>
                <w:lang w:val="ca-ES"/>
              </w:rPr>
            </w:r>
          </w:p>
        </w:tc>
      </w:tr>
      <w:tr>
        <w:trPr>
          <w:trHeight w:val="142" w:hRule="atLeast"/>
          <w:cantSplit w:val="false"/>
        </w:trPr>
        <w:tc>
          <w:tcPr>
            <w:tcW w:w="8421" w:type="dxa"/>
            <w:gridSpan w:val="3"/>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52"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79"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Juny</w:t>
            </w:r>
          </w:p>
        </w:tc>
        <w:tc>
          <w:tcPr>
            <w:tcW w:w="1460"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6"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7" w:hRule="atLeast"/>
          <w:cantSplit w:val="false"/>
        </w:trPr>
        <w:tc>
          <w:tcPr>
            <w:tcW w:w="8421" w:type="dxa"/>
            <w:gridSpan w:val="3"/>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cs="Tahoma" w:ascii="Calibri" w:hAnsi="Calibri"/>
                <w:sz w:val="22"/>
                <w:szCs w:val="22"/>
                <w:lang w:val="ca-ES" w:eastAsia="es-AR"/>
              </w:rPr>
            </w:pPr>
            <w:r>
              <w:rPr>
                <w:rFonts w:cs="Tahoma" w:ascii="Calibri" w:hAnsi="Calibri"/>
                <w:sz w:val="22"/>
                <w:szCs w:val="22"/>
                <w:lang w:val="ca-ES"/>
              </w:rPr>
              <w:t xml:space="preserve">RA: 1  </w:t>
            </w:r>
            <w:r>
              <w:rPr>
                <w:rFonts w:cs="Tahoma" w:ascii="Calibri" w:hAnsi="Calibri"/>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6977"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362" w:hRule="atLeast"/>
          <w:cantSplit w:val="false"/>
        </w:trPr>
        <w:tc>
          <w:tcPr>
            <w:tcW w:w="8421" w:type="dxa"/>
            <w:gridSpan w:val="3"/>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ListParagraph"/>
              <w:spacing w:lineRule="auto" w:line="360"/>
              <w:ind w:left="0" w:right="0" w:hanging="0"/>
              <w:rPr>
                <w:rFonts w:cs="Tahoma" w:ascii="Calibri" w:hAnsi="Calibri"/>
                <w:color w:val="00000A"/>
                <w:lang w:val="ca-ES"/>
              </w:rPr>
            </w:pPr>
            <w:r>
              <w:rPr>
                <w:rFonts w:cs="Tahoma" w:ascii="Calibri" w:hAnsi="Calibri"/>
                <w:color w:val="00000A"/>
                <w:lang w:val="ca-ES"/>
              </w:rPr>
              <w:t>a) S'ha determinat el tipus de soldadura que cal utilitzar en funció de les característiques físiques dels materials i els requeriments de la unió</w:t>
              <w:br/>
              <w:t>b) S'ha definit el tipus de màquina i material que s'han d'utilitzar (tipus d'elèctrode, fil o material d'aportació), segons requeriments tècnics.</w:t>
              <w:br/>
              <w:t>c) S'han ajustat els paràmetres de funcionament de l'equip de soldadura (tensió, intensitat, cabal de gas protector, velocitat del fil, entre d'altres), realitzant les proves necessàries.</w:t>
              <w:br/>
              <w:t>d) S'ha realitzat la preparació i posicionament de les peces a unir en funció del procés de soldadura.</w:t>
              <w:br/>
              <w:t>i) S'han relacionat les característiques de l'arc elèctric (longitud i força de l'arc, transferència de metall) amb els paràmetres que condicionen el resultat (velocitat d'avanç de l'elèctrode i distància a la peça, entre d'altres).</w:t>
              <w:br/>
              <w:t>f) S'ha realitzat la soldadura en les diferents posicions que exigeix ​​la unió (horitzontal, vertical, en cornisa i en contorn cilíndric), i adoptar les mesures i aplicant les tècniques per garantir el nivell d'acabat (postura, estabilitat de l'arc, penetració, esquitxades i porus, entre d'altres).</w:t>
            </w:r>
            <w:r>
              <w:rPr>
                <w:rFonts w:cs="Tahoma" w:ascii="Calibri" w:hAnsi="Calibri"/>
                <w:color w:val="0070C0"/>
                <w:lang w:val="ca-ES"/>
              </w:rPr>
              <w:br/>
            </w:r>
            <w:r>
              <w:rPr>
                <w:rFonts w:cs="Tahoma" w:ascii="Calibri" w:hAnsi="Calibri"/>
                <w:color w:val="00000A"/>
                <w:lang w:val="ca-ES"/>
              </w:rPr>
              <w:t>g) S'han realitzat les proves necessàries per comprovar que les condicions d'estanqueïtat i resistència mecànica de les peces obtingudes són les establertes en les especificacions tècniques.</w:t>
            </w:r>
          </w:p>
          <w:p>
            <w:pPr>
              <w:pStyle w:val="Normal"/>
              <w:tabs>
                <w:tab w:val="left" w:pos="1323" w:leader="none"/>
                <w:tab w:val="left" w:pos="1511" w:leader="none"/>
              </w:tabs>
              <w:ind w:left="1002" w:right="0" w:hanging="0"/>
              <w:rPr>
                <w:rFonts w:cs="Tahoma" w:ascii="Calibri" w:hAnsi="Calibri"/>
                <w:color w:val="0070C0"/>
                <w:sz w:val="22"/>
                <w:szCs w:val="22"/>
                <w:lang w:val="ca-ES"/>
              </w:rPr>
            </w:pPr>
            <w:r>
              <w:rPr>
                <w:rFonts w:cs="Tahoma" w:ascii="Calibri" w:hAnsi="Calibri"/>
                <w:color w:val="0070C0"/>
                <w:sz w:val="22"/>
                <w:szCs w:val="22"/>
                <w:lang w:val="ca-ES"/>
              </w:rPr>
            </w:r>
          </w:p>
        </w:tc>
        <w:tc>
          <w:tcPr>
            <w:tcW w:w="5592"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ind w:left="720" w:right="0" w:hanging="0"/>
              <w:rPr>
                <w:rFonts w:cs="Tahoma" w:ascii="Calibri" w:hAnsi="Calibri"/>
                <w:sz w:val="22"/>
                <w:szCs w:val="22"/>
                <w:lang w:val="ca-ES"/>
              </w:rPr>
            </w:pPr>
            <w:r>
              <w:rPr>
                <w:rFonts w:cs="Tahoma" w:ascii="Calibri" w:hAnsi="Calibri"/>
                <w:sz w:val="22"/>
                <w:szCs w:val="22"/>
                <w:lang w:val="ca-ES"/>
              </w:rPr>
              <w:t>Definir el procés de soldadura</w:t>
            </w:r>
          </w:p>
          <w:p>
            <w:pPr>
              <w:pStyle w:val="Normal"/>
              <w:spacing w:lineRule="auto" w:line="360"/>
              <w:ind w:left="720" w:right="0" w:hanging="0"/>
              <w:rPr>
                <w:rFonts w:cs="Tahoma" w:ascii="Calibri" w:hAnsi="Calibri"/>
                <w:sz w:val="22"/>
                <w:szCs w:val="22"/>
                <w:lang w:val="ca-ES"/>
              </w:rPr>
            </w:pPr>
            <w:r>
              <w:rPr>
                <w:rFonts w:cs="Tahoma" w:ascii="Calibri" w:hAnsi="Calibri"/>
                <w:sz w:val="22"/>
                <w:szCs w:val="22"/>
                <w:lang w:val="ca-ES"/>
              </w:rPr>
              <w:t>Realitzar cordons de soldadura en pla, horitzontal i vertical i solapament</w:t>
            </w:r>
          </w:p>
          <w:p>
            <w:pPr>
              <w:pStyle w:val="Normal"/>
              <w:spacing w:lineRule="auto" w:line="360"/>
              <w:ind w:left="720" w:right="0" w:hanging="0"/>
              <w:rPr>
                <w:rFonts w:cs="Tahoma" w:ascii="Calibri" w:hAnsi="Calibri"/>
                <w:sz w:val="22"/>
                <w:szCs w:val="22"/>
                <w:lang w:val="ca-ES"/>
              </w:rPr>
            </w:pPr>
            <w:r>
              <w:rPr>
                <w:rFonts w:cs="Tahoma" w:ascii="Calibri" w:hAnsi="Calibri"/>
                <w:sz w:val="22"/>
                <w:szCs w:val="22"/>
                <w:lang w:val="ca-ES"/>
              </w:rPr>
              <w:t>Regular la màquina de soldadura</w:t>
            </w:r>
          </w:p>
          <w:p>
            <w:pPr>
              <w:pStyle w:val="Normal"/>
              <w:spacing w:lineRule="auto" w:line="360"/>
              <w:ind w:left="720" w:right="0" w:hanging="0"/>
              <w:rPr>
                <w:rFonts w:cs="Tahoma" w:ascii="Calibri" w:hAnsi="Calibri"/>
                <w:sz w:val="22"/>
                <w:szCs w:val="22"/>
                <w:lang w:val="ca-ES"/>
              </w:rPr>
            </w:pPr>
            <w:r>
              <w:rPr>
                <w:rFonts w:cs="Tahoma" w:ascii="Calibri" w:hAnsi="Calibri"/>
                <w:sz w:val="22"/>
                <w:szCs w:val="22"/>
                <w:lang w:val="ca-ES"/>
              </w:rPr>
              <w:t>Escollir elèctrodes adequats</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1385"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03" w:hRule="atLeast"/>
          <w:cantSplit w:val="false"/>
        </w:trPr>
        <w:tc>
          <w:tcPr>
            <w:tcW w:w="8421" w:type="dxa"/>
            <w:gridSpan w:val="3"/>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92"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5"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42" w:hRule="atLeast"/>
          <w:cantSplit w:val="false"/>
        </w:trPr>
        <w:tc>
          <w:tcPr>
            <w:tcW w:w="3181"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7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77" w:type="dxa"/>
            <w:gridSpan w:val="5"/>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174" w:hRule="atLeast"/>
          <w:cantSplit w:val="false"/>
        </w:trPr>
        <w:tc>
          <w:tcPr>
            <w:tcW w:w="3181"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Parts de la màquina de soldar per elèctrode.</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Tipus d’elèctrodes-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Procés de soldadura.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Posicions de soldadura.</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Tipus de cordons</w:t>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717"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Calibrar la màquina de soldar.</w:t>
            </w:r>
          </w:p>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Escollir elèctrodes adequats</w:t>
            </w:r>
          </w:p>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Realitzar soldadures en distintes posicions.</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523"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Ordre i neteja del taller de soldadura i cabines.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Puntualitat.</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Respecte torns de soldadura a les cabines.</w:t>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El taller de soldadura. Màquines. Elèctrodes</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Preparació peces per soldar</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Soldadura elèctrode planxa amb cordons plans</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Soldadura elèctrode planxa amb cordons horitzontals</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Soldadura elèctrode planxa amb cordons verticals</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236"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el procés de soldadura amb elèctrode revestit,  què es pot soldar i com. L’alumne podrà decidir el tipus d’elèctrode, diàmetre, seleccionar la corrent, la preparació necessària de peces  i el ordre de soldadura. Durant el procés d’aprenentatge les situacions en què es trobarà li donaran un bagatge per poder-se enfrontar a nous reptes. També aprendrà el nom de les parts de la màquina de soldar i les operacions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numPr>
                <w:ilvl w:val="0"/>
                <w:numId w:val="1"/>
              </w:numPr>
              <w:rPr>
                <w:rFonts w:cs="Tahoma" w:ascii="Calibri" w:hAnsi="Calibri"/>
                <w:sz w:val="22"/>
                <w:szCs w:val="22"/>
                <w:lang w:val="ca-ES"/>
              </w:rPr>
            </w:pPr>
            <w:r>
              <w:rPr>
                <w:rFonts w:cs="Tahoma" w:ascii="Calibri" w:hAnsi="Calibri"/>
                <w:sz w:val="22"/>
                <w:szCs w:val="22"/>
                <w:lang w:val="ca-ES"/>
              </w:rPr>
              <w:t>Visita a taller de mecanitzat on els alumnes podran comprovar com es duen a terme tasques de soldadura entre d’altres. Podran apreciar què els recursos de l’escola són semblants als de les drassanes i tallers de l’àmbit nàutic.</w:t>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color w:val="FF0000"/>
                <w:sz w:val="22"/>
                <w:szCs w:val="22"/>
                <w:lang w:val="ca-ES"/>
              </w:rPr>
            </w:pPr>
            <w:r>
              <w:rPr>
                <w:rFonts w:cs="Tahoma" w:ascii="Calibri" w:hAnsi="Calibri"/>
                <w:color w:val="FF0000"/>
                <w:sz w:val="22"/>
                <w:szCs w:val="22"/>
                <w:lang w:val="ca-ES"/>
              </w:rPr>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PE3</w:t>
            </w:r>
          </w:p>
        </w:tc>
      </w:tr>
      <w:tr>
        <w:trPr>
          <w:trHeight w:val="160" w:hRule="atLeast"/>
          <w:cantSplit w:val="false"/>
        </w:trPr>
        <w:tc>
          <w:tcPr>
            <w:tcW w:w="8421" w:type="dxa"/>
            <w:gridSpan w:val="3"/>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10: SOLDADURA MIG, TIG</w:t>
            </w:r>
          </w:p>
          <w:p>
            <w:pPr>
              <w:pStyle w:val="Normal"/>
              <w:rPr>
                <w:rFonts w:cs="Tahoma" w:ascii="Calibri" w:hAnsi="Calibri"/>
                <w:b/>
                <w:sz w:val="22"/>
                <w:szCs w:val="22"/>
                <w:lang w:val="ca-ES"/>
              </w:rPr>
            </w:pPr>
            <w:r>
              <w:rPr>
                <w:rFonts w:cs="Tahoma" w:ascii="Calibri" w:hAnsi="Calibri"/>
                <w:b/>
                <w:sz w:val="22"/>
                <w:szCs w:val="22"/>
                <w:lang w:val="ca-ES"/>
              </w:rPr>
            </w:r>
          </w:p>
        </w:tc>
        <w:tc>
          <w:tcPr>
            <w:tcW w:w="2352"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79"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Maig</w:t>
            </w:r>
          </w:p>
        </w:tc>
        <w:tc>
          <w:tcPr>
            <w:tcW w:w="1460"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86"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sz w:val="22"/>
                <w:szCs w:val="22"/>
                <w:lang w:val="ca-ES"/>
              </w:rPr>
            </w:pPr>
            <w:r>
              <w:rPr>
                <w:rFonts w:cs="Tahoma" w:ascii="Calibri" w:hAnsi="Calibri"/>
                <w:sz w:val="22"/>
                <w:szCs w:val="22"/>
                <w:lang w:val="ca-ES"/>
              </w:rPr>
              <w:t>17</w:t>
            </w:r>
          </w:p>
        </w:tc>
      </w:tr>
      <w:tr>
        <w:trPr>
          <w:trHeight w:val="142" w:hRule="atLeast"/>
          <w:cantSplit w:val="false"/>
        </w:trPr>
        <w:tc>
          <w:tcPr>
            <w:tcW w:w="8421" w:type="dxa"/>
            <w:gridSpan w:val="3"/>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52"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79"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Juny</w:t>
            </w:r>
          </w:p>
        </w:tc>
        <w:tc>
          <w:tcPr>
            <w:tcW w:w="1460"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6"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350" w:hRule="atLeast"/>
          <w:cantSplit w:val="false"/>
        </w:trPr>
        <w:tc>
          <w:tcPr>
            <w:tcW w:w="8421" w:type="dxa"/>
            <w:gridSpan w:val="3"/>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cs="Tahoma" w:ascii="Calibri" w:hAnsi="Calibri"/>
                <w:sz w:val="22"/>
                <w:szCs w:val="22"/>
                <w:lang w:val="ca-ES" w:eastAsia="es-AR"/>
              </w:rPr>
            </w:pPr>
            <w:r>
              <w:rPr>
                <w:rFonts w:cs="Tahoma" w:ascii="Calibri" w:hAnsi="Calibri"/>
                <w:sz w:val="22"/>
                <w:szCs w:val="22"/>
                <w:lang w:val="ca-ES"/>
              </w:rPr>
              <w:t xml:space="preserve">RA: 1  </w:t>
            </w:r>
            <w:r>
              <w:rPr>
                <w:rFonts w:cs="Tahoma" w:ascii="Calibri" w:hAnsi="Calibri"/>
                <w:sz w:val="22"/>
                <w:szCs w:val="22"/>
                <w:lang w:val="ca-ES" w:eastAsia="es-AR"/>
              </w:rPr>
              <w:t>Efectua operacions d'elaboració i reparació de peces mitjançant soldadura elèctrica per arc amb elèctrode revestit i amb gas protector (MIG, MAG i TIG), d'acord amb els procediments tècnics que exigeixen els materials que s'han d'unir i amb les condicions de seguretat i qualitat requerides.</w:t>
            </w:r>
          </w:p>
        </w:tc>
        <w:tc>
          <w:tcPr>
            <w:tcW w:w="6977"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362" w:hRule="atLeast"/>
          <w:cantSplit w:val="false"/>
        </w:trPr>
        <w:tc>
          <w:tcPr>
            <w:tcW w:w="8421" w:type="dxa"/>
            <w:gridSpan w:val="3"/>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ListParagraph"/>
              <w:spacing w:lineRule="auto" w:line="360" w:before="0" w:after="200"/>
              <w:ind w:left="0" w:right="0" w:hanging="0"/>
              <w:rPr>
                <w:rFonts w:cs="Tahoma" w:ascii="Calibri" w:hAnsi="Calibri"/>
                <w:color w:val="00000A"/>
                <w:lang w:val="ca-ES"/>
              </w:rPr>
            </w:pPr>
            <w:r>
              <w:rPr>
                <w:rFonts w:cs="Tahoma" w:ascii="Calibri" w:hAnsi="Calibri"/>
                <w:color w:val="00000A"/>
                <w:lang w:val="ca-ES"/>
              </w:rPr>
              <w:t>a) S'ha determinat el tipus de soldadura que cal utilitzar en funció de les característiques físiques dels materials i els requeriments de la unió</w:t>
              <w:br/>
              <w:t>b) S'ha definit el tipus de màquina i material que s'han d'utilitzar (tipus d'elèctrode, fil o material d'aportació), segons requeriments tècnics.</w:t>
              <w:br/>
              <w:t>c) S'han ajustat els paràmetres de funcionament de l'equip de soldadura (tensió, intensitat, cabal de gas protector, velocitat del fil, entre d'altres), realitzant les proves necessàries.</w:t>
              <w:br/>
              <w:t>d) S'ha realitzat la preparació i posicionament de les peces a unir en funció del procés de soldadura.</w:t>
              <w:br/>
              <w:t>i) S'han relacionat les característiques de l'arc elèctric (longitud i força de l'arc, transferència de metall) amb els paràmetres que condicionen el resultat (velocitat d'avanç de l'elèctrode i distància a la peça, entre d'altres).</w:t>
              <w:br/>
              <w:t>f) S'ha realitzat la soldadura en les diferents posicions que exigeix ​​la unió (horitzontal, vertical, en cornisa i en contorn cilíndric), i adoptar les mesures i aplicant les tècniques per garantir el nivell d'acabat (postura, estabilitat de l'arc, penetració, esquitxades i porus, entre d'altres).</w:t>
            </w:r>
            <w:r>
              <w:rPr>
                <w:rFonts w:cs="Tahoma" w:ascii="Calibri" w:hAnsi="Calibri"/>
                <w:color w:val="0070C0"/>
                <w:lang w:val="ca-ES"/>
              </w:rPr>
              <w:br/>
            </w:r>
            <w:r>
              <w:rPr>
                <w:rFonts w:cs="Tahoma" w:ascii="Calibri" w:hAnsi="Calibri"/>
                <w:color w:val="00000A"/>
                <w:lang w:val="ca-ES"/>
              </w:rPr>
              <w:t>g) S'han realitzat les proves necessàries per comprovar que les condicions d'estanqueïtat i resistència mecànica de les peces obtingudes són les establertes en les especificacions tècniques.</w:t>
            </w:r>
          </w:p>
        </w:tc>
        <w:tc>
          <w:tcPr>
            <w:tcW w:w="5592"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Definir el procés de soldadura MIg i TIG</w:t>
            </w:r>
          </w:p>
          <w:p>
            <w:pPr>
              <w:pStyle w:val="Normal"/>
              <w:spacing w:lineRule="auto" w:line="360"/>
              <w:rPr>
                <w:rFonts w:cs="Tahoma" w:ascii="Calibri" w:hAnsi="Calibri"/>
                <w:sz w:val="22"/>
                <w:szCs w:val="22"/>
                <w:lang w:val="ca-ES"/>
              </w:rPr>
            </w:pPr>
            <w:r>
              <w:rPr>
                <w:rFonts w:cs="Tahoma" w:ascii="Calibri" w:hAnsi="Calibri"/>
                <w:sz w:val="22"/>
                <w:szCs w:val="22"/>
                <w:lang w:val="ca-ES"/>
              </w:rPr>
              <w:t>Escollir elèctrodes adequats.</w:t>
            </w:r>
          </w:p>
          <w:p>
            <w:pPr>
              <w:pStyle w:val="Normal"/>
              <w:spacing w:lineRule="auto" w:line="360"/>
              <w:rPr>
                <w:rFonts w:cs="Tahoma" w:ascii="Calibri" w:hAnsi="Calibri"/>
                <w:sz w:val="22"/>
                <w:szCs w:val="22"/>
                <w:lang w:val="ca-ES"/>
              </w:rPr>
            </w:pPr>
            <w:r>
              <w:rPr>
                <w:rFonts w:cs="Tahoma" w:ascii="Calibri" w:hAnsi="Calibri"/>
                <w:sz w:val="22"/>
                <w:szCs w:val="22"/>
                <w:lang w:val="ca-ES"/>
              </w:rPr>
              <w:t>Escollir el material d’aportació amb soldadura TIG.</w:t>
            </w:r>
          </w:p>
          <w:p>
            <w:pPr>
              <w:pStyle w:val="Normal"/>
              <w:spacing w:lineRule="auto" w:line="360"/>
              <w:rPr>
                <w:rFonts w:cs="Tahoma" w:ascii="Calibri" w:hAnsi="Calibri"/>
                <w:sz w:val="22"/>
                <w:szCs w:val="22"/>
                <w:lang w:val="ca-ES"/>
              </w:rPr>
            </w:pPr>
            <w:r>
              <w:rPr>
                <w:rFonts w:cs="Tahoma" w:ascii="Calibri" w:hAnsi="Calibri"/>
                <w:sz w:val="22"/>
                <w:szCs w:val="22"/>
                <w:lang w:val="ca-ES"/>
              </w:rPr>
              <w:t>Realitzar cordons de soldadura en pla en acer inoxidable amb màquina TIG DC</w:t>
            </w:r>
          </w:p>
          <w:p>
            <w:pPr>
              <w:pStyle w:val="Normal"/>
              <w:spacing w:lineRule="auto" w:line="360"/>
              <w:rPr>
                <w:rFonts w:cs="Tahoma" w:ascii="Calibri" w:hAnsi="Calibri"/>
                <w:sz w:val="22"/>
                <w:szCs w:val="22"/>
                <w:lang w:val="ca-ES"/>
              </w:rPr>
            </w:pPr>
            <w:r>
              <w:rPr>
                <w:rFonts w:cs="Tahoma" w:ascii="Calibri" w:hAnsi="Calibri"/>
                <w:sz w:val="22"/>
                <w:szCs w:val="22"/>
                <w:lang w:val="ca-ES"/>
              </w:rPr>
              <w:t>Realitzar cordons de soldadura en pla en alumini amb màquina TIG AC.</w:t>
            </w:r>
          </w:p>
          <w:p>
            <w:pPr>
              <w:pStyle w:val="Normal"/>
              <w:spacing w:lineRule="auto" w:line="360"/>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Regular la màquina de soldadura MIG i TIG.</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1385"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03" w:hRule="atLeast"/>
          <w:cantSplit w:val="false"/>
        </w:trPr>
        <w:tc>
          <w:tcPr>
            <w:tcW w:w="8421" w:type="dxa"/>
            <w:gridSpan w:val="3"/>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92"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5"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42" w:hRule="atLeast"/>
          <w:cantSplit w:val="false"/>
        </w:trPr>
        <w:tc>
          <w:tcPr>
            <w:tcW w:w="3181"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71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77" w:type="dxa"/>
            <w:gridSpan w:val="5"/>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174" w:hRule="atLeast"/>
          <w:cantSplit w:val="false"/>
        </w:trPr>
        <w:tc>
          <w:tcPr>
            <w:tcW w:w="3181"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Soldadura MIG. Procés. La màquina MIG.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Elèctrodes fil MIG.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Soldadura TIG. Procés. La màquina TIG.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Elèctrodes TIG…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Aportació en TIG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Procés TIG.</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Gasos de protecció.</w:t>
            </w:r>
          </w:p>
          <w:p>
            <w:pPr>
              <w:pStyle w:val="ListParagraph"/>
              <w:tabs>
                <w:tab w:val="left" w:pos="568" w:leader="none"/>
              </w:tabs>
              <w:spacing w:lineRule="auto" w:line="240" w:before="0" w:after="0"/>
              <w:ind w:left="284" w:right="0" w:hanging="0"/>
              <w:rPr>
                <w:rFonts w:cs="Tahoma" w:ascii="Calibri" w:hAnsi="Calibri"/>
                <w:iCs/>
                <w:color w:val="00000A"/>
                <w:lang w:val="ca-ES"/>
              </w:rPr>
            </w:pPr>
            <w:r>
              <w:rPr>
                <w:rFonts w:cs="Tahoma" w:ascii="Calibri" w:hAnsi="Calibri"/>
                <w:iCs/>
                <w:color w:val="00000A"/>
                <w:lang w:val="ca-ES"/>
              </w:rPr>
            </w:r>
          </w:p>
        </w:tc>
        <w:tc>
          <w:tcPr>
            <w:tcW w:w="2717"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Realitzar soldadures amb les dues màquines al taller.</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2523"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Respectar torns de treball amb els companys.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Cuidar les màquines.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Cuidar de tancar les botelles de gas.</w:t>
            </w:r>
          </w:p>
          <w:p>
            <w:pPr>
              <w:pStyle w:val="ListParagraph"/>
              <w:tabs>
                <w:tab w:val="left" w:pos="568" w:leader="none"/>
              </w:tabs>
              <w:spacing w:before="0" w:after="0"/>
              <w:ind w:left="284" w:right="0" w:hanging="0"/>
              <w:rPr>
                <w:rFonts w:cs="Tahoma" w:ascii="Calibri" w:hAnsi="Calibri"/>
                <w:color w:val="00000A"/>
                <w:lang w:val="ca-ES"/>
              </w:rPr>
            </w:pPr>
            <w:r>
              <w:rPr>
                <w:rFonts w:cs="Tahoma" w:ascii="Calibri" w:hAnsi="Calibri"/>
                <w:color w:val="00000A"/>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6"/>
              </w:numPr>
              <w:tabs>
                <w:tab w:val="left" w:pos="352" w:leader="none"/>
                <w:tab w:val="left" w:pos="443" w:leader="none"/>
              </w:tabs>
              <w:ind w:left="34" w:right="0" w:hanging="360"/>
              <w:rPr>
                <w:rFonts w:cs="Tahoma" w:ascii="Calibri" w:hAnsi="Calibri"/>
                <w:sz w:val="22"/>
                <w:szCs w:val="22"/>
                <w:lang w:val="ca-ES"/>
              </w:rPr>
            </w:pPr>
            <w:r>
              <w:rPr>
                <w:rFonts w:cs="Tahoma" w:ascii="Calibri" w:hAnsi="Calibri"/>
                <w:sz w:val="22"/>
                <w:szCs w:val="22"/>
                <w:lang w:val="ca-ES"/>
              </w:rPr>
              <w:t>Vídeo MIG, TIG . Vídeos de Mr. TIG</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6"/>
              </w:numPr>
              <w:tabs>
                <w:tab w:val="left" w:pos="352" w:leader="none"/>
                <w:tab w:val="left" w:pos="443" w:leader="none"/>
              </w:tabs>
              <w:ind w:left="34" w:right="0" w:hanging="360"/>
              <w:rPr>
                <w:rFonts w:cs="Tahoma" w:ascii="Calibri" w:hAnsi="Calibri"/>
                <w:sz w:val="22"/>
                <w:szCs w:val="22"/>
                <w:lang w:val="ca-ES"/>
              </w:rPr>
            </w:pPr>
            <w:r>
              <w:rPr>
                <w:rFonts w:cs="Tahoma" w:ascii="Calibri" w:hAnsi="Calibri"/>
                <w:sz w:val="22"/>
                <w:szCs w:val="22"/>
                <w:lang w:val="ca-ES"/>
              </w:rPr>
              <w:t>Mostrar màquina MIG al taller</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6"/>
              </w:numPr>
              <w:tabs>
                <w:tab w:val="left" w:pos="352" w:leader="none"/>
                <w:tab w:val="left" w:pos="443" w:leader="none"/>
              </w:tabs>
              <w:ind w:left="34" w:right="0" w:hanging="360"/>
              <w:rPr>
                <w:rFonts w:cs="Tahoma" w:ascii="Calibri" w:hAnsi="Calibri"/>
                <w:sz w:val="22"/>
                <w:szCs w:val="22"/>
                <w:lang w:val="ca-ES"/>
              </w:rPr>
            </w:pPr>
            <w:r>
              <w:rPr>
                <w:rFonts w:cs="Tahoma" w:ascii="Calibri" w:hAnsi="Calibri"/>
                <w:sz w:val="22"/>
                <w:szCs w:val="22"/>
                <w:lang w:val="ca-ES"/>
              </w:rPr>
              <w:t>Mostrar màquina TIG a l’aula.</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6"/>
              </w:numPr>
              <w:tabs>
                <w:tab w:val="left" w:pos="352" w:leader="none"/>
                <w:tab w:val="left" w:pos="443" w:leader="none"/>
              </w:tabs>
              <w:ind w:left="34" w:right="0" w:hanging="360"/>
              <w:rPr>
                <w:rFonts w:cs="Tahoma" w:ascii="Calibri" w:hAnsi="Calibri"/>
                <w:sz w:val="22"/>
                <w:szCs w:val="22"/>
                <w:lang w:val="ca-ES"/>
              </w:rPr>
            </w:pPr>
            <w:r>
              <w:rPr>
                <w:rFonts w:cs="Tahoma" w:ascii="Calibri" w:hAnsi="Calibri"/>
                <w:sz w:val="22"/>
                <w:szCs w:val="22"/>
                <w:lang w:val="ca-ES"/>
              </w:rPr>
              <w:t>Calibratge de la màquina MIG.</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6"/>
              </w:numPr>
              <w:tabs>
                <w:tab w:val="left" w:pos="352" w:leader="none"/>
                <w:tab w:val="left" w:pos="443" w:leader="none"/>
              </w:tabs>
              <w:ind w:left="34" w:right="0" w:hanging="360"/>
              <w:rPr>
                <w:rFonts w:cs="Tahoma" w:ascii="Calibri" w:hAnsi="Calibri"/>
                <w:sz w:val="22"/>
                <w:szCs w:val="22"/>
                <w:lang w:val="ca-ES"/>
              </w:rPr>
            </w:pPr>
            <w:r>
              <w:rPr>
                <w:rFonts w:cs="Tahoma" w:ascii="Calibri" w:hAnsi="Calibri"/>
                <w:sz w:val="22"/>
                <w:szCs w:val="22"/>
                <w:lang w:val="ca-ES"/>
              </w:rPr>
              <w:t>Calibratge de la màquina TIG.</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3181"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1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23"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9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Escollir elèctrodes i aportacions TIG.</w:t>
            </w:r>
          </w:p>
        </w:tc>
        <w:tc>
          <w:tcPr>
            <w:tcW w:w="1385" w:type="dxa"/>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47"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el procés de soldadura MIG i TIG,  què es pot soldar i com. L’alumne podrà decidir els tipus d’elèctrode, diàmetres, seleccionar la corrent i altres paràmetres de les màquines MIG i TIG , la preparació necessària de peces  i el ordre de soldadura. Durant el procés d’aprenentatge les situacions en què es trobarà li donaran un bagatge per poder-se enfrontar a nous reptes. També aprendrà el nom de les parts de la màquina de soldar MIG i TIG i les operacions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numPr>
                <w:ilvl w:val="0"/>
                <w:numId w:val="1"/>
              </w:numPr>
              <w:rPr>
                <w:rFonts w:cs="Tahoma" w:ascii="Calibri" w:hAnsi="Calibri"/>
                <w:sz w:val="22"/>
                <w:szCs w:val="22"/>
                <w:lang w:val="ca-ES"/>
              </w:rPr>
            </w:pPr>
            <w:r>
              <w:rPr>
                <w:rFonts w:cs="Tahoma" w:ascii="Calibri" w:hAnsi="Calibri"/>
                <w:sz w:val="22"/>
                <w:szCs w:val="22"/>
                <w:lang w:val="ca-ES"/>
              </w:rPr>
              <w:t>Possible visita a Astilleros de Mallorca on els alumnes podran gaudir del taller de soldadura. Podran apreciar què els recursos de l’escola són semblants als de les drassanes.</w:t>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elaborats pel professor.</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62" w:hRule="atLeast"/>
          <w:cantSplit w:val="false"/>
        </w:trPr>
        <w:tc>
          <w:tcPr>
            <w:tcW w:w="15398"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OBTENIR COM A MÍNIM 5 PUNTS EN LA PE3</w:t>
            </w:r>
          </w:p>
        </w:tc>
      </w:tr>
    </w:tbl>
    <w:p>
      <w:pPr>
        <w:pStyle w:val="Normal"/>
        <w:rPr/>
      </w:pPr>
      <w:r>
        <w:rPr/>
      </w:r>
    </w:p>
    <w:tbl>
      <w:tblPr>
        <w:jc w:val="left"/>
        <w:tblInd w:w="-12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2780"/>
        <w:gridCol w:w="2125"/>
        <w:gridCol w:w="3539"/>
        <w:gridCol w:w="1"/>
        <w:gridCol w:w="2353"/>
        <w:gridCol w:w="1757"/>
        <w:gridCol w:w="1457"/>
        <w:gridCol w:w="1"/>
        <w:gridCol w:w="1385"/>
      </w:tblGrid>
      <w:tr>
        <w:trPr>
          <w:trHeight w:val="162" w:hRule="atLeast"/>
          <w:cantSplit w:val="false"/>
        </w:trPr>
        <w:tc>
          <w:tcPr>
            <w:tcW w:w="15398"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pageBreakBefore/>
              <w:rPr>
                <w:rFonts w:cs="Tahoma" w:ascii="Calibri" w:hAnsi="Calibri"/>
                <w:sz w:val="22"/>
                <w:szCs w:val="22"/>
                <w:lang w:val="ca-ES"/>
              </w:rPr>
            </w:pPr>
            <w:r>
              <w:rPr>
                <w:rFonts w:cs="Tahoma" w:ascii="Calibri" w:hAnsi="Calibri"/>
                <w:sz w:val="22"/>
                <w:szCs w:val="22"/>
                <w:lang w:val="ca-ES"/>
              </w:rPr>
            </w:r>
          </w:p>
        </w:tc>
      </w:tr>
      <w:tr>
        <w:trPr>
          <w:trHeight w:val="160" w:hRule="atLeast"/>
          <w:cantSplit w:val="false"/>
        </w:trPr>
        <w:tc>
          <w:tcPr>
            <w:tcW w:w="8445" w:type="dxa"/>
            <w:gridSpan w:val="4"/>
            <w:vMerge w:val="restart"/>
            <w:tcBorders>
              <w:top w:val="single" w:sz="12"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11: OXITALL I SOLDADURA OXIACETIL·LÈNICA</w:t>
            </w:r>
          </w:p>
          <w:p>
            <w:pPr>
              <w:pStyle w:val="Normal"/>
              <w:rPr>
                <w:rFonts w:cs="Tahoma" w:ascii="Calibri" w:hAnsi="Calibri"/>
                <w:b/>
                <w:sz w:val="22"/>
                <w:szCs w:val="22"/>
                <w:lang w:val="ca-ES"/>
              </w:rPr>
            </w:pPr>
            <w:r>
              <w:rPr>
                <w:rFonts w:cs="Tahoma" w:ascii="Calibri" w:hAnsi="Calibri"/>
                <w:b/>
                <w:sz w:val="22"/>
                <w:szCs w:val="22"/>
                <w:lang w:val="ca-ES"/>
              </w:rPr>
            </w:r>
          </w:p>
        </w:tc>
        <w:tc>
          <w:tcPr>
            <w:tcW w:w="2353"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1757" w:type="dxa"/>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Abril</w:t>
            </w:r>
          </w:p>
        </w:tc>
        <w:tc>
          <w:tcPr>
            <w:tcW w:w="1457" w:type="dxa"/>
            <w:vMerge w:val="restart"/>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1386"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5</w:t>
            </w:r>
          </w:p>
          <w:p>
            <w:pPr>
              <w:pStyle w:val="Normal"/>
              <w:rPr>
                <w:rFonts w:cs="Tahoma" w:ascii="Calibri" w:hAnsi="Calibri"/>
                <w:sz w:val="22"/>
                <w:szCs w:val="22"/>
                <w:lang w:val="ca-ES"/>
              </w:rPr>
            </w:pPr>
            <w:r>
              <w:rPr>
                <w:rFonts w:cs="Tahoma" w:ascii="Calibri" w:hAnsi="Calibri"/>
                <w:sz w:val="22"/>
                <w:szCs w:val="22"/>
                <w:lang w:val="ca-ES"/>
              </w:rPr>
            </w:r>
          </w:p>
        </w:tc>
      </w:tr>
      <w:tr>
        <w:trPr>
          <w:trHeight w:val="142" w:hRule="atLeast"/>
          <w:cantSplit w:val="false"/>
        </w:trPr>
        <w:tc>
          <w:tcPr>
            <w:tcW w:w="8445" w:type="dxa"/>
            <w:gridSpan w:val="4"/>
            <w:vMerge w:val="continue"/>
            <w:tcBorders>
              <w:top w:val="single" w:sz="12"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53" w:type="dxa"/>
            <w:tcBorders>
              <w:top w:val="single" w:sz="4" w:space="0" w:color="000001"/>
              <w:left w:val="single" w:sz="4" w:space="0" w:color="000001"/>
              <w:bottom w:val="single" w:sz="12" w:space="0" w:color="000001"/>
              <w:insideH w:val="single" w:sz="12"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1757" w:type="dxa"/>
            <w:tcBorders>
              <w:top w:val="single" w:sz="4" w:space="0" w:color="000001"/>
              <w:left w:val="single" w:sz="4" w:space="0" w:color="000001"/>
              <w:bottom w:val="single" w:sz="12" w:space="0" w:color="000001"/>
              <w:insideH w:val="single" w:sz="12" w:space="0" w:color="000001"/>
              <w:right w:val="single" w:sz="4" w:space="0" w:color="000001"/>
              <w:insideV w:val="single" w:sz="4" w:space="0" w:color="000001"/>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4ª Setmana Abril</w:t>
            </w:r>
          </w:p>
        </w:tc>
        <w:tc>
          <w:tcPr>
            <w:tcW w:w="1457" w:type="dxa"/>
            <w:vMerge w:val="continue"/>
            <w:tcBorders>
              <w:top w:val="single" w:sz="12"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6"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47" w:hRule="atLeast"/>
          <w:cantSplit w:val="false"/>
        </w:trPr>
        <w:tc>
          <w:tcPr>
            <w:tcW w:w="8445" w:type="dxa"/>
            <w:gridSpan w:val="4"/>
            <w:tcBorders>
              <w:top w:val="single" w:sz="12"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3. Efectua operacions d'elaboració i reparació de peces, aplicant procediments de soldadura oxiacetilènica i de tall (oxitall), d'acord amb les característiques dels materials, normes de seguretat i criteris de qualitat.</w:t>
            </w:r>
          </w:p>
        </w:tc>
        <w:tc>
          <w:tcPr>
            <w:tcW w:w="6953"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362" w:hRule="atLeast"/>
          <w:cantSplit w:val="false"/>
        </w:trPr>
        <w:tc>
          <w:tcPr>
            <w:tcW w:w="8445" w:type="dxa"/>
            <w:gridSpan w:val="4"/>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r>
          </w:p>
          <w:p>
            <w:pPr>
              <w:pStyle w:val="Default"/>
              <w:spacing w:lineRule="auto" w:line="360"/>
              <w:rPr>
                <w:rFonts w:cs="Tahoma" w:ascii="Calibri" w:hAnsi="Calibri"/>
                <w:color w:val="00000A"/>
                <w:sz w:val="22"/>
                <w:szCs w:val="22"/>
                <w:lang w:val="ca-ES"/>
              </w:rPr>
            </w:pPr>
            <w:r>
              <w:rPr>
                <w:rFonts w:cs="Tahoma" w:ascii="Calibri" w:hAnsi="Calibri"/>
                <w:color w:val="00000A"/>
                <w:sz w:val="22"/>
                <w:szCs w:val="22"/>
                <w:lang w:val="ca-ES"/>
              </w:rPr>
              <w:t>a) S'ha determinat l'equip i el material d'aportació en funció de les característiques físiques dels materials que s'han de soldar i dels requeriments de la unió.</w:t>
              <w:br/>
              <w:t>b) S'han ajustat els paràmetres de funcionament de l'equip (pressió dels gasos i control de flama) per a les operacions de soldadura i oxitall.</w:t>
              <w:br/>
              <w:t>c) S'ha realitzat la soldadura de peces en diferents materials i condicions (acer, acer inoxidable, tubs de coure i material de llautó, xapes d'acer fines i soldadura de porus i esquerdes, entre d'altres) seguint procediments establerts per garantir els nivells de acabat necessaris (estabilitat de la flama i penetració)</w:t>
              <w:br/>
              <w:t>d) S'han realitzat les proves necessàries per comprovar que les condicions d'estanqueïtat i resistència mecànica de les peces obtingudes són les establertes en les especificacions tècniques.</w:t>
              <w:br/>
              <w:t>e) S'ha preparat l'equip de tall en funció de les característiques físiques del material (tipus de metall, gruix) i del traçat del tall.</w:t>
              <w:br/>
              <w:t>f) S'ha efectuat l'operació de tall en xapes de diferents gruixos, ajustant la mateixa al traçat establert.</w:t>
            </w:r>
          </w:p>
        </w:tc>
        <w:tc>
          <w:tcPr>
            <w:tcW w:w="5568" w:type="dxa"/>
            <w:gridSpan w:val="4"/>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Procés d’oxitall.</w:t>
            </w:r>
          </w:p>
          <w:p>
            <w:pPr>
              <w:pStyle w:val="Normal"/>
              <w:rPr>
                <w:rFonts w:cs="Tahoma" w:ascii="Calibri" w:hAnsi="Calibri"/>
                <w:sz w:val="22"/>
                <w:szCs w:val="22"/>
                <w:lang w:val="ca-ES"/>
              </w:rPr>
            </w:pPr>
            <w:r>
              <w:rPr>
                <w:rFonts w:cs="Tahoma" w:ascii="Calibri" w:hAnsi="Calibri"/>
                <w:sz w:val="22"/>
                <w:szCs w:val="22"/>
                <w:lang w:val="ca-ES"/>
              </w:rPr>
              <w:t>Procés de soldadura oxiacetil·lènica</w:t>
            </w:r>
          </w:p>
          <w:p>
            <w:pPr>
              <w:pStyle w:val="Normal"/>
              <w:rPr>
                <w:rFonts w:cs="Tahoma" w:ascii="Calibri" w:hAnsi="Calibri"/>
                <w:sz w:val="22"/>
                <w:szCs w:val="22"/>
                <w:lang w:val="ca-ES"/>
              </w:rPr>
            </w:pPr>
            <w:r>
              <w:rPr>
                <w:rFonts w:cs="Tahoma" w:ascii="Calibri" w:hAnsi="Calibri"/>
                <w:sz w:val="22"/>
                <w:szCs w:val="22"/>
                <w:lang w:val="ca-ES"/>
              </w:rPr>
            </w:r>
          </w:p>
        </w:tc>
        <w:tc>
          <w:tcPr>
            <w:tcW w:w="1385"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03" w:hRule="atLeast"/>
          <w:cantSplit w:val="false"/>
        </w:trPr>
        <w:tc>
          <w:tcPr>
            <w:tcW w:w="8445" w:type="dxa"/>
            <w:gridSpan w:val="4"/>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68" w:type="dxa"/>
            <w:gridSpan w:val="4"/>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5"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142" w:hRule="atLeast"/>
          <w:cantSplit w:val="false"/>
        </w:trPr>
        <w:tc>
          <w:tcPr>
            <w:tcW w:w="2780" w:type="dxa"/>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35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54"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174" w:hRule="atLeast"/>
          <w:cantSplit w:val="false"/>
        </w:trPr>
        <w:tc>
          <w:tcPr>
            <w:tcW w:w="2780" w:type="dxa"/>
            <w:vMerge w:val="restart"/>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Tipus de gasos</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Torxa de tall</w:t>
            </w:r>
          </w:p>
          <w:p>
            <w:pPr>
              <w:pStyle w:val="ListParagraph"/>
              <w:numPr>
                <w:ilvl w:val="0"/>
                <w:numId w:val="1"/>
              </w:numPr>
              <w:tabs>
                <w:tab w:val="left" w:pos="568" w:leader="none"/>
              </w:tabs>
              <w:spacing w:before="0" w:after="0"/>
              <w:ind w:left="284" w:right="0" w:hanging="360"/>
              <w:rPr>
                <w:rFonts w:cs="Tahoma" w:ascii="Calibri" w:hAnsi="Calibri"/>
                <w:iCs/>
                <w:color w:val="00000A"/>
                <w:lang w:val="ca-ES"/>
              </w:rPr>
            </w:pPr>
            <w:r>
              <w:rPr>
                <w:rFonts w:cs="Tahoma" w:ascii="Calibri" w:hAnsi="Calibri"/>
                <w:iCs/>
                <w:color w:val="00000A"/>
                <w:lang w:val="ca-ES"/>
              </w:rPr>
              <w:t>Torxa de soldadura</w:t>
            </w:r>
          </w:p>
          <w:p>
            <w:pPr>
              <w:pStyle w:val="ListParagraph"/>
              <w:tabs>
                <w:tab w:val="left" w:pos="568" w:leader="none"/>
              </w:tabs>
              <w:spacing w:before="0" w:after="0"/>
              <w:ind w:left="284" w:right="0" w:hanging="0"/>
              <w:rPr>
                <w:rFonts w:cs="Tahoma" w:ascii="Calibri" w:hAnsi="Calibri"/>
                <w:iCs/>
                <w:color w:val="00000A"/>
                <w:lang w:val="ca-ES"/>
              </w:rPr>
            </w:pPr>
            <w:r>
              <w:rPr>
                <w:rFonts w:cs="Tahoma" w:ascii="Calibri" w:hAnsi="Calibri"/>
                <w:iCs/>
                <w:color w:val="00000A"/>
                <w:lang w:val="ca-ES"/>
              </w:rPr>
            </w:r>
          </w:p>
          <w:p>
            <w:pPr>
              <w:pStyle w:val="ListParagraph"/>
              <w:tabs>
                <w:tab w:val="left" w:pos="568" w:leader="none"/>
              </w:tabs>
              <w:spacing w:before="0" w:after="0"/>
              <w:ind w:left="284" w:right="0" w:hanging="0"/>
              <w:rPr>
                <w:rFonts w:cs="Tahoma" w:ascii="Calibri" w:hAnsi="Calibri"/>
                <w:iCs/>
                <w:color w:val="00000A"/>
                <w:lang w:val="ca-ES"/>
              </w:rPr>
            </w:pPr>
            <w:r>
              <w:rPr>
                <w:rFonts w:cs="Tahoma" w:ascii="Calibri" w:hAnsi="Calibri"/>
                <w:iCs/>
                <w:color w:val="00000A"/>
                <w:lang w:val="ca-ES"/>
              </w:rPr>
            </w:r>
          </w:p>
        </w:tc>
        <w:tc>
          <w:tcPr>
            <w:tcW w:w="212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Encendre i apagar la flama</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 Tall de peces.</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-Soldadura heterogènia</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r>
          </w:p>
        </w:tc>
        <w:tc>
          <w:tcPr>
            <w:tcW w:w="3539"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Respectar torns de treball amb els companys.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Cuidar-se de les mànegues amb gas.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Cuidar les màquines i gasos.</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Cuidar de tancar les botelles de gas.</w:t>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Oxitall. Torxa i gasos</w:t>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74" w:hRule="atLeast"/>
          <w:cantSplit w:val="false"/>
        </w:trPr>
        <w:tc>
          <w:tcPr>
            <w:tcW w:w="2780" w:type="dxa"/>
            <w:vMerge w:val="continue"/>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12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35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Procés de tall</w:t>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74" w:hRule="atLeast"/>
          <w:cantSplit w:val="false"/>
        </w:trPr>
        <w:tc>
          <w:tcPr>
            <w:tcW w:w="2780" w:type="dxa"/>
            <w:vMerge w:val="continue"/>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12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35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Tall de peces</w:t>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74" w:hRule="atLeast"/>
          <w:cantSplit w:val="false"/>
        </w:trPr>
        <w:tc>
          <w:tcPr>
            <w:tcW w:w="2780" w:type="dxa"/>
            <w:vMerge w:val="continue"/>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12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35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Soldadura heterogènia</w:t>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74" w:hRule="atLeast"/>
          <w:cantSplit w:val="false"/>
        </w:trPr>
        <w:tc>
          <w:tcPr>
            <w:tcW w:w="2780" w:type="dxa"/>
            <w:vMerge w:val="continue"/>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12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35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74" w:hRule="atLeast"/>
          <w:cantSplit w:val="false"/>
        </w:trPr>
        <w:tc>
          <w:tcPr>
            <w:tcW w:w="2780" w:type="dxa"/>
            <w:vMerge w:val="continue"/>
            <w:tcBorders>
              <w:top w:val="single" w:sz="4" w:space="0" w:color="000001"/>
              <w:left w:val="single" w:sz="12" w:space="0" w:color="000001"/>
              <w:bottom w:val="single" w:sz="4" w:space="0" w:color="000001"/>
              <w:insideH w:val="single" w:sz="4" w:space="0" w:color="000001"/>
              <w:right w:val="single" w:sz="4" w:space="0" w:color="000001"/>
              <w:insideV w:val="single" w:sz="4" w:space="0" w:color="000001"/>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12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35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6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6"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47" w:hRule="atLeast"/>
          <w:cantSplit w:val="false"/>
        </w:trPr>
        <w:tc>
          <w:tcPr>
            <w:tcW w:w="15398"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el procés de tall i soldadura oxiacetil·lènica,  què es pot soldar i tallar i com. L’alumne podrà decidir el tipus d’aportació, pressions de gasos, la preparació necessària de peces  i el ordre de soldadura. Durant el procés d’aprenentatge les</w:t>
            </w:r>
          </w:p>
          <w:p>
            <w:pPr>
              <w:pStyle w:val="Normal"/>
              <w:ind w:left="720" w:right="0" w:hanging="0"/>
              <w:rPr>
                <w:rFonts w:cs="Tahoma" w:ascii="Calibri" w:hAnsi="Calibri"/>
                <w:sz w:val="22"/>
                <w:szCs w:val="22"/>
                <w:lang w:val="ca-ES"/>
              </w:rPr>
            </w:pPr>
            <w:r>
              <w:rPr>
                <w:rFonts w:cs="Tahoma" w:ascii="Calibri" w:hAnsi="Calibri"/>
                <w:sz w:val="22"/>
                <w:szCs w:val="22"/>
                <w:lang w:val="ca-ES"/>
              </w:rPr>
              <w:t>situacions en què es trobarà li donaran un bagatge per poder-se enfrontar a nous reptes. També aprendrà el nom de les parts de les torxes  i les operacions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62" w:hRule="atLeast"/>
          <w:cantSplit w:val="false"/>
        </w:trPr>
        <w:tc>
          <w:tcPr>
            <w:tcW w:w="15398"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Activitats complementàries:</w:t>
            </w:r>
          </w:p>
        </w:tc>
      </w:tr>
      <w:tr>
        <w:trPr>
          <w:trHeight w:val="162" w:hRule="atLeast"/>
          <w:cantSplit w:val="false"/>
        </w:trPr>
        <w:tc>
          <w:tcPr>
            <w:tcW w:w="15398"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Soldador oxiacetilènic.</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Aportacions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Bòrax coma fonent.</w:t>
            </w:r>
          </w:p>
        </w:tc>
      </w:tr>
      <w:tr>
        <w:trPr>
          <w:trHeight w:val="162" w:hRule="atLeast"/>
          <w:cantSplit w:val="false"/>
        </w:trPr>
        <w:tc>
          <w:tcPr>
            <w:tcW w:w="15398"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PE3</w:t>
            </w:r>
          </w:p>
        </w:tc>
      </w:tr>
    </w:tbl>
    <w:p>
      <w:pPr>
        <w:pStyle w:val="Normal"/>
        <w:rPr>
          <w:rFonts w:eastAsia="Times New Roman" w:cs="Tahoma" w:ascii="Calibri" w:hAnsi="Calibri"/>
          <w:b/>
          <w:sz w:val="22"/>
          <w:szCs w:val="22"/>
          <w:lang w:val="ca-ES" w:bidi="ar-SA"/>
        </w:rPr>
      </w:pPr>
      <w:r>
        <w:rPr>
          <w:rFonts w:eastAsia="Times New Roman" w:cs="Tahoma" w:ascii="Calibri" w:hAnsi="Calibri"/>
          <w:b/>
          <w:sz w:val="22"/>
          <w:szCs w:val="22"/>
          <w:lang w:val="ca-ES" w:bidi="ar-SA"/>
        </w:rPr>
      </w:r>
    </w:p>
    <w:tbl>
      <w:tblPr>
        <w:jc w:val="left"/>
        <w:tblInd w:w="-13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1265"/>
        <w:gridCol w:w="1776"/>
        <w:gridCol w:w="1132"/>
        <w:gridCol w:w="2"/>
        <w:gridCol w:w="4679"/>
        <w:gridCol w:w="3361"/>
        <w:gridCol w:w="2786"/>
        <w:gridCol w:w="2"/>
        <w:gridCol w:w="280"/>
      </w:tblGrid>
      <w:tr>
        <w:trPr>
          <w:trHeight w:val="289" w:hRule="atLeast"/>
          <w:cantSplit w:val="false"/>
        </w:trPr>
        <w:tc>
          <w:tcPr>
            <w:tcW w:w="4175"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12: MANTENIMENT DURANT LA VARADA</w:t>
            </w:r>
          </w:p>
          <w:p>
            <w:pPr>
              <w:pStyle w:val="Normal"/>
              <w:rPr>
                <w:rFonts w:cs="Tahoma" w:ascii="Calibri" w:hAnsi="Calibri"/>
                <w:b/>
                <w:sz w:val="22"/>
                <w:szCs w:val="22"/>
                <w:lang w:val="ca-ES"/>
              </w:rPr>
            </w:pPr>
            <w:r>
              <w:rPr>
                <w:rFonts w:cs="Tahoma" w:ascii="Calibri" w:hAnsi="Calibri"/>
                <w:b/>
                <w:sz w:val="22"/>
                <w:szCs w:val="22"/>
                <w:lang w:val="ca-ES"/>
              </w:rPr>
            </w:r>
          </w:p>
        </w:tc>
        <w:tc>
          <w:tcPr>
            <w:tcW w:w="4679"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w:t>
            </w:r>
          </w:p>
        </w:tc>
        <w:tc>
          <w:tcPr>
            <w:tcW w:w="3361"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Maig</w:t>
            </w:r>
          </w:p>
        </w:tc>
        <w:tc>
          <w:tcPr>
            <w:tcW w:w="2786" w:type="dxa"/>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HORES</w:t>
            </w:r>
          </w:p>
        </w:tc>
        <w:tc>
          <w:tcPr>
            <w:tcW w:w="282" w:type="dxa"/>
            <w:gridSpan w:val="2"/>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6</w:t>
            </w:r>
          </w:p>
          <w:p>
            <w:pPr>
              <w:pStyle w:val="Normal"/>
              <w:rPr>
                <w:rFonts w:cs="Tahoma" w:ascii="Calibri" w:hAnsi="Calibri"/>
                <w:sz w:val="22"/>
                <w:szCs w:val="22"/>
                <w:lang w:val="ca-ES"/>
              </w:rPr>
            </w:pPr>
            <w:r>
              <w:rPr>
                <w:rFonts w:cs="Tahoma" w:ascii="Calibri" w:hAnsi="Calibri"/>
                <w:sz w:val="22"/>
                <w:szCs w:val="22"/>
                <w:lang w:val="ca-ES"/>
              </w:rPr>
            </w:r>
          </w:p>
        </w:tc>
      </w:tr>
      <w:tr>
        <w:trPr>
          <w:trHeight w:val="256" w:hRule="atLeast"/>
          <w:cantSplit w:val="false"/>
        </w:trPr>
        <w:tc>
          <w:tcPr>
            <w:tcW w:w="4175"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4679"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FINALITZACIÓ</w:t>
            </w:r>
          </w:p>
        </w:tc>
        <w:tc>
          <w:tcPr>
            <w:tcW w:w="3361"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Juny</w:t>
            </w:r>
          </w:p>
        </w:tc>
        <w:tc>
          <w:tcPr>
            <w:tcW w:w="2786" w:type="dxa"/>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82" w:type="dxa"/>
            <w:gridSpan w:val="2"/>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791" w:hRule="atLeast"/>
          <w:cantSplit w:val="false"/>
        </w:trPr>
        <w:tc>
          <w:tcPr>
            <w:tcW w:w="4175"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w:t>
            </w:r>
            <w:r>
              <w:rPr>
                <w:rStyle w:val="A1"/>
                <w:rFonts w:cs="Tahoma" w:ascii="Calibri" w:hAnsi="Calibri"/>
                <w:color w:val="00000A"/>
                <w:sz w:val="22"/>
                <w:szCs w:val="22"/>
                <w:lang w:val="ca-ES"/>
              </w:rPr>
              <w:t>1. Realitza la revisió i reparació d'elements de màquines segons mètodes normalitzats, utilitzant documentació tècnica i aparells de mesura i efectuant la identificació dels components, el control de estrenyis i les proves necessàries.</w:t>
            </w:r>
          </w:p>
          <w:p>
            <w:pPr>
              <w:pStyle w:val="Normal"/>
              <w:rPr>
                <w:rStyle w:val="A1"/>
                <w:rFonts w:cs="Tahoma" w:ascii="Calibri" w:hAnsi="Calibri"/>
                <w:color w:val="00000A"/>
                <w:sz w:val="22"/>
                <w:szCs w:val="22"/>
                <w:lang w:val="ca-ES"/>
              </w:rPr>
            </w:pPr>
            <w:r>
              <w:rPr>
                <w:rStyle w:val="A1"/>
                <w:rFonts w:cs="Tahoma" w:ascii="Calibri" w:hAnsi="Calibri"/>
                <w:color w:val="00000A"/>
                <w:sz w:val="22"/>
                <w:szCs w:val="22"/>
                <w:lang w:val="ca-ES"/>
              </w:rPr>
              <w:t>5. Efectua les operacions de revisió i reparació del vaixell associades a la condició de varada, interpretant i desenvolupant el pla de manteniment establert.</w:t>
            </w:r>
          </w:p>
        </w:tc>
        <w:tc>
          <w:tcPr>
            <w:tcW w:w="11108"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655" w:hRule="atLeast"/>
          <w:cantSplit w:val="false"/>
        </w:trPr>
        <w:tc>
          <w:tcPr>
            <w:tcW w:w="4175"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u w:val="single"/>
                <w:lang w:val="ca-ES"/>
              </w:rPr>
            </w:pPr>
            <w:r>
              <w:rPr>
                <w:rFonts w:cs="Tahoma" w:ascii="Calibri" w:hAnsi="Calibri"/>
                <w:sz w:val="22"/>
                <w:szCs w:val="22"/>
                <w:u w:val="single"/>
                <w:lang w:val="ca-ES"/>
              </w:rPr>
            </w:r>
          </w:p>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rPr>
                <w:rFonts w:cs="Tahoma" w:ascii="Calibri" w:hAnsi="Calibri"/>
                <w:sz w:val="22"/>
                <w:szCs w:val="22"/>
                <w:lang w:val="ca-ES" w:eastAsia="es-AR"/>
              </w:rPr>
            </w:pPr>
            <w:r>
              <w:rPr>
                <w:rFonts w:cs="Tahoma" w:ascii="Calibri" w:hAnsi="Calibri"/>
                <w:sz w:val="22"/>
                <w:szCs w:val="22"/>
                <w:lang w:val="ca-ES" w:eastAsia="es-AR"/>
              </w:rPr>
              <w:t>a) S'han determinat els treballs que cal realitzar durant la varada, segons el pla establert de revisions (Societats de Classificació i Inspecció de Vaixells) i reparacions programades.</w:t>
              <w:br/>
              <w:t>b) S'han identificat, en la documentació tècnica, els paràmetres de folgances i toleràncies admissibles en la línia d'eixos, eix de cua i sistema de govern (timó i toveres, entre d'altres).</w:t>
              <w:br/>
              <w:t>c) S'ha revisat l'operativitat dels sistemes de protecció contra la corrosió i l'acció galvànica, comprovant l'estat dels materials afectats</w:t>
              <w:br/>
              <w:t>d) S'han identificat, en la documentació tècnica, les operacions de desmuntatge i revisió dels propulsors externs (hèlixs de pas fix i variable, hèlixs transversals, propulsors azimutals i propulsors tipus Voith Tractor, entre d'altres).</w:t>
              <w:br/>
              <w:t>e) S'ha efectuat el manteniment de vàlvules de fons, caixa de fangs i descàrregues al mar, entre d'altres, valorant l'estat dels mateixos.</w:t>
              <w:br/>
              <w:t>f) S'ha efectuat el desmuntatge, la revisió i el muntatge del propulsor extern, i la línia d'eixos d'una embarcació de potència limitada, garantint l'estanquitat i l'alineació del sistema.</w:t>
            </w:r>
            <w:r>
              <w:rPr>
                <w:rFonts w:cs="Tahoma" w:ascii="Calibri" w:hAnsi="Calibri"/>
                <w:color w:val="0070C0"/>
                <w:sz w:val="22"/>
                <w:szCs w:val="22"/>
                <w:lang w:val="ca-ES" w:eastAsia="es-AR"/>
              </w:rPr>
              <w:br/>
            </w:r>
            <w:r>
              <w:rPr>
                <w:rFonts w:cs="Tahoma" w:ascii="Calibri" w:hAnsi="Calibri"/>
                <w:sz w:val="22"/>
                <w:szCs w:val="22"/>
                <w:lang w:val="ca-ES" w:eastAsia="es-AR"/>
              </w:rPr>
              <w:t>g) S'han definit els procediments per a la varada, amarratge i estiba d'una embarcació de potència limitada, planificant l'espai de treball per revisar i reparar tots els equipaments externs de la seva obra viva.</w:t>
            </w:r>
          </w:p>
          <w:p>
            <w:pPr>
              <w:pStyle w:val="Normal"/>
              <w:tabs>
                <w:tab w:val="left" w:pos="1323" w:leader="none"/>
                <w:tab w:val="left" w:pos="1511" w:leader="none"/>
              </w:tabs>
              <w:ind w:left="1002" w:right="0" w:hanging="0"/>
              <w:rPr>
                <w:rFonts w:cs="Tahoma" w:ascii="Calibri" w:hAnsi="Calibri"/>
                <w:color w:val="0070C0"/>
                <w:sz w:val="22"/>
                <w:szCs w:val="22"/>
                <w:lang w:val="ca-ES" w:eastAsia="es-AR"/>
              </w:rPr>
            </w:pPr>
            <w:r>
              <w:rPr>
                <w:rFonts w:cs="Tahoma" w:ascii="Calibri" w:hAnsi="Calibri"/>
                <w:color w:val="0070C0"/>
                <w:sz w:val="22"/>
                <w:szCs w:val="22"/>
                <w:lang w:val="ca-ES" w:eastAsia="es-AR"/>
              </w:rPr>
            </w:r>
          </w:p>
          <w:p>
            <w:pPr>
              <w:pStyle w:val="Normal"/>
              <w:tabs>
                <w:tab w:val="left" w:pos="1323" w:leader="none"/>
                <w:tab w:val="left" w:pos="1511" w:leader="none"/>
              </w:tabs>
              <w:ind w:left="1002" w:right="0" w:hanging="0"/>
              <w:rPr>
                <w:rFonts w:cs="Tahoma" w:ascii="Calibri" w:hAnsi="Calibri"/>
                <w:color w:val="0070C0"/>
                <w:sz w:val="22"/>
                <w:szCs w:val="22"/>
                <w:lang w:val="ca-ES" w:eastAsia="es-AR"/>
              </w:rPr>
            </w:pPr>
            <w:r>
              <w:rPr>
                <w:rFonts w:cs="Tahoma" w:ascii="Calibri" w:hAnsi="Calibri"/>
                <w:color w:val="0070C0"/>
                <w:sz w:val="22"/>
                <w:szCs w:val="22"/>
                <w:lang w:val="ca-ES" w:eastAsia="es-AR"/>
              </w:rPr>
            </w:r>
          </w:p>
          <w:p>
            <w:pPr>
              <w:pStyle w:val="Normal"/>
              <w:tabs>
                <w:tab w:val="left" w:pos="1323" w:leader="none"/>
                <w:tab w:val="left" w:pos="1511" w:leader="none"/>
              </w:tabs>
              <w:ind w:left="1002" w:right="0" w:hanging="0"/>
              <w:rPr>
                <w:rFonts w:cs="Tahoma" w:ascii="Calibri" w:hAnsi="Calibri"/>
                <w:color w:val="0070C0"/>
                <w:sz w:val="22"/>
                <w:szCs w:val="22"/>
                <w:lang w:val="ca-ES" w:eastAsia="es-AR"/>
              </w:rPr>
            </w:pPr>
            <w:r>
              <w:rPr>
                <w:rFonts w:cs="Tahoma" w:ascii="Calibri" w:hAnsi="Calibri"/>
                <w:color w:val="0070C0"/>
                <w:sz w:val="22"/>
                <w:szCs w:val="22"/>
                <w:lang w:val="ca-ES" w:eastAsia="es-AR"/>
              </w:rPr>
            </w:r>
          </w:p>
        </w:tc>
        <w:tc>
          <w:tcPr>
            <w:tcW w:w="10828"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Definir els treballs a realitzar durant la varada</w:t>
            </w:r>
          </w:p>
          <w:p>
            <w:pPr>
              <w:pStyle w:val="Normal"/>
              <w:spacing w:lineRule="auto" w:line="360"/>
              <w:rPr>
                <w:rFonts w:cs="Tahoma" w:ascii="Calibri" w:hAnsi="Calibri"/>
                <w:sz w:val="22"/>
                <w:szCs w:val="22"/>
                <w:lang w:val="ca-ES"/>
              </w:rPr>
            </w:pPr>
            <w:r>
              <w:rPr>
                <w:rFonts w:cs="Tahoma" w:ascii="Calibri" w:hAnsi="Calibri"/>
                <w:sz w:val="22"/>
                <w:szCs w:val="22"/>
                <w:lang w:val="ca-ES"/>
              </w:rPr>
              <w:t>Definir la corrosió galvànica i com evitar-la</w:t>
            </w:r>
          </w:p>
          <w:p>
            <w:pPr>
              <w:pStyle w:val="Normal"/>
              <w:spacing w:lineRule="auto" w:line="360"/>
              <w:rPr>
                <w:rFonts w:cs="Tahoma" w:ascii="Calibri" w:hAnsi="Calibri"/>
                <w:sz w:val="22"/>
                <w:szCs w:val="22"/>
                <w:lang w:val="ca-ES"/>
              </w:rPr>
            </w:pPr>
            <w:r>
              <w:rPr>
                <w:rFonts w:cs="Tahoma" w:ascii="Calibri" w:hAnsi="Calibri"/>
                <w:sz w:val="22"/>
                <w:szCs w:val="22"/>
                <w:lang w:val="ca-ES"/>
              </w:rPr>
              <w:t>Realitzar el manteniment de màquines de coberta elèctriques o hidràuliques.</w:t>
            </w:r>
          </w:p>
          <w:p>
            <w:pPr>
              <w:pStyle w:val="Normal"/>
              <w:spacing w:lineRule="auto" w:line="360"/>
              <w:rPr>
                <w:rFonts w:cs="Tahoma" w:ascii="Calibri" w:hAnsi="Calibri"/>
                <w:sz w:val="22"/>
                <w:szCs w:val="22"/>
                <w:lang w:val="ca-ES"/>
              </w:rPr>
            </w:pPr>
            <w:r>
              <w:rPr>
                <w:rFonts w:cs="Tahoma" w:ascii="Calibri" w:hAnsi="Calibri"/>
                <w:sz w:val="22"/>
                <w:szCs w:val="22"/>
                <w:lang w:val="ca-ES"/>
              </w:rPr>
              <w:t>Com estibar la càrrega al vaixell.</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280"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87" w:hRule="atLeast"/>
          <w:cantSplit w:val="false"/>
        </w:trPr>
        <w:tc>
          <w:tcPr>
            <w:tcW w:w="4175"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10828"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80"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257" w:hRule="atLeast"/>
          <w:cantSplit w:val="false"/>
        </w:trPr>
        <w:tc>
          <w:tcPr>
            <w:tcW w:w="1265"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17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11110"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315" w:hRule="atLeast"/>
          <w:cantSplit w:val="false"/>
        </w:trPr>
        <w:tc>
          <w:tcPr>
            <w:tcW w:w="1265"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Varada.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Estiba</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Amarratge.</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Manteniment de maquinària auxiliar del vaixell.</w:t>
            </w:r>
          </w:p>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Documentació Tècnica de màquines.</w:t>
            </w:r>
          </w:p>
        </w:tc>
        <w:tc>
          <w:tcPr>
            <w:tcW w:w="1776"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Manteniment de peces de maquinària Hidráulica.</w:t>
            </w:r>
          </w:p>
          <w:p>
            <w:pPr>
              <w:pStyle w:val="ListParagraph"/>
              <w:numPr>
                <w:ilvl w:val="0"/>
                <w:numId w:val="1"/>
              </w:numPr>
              <w:tabs>
                <w:tab w:val="left" w:pos="1004" w:leader="none"/>
              </w:tabs>
              <w:spacing w:lineRule="auto" w:line="240" w:before="0" w:after="0"/>
              <w:rPr>
                <w:rFonts w:cs="Tahoma" w:ascii="Calibri" w:hAnsi="Calibri"/>
                <w:color w:val="00000A"/>
                <w:lang w:val="ca-ES"/>
              </w:rPr>
            </w:pPr>
            <w:r>
              <w:rPr>
                <w:rFonts w:cs="Tahoma" w:ascii="Calibri" w:hAnsi="Calibri"/>
                <w:color w:val="00000A"/>
                <w:lang w:val="ca-ES"/>
              </w:rPr>
              <w:t>Greixatge i lubricació.</w:t>
            </w:r>
          </w:p>
        </w:tc>
        <w:tc>
          <w:tcPr>
            <w:tcW w:w="113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numPr>
                <w:ilvl w:val="0"/>
                <w:numId w:val="1"/>
              </w:numPr>
              <w:tabs>
                <w:tab w:val="left" w:pos="568" w:leader="none"/>
              </w:tabs>
              <w:spacing w:before="0" w:after="0"/>
              <w:ind w:left="284" w:right="0" w:hanging="360"/>
              <w:rPr>
                <w:rFonts w:cs="Tahoma" w:ascii="Calibri" w:hAnsi="Calibri"/>
                <w:color w:val="00000A"/>
                <w:lang w:val="ca-ES"/>
              </w:rPr>
            </w:pPr>
            <w:r>
              <w:rPr>
                <w:rFonts w:cs="Tahoma" w:ascii="Calibri" w:hAnsi="Calibri"/>
                <w:color w:val="00000A"/>
                <w:lang w:val="ca-ES"/>
              </w:rPr>
              <w:t>Importància de saber realitzar un correcte manteniment de maquinària.</w:t>
            </w:r>
          </w:p>
          <w:p>
            <w:pPr>
              <w:pStyle w:val="ListParagraph"/>
              <w:tabs>
                <w:tab w:val="left" w:pos="568" w:leader="none"/>
              </w:tabs>
              <w:spacing w:before="0" w:after="0"/>
              <w:ind w:left="284" w:right="0" w:hanging="0"/>
              <w:rPr>
                <w:rFonts w:cs="Tahoma" w:ascii="Calibri" w:hAnsi="Calibri"/>
                <w:color w:val="00000A"/>
                <w:lang w:val="ca-ES"/>
              </w:rPr>
            </w:pPr>
            <w:r>
              <w:rPr>
                <w:rFonts w:cs="Tahoma" w:ascii="Calibri" w:hAnsi="Calibri"/>
                <w:color w:val="00000A"/>
                <w:lang w:val="ca-ES"/>
              </w:rPr>
            </w:r>
          </w:p>
        </w:tc>
        <w:tc>
          <w:tcPr>
            <w:tcW w:w="1082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tbl>
            <w:tblPr>
              <w:jc w:val="left"/>
              <w:tblInd w:w="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5283"/>
            </w:tblGrid>
            <w:tr>
              <w:trPr>
                <w:trHeight w:val="315" w:hRule="atLeast"/>
                <w:cantSplit w:val="true"/>
              </w:trPr>
              <w:tc>
                <w:tcPr>
                  <w:tcW w:w="152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Greixatge de motors fora borda en els greixadors de bola.</w:t>
                  </w:r>
                </w:p>
              </w:tc>
            </w:tr>
            <w:tr>
              <w:trPr>
                <w:trHeight w:val="315" w:hRule="atLeast"/>
                <w:cantSplit w:val="true"/>
              </w:trPr>
              <w:tc>
                <w:tcPr>
                  <w:tcW w:w="152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rPr>
                      <w:rFonts w:cs="Tahoma" w:ascii="Calibri" w:hAnsi="Calibri"/>
                      <w:sz w:val="22"/>
                      <w:szCs w:val="22"/>
                      <w:lang w:val="ca-ES"/>
                    </w:rPr>
                  </w:pPr>
                  <w:r>
                    <w:rPr>
                      <w:rFonts w:cs="Tahoma" w:ascii="Calibri" w:hAnsi="Calibri"/>
                      <w:sz w:val="22"/>
                      <w:szCs w:val="22"/>
                      <w:lang w:val="ca-ES"/>
                    </w:rPr>
                    <w:t>Greixatge i lubricació dels torns, fresadores i trepant radial.</w:t>
                  </w:r>
                </w:p>
              </w:tc>
            </w:tr>
            <w:tr>
              <w:trPr>
                <w:trHeight w:val="315" w:hRule="atLeast"/>
                <w:cantSplit w:val="true"/>
              </w:trPr>
              <w:tc>
                <w:tcPr>
                  <w:tcW w:w="152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Reomplir oli hidràulic en  màquines taller. Control dels manteniments.</w:t>
                  </w:r>
                </w:p>
              </w:tc>
            </w:tr>
          </w:tbl>
          <w:p>
            <w:pPr>
              <w:pStyle w:val="Normal"/>
              <w:rPr>
                <w:rFonts w:ascii="Calibri" w:hAnsi="Calibri"/>
                <w:sz w:val="22"/>
                <w:szCs w:val="22"/>
                <w:lang w:val="ca-ES"/>
              </w:rPr>
            </w:pPr>
            <w:r>
              <w:rPr>
                <w:rFonts w:ascii="Calibri" w:hAnsi="Calibri"/>
                <w:sz w:val="22"/>
                <w:szCs w:val="22"/>
                <w:lang w:val="ca-ES"/>
              </w:rPr>
            </w:r>
          </w:p>
        </w:tc>
        <w:tc>
          <w:tcPr>
            <w:tcW w:w="282"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15" w:hRule="atLeast"/>
          <w:cantSplit w:val="false"/>
        </w:trPr>
        <w:tc>
          <w:tcPr>
            <w:tcW w:w="1265"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177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13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082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t>Estiba</w:t>
            </w:r>
          </w:p>
        </w:tc>
        <w:tc>
          <w:tcPr>
            <w:tcW w:w="282"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1909" w:hRule="atLeast"/>
          <w:cantSplit w:val="false"/>
        </w:trPr>
        <w:tc>
          <w:tcPr>
            <w:tcW w:w="1528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les diferents operacions de manteniment durant la varada. Decidirà quines operacions s’han de dur a terme en condicions de seguretat. Durant el procés d’aprenentatge les situacions en què es trobarà li donaran un bagatge per poder-se enfrontar a nous reptes. També aprendrà el nom de les diferents operacions de manteniment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numPr>
                <w:ilvl w:val="1"/>
                <w:numId w:val="1"/>
              </w:numPr>
              <w:rPr>
                <w:rFonts w:cs="Tahoma" w:ascii="Calibri" w:hAnsi="Calibri"/>
                <w:sz w:val="22"/>
                <w:szCs w:val="22"/>
                <w:lang w:val="ca-ES"/>
              </w:rPr>
            </w:pPr>
            <w:r>
              <w:rPr>
                <w:rFonts w:cs="Tahoma" w:ascii="Calibri" w:hAnsi="Calibri"/>
                <w:sz w:val="22"/>
                <w:szCs w:val="22"/>
                <w:lang w:val="ca-ES"/>
              </w:rPr>
              <w:t>Manteniment i reparació de les màquines i equips a bord.</w:t>
            </w:r>
          </w:p>
          <w:p>
            <w:pPr>
              <w:pStyle w:val="Normal"/>
              <w:ind w:left="720" w:right="0" w:hanging="0"/>
              <w:rPr>
                <w:rFonts w:cs="Tahoma" w:ascii="Calibri" w:hAnsi="Calibri"/>
                <w:color w:val="FF0000"/>
                <w:sz w:val="22"/>
                <w:szCs w:val="22"/>
                <w:lang w:val="ca-ES"/>
              </w:rPr>
            </w:pPr>
            <w:r>
              <w:rPr>
                <w:rFonts w:cs="Tahoma" w:ascii="Calibri" w:hAnsi="Calibri"/>
                <w:color w:val="FF0000"/>
                <w:sz w:val="22"/>
                <w:szCs w:val="22"/>
                <w:lang w:val="ca-ES"/>
              </w:rPr>
            </w:r>
          </w:p>
        </w:tc>
      </w:tr>
      <w:tr>
        <w:trPr>
          <w:trHeight w:val="294" w:hRule="atLeast"/>
          <w:cantSplit w:val="false"/>
        </w:trPr>
        <w:tc>
          <w:tcPr>
            <w:tcW w:w="1528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 Possible visita a Astilleros de Mallorca, on els alumnes podran gaudir de la visita a unes drassanes on podran veure vaixells varats.</w:t>
            </w:r>
          </w:p>
        </w:tc>
      </w:tr>
      <w:tr>
        <w:trPr>
          <w:trHeight w:val="294" w:hRule="atLeast"/>
          <w:cantSplit w:val="false"/>
        </w:trPr>
        <w:tc>
          <w:tcPr>
            <w:tcW w:w="1528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Apunts del professor</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294" w:hRule="atLeast"/>
          <w:cantSplit w:val="false"/>
        </w:trPr>
        <w:tc>
          <w:tcPr>
            <w:tcW w:w="15283"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PE3</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bl>
    <w:p>
      <w:pPr>
        <w:pStyle w:val="Normal"/>
        <w:spacing w:lineRule="auto" w:line="276"/>
        <w:ind w:left="450" w:right="0" w:hanging="0"/>
        <w:rPr>
          <w:rFonts w:cs="Tahoma" w:ascii="Calibri" w:hAnsi="Calibri"/>
          <w:b/>
          <w:sz w:val="22"/>
          <w:szCs w:val="22"/>
          <w:lang w:val="ca-ES"/>
        </w:rPr>
      </w:pPr>
      <w:r>
        <w:rPr>
          <w:rFonts w:cs="Tahoma" w:ascii="Calibri" w:hAnsi="Calibri"/>
          <w:b/>
          <w:sz w:val="22"/>
          <w:szCs w:val="22"/>
          <w:lang w:val="ca-ES"/>
        </w:rPr>
      </w:r>
    </w:p>
    <w:p>
      <w:pPr>
        <w:pStyle w:val="Normal"/>
        <w:rPr>
          <w:rFonts w:eastAsia="Times New Roman" w:cs="Tahoma" w:ascii="Calibri" w:hAnsi="Calibri"/>
          <w:b/>
          <w:sz w:val="22"/>
          <w:szCs w:val="22"/>
          <w:lang w:val="ca-ES" w:bidi="ar-SA"/>
        </w:rPr>
      </w:pPr>
      <w:r>
        <w:rPr>
          <w:rFonts w:eastAsia="Times New Roman" w:cs="Tahoma" w:ascii="Calibri" w:hAnsi="Calibri"/>
          <w:b/>
          <w:sz w:val="22"/>
          <w:szCs w:val="22"/>
          <w:lang w:val="ca-ES" w:bidi="ar-SA"/>
        </w:rPr>
      </w:r>
    </w:p>
    <w:tbl>
      <w:tblPr>
        <w:jc w:val="left"/>
        <w:tblInd w:w="-138" w:type="dxa"/>
        <w:tblBorders>
          <w:top w:val="single" w:sz="12" w:space="0" w:color="000001"/>
          <w:left w:val="single" w:sz="12" w:space="0" w:color="000001"/>
          <w:bottom w:val="single" w:sz="4" w:space="0" w:color="000001"/>
          <w:insideH w:val="single" w:sz="4" w:space="0" w:color="000001"/>
          <w:right w:val="nil"/>
          <w:insideV w:val="nil"/>
        </w:tblBorders>
        <w:tblCellMar>
          <w:top w:w="0" w:type="dxa"/>
          <w:left w:w="63" w:type="dxa"/>
          <w:bottom w:w="0" w:type="dxa"/>
          <w:right w:w="108" w:type="dxa"/>
        </w:tblCellMar>
      </w:tblPr>
      <w:tblGrid>
        <w:gridCol w:w="3206"/>
        <w:gridCol w:w="2707"/>
        <w:gridCol w:w="2512"/>
        <w:gridCol w:w="2"/>
        <w:gridCol w:w="2347"/>
        <w:gridCol w:w="1751"/>
        <w:gridCol w:w="1451"/>
        <w:gridCol w:w="2"/>
        <w:gridCol w:w="1381"/>
      </w:tblGrid>
      <w:tr>
        <w:trPr>
          <w:trHeight w:val="377" w:hRule="atLeast"/>
          <w:cantSplit w:val="true"/>
        </w:trPr>
        <w:tc>
          <w:tcPr>
            <w:tcW w:w="8427" w:type="dxa"/>
            <w:gridSpan w:val="4"/>
            <w:vMerge w:val="restart"/>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pageBreakBefore/>
              <w:rPr>
                <w:rFonts w:cs="Tahoma" w:ascii="Calibri" w:hAnsi="Calibri"/>
                <w:b/>
                <w:sz w:val="22"/>
                <w:szCs w:val="22"/>
                <w:lang w:val="ca-ES"/>
              </w:rPr>
            </w:pPr>
            <w:r>
              <w:rPr>
                <w:rFonts w:cs="Tahoma" w:ascii="Calibri" w:hAnsi="Calibri"/>
                <w:b/>
                <w:sz w:val="22"/>
                <w:szCs w:val="22"/>
                <w:lang w:val="ca-ES"/>
              </w:rPr>
            </w:r>
          </w:p>
          <w:p>
            <w:pPr>
              <w:pStyle w:val="Normal"/>
              <w:ind w:left="2694" w:right="0" w:hanging="2694"/>
              <w:rPr>
                <w:rFonts w:cs="Tahoma" w:ascii="Calibri" w:hAnsi="Calibri"/>
                <w:b/>
                <w:sz w:val="22"/>
                <w:szCs w:val="22"/>
                <w:lang w:val="ca-ES"/>
              </w:rPr>
            </w:pPr>
            <w:r>
              <w:rPr>
                <w:rFonts w:cs="Tahoma" w:ascii="Calibri" w:hAnsi="Calibri"/>
                <w:b/>
                <w:sz w:val="22"/>
                <w:szCs w:val="22"/>
                <w:lang w:val="ca-ES"/>
              </w:rPr>
              <w:t>UNITAT DIDÀCTICA Nº 13: TRACTAMENT DE SUPERFÍCIES</w:t>
            </w:r>
          </w:p>
          <w:p>
            <w:pPr>
              <w:pStyle w:val="Normal"/>
              <w:rPr>
                <w:rFonts w:cs="Tahoma" w:ascii="Calibri" w:hAnsi="Calibri"/>
                <w:b/>
                <w:sz w:val="22"/>
                <w:szCs w:val="22"/>
                <w:lang w:val="ca-ES"/>
              </w:rPr>
            </w:pPr>
            <w:r>
              <w:rPr>
                <w:rFonts w:cs="Tahoma" w:ascii="Calibri" w:hAnsi="Calibri"/>
                <w:b/>
                <w:sz w:val="22"/>
                <w:szCs w:val="22"/>
                <w:lang w:val="ca-ES"/>
              </w:rPr>
            </w:r>
          </w:p>
        </w:tc>
        <w:tc>
          <w:tcPr>
            <w:tcW w:w="2347"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INICIO</w:t>
            </w:r>
          </w:p>
        </w:tc>
        <w:tc>
          <w:tcPr>
            <w:tcW w:w="1751" w:type="dxa"/>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1ª Setmana Juny</w:t>
            </w:r>
          </w:p>
        </w:tc>
        <w:tc>
          <w:tcPr>
            <w:tcW w:w="1453" w:type="dxa"/>
            <w:gridSpan w:val="2"/>
            <w:vMerge w:val="restart"/>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b/>
                <w:sz w:val="22"/>
                <w:szCs w:val="22"/>
                <w:lang w:val="ca-ES"/>
              </w:rPr>
            </w:pPr>
            <w:r>
              <w:rPr>
                <w:rFonts w:cs="Tahoma" w:ascii="Calibri" w:hAnsi="Calibri"/>
                <w:b/>
                <w:sz w:val="22"/>
                <w:szCs w:val="22"/>
                <w:lang w:val="ca-ES"/>
              </w:rPr>
            </w:r>
          </w:p>
          <w:p>
            <w:pPr>
              <w:pStyle w:val="Normal"/>
              <w:rPr>
                <w:rFonts w:cs="Tahoma" w:ascii="Calibri" w:hAnsi="Calibri"/>
                <w:b/>
                <w:sz w:val="22"/>
                <w:szCs w:val="22"/>
                <w:lang w:val="ca-ES"/>
              </w:rPr>
            </w:pPr>
            <w:r>
              <w:rPr>
                <w:rFonts w:cs="Tahoma" w:ascii="Calibri" w:hAnsi="Calibri"/>
                <w:b/>
                <w:sz w:val="22"/>
                <w:szCs w:val="22"/>
                <w:lang w:val="ca-ES"/>
              </w:rPr>
              <w:t>TOTAL</w:t>
            </w:r>
          </w:p>
          <w:p>
            <w:pPr>
              <w:pStyle w:val="Normal"/>
              <w:rPr>
                <w:rFonts w:cs="Tahoma" w:ascii="Calibri" w:hAnsi="Calibri"/>
                <w:b/>
                <w:sz w:val="22"/>
                <w:szCs w:val="22"/>
                <w:lang w:val="ca-ES"/>
              </w:rPr>
            </w:pPr>
            <w:r>
              <w:rPr>
                <w:rFonts w:cs="Tahoma" w:ascii="Calibri" w:hAnsi="Calibri"/>
                <w:b/>
                <w:sz w:val="22"/>
                <w:szCs w:val="22"/>
                <w:lang w:val="ca-ES"/>
              </w:rPr>
              <w:t>HORAS</w:t>
            </w:r>
          </w:p>
        </w:tc>
        <w:tc>
          <w:tcPr>
            <w:tcW w:w="1381" w:type="dxa"/>
            <w:vMerge w:val="restart"/>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12</w:t>
            </w:r>
          </w:p>
          <w:p>
            <w:pPr>
              <w:pStyle w:val="Normal"/>
              <w:rPr>
                <w:rFonts w:cs="Tahoma" w:ascii="Calibri" w:hAnsi="Calibri"/>
                <w:sz w:val="22"/>
                <w:szCs w:val="22"/>
                <w:lang w:val="ca-ES"/>
              </w:rPr>
            </w:pPr>
            <w:r>
              <w:rPr>
                <w:rFonts w:cs="Tahoma" w:ascii="Calibri" w:hAnsi="Calibri"/>
                <w:sz w:val="22"/>
                <w:szCs w:val="22"/>
                <w:lang w:val="ca-ES"/>
              </w:rPr>
            </w:r>
          </w:p>
        </w:tc>
      </w:tr>
      <w:tr>
        <w:trPr>
          <w:trHeight w:val="335" w:hRule="atLeast"/>
          <w:cantSplit w:val="true"/>
        </w:trPr>
        <w:tc>
          <w:tcPr>
            <w:tcW w:w="8427" w:type="dxa"/>
            <w:gridSpan w:val="4"/>
            <w:vMerge w:val="continue"/>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ascii="Calibri" w:hAnsi="Calibri"/>
                <w:sz w:val="22"/>
                <w:szCs w:val="22"/>
                <w:lang w:val="ca-ES"/>
              </w:rPr>
            </w:pPr>
            <w:r>
              <w:rPr>
                <w:rFonts w:ascii="Calibri" w:hAnsi="Calibri"/>
                <w:sz w:val="22"/>
                <w:szCs w:val="22"/>
                <w:lang w:val="ca-ES"/>
              </w:rPr>
            </w:r>
          </w:p>
        </w:tc>
        <w:tc>
          <w:tcPr>
            <w:tcW w:w="2347"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FINALIZACIÓN</w:t>
            </w:r>
          </w:p>
        </w:tc>
        <w:tc>
          <w:tcPr>
            <w:tcW w:w="1751" w:type="dxa"/>
            <w:tcBorders>
              <w:top w:val="single" w:sz="4" w:space="0" w:color="000001"/>
              <w:left w:val="single" w:sz="4" w:space="0" w:color="000001"/>
              <w:bottom w:val="single" w:sz="12" w:space="0" w:color="000001"/>
              <w:insideH w:val="single" w:sz="12" w:space="0" w:color="000001"/>
              <w:right w:val="nil"/>
              <w:insideV w:val="nil"/>
            </w:tcBorders>
            <w:shd w:fill="FFFFFF" w:val="clear"/>
            <w:tcMar>
              <w:left w:w="93" w:type="dxa"/>
            </w:tcMar>
            <w:vAlign w:val="center"/>
          </w:tcPr>
          <w:p>
            <w:pPr>
              <w:pStyle w:val="Normal"/>
              <w:rPr>
                <w:rFonts w:cs="Tahoma" w:ascii="Calibri" w:hAnsi="Calibri"/>
                <w:b/>
                <w:sz w:val="22"/>
                <w:szCs w:val="22"/>
                <w:lang w:val="ca-ES"/>
              </w:rPr>
            </w:pPr>
            <w:r>
              <w:rPr>
                <w:rFonts w:cs="Tahoma" w:ascii="Calibri" w:hAnsi="Calibri"/>
                <w:b/>
                <w:sz w:val="22"/>
                <w:szCs w:val="22"/>
                <w:lang w:val="ca-ES"/>
              </w:rPr>
              <w:t>3ª Setmana Juny</w:t>
            </w:r>
          </w:p>
        </w:tc>
        <w:tc>
          <w:tcPr>
            <w:tcW w:w="1453" w:type="dxa"/>
            <w:gridSpan w:val="2"/>
            <w:vMerge w:val="continue"/>
            <w:tcBorders>
              <w:top w:val="single" w:sz="12"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1" w:type="dxa"/>
            <w:vMerge w:val="continue"/>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620" w:hRule="atLeast"/>
          <w:cantSplit w:val="false"/>
        </w:trPr>
        <w:tc>
          <w:tcPr>
            <w:tcW w:w="8427" w:type="dxa"/>
            <w:gridSpan w:val="4"/>
            <w:tcBorders>
              <w:top w:val="single" w:sz="12"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Style w:val="A1"/>
                <w:rFonts w:cs="Tahoma" w:ascii="Calibri" w:hAnsi="Calibri"/>
                <w:color w:val="00000A"/>
                <w:sz w:val="22"/>
                <w:szCs w:val="22"/>
                <w:lang w:val="ca-ES"/>
              </w:rPr>
            </w:pPr>
            <w:r>
              <w:rPr>
                <w:rFonts w:cs="Tahoma" w:ascii="Calibri" w:hAnsi="Calibri"/>
                <w:sz w:val="22"/>
                <w:szCs w:val="22"/>
                <w:lang w:val="ca-ES"/>
              </w:rPr>
              <w:t xml:space="preserve">RA: 1  </w:t>
            </w:r>
            <w:r>
              <w:rPr>
                <w:rStyle w:val="A1"/>
                <w:rFonts w:cs="Tahoma" w:ascii="Calibri" w:hAnsi="Calibri"/>
                <w:color w:val="00000A"/>
                <w:sz w:val="22"/>
                <w:szCs w:val="22"/>
                <w:lang w:val="ca-ES"/>
              </w:rPr>
              <w:t>1. Efectua operacions d'elaboració i reparació de peces amb màquina-eina, utilitzant tècniques de mecanitzat i verificació segons plànols de referència i complint la normativa de qualitat.</w:t>
            </w:r>
          </w:p>
        </w:tc>
        <w:tc>
          <w:tcPr>
            <w:tcW w:w="6932" w:type="dxa"/>
            <w:gridSpan w:val="5"/>
            <w:tcBorders>
              <w:top w:val="single" w:sz="12"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D’AVALUACIÓ</w:t>
            </w:r>
          </w:p>
        </w:tc>
      </w:tr>
      <w:tr>
        <w:trPr>
          <w:trHeight w:val="855" w:hRule="atLeast"/>
          <w:cantSplit w:val="true"/>
        </w:trPr>
        <w:tc>
          <w:tcPr>
            <w:tcW w:w="842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u w:val="single"/>
                <w:lang w:val="ca-ES"/>
              </w:rPr>
              <w:t>Criteris d’avaluació</w:t>
            </w:r>
            <w:r>
              <w:rPr>
                <w:rFonts w:cs="Tahoma" w:ascii="Calibri" w:hAnsi="Calibri"/>
                <w:sz w:val="22"/>
                <w:szCs w:val="22"/>
                <w:lang w:val="ca-ES"/>
              </w:rPr>
              <w:t>:</w:t>
            </w:r>
          </w:p>
          <w:p>
            <w:pPr>
              <w:pStyle w:val="Normal"/>
              <w:rPr>
                <w:rStyle w:val="A1"/>
                <w:rFonts w:eastAsia="Calibri" w:cs="Tahoma" w:ascii="Calibri" w:hAnsi="Calibri"/>
                <w:sz w:val="22"/>
                <w:szCs w:val="22"/>
                <w:lang w:val="ca-ES"/>
              </w:rPr>
            </w:pPr>
            <w:r>
              <w:rPr>
                <w:rStyle w:val="A1"/>
                <w:rFonts w:eastAsia="Calibri" w:cs="Tahoma" w:ascii="Calibri" w:hAnsi="Calibri"/>
                <w:sz w:val="22"/>
                <w:szCs w:val="22"/>
                <w:lang w:val="ca-ES"/>
              </w:rPr>
              <w:t>h) S'han efectuat els acabats, comprovant que la peça obtinguda compleix la seva funció d'acord amb les especificacions tècniques.</w:t>
            </w:r>
          </w:p>
          <w:p>
            <w:pPr>
              <w:pStyle w:val="Normal"/>
              <w:rPr>
                <w:rFonts w:cs="Tahoma" w:ascii="Calibri" w:hAnsi="Calibri"/>
                <w:sz w:val="22"/>
                <w:szCs w:val="22"/>
                <w:lang w:val="ca-ES"/>
              </w:rPr>
            </w:pPr>
            <w:r>
              <w:rPr>
                <w:rFonts w:cs="Tahoma" w:ascii="Calibri" w:hAnsi="Calibri"/>
                <w:sz w:val="22"/>
                <w:szCs w:val="22"/>
                <w:lang w:val="ca-ES"/>
              </w:rPr>
              <w:t>g) S'han realitzat les proves finals d'estanqueïtat i les operacions de greixatge, lubricació, pintat, conservació i posada en marxa, d'acord amb les especificacions tècniques.</w:t>
            </w:r>
          </w:p>
        </w:tc>
        <w:tc>
          <w:tcPr>
            <w:tcW w:w="5551" w:type="dxa"/>
            <w:gridSpan w:val="4"/>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spacing w:lineRule="auto" w:line="360"/>
              <w:rPr>
                <w:rFonts w:cs="Tahoma" w:ascii="Calibri" w:hAnsi="Calibri"/>
                <w:sz w:val="22"/>
                <w:szCs w:val="22"/>
                <w:lang w:val="ca-ES"/>
              </w:rPr>
            </w:pPr>
            <w:r>
              <w:rPr>
                <w:rFonts w:cs="Tahoma" w:ascii="Calibri" w:hAnsi="Calibri"/>
                <w:sz w:val="22"/>
                <w:szCs w:val="22"/>
                <w:lang w:val="ca-ES"/>
              </w:rPr>
              <w:t>Definir els processos per reparar cascs de fibra de vidre.</w:t>
            </w:r>
          </w:p>
          <w:p>
            <w:pPr>
              <w:pStyle w:val="Normal"/>
              <w:spacing w:lineRule="auto" w:line="360"/>
              <w:rPr>
                <w:rFonts w:cs="Tahoma" w:ascii="Calibri" w:hAnsi="Calibri"/>
                <w:sz w:val="22"/>
                <w:szCs w:val="22"/>
                <w:lang w:val="ca-ES"/>
              </w:rPr>
            </w:pPr>
            <w:r>
              <w:rPr>
                <w:rFonts w:cs="Tahoma" w:ascii="Calibri" w:hAnsi="Calibri"/>
                <w:sz w:val="22"/>
                <w:szCs w:val="22"/>
                <w:lang w:val="ca-ES"/>
              </w:rPr>
              <w:t>Definir els processos per protegir cascs d’embarcacions.</w:t>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c>
          <w:tcPr>
            <w:tcW w:w="1381" w:type="dxa"/>
            <w:vMerge w:val="restart"/>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245" w:hRule="atLeast"/>
          <w:cantSplit w:val="true"/>
        </w:trPr>
        <w:tc>
          <w:tcPr>
            <w:tcW w:w="8427" w:type="dxa"/>
            <w:gridSpan w:val="4"/>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rPr>
                <w:rFonts w:cs="Tahoma" w:ascii="Calibri" w:hAnsi="Calibri"/>
                <w:sz w:val="22"/>
                <w:szCs w:val="22"/>
                <w:lang w:val="ca-ES"/>
              </w:rPr>
            </w:pPr>
            <w:r>
              <w:rPr>
                <w:rFonts w:cs="Tahoma" w:ascii="Calibri" w:hAnsi="Calibri"/>
                <w:sz w:val="22"/>
                <w:szCs w:val="22"/>
                <w:lang w:val="ca-ES"/>
              </w:rPr>
              <w:t>CONTINGUTS DEL CURRICULUM</w:t>
            </w:r>
          </w:p>
        </w:tc>
        <w:tc>
          <w:tcPr>
            <w:tcW w:w="5551" w:type="dxa"/>
            <w:gridSpan w:val="4"/>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1381" w:type="dxa"/>
            <w:vMerge w:val="continue"/>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ascii="Calibri" w:hAnsi="Calibri"/>
                <w:sz w:val="22"/>
                <w:szCs w:val="22"/>
                <w:lang w:val="ca-ES"/>
              </w:rPr>
            </w:pPr>
            <w:r>
              <w:rPr>
                <w:rFonts w:ascii="Calibri" w:hAnsi="Calibri"/>
                <w:sz w:val="22"/>
                <w:szCs w:val="22"/>
                <w:lang w:val="ca-ES"/>
              </w:rPr>
            </w:r>
          </w:p>
        </w:tc>
      </w:tr>
      <w:tr>
        <w:trPr>
          <w:trHeight w:val="336" w:hRule="atLeast"/>
          <w:cantSplit w:val="false"/>
        </w:trPr>
        <w:tc>
          <w:tcPr>
            <w:tcW w:w="3206" w:type="dxa"/>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Conceptuals</w:t>
            </w:r>
          </w:p>
        </w:tc>
        <w:tc>
          <w:tcPr>
            <w:tcW w:w="27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Procedimentals</w:t>
            </w:r>
          </w:p>
        </w:tc>
        <w:tc>
          <w:tcPr>
            <w:tcW w:w="25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vAlign w:val="center"/>
          </w:tcPr>
          <w:p>
            <w:pPr>
              <w:pStyle w:val="Normal"/>
              <w:tabs>
                <w:tab w:val="left" w:pos="321" w:leader="none"/>
                <w:tab w:val="left" w:pos="509" w:leader="none"/>
              </w:tabs>
              <w:rPr>
                <w:rFonts w:cs="Tahoma" w:ascii="Calibri" w:hAnsi="Calibri"/>
                <w:sz w:val="22"/>
                <w:szCs w:val="22"/>
                <w:lang w:val="ca-ES"/>
              </w:rPr>
            </w:pPr>
            <w:r>
              <w:rPr>
                <w:rFonts w:cs="Tahoma" w:ascii="Calibri" w:hAnsi="Calibri"/>
                <w:sz w:val="22"/>
                <w:szCs w:val="22"/>
                <w:lang w:val="ca-ES"/>
              </w:rPr>
              <w:t>Actitudinals</w:t>
            </w:r>
          </w:p>
        </w:tc>
        <w:tc>
          <w:tcPr>
            <w:tcW w:w="6934" w:type="dxa"/>
            <w:gridSpan w:val="6"/>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t>ACTIVITATS FORMATIVES</w:t>
            </w:r>
          </w:p>
        </w:tc>
      </w:tr>
      <w:tr>
        <w:trPr>
          <w:trHeight w:val="411" w:hRule="atLeast"/>
          <w:cantSplit w:val="true"/>
        </w:trPr>
        <w:tc>
          <w:tcPr>
            <w:tcW w:w="3206" w:type="dxa"/>
            <w:vMerge w:val="restart"/>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ListParagraph"/>
              <w:numPr>
                <w:ilvl w:val="0"/>
                <w:numId w:val="1"/>
              </w:numPr>
              <w:tabs>
                <w:tab w:val="left" w:pos="568" w:leader="none"/>
              </w:tabs>
              <w:spacing w:lineRule="auto" w:line="240" w:before="0" w:after="0"/>
              <w:rPr>
                <w:rFonts w:cs="Tahoma" w:ascii="Calibri" w:hAnsi="Calibri"/>
                <w:iCs/>
                <w:color w:val="00000A"/>
                <w:lang w:val="ca-ES"/>
              </w:rPr>
            </w:pPr>
            <w:r>
              <w:rPr>
                <w:rFonts w:cs="Tahoma" w:ascii="Calibri" w:hAnsi="Calibri"/>
                <w:iCs/>
                <w:color w:val="00000A"/>
                <w:lang w:val="ca-ES"/>
              </w:rPr>
              <w:t>Tractaments per a l’obra viva del vaixell</w:t>
            </w:r>
          </w:p>
          <w:p>
            <w:pPr>
              <w:pStyle w:val="ListParagraph"/>
              <w:numPr>
                <w:ilvl w:val="0"/>
                <w:numId w:val="1"/>
              </w:numPr>
              <w:tabs>
                <w:tab w:val="left" w:pos="568" w:leader="none"/>
              </w:tabs>
              <w:spacing w:lineRule="auto" w:line="240" w:before="0" w:after="0"/>
              <w:rPr>
                <w:rFonts w:cs="Tahoma" w:ascii="Calibri" w:hAnsi="Calibri"/>
                <w:iCs/>
                <w:color w:val="00000A"/>
                <w:lang w:val="ca-ES"/>
              </w:rPr>
            </w:pPr>
            <w:r>
              <w:rPr>
                <w:rFonts w:cs="Tahoma" w:ascii="Calibri" w:hAnsi="Calibri"/>
                <w:iCs/>
                <w:color w:val="00000A"/>
                <w:lang w:val="ca-ES"/>
              </w:rPr>
              <w:t>Reparacions en materials compostos</w:t>
            </w:r>
          </w:p>
          <w:p>
            <w:pPr>
              <w:pStyle w:val="ListParagraph"/>
              <w:numPr>
                <w:ilvl w:val="0"/>
                <w:numId w:val="1"/>
              </w:numPr>
              <w:tabs>
                <w:tab w:val="left" w:pos="568" w:leader="none"/>
              </w:tabs>
              <w:spacing w:lineRule="auto" w:line="240" w:before="0" w:after="0"/>
              <w:rPr>
                <w:rFonts w:cs="Tahoma" w:ascii="Calibri" w:hAnsi="Calibri"/>
                <w:iCs/>
                <w:color w:val="00000A"/>
                <w:lang w:val="ca-ES"/>
              </w:rPr>
            </w:pPr>
            <w:r>
              <w:rPr>
                <w:rFonts w:cs="Tahoma" w:ascii="Calibri" w:hAnsi="Calibri"/>
                <w:iCs/>
                <w:color w:val="00000A"/>
                <w:lang w:val="ca-ES"/>
              </w:rPr>
              <w:t>Processos de fabricació en materials compostos</w:t>
            </w:r>
          </w:p>
        </w:tc>
        <w:tc>
          <w:tcPr>
            <w:tcW w:w="2707"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Reparació de peces de fibra de vidre.</w:t>
            </w:r>
          </w:p>
          <w:p>
            <w:pPr>
              <w:pStyle w:val="ListParagraph"/>
              <w:tabs>
                <w:tab w:val="left" w:pos="568" w:leader="none"/>
              </w:tabs>
              <w:spacing w:lineRule="auto" w:line="240" w:before="0" w:after="0"/>
              <w:ind w:left="284" w:right="0" w:hanging="0"/>
              <w:rPr>
                <w:rFonts w:cs="Tahoma" w:ascii="Calibri" w:hAnsi="Calibri"/>
                <w:color w:val="00000A"/>
                <w:lang w:val="ca-ES"/>
              </w:rPr>
            </w:pPr>
            <w:r>
              <w:rPr>
                <w:rFonts w:cs="Tahoma" w:ascii="Calibri" w:hAnsi="Calibri"/>
                <w:color w:val="00000A"/>
                <w:lang w:val="ca-ES"/>
              </w:rPr>
              <w:t>Polit i pintat de superfícies de fibra de vidre.</w:t>
            </w:r>
          </w:p>
        </w:tc>
        <w:tc>
          <w:tcPr>
            <w:tcW w:w="2512"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cs="Tahoma" w:ascii="Calibri" w:hAnsi="Calibri"/>
                <w:lang w:val="ca-ES"/>
              </w:rPr>
            </w:pPr>
            <w:r>
              <w:rPr>
                <w:rFonts w:cs="Tahoma" w:ascii="Calibri" w:hAnsi="Calibri"/>
                <w:lang w:val="ca-ES"/>
              </w:rPr>
              <w:t>Cuidar dels materials com resines o dissolvents</w:t>
            </w:r>
          </w:p>
          <w:p>
            <w:pPr>
              <w:pStyle w:val="Normal"/>
              <w:tabs>
                <w:tab w:val="left" w:pos="162" w:leader="none"/>
              </w:tabs>
              <w:rPr>
                <w:rFonts w:cs="Tahoma" w:ascii="Calibri" w:hAnsi="Calibri"/>
                <w:lang w:val="ca-ES"/>
              </w:rPr>
            </w:pPr>
            <w:r>
              <w:rPr>
                <w:rFonts w:cs="Tahoma" w:ascii="Calibri" w:hAnsi="Calibri"/>
                <w:lang w:val="ca-ES"/>
              </w:rPr>
              <w:t>Respecte als companys</w:t>
            </w:r>
          </w:p>
          <w:p>
            <w:pPr>
              <w:pStyle w:val="Normal"/>
              <w:tabs>
                <w:tab w:val="left" w:pos="162" w:leader="none"/>
              </w:tabs>
              <w:rPr>
                <w:rFonts w:cs="Tahoma" w:ascii="Calibri" w:hAnsi="Calibri"/>
                <w:lang w:val="ca-ES"/>
              </w:rPr>
            </w:pPr>
            <w:r>
              <w:rPr>
                <w:rFonts w:cs="Tahoma" w:ascii="Calibri" w:hAnsi="Calibri"/>
                <w:lang w:val="ca-ES"/>
              </w:rPr>
              <w:t>Compliment mesures seguretat</w:t>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Manteniment del casc</w:t>
            </w:r>
          </w:p>
        </w:tc>
        <w:tc>
          <w:tcPr>
            <w:tcW w:w="1383"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11" w:hRule="atLeast"/>
          <w:cantSplit w:val="true"/>
        </w:trPr>
        <w:tc>
          <w:tcPr>
            <w:tcW w:w="320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1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Reparació peces fibra vidre</w:t>
            </w:r>
          </w:p>
        </w:tc>
        <w:tc>
          <w:tcPr>
            <w:tcW w:w="1383"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11" w:hRule="atLeast"/>
          <w:cantSplit w:val="true"/>
        </w:trPr>
        <w:tc>
          <w:tcPr>
            <w:tcW w:w="320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1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t>Pintat del casc</w:t>
            </w:r>
          </w:p>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3"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11" w:hRule="atLeast"/>
          <w:cantSplit w:val="true"/>
        </w:trPr>
        <w:tc>
          <w:tcPr>
            <w:tcW w:w="320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1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color w:val="FF0000"/>
                <w:sz w:val="22"/>
                <w:szCs w:val="22"/>
                <w:lang w:val="ca-ES"/>
              </w:rPr>
            </w:pPr>
            <w:r>
              <w:rPr>
                <w:rFonts w:cs="Tahoma" w:ascii="Calibri" w:hAnsi="Calibri"/>
                <w:color w:val="FF0000"/>
                <w:sz w:val="22"/>
                <w:szCs w:val="22"/>
                <w:lang w:val="ca-ES"/>
              </w:rPr>
            </w:r>
          </w:p>
        </w:tc>
        <w:tc>
          <w:tcPr>
            <w:tcW w:w="1383"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411" w:hRule="atLeast"/>
          <w:cantSplit w:val="true"/>
        </w:trPr>
        <w:tc>
          <w:tcPr>
            <w:tcW w:w="3206" w:type="dxa"/>
            <w:vMerge w:val="continue"/>
            <w:tcBorders>
              <w:top w:val="single" w:sz="4" w:space="0" w:color="000001"/>
              <w:left w:val="single" w:sz="12" w:space="0" w:color="000001"/>
              <w:bottom w:val="single" w:sz="4" w:space="0" w:color="000001"/>
              <w:insideH w:val="single" w:sz="4" w:space="0" w:color="000001"/>
              <w:right w:val="nil"/>
              <w:insideV w:val="nil"/>
            </w:tcBorders>
            <w:shd w:fill="FFFFFF" w:val="clear"/>
            <w:tcMar>
              <w:left w:w="63" w:type="dxa"/>
            </w:tcMar>
          </w:tcPr>
          <w:p>
            <w:pPr>
              <w:pStyle w:val="Normal"/>
              <w:rPr>
                <w:rFonts w:ascii="Calibri" w:hAnsi="Calibri"/>
                <w:sz w:val="22"/>
                <w:szCs w:val="22"/>
                <w:lang w:val="ca-ES"/>
              </w:rPr>
            </w:pPr>
            <w:r>
              <w:rPr>
                <w:rFonts w:ascii="Calibri" w:hAnsi="Calibri"/>
                <w:sz w:val="22"/>
                <w:szCs w:val="22"/>
                <w:lang w:val="ca-ES"/>
              </w:rPr>
            </w:r>
          </w:p>
        </w:tc>
        <w:tc>
          <w:tcPr>
            <w:tcW w:w="270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2512"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Fonts w:ascii="Calibri" w:hAnsi="Calibri"/>
                <w:sz w:val="22"/>
                <w:szCs w:val="22"/>
                <w:lang w:val="ca-ES"/>
              </w:rPr>
            </w:pPr>
            <w:r>
              <w:rPr>
                <w:rFonts w:ascii="Calibri" w:hAnsi="Calibri"/>
                <w:sz w:val="22"/>
                <w:szCs w:val="22"/>
                <w:lang w:val="ca-ES"/>
              </w:rPr>
            </w:r>
          </w:p>
        </w:tc>
        <w:tc>
          <w:tcPr>
            <w:tcW w:w="555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tabs>
                <w:tab w:val="left" w:pos="352" w:leader="none"/>
                <w:tab w:val="left" w:pos="443" w:leader="none"/>
              </w:tabs>
              <w:ind w:left="34" w:right="0" w:hanging="0"/>
              <w:rPr>
                <w:rFonts w:cs="Tahoma" w:ascii="Calibri" w:hAnsi="Calibri"/>
                <w:sz w:val="22"/>
                <w:szCs w:val="22"/>
                <w:lang w:val="ca-ES"/>
              </w:rPr>
            </w:pPr>
            <w:r>
              <w:rPr>
                <w:rFonts w:cs="Tahoma" w:ascii="Calibri" w:hAnsi="Calibri"/>
                <w:sz w:val="22"/>
                <w:szCs w:val="22"/>
                <w:lang w:val="ca-ES"/>
              </w:rPr>
            </w:r>
          </w:p>
        </w:tc>
        <w:tc>
          <w:tcPr>
            <w:tcW w:w="1383" w:type="dxa"/>
            <w:gridSpan w:val="2"/>
            <w:tcBorders>
              <w:top w:val="single" w:sz="4" w:space="0" w:color="000001"/>
              <w:left w:val="single" w:sz="4" w:space="0" w:color="000001"/>
              <w:bottom w:val="single" w:sz="4" w:space="0" w:color="000001"/>
              <w:insideH w:val="single" w:sz="4" w:space="0" w:color="000001"/>
              <w:right w:val="single" w:sz="12" w:space="0" w:color="000001"/>
              <w:insideV w:val="single" w:sz="12" w:space="0" w:color="000001"/>
            </w:tcBorders>
            <w:shd w:fill="FFFFFF" w:val="clear"/>
            <w:tcMar>
              <w:left w:w="93" w:type="dxa"/>
            </w:tcMar>
            <w:vAlign w:val="center"/>
          </w:tcPr>
          <w:p>
            <w:pPr>
              <w:pStyle w:val="Normal"/>
              <w:rPr>
                <w:rFonts w:cs="Tahoma" w:ascii="Calibri" w:hAnsi="Calibri"/>
                <w:sz w:val="22"/>
                <w:szCs w:val="22"/>
                <w:lang w:val="ca-ES"/>
              </w:rPr>
            </w:pPr>
            <w:r>
              <w:rPr>
                <w:rFonts w:cs="Tahoma" w:ascii="Calibri" w:hAnsi="Calibri"/>
                <w:sz w:val="22"/>
                <w:szCs w:val="22"/>
                <w:lang w:val="ca-ES"/>
              </w:rPr>
            </w:r>
          </w:p>
        </w:tc>
      </w:tr>
      <w:tr>
        <w:trPr>
          <w:trHeight w:val="1225" w:hRule="atLeast"/>
          <w:cantSplit w:val="false"/>
        </w:trPr>
        <w:tc>
          <w:tcPr>
            <w:tcW w:w="15359"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Consideracions pedagògiques:</w:t>
            </w:r>
          </w:p>
          <w:p>
            <w:pPr>
              <w:pStyle w:val="Normal"/>
              <w:rPr>
                <w:rFonts w:cs="Tahoma" w:ascii="Calibri" w:hAnsi="Calibri"/>
                <w:sz w:val="22"/>
                <w:szCs w:val="22"/>
                <w:lang w:val="ca-ES"/>
              </w:rPr>
            </w:pPr>
            <w:r>
              <w:rPr>
                <w:rFonts w:cs="Tahoma" w:ascii="Calibri" w:hAnsi="Calibri"/>
                <w:sz w:val="22"/>
                <w:szCs w:val="22"/>
                <w:lang w:val="ca-ES"/>
              </w:rPr>
            </w:r>
          </w:p>
          <w:p>
            <w:pPr>
              <w:pStyle w:val="Normal"/>
              <w:numPr>
                <w:ilvl w:val="0"/>
                <w:numId w:val="1"/>
              </w:numPr>
              <w:rPr>
                <w:rFonts w:cs="Tahoma" w:ascii="Calibri" w:hAnsi="Calibri"/>
                <w:sz w:val="22"/>
                <w:szCs w:val="22"/>
                <w:lang w:val="ca-ES"/>
              </w:rPr>
            </w:pPr>
            <w:r>
              <w:rPr>
                <w:rFonts w:cs="Tahoma" w:ascii="Calibri" w:hAnsi="Calibri"/>
                <w:sz w:val="22"/>
                <w:szCs w:val="22"/>
                <w:lang w:val="ca-ES"/>
              </w:rPr>
              <w:t>Les activitats formatives estan encaminades a desenvolupar les competències bàsiques: Competència en el coneixement i la interacció amb el món físic, Autonomia i iniciativa personal i Aprendre a aprendre i competència en comunicació lingüística. L’alumne coneixerà les diferents operacions de tractaments de superfícies. Decidirà quines operacions s’han de dur a terme en condicions de seguretat. Durant el procés d’aprenentatge les situacions en què es trobarà li donaran un bagatge per poder-se enfrontar a nous reptes. També aprendrà el nom de les diferents operacions de manteniment en anglès per poder explicar les passes a seguir en aquesta llengua.</w:t>
            </w:r>
          </w:p>
          <w:p>
            <w:pPr>
              <w:pStyle w:val="Normal"/>
              <w:numPr>
                <w:ilvl w:val="0"/>
                <w:numId w:val="1"/>
              </w:numPr>
              <w:rPr>
                <w:rFonts w:cs="Tahoma" w:ascii="Calibri" w:hAnsi="Calibri"/>
                <w:sz w:val="22"/>
                <w:szCs w:val="22"/>
                <w:lang w:val="ca-ES"/>
              </w:rPr>
            </w:pPr>
            <w:r>
              <w:rPr>
                <w:rFonts w:cs="Tahoma" w:ascii="Calibri" w:hAnsi="Calibri"/>
                <w:sz w:val="22"/>
                <w:szCs w:val="22"/>
                <w:lang w:val="ca-ES"/>
              </w:rPr>
              <w:t>Així mateix es contribueix a desenvolupar la competència STCW Cuadro A-III/1:</w:t>
            </w:r>
          </w:p>
          <w:p>
            <w:pPr>
              <w:pStyle w:val="Normal"/>
              <w:numPr>
                <w:ilvl w:val="1"/>
                <w:numId w:val="1"/>
              </w:numPr>
              <w:rPr>
                <w:rFonts w:cs="Tahoma" w:ascii="Calibri" w:hAnsi="Calibri"/>
                <w:sz w:val="22"/>
                <w:szCs w:val="22"/>
                <w:lang w:val="ca-ES"/>
              </w:rPr>
            </w:pPr>
            <w:r>
              <w:rPr>
                <w:rStyle w:val="A1"/>
                <w:rFonts w:cs="Tahoma" w:ascii="Calibri" w:hAnsi="Calibri"/>
                <w:sz w:val="22"/>
                <w:szCs w:val="22"/>
                <w:lang w:val="ca-ES"/>
              </w:rPr>
              <w:t xml:space="preserve">Utilitzar com cal les Eines de </w:t>
            </w:r>
            <w:r>
              <w:rPr>
                <w:rFonts w:cs="Tahoma" w:ascii="Calibri" w:hAnsi="Calibri"/>
                <w:sz w:val="22"/>
                <w:szCs w:val="22"/>
                <w:lang w:val="ca-ES"/>
              </w:rPr>
              <w:t>ma, màquines Ferramenta, instruments de medició per a les operacions de fabricació i reparació a bord del buc.</w:t>
            </w:r>
          </w:p>
          <w:p>
            <w:pPr>
              <w:pStyle w:val="Normal"/>
              <w:rPr>
                <w:rFonts w:cs="Tahoma" w:ascii="Calibri" w:hAnsi="Calibri"/>
                <w:color w:val="FF0000"/>
                <w:sz w:val="22"/>
                <w:szCs w:val="22"/>
                <w:lang w:val="ca-ES"/>
              </w:rPr>
            </w:pPr>
            <w:r>
              <w:rPr>
                <w:rFonts w:cs="Tahoma" w:ascii="Calibri" w:hAnsi="Calibri"/>
                <w:color w:val="FF0000"/>
                <w:sz w:val="22"/>
                <w:szCs w:val="22"/>
                <w:lang w:val="ca-ES"/>
              </w:rPr>
            </w:r>
          </w:p>
        </w:tc>
      </w:tr>
      <w:tr>
        <w:trPr>
          <w:trHeight w:val="384" w:hRule="atLeast"/>
          <w:cantSplit w:val="false"/>
        </w:trPr>
        <w:tc>
          <w:tcPr>
            <w:tcW w:w="15359"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r>
          </w:p>
          <w:p>
            <w:pPr>
              <w:pStyle w:val="Normal"/>
              <w:rPr>
                <w:rFonts w:cs="Tahoma" w:ascii="Calibri" w:hAnsi="Calibri"/>
                <w:sz w:val="22"/>
                <w:szCs w:val="22"/>
                <w:lang w:val="ca-ES"/>
              </w:rPr>
            </w:pPr>
            <w:r>
              <w:rPr>
                <w:rFonts w:cs="Tahoma" w:ascii="Calibri" w:hAnsi="Calibri"/>
                <w:sz w:val="22"/>
                <w:szCs w:val="22"/>
                <w:lang w:val="ca-ES"/>
              </w:rPr>
              <w:t>Activitats complementàries:</w:t>
            </w:r>
          </w:p>
          <w:p>
            <w:pPr>
              <w:pStyle w:val="Normal"/>
              <w:rPr>
                <w:rFonts w:cs="Tahoma" w:ascii="Calibri" w:hAnsi="Calibri"/>
                <w:sz w:val="22"/>
                <w:szCs w:val="22"/>
                <w:lang w:val="ca-ES"/>
              </w:rPr>
            </w:pPr>
            <w:r>
              <w:rPr>
                <w:rFonts w:cs="Tahoma" w:ascii="Calibri" w:hAnsi="Calibri"/>
                <w:sz w:val="22"/>
                <w:szCs w:val="22"/>
                <w:lang w:val="ca-ES"/>
              </w:rPr>
            </w:r>
          </w:p>
        </w:tc>
      </w:tr>
      <w:tr>
        <w:trPr>
          <w:trHeight w:val="384" w:hRule="atLeast"/>
          <w:cantSplit w:val="false"/>
        </w:trPr>
        <w:tc>
          <w:tcPr>
            <w:tcW w:w="15359"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sz w:val="22"/>
                <w:szCs w:val="22"/>
                <w:lang w:val="ca-ES"/>
              </w:rPr>
            </w:pPr>
            <w:r>
              <w:rPr>
                <w:rFonts w:cs="Tahoma" w:ascii="Calibri" w:hAnsi="Calibri"/>
                <w:sz w:val="22"/>
                <w:szCs w:val="22"/>
                <w:lang w:val="ca-ES"/>
              </w:rPr>
              <w:t>Recursos específics: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Vídeo fabricació amb materials compostos.</w:t>
            </w:r>
          </w:p>
          <w:p>
            <w:pPr>
              <w:pStyle w:val="Normal"/>
              <w:numPr>
                <w:ilvl w:val="0"/>
                <w:numId w:val="4"/>
              </w:numPr>
              <w:ind w:left="851" w:right="0" w:hanging="360"/>
              <w:rPr>
                <w:rFonts w:cs="Tahoma" w:ascii="Calibri" w:hAnsi="Calibri"/>
                <w:sz w:val="22"/>
                <w:szCs w:val="22"/>
                <w:lang w:val="ca-ES"/>
              </w:rPr>
            </w:pPr>
            <w:r>
              <w:rPr>
                <w:rFonts w:cs="Tahoma" w:ascii="Calibri" w:hAnsi="Calibri"/>
                <w:sz w:val="22"/>
                <w:szCs w:val="22"/>
                <w:lang w:val="ca-ES"/>
              </w:rPr>
              <w:t>Materials per a realitzar laminats de fibra de vidre.</w:t>
            </w:r>
          </w:p>
        </w:tc>
      </w:tr>
      <w:tr>
        <w:trPr>
          <w:trHeight w:val="384" w:hRule="atLeast"/>
          <w:cantSplit w:val="false"/>
        </w:trPr>
        <w:tc>
          <w:tcPr>
            <w:tcW w:w="15359"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Tahoma" w:ascii="Calibri" w:hAnsi="Calibri"/>
                <w:color w:val="FF0000"/>
                <w:sz w:val="22"/>
                <w:szCs w:val="22"/>
                <w:lang w:val="ca-ES"/>
              </w:rPr>
            </w:pPr>
            <w:r>
              <w:rPr>
                <w:rFonts w:cs="Tahoma" w:ascii="Calibri" w:hAnsi="Calibri"/>
                <w:color w:val="FF0000"/>
                <w:sz w:val="22"/>
                <w:szCs w:val="22"/>
                <w:lang w:val="ca-ES"/>
              </w:rPr>
            </w:r>
          </w:p>
          <w:p>
            <w:pPr>
              <w:pStyle w:val="Normal"/>
              <w:rPr>
                <w:rFonts w:cs="Tahoma" w:ascii="Calibri" w:hAnsi="Calibri"/>
                <w:sz w:val="22"/>
                <w:szCs w:val="22"/>
                <w:lang w:val="ca-ES"/>
              </w:rPr>
            </w:pPr>
            <w:r>
              <w:rPr>
                <w:rFonts w:cs="Tahoma" w:ascii="Calibri" w:hAnsi="Calibri"/>
                <w:sz w:val="22"/>
                <w:szCs w:val="22"/>
                <w:lang w:val="ca-ES"/>
              </w:rPr>
              <w:t>Requisits per a eliminar la matèria d’aquesta unitat didàctica: OBTENER COM A MÍNIM 5 PUNTS EN LA PE3</w:t>
            </w:r>
          </w:p>
        </w:tc>
      </w:tr>
    </w:tbl>
    <w:p>
      <w:pPr>
        <w:pStyle w:val="Normal"/>
        <w:pageBreakBefore/>
        <w:numPr>
          <w:ilvl w:val="0"/>
          <w:numId w:val="14"/>
        </w:numPr>
        <w:spacing w:lineRule="auto" w:line="276"/>
        <w:rPr>
          <w:rFonts w:cs="Tahoma" w:ascii="Calibri" w:hAnsi="Calibri"/>
          <w:b/>
          <w:sz w:val="22"/>
          <w:szCs w:val="22"/>
          <w:lang w:val="ca-ES"/>
        </w:rPr>
      </w:pPr>
      <w:r>
        <w:rPr>
          <w:rFonts w:cs="Tahoma" w:ascii="Calibri" w:hAnsi="Calibri"/>
          <w:b/>
          <w:sz w:val="22"/>
          <w:szCs w:val="22"/>
          <w:lang w:val="ca-ES"/>
        </w:rPr>
        <w:t>SEGUIMENT.</w:t>
      </w:r>
    </w:p>
    <w:tbl>
      <w:tblPr>
        <w:jc w:val="left"/>
        <w:tblInd w:w="-30" w:type="dxa"/>
        <w:tblBorders>
          <w:top w:val="nil"/>
          <w:left w:val="nil"/>
          <w:bottom w:val="nil"/>
          <w:insideH w:val="nil"/>
          <w:right w:val="nil"/>
          <w:insideV w:val="nil"/>
        </w:tblBorders>
        <w:tblCellMar>
          <w:top w:w="0" w:type="dxa"/>
          <w:left w:w="70" w:type="dxa"/>
          <w:bottom w:w="0" w:type="dxa"/>
          <w:right w:w="70" w:type="dxa"/>
        </w:tblCellMar>
      </w:tblPr>
      <w:tblGrid>
        <w:gridCol w:w="2482"/>
        <w:gridCol w:w="9"/>
        <w:gridCol w:w="462"/>
        <w:gridCol w:w="12"/>
        <w:gridCol w:w="2"/>
        <w:gridCol w:w="302"/>
        <w:gridCol w:w="12"/>
        <w:gridCol w:w="2"/>
        <w:gridCol w:w="301"/>
        <w:gridCol w:w="12"/>
        <w:gridCol w:w="2"/>
        <w:gridCol w:w="302"/>
        <w:gridCol w:w="12"/>
        <w:gridCol w:w="2"/>
        <w:gridCol w:w="300"/>
        <w:gridCol w:w="1"/>
        <w:gridCol w:w="11"/>
        <w:gridCol w:w="1"/>
        <w:gridCol w:w="302"/>
        <w:gridCol w:w="12"/>
        <w:gridCol w:w="2"/>
        <w:gridCol w:w="302"/>
        <w:gridCol w:w="12"/>
        <w:gridCol w:w="2"/>
        <w:gridCol w:w="300"/>
        <w:gridCol w:w="12"/>
        <w:gridCol w:w="1"/>
        <w:gridCol w:w="300"/>
        <w:gridCol w:w="14"/>
        <w:gridCol w:w="2"/>
        <w:gridCol w:w="298"/>
        <w:gridCol w:w="14"/>
        <w:gridCol w:w="2"/>
        <w:gridCol w:w="298"/>
        <w:gridCol w:w="16"/>
        <w:gridCol w:w="1"/>
        <w:gridCol w:w="295"/>
        <w:gridCol w:w="18"/>
        <w:gridCol w:w="1"/>
        <w:gridCol w:w="297"/>
        <w:gridCol w:w="17"/>
        <w:gridCol w:w="2"/>
        <w:gridCol w:w="296"/>
        <w:gridCol w:w="18"/>
        <w:gridCol w:w="1"/>
        <w:gridCol w:w="313"/>
        <w:gridCol w:w="1"/>
        <w:gridCol w:w="60"/>
        <w:gridCol w:w="254"/>
        <w:gridCol w:w="2"/>
        <w:gridCol w:w="26"/>
        <w:gridCol w:w="286"/>
        <w:gridCol w:w="2"/>
        <w:gridCol w:w="28"/>
        <w:gridCol w:w="285"/>
        <w:gridCol w:w="2"/>
        <w:gridCol w:w="26"/>
        <w:gridCol w:w="286"/>
        <w:gridCol w:w="2"/>
        <w:gridCol w:w="28"/>
        <w:gridCol w:w="286"/>
        <w:gridCol w:w="2"/>
        <w:gridCol w:w="26"/>
        <w:gridCol w:w="287"/>
        <w:gridCol w:w="2"/>
        <w:gridCol w:w="26"/>
        <w:gridCol w:w="286"/>
        <w:gridCol w:w="2"/>
        <w:gridCol w:w="26"/>
        <w:gridCol w:w="288"/>
        <w:gridCol w:w="2"/>
        <w:gridCol w:w="26"/>
        <w:gridCol w:w="286"/>
        <w:gridCol w:w="1"/>
        <w:gridCol w:w="27"/>
        <w:gridCol w:w="287"/>
        <w:gridCol w:w="2"/>
        <w:gridCol w:w="23"/>
        <w:gridCol w:w="291"/>
        <w:gridCol w:w="2"/>
        <w:gridCol w:w="21"/>
        <w:gridCol w:w="291"/>
        <w:gridCol w:w="1"/>
        <w:gridCol w:w="21"/>
        <w:gridCol w:w="293"/>
        <w:gridCol w:w="2"/>
        <w:gridCol w:w="19"/>
        <w:gridCol w:w="293"/>
        <w:gridCol w:w="2"/>
        <w:gridCol w:w="17"/>
        <w:gridCol w:w="297"/>
        <w:gridCol w:w="1"/>
        <w:gridCol w:w="16"/>
        <w:gridCol w:w="296"/>
        <w:gridCol w:w="2"/>
        <w:gridCol w:w="11"/>
        <w:gridCol w:w="5"/>
        <w:gridCol w:w="298"/>
        <w:gridCol w:w="2"/>
        <w:gridCol w:w="9"/>
        <w:gridCol w:w="5"/>
        <w:gridCol w:w="300"/>
        <w:gridCol w:w="1"/>
        <w:gridCol w:w="9"/>
        <w:gridCol w:w="4"/>
        <w:gridCol w:w="299"/>
        <w:gridCol w:w="2"/>
        <w:gridCol w:w="9"/>
        <w:gridCol w:w="3"/>
        <w:gridCol w:w="14"/>
        <w:gridCol w:w="2"/>
        <w:gridCol w:w="286"/>
        <w:gridCol w:w="2"/>
        <w:gridCol w:w="8"/>
        <w:gridCol w:w="2"/>
        <w:gridCol w:w="14"/>
        <w:gridCol w:w="2"/>
        <w:gridCol w:w="286"/>
        <w:gridCol w:w="2"/>
        <w:gridCol w:w="10"/>
        <w:gridCol w:w="14"/>
        <w:gridCol w:w="2"/>
        <w:gridCol w:w="287"/>
        <w:gridCol w:w="2"/>
        <w:gridCol w:w="9"/>
        <w:gridCol w:w="12"/>
        <w:gridCol w:w="2"/>
        <w:gridCol w:w="289"/>
        <w:gridCol w:w="2"/>
        <w:gridCol w:w="9"/>
        <w:gridCol w:w="1"/>
        <w:gridCol w:w="11"/>
        <w:gridCol w:w="2"/>
        <w:gridCol w:w="254"/>
        <w:gridCol w:w="2"/>
        <w:gridCol w:w="7"/>
        <w:gridCol w:w="3"/>
        <w:gridCol w:w="11"/>
        <w:gridCol w:w="2"/>
        <w:gridCol w:w="256"/>
        <w:gridCol w:w="2"/>
        <w:gridCol w:w="5"/>
        <w:gridCol w:w="5"/>
        <w:gridCol w:w="9"/>
        <w:gridCol w:w="2"/>
        <w:gridCol w:w="256"/>
        <w:gridCol w:w="2"/>
        <w:gridCol w:w="7"/>
        <w:gridCol w:w="7"/>
        <w:gridCol w:w="5"/>
        <w:gridCol w:w="2"/>
        <w:gridCol w:w="258"/>
        <w:gridCol w:w="1"/>
        <w:gridCol w:w="6"/>
        <w:gridCol w:w="7"/>
        <w:gridCol w:w="5"/>
        <w:gridCol w:w="2"/>
        <w:gridCol w:w="259"/>
        <w:gridCol w:w="2"/>
        <w:gridCol w:w="4"/>
        <w:gridCol w:w="6"/>
        <w:gridCol w:w="4"/>
        <w:gridCol w:w="2"/>
        <w:gridCol w:w="263"/>
        <w:gridCol w:w="2"/>
        <w:gridCol w:w="3"/>
        <w:gridCol w:w="7"/>
        <w:gridCol w:w="2"/>
        <w:gridCol w:w="2"/>
        <w:gridCol w:w="263"/>
        <w:gridCol w:w="2"/>
        <w:gridCol w:w="5"/>
        <w:gridCol w:w="9"/>
        <w:gridCol w:w="1"/>
        <w:gridCol w:w="4"/>
        <w:gridCol w:w="260"/>
        <w:gridCol w:w="1"/>
        <w:gridCol w:w="4"/>
        <w:gridCol w:w="7"/>
        <w:gridCol w:w="2"/>
        <w:gridCol w:w="7"/>
        <w:gridCol w:w="258"/>
        <w:gridCol w:w="1"/>
        <w:gridCol w:w="2"/>
        <w:gridCol w:w="9"/>
        <w:gridCol w:w="2"/>
        <w:gridCol w:w="7"/>
        <w:gridCol w:w="273"/>
      </w:tblGrid>
      <w:tr>
        <w:trPr>
          <w:trHeight w:val="390" w:hRule="atLeast"/>
          <w:cantSplit w:val="false"/>
        </w:trPr>
        <w:tc>
          <w:tcPr>
            <w:tcW w:w="2482" w:type="dxa"/>
            <w:tcBorders>
              <w:top w:val="nil"/>
              <w:left w:val="nil"/>
              <w:bottom w:val="nil"/>
              <w:insideH w:val="nil"/>
              <w:right w:val="nil"/>
              <w:insideV w:val="nil"/>
            </w:tcBorders>
            <w:shd w:fill="FFFFFF" w:val="clear"/>
            <w:vAlign w:val="bottom"/>
          </w:tcPr>
          <w:p>
            <w:pPr>
              <w:pStyle w:val="Normal"/>
              <w:rPr>
                <w:rFonts w:ascii="Calibri" w:hAnsi="Calibri"/>
                <w:b/>
                <w:bCs/>
                <w:sz w:val="22"/>
                <w:szCs w:val="22"/>
                <w:lang w:val="ca-ES"/>
              </w:rPr>
            </w:pPr>
            <w:r>
              <w:rPr>
                <w:rFonts w:ascii="Calibri" w:hAnsi="Calibri"/>
                <w:b/>
                <w:bCs/>
                <w:sz w:val="22"/>
                <w:szCs w:val="22"/>
                <w:lang w:val="ca-ES"/>
              </w:rPr>
              <w:t>1r TRIMESTRE</w:t>
            </w:r>
          </w:p>
        </w:tc>
        <w:tc>
          <w:tcPr>
            <w:tcW w:w="10904" w:type="dxa"/>
            <w:gridSpan w:val="110"/>
            <w:tcBorders>
              <w:top w:val="nil"/>
              <w:left w:val="nil"/>
              <w:bottom w:val="single" w:sz="8" w:space="0" w:color="000001"/>
              <w:insideH w:val="single" w:sz="8" w:space="0" w:color="000001"/>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Mòdul: Procediments de Mecanitzat i Soldadura en vaixells i embarcacions</w:t>
            </w:r>
          </w:p>
        </w:tc>
        <w:tc>
          <w:tcPr>
            <w:tcW w:w="31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7"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953" w:type="dxa"/>
            <w:gridSpan w:val="3"/>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DIA</w:t>
            </w:r>
          </w:p>
        </w:tc>
        <w:tc>
          <w:tcPr>
            <w:tcW w:w="1262" w:type="dxa"/>
            <w:gridSpan w:val="13"/>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Setembre</w:t>
            </w:r>
          </w:p>
        </w:tc>
        <w:tc>
          <w:tcPr>
            <w:tcW w:w="9169" w:type="dxa"/>
            <w:gridSpan w:val="9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 xml:space="preserve">             </w:t>
            </w:r>
            <w:r>
              <w:rPr>
                <w:rFonts w:cs="Arial" w:ascii="Calibri" w:hAnsi="Calibri"/>
                <w:b/>
                <w:bCs/>
                <w:sz w:val="22"/>
                <w:szCs w:val="22"/>
                <w:lang w:val="ca-ES"/>
              </w:rPr>
              <w:t>/ Octubre</w:t>
            </w:r>
          </w:p>
        </w:tc>
        <w:tc>
          <w:tcPr>
            <w:tcW w:w="314" w:type="dxa"/>
            <w:gridSpan w:val="6"/>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2" w:type="dxa"/>
            <w:gridSpan w:val="5"/>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b/>
                <w:bCs/>
                <w:sz w:val="22"/>
                <w:szCs w:val="22"/>
                <w:lang w:val="ca-ES"/>
              </w:rPr>
            </w:pPr>
            <w:r>
              <w:rPr>
                <w:rFonts w:cs="Arial" w:ascii="Calibri" w:hAnsi="Calibri"/>
                <w:b/>
                <w:bCs/>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7"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7"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953" w:type="dxa"/>
            <w:gridSpan w:val="3"/>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CONTINGUTS</w:t>
            </w:r>
          </w:p>
        </w:tc>
        <w:tc>
          <w:tcPr>
            <w:tcW w:w="316" w:type="dxa"/>
            <w:gridSpan w:val="3"/>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16"/>
                <w:szCs w:val="16"/>
                <w:lang w:val="ca-ES"/>
              </w:rPr>
            </w:pPr>
            <w:r>
              <w:rPr>
                <w:rFonts w:cs="Tahoma" w:ascii="Calibri" w:hAnsi="Calibri"/>
                <w:sz w:val="16"/>
                <w:szCs w:val="16"/>
                <w:lang w:val="ca-ES"/>
              </w:rPr>
              <w:t>23</w:t>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26</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27</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28</w:t>
            </w:r>
          </w:p>
        </w:tc>
        <w:tc>
          <w:tcPr>
            <w:tcW w:w="315"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29</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p>
            <w:pPr>
              <w:pStyle w:val="Normal"/>
              <w:rPr>
                <w:rFonts w:cs="Tahoma" w:ascii="Calibri" w:hAnsi="Calibri"/>
                <w:sz w:val="16"/>
                <w:szCs w:val="16"/>
                <w:lang w:val="ca-ES"/>
              </w:rPr>
            </w:pPr>
            <w:r>
              <w:rPr>
                <w:rFonts w:cs="Tahoma" w:ascii="Calibri" w:hAnsi="Calibri"/>
                <w:sz w:val="16"/>
                <w:szCs w:val="16"/>
                <w:lang w:val="ca-ES"/>
              </w:rPr>
              <w:t>30</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w:t>
            </w:r>
          </w:p>
        </w:tc>
        <w:tc>
          <w:tcPr>
            <w:tcW w:w="313"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4</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5</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6</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7</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11</w:t>
            </w:r>
          </w:p>
        </w:tc>
        <w:tc>
          <w:tcPr>
            <w:tcW w:w="393" w:type="dxa"/>
            <w:gridSpan w:val="5"/>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13</w:t>
            </w:r>
          </w:p>
        </w:tc>
        <w:tc>
          <w:tcPr>
            <w:tcW w:w="28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14</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w:t>
            </w:r>
          </w:p>
        </w:tc>
        <w:tc>
          <w:tcPr>
            <w:tcW w:w="313"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18</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19</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20</w:t>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21</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24</w:t>
            </w:r>
          </w:p>
        </w:tc>
        <w:tc>
          <w:tcPr>
            <w:tcW w:w="31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25</w:t>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7"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7"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2424" w:type="dxa"/>
            <w:gridSpan w:val="96"/>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8" w:type="dxa"/>
            <w:gridSpan w:val="8"/>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6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DDD9C3" w:val="clear"/>
            <w:tcMar>
              <w:left w:w="55" w:type="dxa"/>
            </w:tcMar>
            <w:vAlign w:val="bottom"/>
          </w:tcPr>
          <w:p>
            <w:pPr>
              <w:pStyle w:val="Normal"/>
              <w:rPr>
                <w:rFonts w:ascii="Calibri" w:hAnsi="Calibri"/>
                <w:sz w:val="22"/>
                <w:szCs w:val="22"/>
              </w:rPr>
            </w:pPr>
            <w:r>
              <w:rPr>
                <w:rFonts w:ascii="Calibri" w:hAnsi="Calibri"/>
                <w:sz w:val="22"/>
                <w:szCs w:val="22"/>
              </w:rPr>
              <w:t>X</w:t>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6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 Riscos laborals</w:t>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color w:val="BFBFBF"/>
                <w:sz w:val="22"/>
                <w:szCs w:val="22"/>
              </w:rPr>
            </w:pPr>
            <w:r>
              <w:rPr>
                <w:rFonts w:ascii="Calibri" w:hAnsi="Calibri"/>
                <w:color w:val="BFBFBF"/>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color w:val="BFBFBF"/>
                <w:sz w:val="22"/>
                <w:szCs w:val="22"/>
              </w:rPr>
            </w:pPr>
            <w:r>
              <w:rPr>
                <w:rFonts w:ascii="Calibri" w:hAnsi="Calibri"/>
                <w:color w:val="BFBFBF"/>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6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UD2. Metrologia</w:t>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UD3. El lloc de treball.</w:t>
            </w:r>
          </w:p>
        </w:tc>
        <w:tc>
          <w:tcPr>
            <w:tcW w:w="47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6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UD4. Fabricació manual de peces</w:t>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4.1 Peça U</w:t>
            </w:r>
          </w:p>
        </w:tc>
        <w:tc>
          <w:tcPr>
            <w:tcW w:w="47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4.2 Peça ajust</w:t>
            </w:r>
          </w:p>
        </w:tc>
        <w:tc>
          <w:tcPr>
            <w:tcW w:w="47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FFFFFF"/>
                <w:sz w:val="22"/>
                <w:szCs w:val="22"/>
                <w:lang w:val="ca-ES"/>
              </w:rPr>
            </w:pPr>
            <w:r>
              <w:rPr>
                <w:rFonts w:cs="Tahoma" w:ascii="Calibri" w:hAnsi="Calibri"/>
                <w:color w:val="FFFFFF"/>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4.3 peça rosques</w:t>
            </w:r>
          </w:p>
        </w:tc>
        <w:tc>
          <w:tcPr>
            <w:tcW w:w="47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tcPr>
          <w:p>
            <w:pPr>
              <w:pStyle w:val="Normal"/>
              <w:rPr/>
            </w:pPr>
            <w:r>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ascii="Calibri" w:hAnsi="Calibri"/>
                <w:sz w:val="22"/>
                <w:szCs w:val="22"/>
              </w:rPr>
            </w:pPr>
            <w:r>
              <w:rPr>
                <w:rFonts w:ascii="Calibri" w:hAnsi="Calibri"/>
                <w:sz w:val="22"/>
                <w:szCs w:val="22"/>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67"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UD5. Construcció Naval</w:t>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tcPr>
          <w:p>
            <w:pPr>
              <w:pStyle w:val="Normal"/>
              <w:rPr/>
            </w:pPr>
            <w:r>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bl>
    <w:p>
      <w:pPr>
        <w:pStyle w:val="Normal"/>
        <w:rPr>
          <w:rFonts w:ascii="Calibri" w:hAnsi="Calibri"/>
          <w:sz w:val="22"/>
          <w:szCs w:val="22"/>
        </w:rPr>
      </w:pPr>
      <w:r>
        <w:rPr>
          <w:rFonts w:ascii="Calibri" w:hAnsi="Calibri"/>
          <w:sz w:val="22"/>
          <w:szCs w:val="22"/>
        </w:rPr>
      </w:r>
    </w:p>
    <w:tbl>
      <w:tblPr>
        <w:jc w:val="left"/>
        <w:tblInd w:w="-30" w:type="dxa"/>
        <w:tblBorders>
          <w:top w:val="nil"/>
          <w:left w:val="nil"/>
          <w:bottom w:val="nil"/>
          <w:insideH w:val="nil"/>
          <w:right w:val="nil"/>
          <w:insideV w:val="nil"/>
        </w:tblBorders>
        <w:tblCellMar>
          <w:top w:w="0" w:type="dxa"/>
          <w:left w:w="70" w:type="dxa"/>
          <w:bottom w:w="0" w:type="dxa"/>
          <w:right w:w="70" w:type="dxa"/>
        </w:tblCellMar>
      </w:tblPr>
      <w:tblGrid>
        <w:gridCol w:w="2379"/>
        <w:gridCol w:w="114"/>
        <w:gridCol w:w="362"/>
        <w:gridCol w:w="114"/>
        <w:gridCol w:w="1"/>
        <w:gridCol w:w="201"/>
        <w:gridCol w:w="115"/>
        <w:gridCol w:w="2"/>
        <w:gridCol w:w="195"/>
        <w:gridCol w:w="120"/>
        <w:gridCol w:w="2"/>
        <w:gridCol w:w="190"/>
        <w:gridCol w:w="124"/>
        <w:gridCol w:w="2"/>
        <w:gridCol w:w="179"/>
        <w:gridCol w:w="133"/>
        <w:gridCol w:w="1"/>
        <w:gridCol w:w="171"/>
        <w:gridCol w:w="143"/>
        <w:gridCol w:w="2"/>
        <w:gridCol w:w="160"/>
        <w:gridCol w:w="152"/>
        <w:gridCol w:w="2"/>
        <w:gridCol w:w="152"/>
        <w:gridCol w:w="162"/>
        <w:gridCol w:w="1"/>
        <w:gridCol w:w="142"/>
        <w:gridCol w:w="157"/>
        <w:gridCol w:w="1"/>
        <w:gridCol w:w="147"/>
        <w:gridCol w:w="178"/>
        <w:gridCol w:w="1"/>
        <w:gridCol w:w="133"/>
        <w:gridCol w:w="181"/>
        <w:gridCol w:w="2"/>
        <w:gridCol w:w="129"/>
        <w:gridCol w:w="183"/>
        <w:gridCol w:w="2"/>
        <w:gridCol w:w="127"/>
        <w:gridCol w:w="187"/>
        <w:gridCol w:w="1"/>
        <w:gridCol w:w="122"/>
        <w:gridCol w:w="192"/>
        <w:gridCol w:w="2"/>
        <w:gridCol w:w="118"/>
        <w:gridCol w:w="194"/>
        <w:gridCol w:w="2"/>
        <w:gridCol w:w="117"/>
        <w:gridCol w:w="197"/>
        <w:gridCol w:w="1"/>
        <w:gridCol w:w="284"/>
        <w:gridCol w:w="9"/>
        <w:gridCol w:w="19"/>
        <w:gridCol w:w="2"/>
        <w:gridCol w:w="314"/>
        <w:gridCol w:w="2"/>
        <w:gridCol w:w="137"/>
        <w:gridCol w:w="175"/>
        <w:gridCol w:w="2"/>
        <w:gridCol w:w="308"/>
        <w:gridCol w:w="5"/>
        <w:gridCol w:w="2"/>
        <w:gridCol w:w="314"/>
        <w:gridCol w:w="2"/>
        <w:gridCol w:w="305"/>
        <w:gridCol w:w="7"/>
        <w:gridCol w:w="2"/>
        <w:gridCol w:w="296"/>
        <w:gridCol w:w="17"/>
        <w:gridCol w:w="2"/>
        <w:gridCol w:w="286"/>
        <w:gridCol w:w="26"/>
        <w:gridCol w:w="2"/>
        <w:gridCol w:w="284"/>
        <w:gridCol w:w="30"/>
        <w:gridCol w:w="1"/>
        <w:gridCol w:w="271"/>
        <w:gridCol w:w="43"/>
        <w:gridCol w:w="2"/>
        <w:gridCol w:w="255"/>
        <w:gridCol w:w="57"/>
        <w:gridCol w:w="2"/>
        <w:gridCol w:w="241"/>
        <w:gridCol w:w="73"/>
        <w:gridCol w:w="1"/>
        <w:gridCol w:w="225"/>
        <w:gridCol w:w="88"/>
        <w:gridCol w:w="1"/>
        <w:gridCol w:w="213"/>
        <w:gridCol w:w="101"/>
        <w:gridCol w:w="2"/>
        <w:gridCol w:w="197"/>
        <w:gridCol w:w="115"/>
        <w:gridCol w:w="2"/>
        <w:gridCol w:w="183"/>
        <w:gridCol w:w="12"/>
        <w:gridCol w:w="119"/>
        <w:gridCol w:w="1"/>
        <w:gridCol w:w="169"/>
        <w:gridCol w:w="13"/>
        <w:gridCol w:w="132"/>
        <w:gridCol w:w="2"/>
        <w:gridCol w:w="153"/>
        <w:gridCol w:w="12"/>
        <w:gridCol w:w="147"/>
        <w:gridCol w:w="2"/>
        <w:gridCol w:w="141"/>
        <w:gridCol w:w="14"/>
        <w:gridCol w:w="2"/>
        <w:gridCol w:w="157"/>
        <w:gridCol w:w="1"/>
        <w:gridCol w:w="126"/>
        <w:gridCol w:w="21"/>
        <w:gridCol w:w="1"/>
        <w:gridCol w:w="164"/>
        <w:gridCol w:w="2"/>
        <w:gridCol w:w="112"/>
        <w:gridCol w:w="21"/>
        <w:gridCol w:w="1"/>
        <w:gridCol w:w="180"/>
        <w:gridCol w:w="2"/>
        <w:gridCol w:w="97"/>
        <w:gridCol w:w="21"/>
        <w:gridCol w:w="2"/>
        <w:gridCol w:w="192"/>
        <w:gridCol w:w="1"/>
        <w:gridCol w:w="86"/>
        <w:gridCol w:w="21"/>
        <w:gridCol w:w="2"/>
        <w:gridCol w:w="170"/>
        <w:gridCol w:w="2"/>
        <w:gridCol w:w="73"/>
        <w:gridCol w:w="21"/>
        <w:gridCol w:w="2"/>
        <w:gridCol w:w="181"/>
        <w:gridCol w:w="2"/>
        <w:gridCol w:w="63"/>
        <w:gridCol w:w="21"/>
        <w:gridCol w:w="2"/>
        <w:gridCol w:w="191"/>
        <w:gridCol w:w="2"/>
        <w:gridCol w:w="52"/>
        <w:gridCol w:w="21"/>
        <w:gridCol w:w="2"/>
        <w:gridCol w:w="204"/>
        <w:gridCol w:w="2"/>
        <w:gridCol w:w="42"/>
        <w:gridCol w:w="21"/>
        <w:gridCol w:w="1"/>
        <w:gridCol w:w="215"/>
        <w:gridCol w:w="2"/>
        <w:gridCol w:w="29"/>
        <w:gridCol w:w="21"/>
        <w:gridCol w:w="2"/>
        <w:gridCol w:w="225"/>
        <w:gridCol w:w="1"/>
        <w:gridCol w:w="20"/>
        <w:gridCol w:w="21"/>
        <w:gridCol w:w="1"/>
        <w:gridCol w:w="236"/>
        <w:gridCol w:w="1"/>
        <w:gridCol w:w="9"/>
        <w:gridCol w:w="21"/>
        <w:gridCol w:w="2"/>
        <w:gridCol w:w="246"/>
        <w:gridCol w:w="1"/>
        <w:gridCol w:w="20"/>
        <w:gridCol w:w="1"/>
        <w:gridCol w:w="246"/>
        <w:gridCol w:w="12"/>
        <w:gridCol w:w="2"/>
        <w:gridCol w:w="7"/>
        <w:gridCol w:w="2"/>
        <w:gridCol w:w="282"/>
      </w:tblGrid>
      <w:tr>
        <w:trPr>
          <w:trHeight w:val="255" w:hRule="atLeast"/>
          <w:cantSplit w:val="false"/>
        </w:trPr>
        <w:tc>
          <w:tcPr>
            <w:tcW w:w="2855" w:type="dxa"/>
            <w:gridSpan w:val="3"/>
            <w:tcBorders>
              <w:top w:val="nil"/>
              <w:left w:val="nil"/>
              <w:bottom w:val="nil"/>
              <w:insideH w:val="nil"/>
              <w:right w:val="nil"/>
              <w:insideV w:val="nil"/>
            </w:tcBorders>
            <w:shd w:fill="FFFFFF" w:val="clear"/>
            <w:vAlign w:val="bottom"/>
          </w:tcPr>
          <w:p>
            <w:pPr>
              <w:pStyle w:val="Normal"/>
              <w:pageBreakBefore/>
              <w:rPr>
                <w:rFonts w:cs="Tahoma" w:ascii="Calibri" w:hAnsi="Calibri"/>
                <w:sz w:val="22"/>
                <w:szCs w:val="22"/>
                <w:lang w:val="ca-ES"/>
              </w:rPr>
            </w:pPr>
            <w:r>
              <w:rPr>
                <w:rFonts w:cs="Tahoma" w:ascii="Calibri" w:hAnsi="Calibri"/>
                <w:sz w:val="22"/>
                <w:szCs w:val="22"/>
                <w:lang w:val="ca-ES"/>
              </w:rPr>
            </w:r>
          </w:p>
        </w:tc>
        <w:tc>
          <w:tcPr>
            <w:tcW w:w="316"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6"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3" w:type="dxa"/>
            <w:gridSpan w:val="6"/>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3" w:type="dxa"/>
            <w:gridSpan w:val="4"/>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9"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1" w:type="dxa"/>
            <w:gridSpan w:val="4"/>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4"/>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4"/>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1"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05"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390" w:hRule="atLeast"/>
          <w:cantSplit w:val="false"/>
        </w:trPr>
        <w:tc>
          <w:tcPr>
            <w:tcW w:w="2379" w:type="dxa"/>
            <w:tcBorders>
              <w:top w:val="nil"/>
              <w:left w:val="nil"/>
              <w:bottom w:val="nil"/>
              <w:insideH w:val="nil"/>
              <w:right w:val="nil"/>
              <w:insideV w:val="nil"/>
            </w:tcBorders>
            <w:shd w:fill="FFFFFF" w:val="clear"/>
            <w:vAlign w:val="bottom"/>
          </w:tcPr>
          <w:p>
            <w:pPr>
              <w:pStyle w:val="Normal"/>
              <w:rPr>
                <w:rFonts w:ascii="Calibri" w:hAnsi="Calibri"/>
                <w:b/>
                <w:bCs/>
                <w:sz w:val="22"/>
                <w:szCs w:val="22"/>
                <w:lang w:val="ca-ES"/>
              </w:rPr>
            </w:pPr>
            <w:r>
              <w:rPr>
                <w:rFonts w:ascii="Calibri" w:hAnsi="Calibri"/>
                <w:b/>
                <w:bCs/>
                <w:sz w:val="22"/>
                <w:szCs w:val="22"/>
                <w:lang w:val="ca-ES"/>
              </w:rPr>
              <w:t>1r TRIMESTRE</w:t>
            </w:r>
          </w:p>
        </w:tc>
        <w:tc>
          <w:tcPr>
            <w:tcW w:w="79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Mòdul:</w:t>
            </w:r>
          </w:p>
        </w:tc>
        <w:tc>
          <w:tcPr>
            <w:tcW w:w="10348" w:type="dxa"/>
            <w:gridSpan w:val="103"/>
            <w:tcBorders>
              <w:top w:val="single" w:sz="8" w:space="0" w:color="000001"/>
              <w:left w:val="nil"/>
              <w:bottom w:val="single" w:sz="8" w:space="0" w:color="000001"/>
              <w:insideH w:val="single" w:sz="8" w:space="0" w:color="000001"/>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Procediments de Mecanitzat i Soldadura</w:t>
            </w:r>
          </w:p>
        </w:tc>
        <w:tc>
          <w:tcPr>
            <w:tcW w:w="30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855" w:type="dxa"/>
            <w:gridSpan w:val="3"/>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DIA</w:t>
            </w:r>
          </w:p>
        </w:tc>
        <w:tc>
          <w:tcPr>
            <w:tcW w:w="5133" w:type="dxa"/>
            <w:gridSpan w:val="49"/>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t>Octubre  / Novembre</w:t>
            </w:r>
          </w:p>
        </w:tc>
        <w:tc>
          <w:tcPr>
            <w:tcW w:w="5529" w:type="dxa"/>
            <w:gridSpan w:val="56"/>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t xml:space="preserve">                         </w:t>
            </w:r>
            <w:r>
              <w:rPr>
                <w:rFonts w:cs="Tahoma" w:ascii="Calibri" w:hAnsi="Calibri"/>
                <w:b/>
                <w:bCs/>
                <w:sz w:val="22"/>
                <w:szCs w:val="22"/>
                <w:lang w:val="ca-ES"/>
              </w:rPr>
              <w:t>Desembre</w:t>
            </w:r>
          </w:p>
        </w:tc>
        <w:tc>
          <w:tcPr>
            <w:tcW w:w="307" w:type="dxa"/>
            <w:gridSpan w:val="5"/>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01" w:type="dxa"/>
            <w:gridSpan w:val="5"/>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b/>
                <w:bCs/>
                <w:sz w:val="22"/>
                <w:szCs w:val="22"/>
                <w:lang w:val="ca-ES"/>
              </w:rPr>
            </w:pPr>
            <w:r>
              <w:rPr>
                <w:rFonts w:cs="Arial" w:ascii="Calibri" w:hAnsi="Calibri"/>
                <w:b/>
                <w:bCs/>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855" w:type="dxa"/>
            <w:gridSpan w:val="3"/>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CONTINGUTS</w:t>
            </w:r>
          </w:p>
        </w:tc>
        <w:tc>
          <w:tcPr>
            <w:tcW w:w="316" w:type="dxa"/>
            <w:gridSpan w:val="3"/>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16"/>
                <w:szCs w:val="16"/>
                <w:lang w:val="ca-ES"/>
              </w:rPr>
            </w:pPr>
            <w:r>
              <w:rPr>
                <w:rFonts w:cs="Tahoma" w:ascii="Calibri" w:hAnsi="Calibri"/>
                <w:sz w:val="16"/>
                <w:szCs w:val="16"/>
                <w:lang w:val="ca-ES"/>
              </w:rPr>
              <w:t>26</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27</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28</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4</w:t>
            </w:r>
          </w:p>
        </w:tc>
        <w:tc>
          <w:tcPr>
            <w:tcW w:w="306"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7</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8</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9</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11</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14</w:t>
            </w:r>
          </w:p>
        </w:tc>
        <w:tc>
          <w:tcPr>
            <w:tcW w:w="310"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15</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w:t>
            </w:r>
          </w:p>
        </w:tc>
        <w:tc>
          <w:tcPr>
            <w:tcW w:w="313"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w:t>
            </w:r>
          </w:p>
        </w:tc>
        <w:tc>
          <w:tcPr>
            <w:tcW w:w="48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18,21</w:t>
            </w:r>
          </w:p>
        </w:tc>
        <w:tc>
          <w:tcPr>
            <w:tcW w:w="483" w:type="dxa"/>
            <w:gridSpan w:val="6"/>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22,23</w:t>
            </w:r>
          </w:p>
        </w:tc>
        <w:tc>
          <w:tcPr>
            <w:tcW w:w="48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25,28</w:t>
            </w:r>
          </w:p>
        </w:tc>
        <w:tc>
          <w:tcPr>
            <w:tcW w:w="323"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29, 30</w:t>
            </w:r>
          </w:p>
        </w:tc>
        <w:tc>
          <w:tcPr>
            <w:tcW w:w="30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4</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5</w:t>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9</w:t>
            </w:r>
          </w:p>
        </w:tc>
        <w:tc>
          <w:tcPr>
            <w:tcW w:w="31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0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299"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1"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2"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1"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05"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2612" w:type="dxa"/>
            <w:gridSpan w:val="96"/>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9"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1"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2"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9"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 Riscos laborals</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UD2. Metrologia</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UD3. El lloc de treball.</w:t>
            </w:r>
          </w:p>
        </w:tc>
        <w:tc>
          <w:tcPr>
            <w:tcW w:w="47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UD4. Fabricació manual de peces</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4.1 Peça U</w:t>
            </w:r>
          </w:p>
        </w:tc>
        <w:tc>
          <w:tcPr>
            <w:tcW w:w="47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4.2 Peça ajust</w:t>
            </w:r>
          </w:p>
        </w:tc>
        <w:tc>
          <w:tcPr>
            <w:tcW w:w="47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320"/>
              <w:rPr>
                <w:rFonts w:cs="Tahoma" w:ascii="Calibri" w:hAnsi="Calibri"/>
                <w:sz w:val="22"/>
                <w:szCs w:val="22"/>
                <w:lang w:val="ca-ES"/>
              </w:rPr>
            </w:pPr>
            <w:r>
              <w:rPr>
                <w:rFonts w:cs="Tahoma" w:ascii="Calibri" w:hAnsi="Calibri"/>
                <w:sz w:val="22"/>
                <w:szCs w:val="22"/>
                <w:lang w:val="ca-ES"/>
              </w:rPr>
              <w:t>4.3 peça rosques</w:t>
            </w:r>
          </w:p>
        </w:tc>
        <w:tc>
          <w:tcPr>
            <w:tcW w:w="47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nil"/>
              <w:left w:val="single" w:sz="4" w:space="0" w:color="000001"/>
              <w:bottom w:val="nil"/>
              <w:insideH w:val="nil"/>
              <w:right w:val="nil"/>
              <w:insideV w:val="nil"/>
            </w:tcBorders>
            <w:shd w:fill="AEAAAA" w:val="clear"/>
            <w:tcMar>
              <w:left w:w="55" w:type="dxa"/>
            </w:tcMar>
            <w:vAlign w:val="bottom"/>
          </w:tcPr>
          <w:p>
            <w:pPr>
              <w:pStyle w:val="Normal"/>
              <w:rPr>
                <w:rFonts w:cs="Tahoma" w:ascii="Calibri" w:hAnsi="Calibri"/>
                <w:sz w:val="22"/>
                <w:szCs w:val="22"/>
                <w:shd w:fill="C0C0C0" w:val="clear"/>
                <w:lang w:val="ca-ES"/>
              </w:rPr>
            </w:pPr>
            <w:r>
              <w:rPr>
                <w:rFonts w:cs="Tahoma" w:ascii="Calibri" w:hAnsi="Calibri"/>
                <w:sz w:val="22"/>
                <w:szCs w:val="22"/>
                <w:shd w:fill="C0C0C0" w:val="clear"/>
                <w:lang w:val="ca-ES"/>
              </w:rPr>
            </w:r>
          </w:p>
        </w:tc>
        <w:tc>
          <w:tcPr>
            <w:tcW w:w="315" w:type="dxa"/>
            <w:gridSpan w:val="3"/>
            <w:tcBorders>
              <w:top w:val="nil"/>
              <w:left w:val="single" w:sz="4" w:space="0" w:color="000001"/>
              <w:bottom w:val="nil"/>
              <w:insideH w:val="nil"/>
              <w:right w:val="nil"/>
              <w:insideV w:val="nil"/>
            </w:tcBorders>
            <w:shd w:fill="AEAAAA" w:val="clear"/>
            <w:tcMar>
              <w:left w:w="55" w:type="dxa"/>
            </w:tcMar>
            <w:vAlign w:val="bottom"/>
          </w:tcPr>
          <w:p>
            <w:pPr>
              <w:pStyle w:val="Normal"/>
              <w:rPr>
                <w:rFonts w:cs="Tahoma" w:ascii="Calibri" w:hAnsi="Calibri"/>
                <w:sz w:val="22"/>
                <w:szCs w:val="22"/>
                <w:shd w:fill="C0C0C0" w:val="clear"/>
                <w:lang w:val="ca-ES"/>
              </w:rPr>
            </w:pPr>
            <w:r>
              <w:rPr>
                <w:rFonts w:cs="Tahoma" w:ascii="Calibri" w:hAnsi="Calibri"/>
                <w:sz w:val="22"/>
                <w:szCs w:val="22"/>
                <w:shd w:fill="C0C0C0" w:val="clear"/>
                <w:lang w:val="ca-ES"/>
              </w:rPr>
            </w:r>
          </w:p>
        </w:tc>
        <w:tc>
          <w:tcPr>
            <w:tcW w:w="316" w:type="dxa"/>
            <w:gridSpan w:val="2"/>
            <w:tcBorders>
              <w:top w:val="nil"/>
              <w:left w:val="single" w:sz="4" w:space="0" w:color="000001"/>
              <w:bottom w:val="nil"/>
              <w:insideH w:val="nil"/>
              <w:right w:val="nil"/>
              <w:insideV w:val="nil"/>
            </w:tcBorders>
            <w:shd w:fill="AEAAAA" w:val="clear"/>
            <w:tcMar>
              <w:left w:w="55" w:type="dxa"/>
            </w:tcMar>
            <w:vAlign w:val="bottom"/>
          </w:tcPr>
          <w:p>
            <w:pPr>
              <w:pStyle w:val="Normal"/>
              <w:rPr>
                <w:rFonts w:cs="Tahoma" w:ascii="Calibri" w:hAnsi="Calibri"/>
                <w:sz w:val="22"/>
                <w:szCs w:val="22"/>
                <w:shd w:fill="C0C0C0" w:val="clear"/>
                <w:lang w:val="ca-ES"/>
              </w:rPr>
            </w:pPr>
            <w:r>
              <w:rPr>
                <w:rFonts w:cs="Tahoma" w:ascii="Calibri" w:hAnsi="Calibri"/>
                <w:sz w:val="22"/>
                <w:szCs w:val="22"/>
                <w:shd w:fill="C0C0C0" w:val="clear"/>
                <w:lang w:val="ca-ES"/>
              </w:rPr>
            </w:r>
          </w:p>
        </w:tc>
        <w:tc>
          <w:tcPr>
            <w:tcW w:w="314" w:type="dxa"/>
            <w:gridSpan w:val="3"/>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UD5. Construcció naval</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Exàmens</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Entrega peces</w:t>
            </w:r>
          </w:p>
        </w:tc>
        <w:tc>
          <w:tcPr>
            <w:tcW w:w="47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70"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Neteja tallers</w:t>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0"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2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5"/>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1"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bl>
    <w:p>
      <w:pPr>
        <w:pStyle w:val="Normal"/>
        <w:rPr>
          <w:rFonts w:ascii="Calibri" w:hAnsi="Calibri"/>
          <w:sz w:val="22"/>
          <w:szCs w:val="22"/>
        </w:rPr>
      </w:pPr>
      <w:r>
        <w:rPr>
          <w:rFonts w:ascii="Calibri" w:hAnsi="Calibri"/>
          <w:sz w:val="22"/>
          <w:szCs w:val="22"/>
        </w:rPr>
      </w:r>
    </w:p>
    <w:tbl>
      <w:tblPr>
        <w:jc w:val="left"/>
        <w:tblInd w:w="-72" w:type="dxa"/>
        <w:tblBorders>
          <w:top w:val="nil"/>
          <w:left w:val="nil"/>
          <w:bottom w:val="nil"/>
          <w:insideH w:val="nil"/>
          <w:right w:val="nil"/>
          <w:insideV w:val="nil"/>
        </w:tblBorders>
        <w:tblCellMar>
          <w:top w:w="0" w:type="dxa"/>
          <w:left w:w="70" w:type="dxa"/>
          <w:bottom w:w="0" w:type="dxa"/>
          <w:right w:w="70" w:type="dxa"/>
        </w:tblCellMar>
      </w:tblPr>
      <w:tblGrid>
        <w:gridCol w:w="2272"/>
        <w:gridCol w:w="412"/>
        <w:gridCol w:w="309"/>
        <w:gridCol w:w="311"/>
        <w:gridCol w:w="308"/>
        <w:gridCol w:w="308"/>
        <w:gridCol w:w="484"/>
        <w:gridCol w:w="484"/>
        <w:gridCol w:w="5"/>
        <w:gridCol w:w="288"/>
        <w:gridCol w:w="308"/>
        <w:gridCol w:w="281"/>
        <w:gridCol w:w="35"/>
        <w:gridCol w:w="303"/>
        <w:gridCol w:w="311"/>
        <w:gridCol w:w="309"/>
        <w:gridCol w:w="309"/>
        <w:gridCol w:w="308"/>
        <w:gridCol w:w="308"/>
        <w:gridCol w:w="307"/>
        <w:gridCol w:w="310"/>
        <w:gridCol w:w="307"/>
        <w:gridCol w:w="308"/>
        <w:gridCol w:w="307"/>
        <w:gridCol w:w="311"/>
        <w:gridCol w:w="18"/>
        <w:gridCol w:w="276"/>
        <w:gridCol w:w="292"/>
        <w:gridCol w:w="292"/>
        <w:gridCol w:w="292"/>
        <w:gridCol w:w="292"/>
        <w:gridCol w:w="293"/>
        <w:gridCol w:w="292"/>
        <w:gridCol w:w="311"/>
        <w:gridCol w:w="308"/>
        <w:gridCol w:w="24"/>
        <w:gridCol w:w="283"/>
        <w:gridCol w:w="25"/>
        <w:gridCol w:w="459"/>
        <w:gridCol w:w="25"/>
        <w:gridCol w:w="460"/>
        <w:gridCol w:w="24"/>
        <w:gridCol w:w="283"/>
        <w:gridCol w:w="25"/>
        <w:gridCol w:w="283"/>
        <w:gridCol w:w="24"/>
        <w:gridCol w:w="460"/>
        <w:gridCol w:w="24"/>
        <w:gridCol w:w="6"/>
        <w:gridCol w:w="263"/>
        <w:gridCol w:w="25"/>
        <w:gridCol w:w="7"/>
        <w:gridCol w:w="234"/>
        <w:gridCol w:w="25"/>
        <w:gridCol w:w="7"/>
        <w:gridCol w:w="234"/>
        <w:gridCol w:w="24"/>
        <w:gridCol w:w="7"/>
        <w:gridCol w:w="182"/>
        <w:gridCol w:w="24"/>
        <w:gridCol w:w="7"/>
        <w:gridCol w:w="27"/>
        <w:gridCol w:w="31"/>
        <w:gridCol w:w="231"/>
        <w:gridCol w:w="2"/>
        <w:gridCol w:w="22"/>
        <w:gridCol w:w="7"/>
        <w:gridCol w:w="2"/>
        <w:gridCol w:w="232"/>
        <w:gridCol w:w="2"/>
        <w:gridCol w:w="23"/>
        <w:gridCol w:w="7"/>
        <w:gridCol w:w="2"/>
        <w:gridCol w:w="1"/>
        <w:gridCol w:w="219"/>
        <w:gridCol w:w="2"/>
        <w:gridCol w:w="22"/>
        <w:gridCol w:w="7"/>
        <w:gridCol w:w="2"/>
        <w:gridCol w:w="2"/>
        <w:gridCol w:w="218"/>
        <w:gridCol w:w="2"/>
        <w:gridCol w:w="23"/>
        <w:gridCol w:w="7"/>
        <w:gridCol w:w="2"/>
        <w:gridCol w:w="1"/>
        <w:gridCol w:w="219"/>
        <w:gridCol w:w="1"/>
        <w:gridCol w:w="23"/>
        <w:gridCol w:w="7"/>
        <w:gridCol w:w="2"/>
        <w:gridCol w:w="2"/>
        <w:gridCol w:w="218"/>
        <w:gridCol w:w="2"/>
        <w:gridCol w:w="23"/>
        <w:gridCol w:w="7"/>
        <w:gridCol w:w="1"/>
        <w:gridCol w:w="2"/>
        <w:gridCol w:w="255"/>
      </w:tblGrid>
      <w:tr>
        <w:trPr>
          <w:trHeight w:val="255" w:hRule="atLeast"/>
          <w:cantSplit w:val="false"/>
        </w:trPr>
        <w:tc>
          <w:tcPr>
            <w:tcW w:w="2684" w:type="dxa"/>
            <w:gridSpan w:val="2"/>
            <w:tcBorders>
              <w:top w:val="nil"/>
              <w:left w:val="nil"/>
              <w:bottom w:val="nil"/>
              <w:insideH w:val="nil"/>
              <w:right w:val="nil"/>
              <w:insideV w:val="nil"/>
            </w:tcBorders>
            <w:shd w:fill="FFFFFF" w:val="clear"/>
            <w:vAlign w:val="bottom"/>
          </w:tcPr>
          <w:p>
            <w:pPr>
              <w:pStyle w:val="Normal"/>
              <w:pageBreakBefore/>
              <w:rPr>
                <w:rFonts w:cs="Tahoma" w:ascii="Calibri" w:hAnsi="Calibri"/>
                <w:sz w:val="22"/>
                <w:szCs w:val="22"/>
                <w:lang w:val="ca-ES"/>
              </w:rPr>
            </w:pPr>
            <w:r>
              <w:rPr>
                <w:rFonts w:cs="Tahoma" w:ascii="Calibri" w:hAnsi="Calibri"/>
                <w:sz w:val="22"/>
                <w:szCs w:val="22"/>
                <w:lang w:val="ca-ES"/>
              </w:rPr>
            </w:r>
          </w:p>
        </w:tc>
        <w:tc>
          <w:tcPr>
            <w:tcW w:w="309"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nil"/>
              <w:left w:val="nil"/>
              <w:bottom w:val="nil"/>
              <w:insideH w:val="nil"/>
              <w:right w:val="nil"/>
              <w:insideV w:val="nil"/>
            </w:tcBorders>
            <w:shd w:fill="FFFFFF" w:val="cle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4"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8"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402" w:hRule="atLeast"/>
          <w:cantSplit w:val="false"/>
        </w:trPr>
        <w:tc>
          <w:tcPr>
            <w:tcW w:w="2272" w:type="dxa"/>
            <w:tcBorders>
              <w:top w:val="nil"/>
              <w:left w:val="nil"/>
              <w:bottom w:val="nil"/>
              <w:insideH w:val="nil"/>
              <w:right w:val="nil"/>
              <w:insideV w:val="nil"/>
            </w:tcBorders>
            <w:shd w:fill="FFFFFF" w:val="clear"/>
            <w:vAlign w:val="bottom"/>
          </w:tcPr>
          <w:p>
            <w:pPr>
              <w:pStyle w:val="Normal"/>
              <w:rPr>
                <w:rFonts w:ascii="Calibri" w:hAnsi="Calibri"/>
                <w:b/>
                <w:bCs/>
                <w:sz w:val="22"/>
                <w:szCs w:val="22"/>
                <w:lang w:val="ca-ES"/>
              </w:rPr>
            </w:pPr>
            <w:r>
              <w:rPr>
                <w:rFonts w:ascii="Calibri" w:hAnsi="Calibri"/>
                <w:b/>
                <w:bCs/>
                <w:sz w:val="22"/>
                <w:szCs w:val="22"/>
                <w:lang w:val="ca-ES"/>
              </w:rPr>
              <w:t>2n TRIMESTRE</w:t>
            </w:r>
          </w:p>
        </w:tc>
        <w:tc>
          <w:tcPr>
            <w:tcW w:w="12597" w:type="dxa"/>
            <w:gridSpan w:val="51"/>
            <w:tcBorders>
              <w:top w:val="single" w:sz="8" w:space="0" w:color="000001"/>
              <w:left w:val="nil"/>
              <w:bottom w:val="single" w:sz="8" w:space="0" w:color="000001"/>
              <w:insideH w:val="single" w:sz="8" w:space="0" w:color="000001"/>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Mòdul: Procediments de Mecanitzat i Soldadura</w:t>
            </w:r>
          </w:p>
        </w:tc>
        <w:tc>
          <w:tcPr>
            <w:tcW w:w="266"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4"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7"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684" w:type="dxa"/>
            <w:gridSpan w:val="2"/>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DIA</w:t>
            </w:r>
          </w:p>
        </w:tc>
        <w:tc>
          <w:tcPr>
            <w:tcW w:w="2209" w:type="dxa"/>
            <w:gridSpan w:val="7"/>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 xml:space="preserve">    </w:t>
            </w:r>
            <w:r>
              <w:rPr>
                <w:rFonts w:cs="Arial" w:ascii="Calibri" w:hAnsi="Calibri"/>
                <w:b/>
                <w:bCs/>
                <w:sz w:val="22"/>
                <w:szCs w:val="22"/>
                <w:lang w:val="ca-ES"/>
              </w:rPr>
              <w:t>Desembre</w:t>
            </w:r>
          </w:p>
        </w:tc>
        <w:tc>
          <w:tcPr>
            <w:tcW w:w="4628" w:type="dxa"/>
            <w:gridSpan w:val="17"/>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Gener</w:t>
            </w:r>
          </w:p>
        </w:tc>
        <w:tc>
          <w:tcPr>
            <w:tcW w:w="5053" w:type="dxa"/>
            <w:gridSpan w:val="23"/>
            <w:tcBorders>
              <w:top w:val="single" w:sz="8" w:space="0" w:color="000001"/>
              <w:left w:val="single" w:sz="8" w:space="0" w:color="000001"/>
              <w:bottom w:val="single" w:sz="8" w:space="0" w:color="000001"/>
              <w:insideH w:val="single" w:sz="8" w:space="0" w:color="000001"/>
              <w:right w:val="single" w:sz="4" w:space="0" w:color="000001"/>
              <w:insideV w:val="single" w:sz="4" w:space="0" w:color="000001"/>
            </w:tcBorders>
            <w:shd w:fill="FFFFFF" w:val="clear"/>
            <w:tcMar>
              <w:left w:w="-10" w:type="dxa"/>
              <w:right w:w="1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Febrer</w:t>
            </w:r>
          </w:p>
        </w:tc>
        <w:tc>
          <w:tcPr>
            <w:tcW w:w="1628" w:type="dxa"/>
            <w:gridSpan w:val="2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vAlign w:val="bottom"/>
          </w:tcPr>
          <w:p>
            <w:pPr>
              <w:pStyle w:val="Normal"/>
              <w:rPr>
                <w:rFonts w:cs="Arial" w:ascii="Calibri" w:hAnsi="Calibri"/>
                <w:b/>
                <w:sz w:val="22"/>
                <w:szCs w:val="22"/>
                <w:lang w:val="ca-ES"/>
              </w:rPr>
            </w:pPr>
            <w:r>
              <w:rPr>
                <w:rFonts w:cs="Arial" w:ascii="Calibri" w:hAnsi="Calibri"/>
                <w:sz w:val="22"/>
                <w:szCs w:val="22"/>
                <w:lang w:val="ca-ES"/>
              </w:rPr>
              <w:t xml:space="preserve">      </w:t>
            </w:r>
            <w:r>
              <w:rPr>
                <w:rFonts w:cs="Arial" w:ascii="Calibri" w:hAnsi="Calibri"/>
                <w:sz w:val="22"/>
                <w:szCs w:val="22"/>
                <w:lang w:val="ca-ES"/>
              </w:rPr>
              <w:t>/</w:t>
            </w:r>
            <w:r>
              <w:rPr>
                <w:rFonts w:cs="Arial" w:ascii="Calibri" w:hAnsi="Calibri"/>
                <w:b/>
                <w:sz w:val="22"/>
                <w:szCs w:val="22"/>
                <w:lang w:val="ca-ES"/>
              </w:rPr>
              <w:t>Març</w:t>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5"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684" w:type="dxa"/>
            <w:gridSpan w:val="2"/>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CONTINGUTS</w:t>
            </w:r>
          </w:p>
        </w:tc>
        <w:tc>
          <w:tcPr>
            <w:tcW w:w="309" w:type="dxa"/>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16"/>
                <w:szCs w:val="16"/>
                <w:lang w:val="ca-ES"/>
              </w:rPr>
            </w:pPr>
            <w:r>
              <w:rPr>
                <w:rFonts w:cs="Tahoma" w:ascii="Calibri" w:hAnsi="Calibri"/>
                <w:sz w:val="16"/>
                <w:szCs w:val="16"/>
                <w:lang w:val="ca-ES"/>
              </w:rPr>
              <w:t>12</w:t>
            </w:r>
          </w:p>
        </w:tc>
        <w:tc>
          <w:tcPr>
            <w:tcW w:w="311"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13</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14</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15</w:t>
            </w:r>
          </w:p>
        </w:tc>
        <w:tc>
          <w:tcPr>
            <w:tcW w:w="484"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16,19</w:t>
            </w:r>
          </w:p>
        </w:tc>
        <w:tc>
          <w:tcPr>
            <w:tcW w:w="484"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20,21</w:t>
            </w:r>
          </w:p>
        </w:tc>
        <w:tc>
          <w:tcPr>
            <w:tcW w:w="29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9</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281"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11</w:t>
            </w:r>
          </w:p>
        </w:tc>
        <w:tc>
          <w:tcPr>
            <w:tcW w:w="33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12</w:t>
            </w:r>
          </w:p>
        </w:tc>
        <w:tc>
          <w:tcPr>
            <w:tcW w:w="311"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13</w:t>
            </w:r>
          </w:p>
        </w:tc>
        <w:tc>
          <w:tcPr>
            <w:tcW w:w="309"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w:t>
            </w:r>
          </w:p>
        </w:tc>
        <w:tc>
          <w:tcPr>
            <w:tcW w:w="309"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18</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19</w:t>
            </w:r>
          </w:p>
        </w:tc>
        <w:tc>
          <w:tcPr>
            <w:tcW w:w="307"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24</w:t>
            </w:r>
          </w:p>
        </w:tc>
        <w:tc>
          <w:tcPr>
            <w:tcW w:w="310"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25</w:t>
            </w:r>
          </w:p>
        </w:tc>
        <w:tc>
          <w:tcPr>
            <w:tcW w:w="307"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26</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27</w:t>
            </w:r>
          </w:p>
        </w:tc>
        <w:tc>
          <w:tcPr>
            <w:tcW w:w="307"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30</w:t>
            </w:r>
          </w:p>
        </w:tc>
        <w:tc>
          <w:tcPr>
            <w:tcW w:w="311"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31</w:t>
            </w:r>
          </w:p>
        </w:tc>
        <w:tc>
          <w:tcPr>
            <w:tcW w:w="29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w:t>
            </w:r>
          </w:p>
        </w:tc>
        <w:tc>
          <w:tcPr>
            <w:tcW w:w="2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w:t>
            </w:r>
          </w:p>
        </w:tc>
        <w:tc>
          <w:tcPr>
            <w:tcW w:w="2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w:t>
            </w:r>
          </w:p>
        </w:tc>
        <w:tc>
          <w:tcPr>
            <w:tcW w:w="2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6</w:t>
            </w:r>
          </w:p>
        </w:tc>
        <w:tc>
          <w:tcPr>
            <w:tcW w:w="2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7</w:t>
            </w:r>
          </w:p>
        </w:tc>
        <w:tc>
          <w:tcPr>
            <w:tcW w:w="293"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8</w:t>
            </w:r>
          </w:p>
        </w:tc>
        <w:tc>
          <w:tcPr>
            <w:tcW w:w="2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9</w:t>
            </w:r>
          </w:p>
        </w:tc>
        <w:tc>
          <w:tcPr>
            <w:tcW w:w="311"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08"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13</w:t>
            </w:r>
          </w:p>
        </w:tc>
        <w:tc>
          <w:tcPr>
            <w:tcW w:w="307"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14</w:t>
            </w:r>
          </w:p>
        </w:tc>
        <w:tc>
          <w:tcPr>
            <w:tcW w:w="48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15,16</w:t>
            </w:r>
          </w:p>
        </w:tc>
        <w:tc>
          <w:tcPr>
            <w:tcW w:w="48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17,20</w:t>
            </w:r>
          </w:p>
        </w:tc>
        <w:tc>
          <w:tcPr>
            <w:tcW w:w="307"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21</w:t>
            </w:r>
          </w:p>
        </w:tc>
        <w:tc>
          <w:tcPr>
            <w:tcW w:w="30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22</w:t>
            </w:r>
          </w:p>
        </w:tc>
        <w:tc>
          <w:tcPr>
            <w:tcW w:w="48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23,24</w:t>
            </w:r>
          </w:p>
        </w:tc>
        <w:tc>
          <w:tcPr>
            <w:tcW w:w="293" w:type="dxa"/>
            <w:gridSpan w:val="3"/>
            <w:tcBorders>
              <w:top w:val="nil"/>
              <w:left w:val="single" w:sz="8" w:space="0" w:color="000001"/>
              <w:bottom w:val="nil"/>
              <w:insideH w:val="nil"/>
              <w:right w:val="single" w:sz="4" w:space="0" w:color="000001"/>
              <w:insideV w:val="single" w:sz="4" w:space="0" w:color="000001"/>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w:t>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t>3</w:t>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t>6</w:t>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t>7</w:t>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t>8</w:t>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t>9</w:t>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2193" w:type="dxa"/>
            <w:gridSpan w:val="36"/>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 Riscos laborals mecanitzat</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 6. Tornejat</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6.1. Tornejat peça 1</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6.2. Tornejat peça 2</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6.3. Mecanitzar peça 3</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UD7. Fresat.</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 Riscos laborals a soldadura</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435" w:hRule="atLeast"/>
          <w:cantSplit w:val="false"/>
        </w:trPr>
        <w:tc>
          <w:tcPr>
            <w:tcW w:w="2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UD9. Soldadura amb elèctrode revestit</w:t>
            </w:r>
          </w:p>
        </w:tc>
        <w:tc>
          <w:tcPr>
            <w:tcW w:w="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9.1 Soldadura planxa horitzontal</w:t>
            </w:r>
          </w:p>
        </w:tc>
        <w:tc>
          <w:tcPr>
            <w:tcW w:w="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9.2 Soldadura planxa vertical</w:t>
            </w:r>
          </w:p>
        </w:tc>
        <w:tc>
          <w:tcPr>
            <w:tcW w:w="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UD8. Materials</w:t>
            </w:r>
          </w:p>
        </w:tc>
        <w:tc>
          <w:tcPr>
            <w:tcW w:w="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4869" w:type="dxa"/>
            <w:gridSpan w:val="5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8"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Exàmens</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Entrega peces</w:t>
            </w:r>
          </w:p>
        </w:tc>
        <w:tc>
          <w:tcPr>
            <w:tcW w:w="4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6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Neteja tallers</w:t>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48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2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6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4"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53"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bl>
    <w:p>
      <w:pPr>
        <w:pStyle w:val="Normal"/>
        <w:rPr>
          <w:rFonts w:ascii="Calibri" w:hAnsi="Calibri"/>
          <w:sz w:val="22"/>
          <w:szCs w:val="22"/>
        </w:rPr>
      </w:pPr>
      <w:r>
        <w:rPr>
          <w:rFonts w:ascii="Calibri" w:hAnsi="Calibri"/>
          <w:sz w:val="22"/>
          <w:szCs w:val="22"/>
        </w:rPr>
      </w:r>
    </w:p>
    <w:tbl>
      <w:tblPr>
        <w:jc w:val="left"/>
        <w:tblInd w:w="-72" w:type="dxa"/>
        <w:tblBorders>
          <w:top w:val="nil"/>
          <w:left w:val="nil"/>
          <w:bottom w:val="nil"/>
          <w:insideH w:val="nil"/>
          <w:right w:val="nil"/>
          <w:insideV w:val="nil"/>
        </w:tblBorders>
        <w:tblCellMar>
          <w:top w:w="0" w:type="dxa"/>
          <w:left w:w="70" w:type="dxa"/>
          <w:bottom w:w="0" w:type="dxa"/>
          <w:right w:w="70" w:type="dxa"/>
        </w:tblCellMar>
      </w:tblPr>
      <w:tblGrid>
        <w:gridCol w:w="2525"/>
        <w:gridCol w:w="475"/>
        <w:gridCol w:w="2"/>
        <w:gridCol w:w="313"/>
        <w:gridCol w:w="2"/>
        <w:gridCol w:w="314"/>
        <w:gridCol w:w="2"/>
        <w:gridCol w:w="311"/>
        <w:gridCol w:w="2"/>
        <w:gridCol w:w="311"/>
        <w:gridCol w:w="2"/>
        <w:gridCol w:w="312"/>
        <w:gridCol w:w="2"/>
        <w:gridCol w:w="311"/>
        <w:gridCol w:w="2"/>
        <w:gridCol w:w="5"/>
        <w:gridCol w:w="308"/>
        <w:gridCol w:w="2"/>
        <w:gridCol w:w="311"/>
        <w:gridCol w:w="1"/>
        <w:gridCol w:w="280"/>
        <w:gridCol w:w="35"/>
        <w:gridCol w:w="2"/>
        <w:gridCol w:w="311"/>
        <w:gridCol w:w="2"/>
        <w:gridCol w:w="314"/>
        <w:gridCol w:w="2"/>
        <w:gridCol w:w="313"/>
        <w:gridCol w:w="2"/>
        <w:gridCol w:w="312"/>
        <w:gridCol w:w="2"/>
        <w:gridCol w:w="313"/>
        <w:gridCol w:w="2"/>
        <w:gridCol w:w="313"/>
        <w:gridCol w:w="1"/>
        <w:gridCol w:w="311"/>
        <w:gridCol w:w="2"/>
        <w:gridCol w:w="313"/>
        <w:gridCol w:w="2"/>
        <w:gridCol w:w="313"/>
        <w:gridCol w:w="1"/>
        <w:gridCol w:w="313"/>
        <w:gridCol w:w="2"/>
        <w:gridCol w:w="311"/>
        <w:gridCol w:w="2"/>
        <w:gridCol w:w="316"/>
        <w:gridCol w:w="2"/>
        <w:gridCol w:w="17"/>
        <w:gridCol w:w="296"/>
        <w:gridCol w:w="1"/>
        <w:gridCol w:w="313"/>
        <w:gridCol w:w="2"/>
        <w:gridCol w:w="311"/>
        <w:gridCol w:w="2"/>
        <w:gridCol w:w="313"/>
        <w:gridCol w:w="1"/>
        <w:gridCol w:w="313"/>
        <w:gridCol w:w="2"/>
        <w:gridCol w:w="313"/>
        <w:gridCol w:w="2"/>
        <w:gridCol w:w="311"/>
        <w:gridCol w:w="1"/>
        <w:gridCol w:w="315"/>
        <w:gridCol w:w="2"/>
        <w:gridCol w:w="311"/>
        <w:gridCol w:w="2"/>
        <w:gridCol w:w="28"/>
        <w:gridCol w:w="284"/>
        <w:gridCol w:w="2"/>
        <w:gridCol w:w="28"/>
        <w:gridCol w:w="285"/>
        <w:gridCol w:w="2"/>
        <w:gridCol w:w="28"/>
        <w:gridCol w:w="285"/>
        <w:gridCol w:w="1"/>
        <w:gridCol w:w="28"/>
        <w:gridCol w:w="285"/>
        <w:gridCol w:w="2"/>
        <w:gridCol w:w="28"/>
        <w:gridCol w:w="285"/>
        <w:gridCol w:w="2"/>
        <w:gridCol w:w="28"/>
        <w:gridCol w:w="288"/>
        <w:gridCol w:w="2"/>
        <w:gridCol w:w="28"/>
        <w:gridCol w:w="1"/>
        <w:gridCol w:w="285"/>
        <w:gridCol w:w="2"/>
        <w:gridCol w:w="28"/>
        <w:gridCol w:w="3"/>
        <w:gridCol w:w="2"/>
        <w:gridCol w:w="245"/>
        <w:gridCol w:w="2"/>
        <w:gridCol w:w="28"/>
        <w:gridCol w:w="3"/>
        <w:gridCol w:w="2"/>
        <w:gridCol w:w="244"/>
        <w:gridCol w:w="2"/>
        <w:gridCol w:w="28"/>
        <w:gridCol w:w="4"/>
        <w:gridCol w:w="1"/>
        <w:gridCol w:w="179"/>
        <w:gridCol w:w="1"/>
        <w:gridCol w:w="28"/>
        <w:gridCol w:w="6"/>
        <w:gridCol w:w="64"/>
        <w:gridCol w:w="247"/>
        <w:gridCol w:w="2"/>
        <w:gridCol w:w="27"/>
        <w:gridCol w:w="4"/>
        <w:gridCol w:w="2"/>
        <w:gridCol w:w="244"/>
        <w:gridCol w:w="2"/>
        <w:gridCol w:w="28"/>
        <w:gridCol w:w="4"/>
        <w:gridCol w:w="1"/>
        <w:gridCol w:w="245"/>
        <w:gridCol w:w="2"/>
        <w:gridCol w:w="28"/>
        <w:gridCol w:w="3"/>
        <w:gridCol w:w="2"/>
        <w:gridCol w:w="245"/>
        <w:gridCol w:w="1"/>
        <w:gridCol w:w="28"/>
        <w:gridCol w:w="4"/>
        <w:gridCol w:w="2"/>
        <w:gridCol w:w="244"/>
        <w:gridCol w:w="2"/>
        <w:gridCol w:w="28"/>
        <w:gridCol w:w="3"/>
        <w:gridCol w:w="2"/>
        <w:gridCol w:w="245"/>
        <w:gridCol w:w="2"/>
        <w:gridCol w:w="28"/>
        <w:gridCol w:w="3"/>
        <w:gridCol w:w="2"/>
        <w:gridCol w:w="281"/>
      </w:tblGrid>
      <w:tr>
        <w:trPr>
          <w:trHeight w:val="402" w:hRule="atLeast"/>
          <w:cantSplit w:val="false"/>
        </w:trPr>
        <w:tc>
          <w:tcPr>
            <w:tcW w:w="2525" w:type="dxa"/>
            <w:tcBorders>
              <w:top w:val="nil"/>
              <w:left w:val="nil"/>
              <w:bottom w:val="nil"/>
              <w:insideH w:val="nil"/>
              <w:right w:val="nil"/>
              <w:insideV w:val="nil"/>
            </w:tcBorders>
            <w:shd w:fill="FFFFFF" w:val="clear"/>
            <w:vAlign w:val="bottom"/>
          </w:tcPr>
          <w:p>
            <w:pPr>
              <w:pStyle w:val="Normal"/>
              <w:pageBreakBefore/>
              <w:rPr>
                <w:rFonts w:ascii="Calibri" w:hAnsi="Calibri"/>
                <w:b/>
                <w:bCs/>
                <w:sz w:val="22"/>
                <w:szCs w:val="22"/>
                <w:lang w:val="ca-ES"/>
              </w:rPr>
            </w:pPr>
            <w:r>
              <w:rPr>
                <w:rFonts w:ascii="Calibri" w:hAnsi="Calibri"/>
                <w:b/>
                <w:bCs/>
                <w:sz w:val="22"/>
                <w:szCs w:val="22"/>
                <w:lang w:val="ca-ES"/>
              </w:rPr>
              <w:t>2n TRIMESTRE</w:t>
            </w:r>
          </w:p>
        </w:tc>
        <w:tc>
          <w:tcPr>
            <w:tcW w:w="12146" w:type="dxa"/>
            <w:gridSpan w:val="89"/>
            <w:tcBorders>
              <w:top w:val="nil"/>
              <w:left w:val="nil"/>
              <w:bottom w:val="single" w:sz="8" w:space="0" w:color="000001"/>
              <w:insideH w:val="single" w:sz="8" w:space="0" w:color="000001"/>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Mòdul: Procediments de Mecanitzat i Soldadura</w:t>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6"/>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3"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3002" w:type="dxa"/>
            <w:gridSpan w:val="3"/>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DIA</w:t>
            </w:r>
          </w:p>
        </w:tc>
        <w:tc>
          <w:tcPr>
            <w:tcW w:w="1889" w:type="dxa"/>
            <w:gridSpan w:val="13"/>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t>Març</w:t>
            </w:r>
          </w:p>
        </w:tc>
        <w:tc>
          <w:tcPr>
            <w:tcW w:w="4731" w:type="dxa"/>
            <w:gridSpan w:val="3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r>
          </w:p>
        </w:tc>
        <w:tc>
          <w:tcPr>
            <w:tcW w:w="4731" w:type="dxa"/>
            <w:gridSpan w:val="38"/>
            <w:tcBorders>
              <w:top w:val="single" w:sz="8" w:space="0" w:color="000001"/>
              <w:left w:val="single" w:sz="8" w:space="0" w:color="000001"/>
              <w:bottom w:val="single" w:sz="8" w:space="0" w:color="000001"/>
              <w:insideH w:val="single" w:sz="8" w:space="0" w:color="000001"/>
              <w:right w:val="single" w:sz="4" w:space="0" w:color="000001"/>
              <w:insideV w:val="single" w:sz="4" w:space="0" w:color="000001"/>
            </w:tcBorders>
            <w:shd w:fill="FFFFFF" w:val="clear"/>
            <w:tcMar>
              <w:left w:w="-10" w:type="dxa"/>
              <w:right w:w="1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r>
          </w:p>
        </w:tc>
        <w:tc>
          <w:tcPr>
            <w:tcW w:w="1718" w:type="dxa"/>
            <w:gridSpan w:val="30"/>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3002" w:type="dxa"/>
            <w:gridSpan w:val="3"/>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CONTINGUTS</w:t>
            </w:r>
          </w:p>
        </w:tc>
        <w:tc>
          <w:tcPr>
            <w:tcW w:w="315" w:type="dxa"/>
            <w:gridSpan w:val="2"/>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16"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20</w:t>
            </w:r>
          </w:p>
        </w:tc>
        <w:tc>
          <w:tcPr>
            <w:tcW w:w="31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21</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22</w:t>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23</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24</w:t>
            </w:r>
          </w:p>
        </w:tc>
        <w:tc>
          <w:tcPr>
            <w:tcW w:w="280"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50"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6"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7"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8"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16" w:type="dxa"/>
            <w:gridSpan w:val="4"/>
            <w:tcBorders>
              <w:top w:val="nil"/>
              <w:left w:val="single" w:sz="8" w:space="0" w:color="000001"/>
              <w:bottom w:val="nil"/>
              <w:insideH w:val="nil"/>
              <w:right w:val="single" w:sz="4" w:space="0" w:color="000001"/>
              <w:insideV w:val="single" w:sz="4" w:space="0" w:color="000001"/>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16"/>
                <w:szCs w:val="16"/>
                <w:lang w:val="ca-ES"/>
              </w:rPr>
            </w:pPr>
            <w:r>
              <w:rPr>
                <w:rFonts w:cs="Arial" w:ascii="Calibri" w:hAnsi="Calibri"/>
                <w:sz w:val="16"/>
                <w:szCs w:val="16"/>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2461" w:type="dxa"/>
            <w:gridSpan w:val="67"/>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6"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 Riscos laborals mecanitzat</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 6. Tornejat</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6.1. Tornejat peça 1</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6.2. Tornejat peça 2</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6.3. Mecanitzar peça 3</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UD7. Fresat.</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 Riscos laborals a soldadura</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435" w:hRule="atLeast"/>
          <w:cantSplit w:val="false"/>
        </w:trPr>
        <w:tc>
          <w:tcPr>
            <w:tcW w:w="2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UD9. Soldadura amb elèctrode revestit</w:t>
            </w:r>
          </w:p>
        </w:tc>
        <w:tc>
          <w:tcPr>
            <w:tcW w:w="4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9.1 Soldadura planxa horitzontal</w:t>
            </w:r>
          </w:p>
        </w:tc>
        <w:tc>
          <w:tcPr>
            <w:tcW w:w="4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BFBFBF"/>
                <w:sz w:val="22"/>
                <w:szCs w:val="22"/>
                <w:lang w:val="ca-ES"/>
              </w:rPr>
            </w:pPr>
            <w:r>
              <w:rPr>
                <w:rFonts w:cs="Tahoma" w:ascii="Calibri" w:hAnsi="Calibri"/>
                <w:color w:val="BFBFBF"/>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9.2 Soldadura planxa vertical</w:t>
            </w:r>
          </w:p>
        </w:tc>
        <w:tc>
          <w:tcPr>
            <w:tcW w:w="4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UD8. Materials</w:t>
            </w:r>
          </w:p>
        </w:tc>
        <w:tc>
          <w:tcPr>
            <w:tcW w:w="4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4673" w:type="dxa"/>
            <w:gridSpan w:val="91"/>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Exàmens</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52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Entrega peces</w:t>
            </w:r>
          </w:p>
        </w:tc>
        <w:tc>
          <w:tcPr>
            <w:tcW w:w="4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4"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6"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3002"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Neteja tallers</w:t>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3"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0"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13"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347"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bl>
    <w:p>
      <w:pPr>
        <w:pStyle w:val="Normal"/>
        <w:rPr>
          <w:rFonts w:ascii="Calibri" w:hAnsi="Calibri"/>
          <w:sz w:val="22"/>
          <w:szCs w:val="22"/>
        </w:rPr>
      </w:pPr>
      <w:r>
        <w:rPr>
          <w:rFonts w:ascii="Calibri" w:hAnsi="Calibri"/>
          <w:sz w:val="22"/>
          <w:szCs w:val="22"/>
        </w:rPr>
      </w:r>
    </w:p>
    <w:p>
      <w:pPr>
        <w:pStyle w:val="Normal"/>
        <w:pageBreakBefore/>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pageBreakBefore/>
        <w:rPr/>
      </w:pPr>
      <w:r>
        <w:rPr/>
      </w:r>
      <w:r>
        <w:pict>
          <v:rect stroked="f" strokeweight="0pt" style="position:absolute;width:769.8pt;height:286.6pt;mso-wrap-distance-left:9pt;mso-wrap-distance-right:9pt;mso-wrap-distance-top:0pt;mso-wrap-distance-bottom:0pt;margin-top:32.25pt;margin-left:13.75pt">
            <v:textbox>
              <w:txbxContent>
                <w:tbl>
                  <w:tblPr>
                    <w:tblW w:w="15108" w:type="dxa"/>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3952"/>
                    <w:gridCol w:w="176"/>
                    <w:gridCol w:w="164"/>
                    <w:gridCol w:w="335"/>
                    <w:gridCol w:w="335"/>
                    <w:gridCol w:w="336"/>
                    <w:gridCol w:w="335"/>
                    <w:gridCol w:w="335"/>
                    <w:gridCol w:w="333"/>
                    <w:gridCol w:w="340"/>
                    <w:gridCol w:w="7"/>
                    <w:gridCol w:w="235"/>
                    <w:gridCol w:w="279"/>
                    <w:gridCol w:w="295"/>
                    <w:gridCol w:w="294"/>
                    <w:gridCol w:w="293"/>
                    <w:gridCol w:w="336"/>
                    <w:gridCol w:w="335"/>
                    <w:gridCol w:w="336"/>
                    <w:gridCol w:w="335"/>
                    <w:gridCol w:w="335"/>
                    <w:gridCol w:w="336"/>
                    <w:gridCol w:w="192"/>
                    <w:gridCol w:w="18"/>
                    <w:gridCol w:w="154"/>
                    <w:gridCol w:w="18"/>
                    <w:gridCol w:w="153"/>
                    <w:gridCol w:w="18"/>
                    <w:gridCol w:w="154"/>
                    <w:gridCol w:w="18"/>
                    <w:gridCol w:w="153"/>
                    <w:gridCol w:w="18"/>
                    <w:gridCol w:w="161"/>
                    <w:gridCol w:w="18"/>
                    <w:gridCol w:w="162"/>
                    <w:gridCol w:w="18"/>
                    <w:gridCol w:w="160"/>
                    <w:gridCol w:w="18"/>
                    <w:gridCol w:w="161"/>
                    <w:gridCol w:w="18"/>
                    <w:gridCol w:w="160"/>
                    <w:gridCol w:w="18"/>
                    <w:gridCol w:w="162"/>
                    <w:gridCol w:w="18"/>
                    <w:gridCol w:w="160"/>
                    <w:gridCol w:w="18"/>
                    <w:gridCol w:w="160"/>
                    <w:gridCol w:w="19"/>
                    <w:gridCol w:w="161"/>
                    <w:gridCol w:w="18"/>
                    <w:gridCol w:w="160"/>
                    <w:gridCol w:w="19"/>
                    <w:gridCol w:w="161"/>
                    <w:gridCol w:w="18"/>
                    <w:gridCol w:w="162"/>
                    <w:gridCol w:w="18"/>
                    <w:gridCol w:w="23"/>
                    <w:gridCol w:w="18"/>
                    <w:gridCol w:w="180"/>
                    <w:gridCol w:w="27"/>
                    <w:gridCol w:w="151"/>
                    <w:gridCol w:w="27"/>
                    <w:gridCol w:w="153"/>
                    <w:gridCol w:w="27"/>
                    <w:gridCol w:w="151"/>
                    <w:gridCol w:w="27"/>
                    <w:gridCol w:w="151"/>
                    <w:gridCol w:w="27"/>
                    <w:gridCol w:w="151"/>
                    <w:gridCol w:w="28"/>
                    <w:gridCol w:w="151"/>
                    <w:gridCol w:w="27"/>
                    <w:gridCol w:w="151"/>
                    <w:gridCol w:w="27"/>
                    <w:gridCol w:w="151"/>
                    <w:gridCol w:w="27"/>
                    <w:gridCol w:w="152"/>
                    <w:gridCol w:w="27"/>
                    <w:gridCol w:w="44"/>
                    <w:gridCol w:w="100"/>
                  </w:tblGrid>
                  <w:tr>
                    <w:trPr>
                      <w:trHeight w:val="390" w:hRule="atLeast"/>
                      <w:cantSplit w:val="false"/>
                    </w:trPr>
                    <w:tc>
                      <w:tcPr>
                        <w:tcW w:w="3952" w:type="dxa"/>
                        <w:tcBorders>
                          <w:top w:val="nil"/>
                          <w:left w:val="nil"/>
                          <w:bottom w:val="nil"/>
                          <w:insideH w:val="nil"/>
                          <w:right w:val="nil"/>
                          <w:insideV w:val="nil"/>
                        </w:tcBorders>
                        <w:shd w:fill="FFFFFF" w:val="clear"/>
                        <w:vAlign w:val="bottom"/>
                      </w:tcPr>
                      <w:p>
                        <w:pPr>
                          <w:pStyle w:val="Normal"/>
                          <w:rPr>
                            <w:rFonts w:ascii="Calibri" w:hAnsi="Calibri"/>
                            <w:b/>
                            <w:bCs/>
                            <w:color w:val="00000A"/>
                            <w:sz w:val="22"/>
                            <w:szCs w:val="22"/>
                            <w:lang w:val="ca-ES"/>
                          </w:rPr>
                        </w:pPr>
                        <w:r>
                          <w:rPr>
                            <w:rFonts w:ascii="Calibri" w:hAnsi="Calibri"/>
                            <w:b/>
                            <w:bCs/>
                            <w:color w:val="00000A"/>
                            <w:sz w:val="22"/>
                            <w:szCs w:val="22"/>
                            <w:lang w:val="ca-ES"/>
                          </w:rPr>
                          <w:t>3r TRIMESTRE</w:t>
                        </w:r>
                      </w:p>
                    </w:tc>
                    <w:tc>
                      <w:tcPr>
                        <w:tcW w:w="176" w:type="dxa"/>
                        <w:tcBorders>
                          <w:top w:val="nil"/>
                          <w:left w:val="nil"/>
                          <w:bottom w:val="nil"/>
                          <w:insideH w:val="nil"/>
                          <w:right w:val="nil"/>
                          <w:insideV w:val="nil"/>
                        </w:tcBorders>
                        <w:shd w:fill="FFFFFF" w:val="clear"/>
                        <w:tcMar>
                          <w:left w:w="10" w:type="dxa"/>
                          <w:right w:w="10" w:type="dxa"/>
                        </w:tcMar>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9221" w:type="dxa"/>
                        <w:gridSpan w:val="58"/>
                        <w:tcBorders>
                          <w:top w:val="nil"/>
                          <w:left w:val="nil"/>
                          <w:bottom w:val="single" w:sz="8" w:space="0" w:color="000001"/>
                          <w:insideH w:val="single" w:sz="8" w:space="0" w:color="000001"/>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t>Mòdul: Procediments de Mecanitzat i Soldadura</w:t>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44"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70" w:hRule="atLeast"/>
                      <w:cantSplit w:val="false"/>
                    </w:trPr>
                    <w:tc>
                      <w:tcPr>
                        <w:tcW w:w="4128" w:type="dxa"/>
                        <w:gridSpan w:val="2"/>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ind w:left="218" w:right="0" w:hanging="0"/>
                          <w:rPr>
                            <w:rFonts w:cs="Tahoma" w:ascii="Calibri" w:hAnsi="Calibri"/>
                            <w:color w:val="00000A"/>
                            <w:sz w:val="22"/>
                            <w:szCs w:val="22"/>
                            <w:lang w:val="ca-ES"/>
                          </w:rPr>
                        </w:pPr>
                        <w:r>
                          <w:rPr>
                            <w:rFonts w:cs="Tahoma" w:ascii="Calibri" w:hAnsi="Calibri"/>
                            <w:color w:val="00000A"/>
                            <w:sz w:val="22"/>
                            <w:szCs w:val="22"/>
                            <w:lang w:val="ca-ES"/>
                          </w:rPr>
                          <w:t>DIA</w:t>
                        </w:r>
                      </w:p>
                    </w:tc>
                    <w:tc>
                      <w:tcPr>
                        <w:tcW w:w="2520" w:type="dxa"/>
                        <w:gridSpan w:val="9"/>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t>Març</w:t>
                        </w:r>
                      </w:p>
                    </w:tc>
                    <w:tc>
                      <w:tcPr>
                        <w:tcW w:w="3619" w:type="dxa"/>
                        <w:gridSpan w:val="13"/>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t>Abril                                        / Maig</w:t>
                        </w:r>
                      </w:p>
                    </w:tc>
                    <w:tc>
                      <w:tcPr>
                        <w:tcW w:w="172"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1"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2"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1"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80"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8"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8"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80"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8"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79"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80" w:type="dxa"/>
                        <w:gridSpan w:val="2"/>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41" w:type="dxa"/>
                        <w:gridSpan w:val="2"/>
                        <w:tcBorders>
                          <w:top w:val="nil"/>
                          <w:left w:val="single" w:sz="8" w:space="0" w:color="000001"/>
                          <w:bottom w:val="nil"/>
                          <w:insideH w:val="nil"/>
                          <w:right w:val="single" w:sz="8" w:space="0" w:color="000001"/>
                          <w:insideV w:val="single" w:sz="8" w:space="0" w:color="000001"/>
                        </w:tcBorders>
                        <w:shd w:fill="FFFFFF" w:val="clear"/>
                        <w:tcMar>
                          <w:left w:w="-10" w:type="dxa"/>
                          <w:right w:w="10" w:type="dxa"/>
                        </w:tcMar>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857" w:type="dxa"/>
                        <w:gridSpan w:val="21"/>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b/>
                            <w:bCs/>
                            <w:color w:val="00000A"/>
                            <w:sz w:val="22"/>
                            <w:szCs w:val="22"/>
                            <w:lang w:val="ca-ES"/>
                          </w:rPr>
                        </w:pPr>
                        <w:r>
                          <w:rPr>
                            <w:rFonts w:cs="Tahoma" w:ascii="Calibri" w:hAnsi="Calibri"/>
                            <w:b/>
                            <w:bCs/>
                            <w:color w:val="00000A"/>
                            <w:sz w:val="22"/>
                            <w:szCs w:val="22"/>
                            <w:lang w:val="ca-ES"/>
                          </w:rPr>
                        </w:r>
                      </w:p>
                    </w:tc>
                    <w:tc>
                      <w:tcPr>
                        <w:tcW w:w="100" w:type="dxa"/>
                        <w:tcBorders>
                          <w:top w:val="nil"/>
                          <w:left w:val="nil"/>
                          <w:bottom w:val="nil"/>
                          <w:insideH w:val="nil"/>
                          <w:right w:val="nil"/>
                          <w:insideV w:val="nil"/>
                        </w:tcBorders>
                        <w:shd w:fill="FFFFFF" w:val="clear"/>
                        <w:tcMar>
                          <w:left w:w="10" w:type="dxa"/>
                          <w:right w:w="10" w:type="dxa"/>
                        </w:tcMar>
                      </w:tcPr>
                      <w:p>
                        <w:pPr>
                          <w:pStyle w:val="FrameContents"/>
                          <w:rPr>
                            <w:color w:val="00000A"/>
                          </w:rPr>
                        </w:pPr>
                        <w:r>
                          <w:rPr>
                            <w:color w:val="00000A"/>
                          </w:rPr>
                        </w:r>
                      </w:p>
                    </w:tc>
                  </w:tr>
                  <w:tr>
                    <w:trPr>
                      <w:trHeight w:val="270" w:hRule="atLeast"/>
                      <w:cantSplit w:val="false"/>
                    </w:trPr>
                    <w:tc>
                      <w:tcPr>
                        <w:tcW w:w="4128" w:type="dxa"/>
                        <w:gridSpan w:val="2"/>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CONTINGUTS</w:t>
                        </w:r>
                      </w:p>
                    </w:tc>
                    <w:tc>
                      <w:tcPr>
                        <w:tcW w:w="164" w:type="dxa"/>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27</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28</w:t>
                        </w:r>
                      </w:p>
                    </w:tc>
                    <w:tc>
                      <w:tcPr>
                        <w:tcW w:w="336"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29</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30</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31</w:t>
                        </w:r>
                      </w:p>
                    </w:tc>
                    <w:tc>
                      <w:tcPr>
                        <w:tcW w:w="333"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Calibri Light" w:ascii="Calibri Light" w:hAnsi="Calibri Light"/>
                            <w:color w:val="00000A"/>
                            <w:sz w:val="16"/>
                            <w:szCs w:val="16"/>
                          </w:rPr>
                        </w:pPr>
                        <w:r>
                          <w:rPr>
                            <w:rFonts w:cs="Calibri Light" w:ascii="Calibri Light" w:hAnsi="Calibri Light"/>
                            <w:color w:val="00000A"/>
                            <w:sz w:val="16"/>
                            <w:szCs w:val="16"/>
                          </w:rPr>
                          <w:t>3</w:t>
                        </w:r>
                      </w:p>
                    </w:tc>
                    <w:tc>
                      <w:tcPr>
                        <w:tcW w:w="340"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Calibri Light" w:ascii="Calibri Light" w:hAnsi="Calibri Light"/>
                            <w:color w:val="00000A"/>
                            <w:sz w:val="16"/>
                            <w:szCs w:val="16"/>
                          </w:rPr>
                        </w:pPr>
                        <w:r>
                          <w:rPr>
                            <w:rFonts w:cs="Calibri Light" w:ascii="Calibri Light" w:hAnsi="Calibri Light"/>
                            <w:color w:val="00000A"/>
                            <w:sz w:val="16"/>
                            <w:szCs w:val="16"/>
                          </w:rPr>
                          <w:t>4</w:t>
                        </w:r>
                      </w:p>
                    </w:tc>
                    <w:tc>
                      <w:tcPr>
                        <w:tcW w:w="24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5</w:t>
                        </w:r>
                      </w:p>
                    </w:tc>
                    <w:tc>
                      <w:tcPr>
                        <w:tcW w:w="279"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17</w:t>
                        </w:r>
                      </w:p>
                    </w:tc>
                    <w:tc>
                      <w:tcPr>
                        <w:tcW w:w="29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18</w:t>
                        </w:r>
                      </w:p>
                    </w:tc>
                    <w:tc>
                      <w:tcPr>
                        <w:tcW w:w="294"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19</w:t>
                        </w:r>
                      </w:p>
                    </w:tc>
                    <w:tc>
                      <w:tcPr>
                        <w:tcW w:w="293"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20</w:t>
                        </w:r>
                      </w:p>
                    </w:tc>
                    <w:tc>
                      <w:tcPr>
                        <w:tcW w:w="336"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21</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24</w:t>
                        </w:r>
                      </w:p>
                    </w:tc>
                    <w:tc>
                      <w:tcPr>
                        <w:tcW w:w="336"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25</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26</w:t>
                        </w:r>
                      </w:p>
                    </w:tc>
                    <w:tc>
                      <w:tcPr>
                        <w:tcW w:w="335"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27</w:t>
                        </w:r>
                      </w:p>
                    </w:tc>
                    <w:tc>
                      <w:tcPr>
                        <w:tcW w:w="336"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t>28</w:t>
                        </w:r>
                      </w:p>
                    </w:tc>
                    <w:tc>
                      <w:tcPr>
                        <w:tcW w:w="192" w:type="dxa"/>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1"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1"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9"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80"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9"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80"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80"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78"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80"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180"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color w:val="00000A"/>
                            <w:sz w:val="16"/>
                            <w:szCs w:val="16"/>
                            <w:lang w:val="ca-ES"/>
                          </w:rPr>
                        </w:pPr>
                        <w:r>
                          <w:rPr>
                            <w:rFonts w:cs="Tahoma" w:ascii="Calibri" w:hAnsi="Calibri"/>
                            <w:color w:val="00000A"/>
                            <w:sz w:val="16"/>
                            <w:szCs w:val="16"/>
                            <w:lang w:val="ca-ES"/>
                          </w:rPr>
                        </w:r>
                      </w:p>
                    </w:tc>
                    <w:tc>
                      <w:tcPr>
                        <w:tcW w:w="41" w:type="dxa"/>
                        <w:gridSpan w:val="2"/>
                        <w:tcBorders>
                          <w:top w:val="nil"/>
                          <w:left w:val="nil"/>
                          <w:bottom w:val="nil"/>
                          <w:insideH w:val="nil"/>
                          <w:right w:val="nil"/>
                          <w:insideV w:val="nil"/>
                        </w:tcBorders>
                        <w:shd w:fill="FFFFFF" w:val="clear"/>
                        <w:tcMar>
                          <w:left w:w="10"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6.2. Tornejat peça 2</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6.3. Mecanitzar peça 3</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UD9. Soldadura amb elèctrode</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color w:val="00000A"/>
                            <w:sz w:val="22"/>
                            <w:szCs w:val="22"/>
                            <w:lang w:val="ca-ES"/>
                          </w:rPr>
                        </w:pPr>
                        <w:r>
                          <w:rPr>
                            <w:rFonts w:cs="Tahoma" w:ascii="Calibri" w:hAnsi="Calibri"/>
                            <w:color w:val="00000A"/>
                            <w:sz w:val="22"/>
                            <w:szCs w:val="22"/>
                            <w:lang w:val="ca-ES"/>
                          </w:rPr>
                          <w:t>9.2 Soldadura planxa vertical</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color w:val="00000A"/>
                            <w:sz w:val="22"/>
                            <w:szCs w:val="22"/>
                            <w:lang w:val="ca-ES"/>
                          </w:rPr>
                        </w:pPr>
                        <w:r>
                          <w:rPr>
                            <w:rFonts w:cs="Tahoma" w:ascii="Calibri" w:hAnsi="Calibri"/>
                            <w:color w:val="00000A"/>
                            <w:sz w:val="22"/>
                            <w:szCs w:val="22"/>
                            <w:lang w:val="ca-ES"/>
                          </w:rPr>
                          <w:t>9.3 Soldadura platines</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UD10. SOLDADURA MIG, TIG</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10.1. Soldadura MIG acer</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10.2. Soldadura TIG inox</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10.3. Soldadura TIG alumini</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UD11. SOLDADURA OXIACETIL·LÈNICA</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UD12. MANTENIMENT VARADA.</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UD13. TRACTAMENT DE SUPERFÍCIES</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Exàmens</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39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Entrega peces</w:t>
                        </w:r>
                      </w:p>
                    </w:tc>
                    <w:tc>
                      <w:tcPr>
                        <w:tcW w:w="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r>
                    <w:trPr>
                      <w:trHeight w:val="255" w:hRule="atLeast"/>
                      <w:cantSplit w:val="false"/>
                    </w:trPr>
                    <w:tc>
                      <w:tcPr>
                        <w:tcW w:w="412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t>Neteja tallers</w:t>
                        </w:r>
                      </w:p>
                    </w:tc>
                    <w:tc>
                      <w:tcPr>
                        <w:tcW w:w="1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4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2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33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2"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1"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8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41" w:type="dxa"/>
                        <w:gridSpan w:val="2"/>
                        <w:tcBorders>
                          <w:top w:val="nil"/>
                          <w:left w:val="single" w:sz="4" w:space="0" w:color="000001"/>
                          <w:bottom w:val="nil"/>
                          <w:insideH w:val="nil"/>
                          <w:right w:val="single" w:sz="4" w:space="0" w:color="000001"/>
                          <w:insideV w:val="single" w:sz="4" w:space="0" w:color="000001"/>
                        </w:tcBorders>
                        <w:shd w:fill="FFFFFF" w:val="clear"/>
                        <w:tcMar>
                          <w:left w:w="-5" w:type="dxa"/>
                          <w:right w:w="10" w:type="dxa"/>
                        </w:tcMar>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98" w:type="dxa"/>
                        <w:gridSpan w:val="2"/>
                        <w:tcBorders>
                          <w:top w:val="nil"/>
                          <w:left w:val="single" w:sz="4" w:space="0" w:color="000001"/>
                          <w:bottom w:val="nil"/>
                          <w:insideH w:val="nil"/>
                          <w:right w:val="nil"/>
                          <w:insideV w:val="nil"/>
                        </w:tcBorders>
                        <w:shd w:fill="FFFFFF" w:val="clear"/>
                        <w:tcMar>
                          <w:left w:w="55" w:type="dxa"/>
                        </w:tcMar>
                        <w:vAlign w:val="bottom"/>
                      </w:tcPr>
                      <w:p>
                        <w:pPr>
                          <w:pStyle w:val="Normal"/>
                          <w:rPr>
                            <w:rFonts w:cs="Tahoma" w:ascii="Calibri" w:hAnsi="Calibri"/>
                            <w:color w:val="00000A"/>
                            <w:sz w:val="22"/>
                            <w:szCs w:val="22"/>
                            <w:lang w:val="ca-ES"/>
                          </w:rPr>
                        </w:pPr>
                        <w:r>
                          <w:rPr>
                            <w:rFonts w:cs="Tahoma"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80"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8"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9" w:type="dxa"/>
                        <w:gridSpan w:val="2"/>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c>
                      <w:tcPr>
                        <w:tcW w:w="171" w:type="dxa"/>
                        <w:gridSpan w:val="3"/>
                        <w:tcBorders>
                          <w:top w:val="nil"/>
                          <w:left w:val="nil"/>
                          <w:bottom w:val="nil"/>
                          <w:insideH w:val="nil"/>
                          <w:right w:val="nil"/>
                          <w:insideV w:val="nil"/>
                        </w:tcBorders>
                        <w:shd w:fill="FFFFFF" w:val="clear"/>
                        <w:vAlign w:val="bottom"/>
                      </w:tcPr>
                      <w:p>
                        <w:pPr>
                          <w:pStyle w:val="Normal"/>
                          <w:rPr>
                            <w:rFonts w:cs="Arial" w:ascii="Calibri" w:hAnsi="Calibri"/>
                            <w:color w:val="00000A"/>
                            <w:sz w:val="22"/>
                            <w:szCs w:val="22"/>
                            <w:lang w:val="ca-ES"/>
                          </w:rPr>
                        </w:pPr>
                        <w:r>
                          <w:rPr>
                            <w:rFonts w:cs="Arial" w:ascii="Calibri" w:hAnsi="Calibri"/>
                            <w:color w:val="00000A"/>
                            <w:sz w:val="22"/>
                            <w:szCs w:val="22"/>
                            <w:lang w:val="ca-ES"/>
                          </w:rPr>
                        </w:r>
                      </w:p>
                    </w:tc>
                  </w:tr>
                </w:tbl>
                <w:p>
                  <w:pPr>
                    <w:pStyle w:val="Contenidodelmarco"/>
                    <w:rPr/>
                  </w:pPr>
                  <w:r>
                    <w:rPr/>
                  </w:r>
                </w:p>
              </w:txbxContent>
            </v:textbox>
          </v:rect>
        </w:pict>
      </w:r>
    </w:p>
    <w:tbl>
      <w:tblPr>
        <w:jc w:val="left"/>
        <w:tblInd w:w="-30" w:type="dxa"/>
        <w:tblBorders>
          <w:top w:val="nil"/>
          <w:left w:val="nil"/>
          <w:bottom w:val="nil"/>
          <w:insideH w:val="nil"/>
          <w:right w:val="nil"/>
          <w:insideV w:val="nil"/>
        </w:tblBorders>
        <w:tblCellMar>
          <w:top w:w="0" w:type="dxa"/>
          <w:left w:w="70" w:type="dxa"/>
          <w:bottom w:w="0" w:type="dxa"/>
          <w:right w:w="70" w:type="dxa"/>
        </w:tblCellMar>
      </w:tblPr>
      <w:tblGrid>
        <w:gridCol w:w="2465"/>
        <w:gridCol w:w="300"/>
        <w:gridCol w:w="94"/>
        <w:gridCol w:w="89"/>
        <w:gridCol w:w="218"/>
        <w:gridCol w:w="96"/>
        <w:gridCol w:w="215"/>
        <w:gridCol w:w="101"/>
        <w:gridCol w:w="208"/>
        <w:gridCol w:w="106"/>
        <w:gridCol w:w="201"/>
        <w:gridCol w:w="113"/>
        <w:gridCol w:w="196"/>
        <w:gridCol w:w="118"/>
        <w:gridCol w:w="194"/>
        <w:gridCol w:w="121"/>
        <w:gridCol w:w="191"/>
        <w:gridCol w:w="123"/>
        <w:gridCol w:w="190"/>
        <w:gridCol w:w="124"/>
        <w:gridCol w:w="188"/>
        <w:gridCol w:w="126"/>
        <w:gridCol w:w="190"/>
        <w:gridCol w:w="128"/>
        <w:gridCol w:w="188"/>
        <w:gridCol w:w="131"/>
        <w:gridCol w:w="181"/>
        <w:gridCol w:w="134"/>
        <w:gridCol w:w="179"/>
        <w:gridCol w:w="135"/>
        <w:gridCol w:w="177"/>
        <w:gridCol w:w="137"/>
        <w:gridCol w:w="176"/>
        <w:gridCol w:w="138"/>
        <w:gridCol w:w="314"/>
        <w:gridCol w:w="30"/>
        <w:gridCol w:w="284"/>
        <w:gridCol w:w="15"/>
        <w:gridCol w:w="12"/>
        <w:gridCol w:w="288"/>
        <w:gridCol w:w="24"/>
        <w:gridCol w:w="290"/>
        <w:gridCol w:w="193"/>
        <w:gridCol w:w="121"/>
        <w:gridCol w:w="188"/>
        <w:gridCol w:w="126"/>
        <w:gridCol w:w="186"/>
        <w:gridCol w:w="128"/>
        <w:gridCol w:w="185"/>
        <w:gridCol w:w="129"/>
        <w:gridCol w:w="183"/>
        <w:gridCol w:w="132"/>
        <w:gridCol w:w="181"/>
        <w:gridCol w:w="133"/>
        <w:gridCol w:w="188"/>
        <w:gridCol w:w="126"/>
        <w:gridCol w:w="195"/>
        <w:gridCol w:w="119"/>
        <w:gridCol w:w="185"/>
        <w:gridCol w:w="129"/>
        <w:gridCol w:w="176"/>
        <w:gridCol w:w="139"/>
        <w:gridCol w:w="166"/>
        <w:gridCol w:w="148"/>
        <w:gridCol w:w="156"/>
        <w:gridCol w:w="23"/>
        <w:gridCol w:w="135"/>
        <w:gridCol w:w="147"/>
        <w:gridCol w:w="23"/>
        <w:gridCol w:w="144"/>
        <w:gridCol w:w="137"/>
        <w:gridCol w:w="23"/>
        <w:gridCol w:w="154"/>
        <w:gridCol w:w="25"/>
        <w:gridCol w:w="103"/>
        <w:gridCol w:w="21"/>
        <w:gridCol w:w="165"/>
        <w:gridCol w:w="25"/>
        <w:gridCol w:w="94"/>
        <w:gridCol w:w="22"/>
        <w:gridCol w:w="174"/>
        <w:gridCol w:w="24"/>
        <w:gridCol w:w="86"/>
        <w:gridCol w:w="21"/>
        <w:gridCol w:w="183"/>
        <w:gridCol w:w="25"/>
        <w:gridCol w:w="76"/>
        <w:gridCol w:w="21"/>
        <w:gridCol w:w="192"/>
        <w:gridCol w:w="25"/>
        <w:gridCol w:w="58"/>
        <w:gridCol w:w="23"/>
        <w:gridCol w:w="208"/>
        <w:gridCol w:w="25"/>
        <w:gridCol w:w="5"/>
        <w:gridCol w:w="43"/>
        <w:gridCol w:w="23"/>
        <w:gridCol w:w="186"/>
        <w:gridCol w:w="23"/>
        <w:gridCol w:w="6"/>
        <w:gridCol w:w="35"/>
        <w:gridCol w:w="22"/>
        <w:gridCol w:w="193"/>
        <w:gridCol w:w="25"/>
        <w:gridCol w:w="5"/>
        <w:gridCol w:w="27"/>
        <w:gridCol w:w="30"/>
        <w:gridCol w:w="193"/>
        <w:gridCol w:w="25"/>
        <w:gridCol w:w="6"/>
        <w:gridCol w:w="19"/>
        <w:gridCol w:w="30"/>
        <w:gridCol w:w="201"/>
        <w:gridCol w:w="25"/>
        <w:gridCol w:w="5"/>
        <w:gridCol w:w="11"/>
        <w:gridCol w:w="30"/>
        <w:gridCol w:w="209"/>
        <w:gridCol w:w="25"/>
        <w:gridCol w:w="6"/>
        <w:gridCol w:w="3"/>
        <w:gridCol w:w="30"/>
        <w:gridCol w:w="217"/>
        <w:gridCol w:w="25"/>
        <w:gridCol w:w="5"/>
        <w:gridCol w:w="25"/>
        <w:gridCol w:w="227"/>
        <w:gridCol w:w="18"/>
        <w:gridCol w:w="5"/>
        <w:gridCol w:w="5"/>
        <w:gridCol w:w="20"/>
        <w:gridCol w:w="234"/>
        <w:gridCol w:w="7"/>
        <w:gridCol w:w="16"/>
        <w:gridCol w:w="6"/>
        <w:gridCol w:w="9"/>
        <w:gridCol w:w="241"/>
        <w:gridCol w:w="2"/>
        <w:gridCol w:w="25"/>
        <w:gridCol w:w="5"/>
        <w:gridCol w:w="285"/>
      </w:tblGrid>
      <w:tr>
        <w:trPr>
          <w:trHeight w:val="390" w:hRule="atLeast"/>
          <w:cantSplit w:val="false"/>
        </w:trPr>
        <w:tc>
          <w:tcPr>
            <w:tcW w:w="2465" w:type="dxa"/>
            <w:tcBorders>
              <w:top w:val="nil"/>
              <w:left w:val="nil"/>
              <w:bottom w:val="nil"/>
              <w:insideH w:val="nil"/>
              <w:right w:val="nil"/>
              <w:insideV w:val="nil"/>
            </w:tcBorders>
            <w:shd w:fill="FFFFFF" w:val="clear"/>
            <w:vAlign w:val="bottom"/>
          </w:tcPr>
          <w:p>
            <w:pPr>
              <w:pStyle w:val="Normal"/>
              <w:pageBreakBefore/>
              <w:rPr>
                <w:rFonts w:ascii="Calibri" w:hAnsi="Calibri"/>
                <w:b/>
                <w:bCs/>
                <w:sz w:val="22"/>
                <w:szCs w:val="22"/>
                <w:lang w:val="ca-ES"/>
              </w:rPr>
            </w:pPr>
            <w:r>
              <w:rPr>
                <w:rFonts w:ascii="Calibri" w:hAnsi="Calibri"/>
                <w:b/>
                <w:bCs/>
                <w:sz w:val="22"/>
                <w:szCs w:val="22"/>
                <w:lang w:val="ca-ES"/>
              </w:rPr>
              <w:t>3r TRIMESTRE</w:t>
            </w:r>
          </w:p>
        </w:tc>
        <w:tc>
          <w:tcPr>
            <w:tcW w:w="300" w:type="dxa"/>
            <w:tcBorders>
              <w:top w:val="nil"/>
              <w:left w:val="nil"/>
              <w:bottom w:val="nil"/>
              <w:insideH w:val="nil"/>
              <w:right w:val="nil"/>
              <w:insideV w:val="nil"/>
            </w:tcBorders>
            <w:shd w:fill="FFFFFF" w:val="clear"/>
            <w:tcMar>
              <w:left w:w="10" w:type="dxa"/>
              <w:right w:w="10" w:type="dxa"/>
            </w:tcMar>
          </w:tcPr>
          <w:p>
            <w:pPr>
              <w:pStyle w:val="Normal"/>
              <w:rPr>
                <w:rFonts w:cs="Arial" w:ascii="Calibri" w:hAnsi="Calibri"/>
                <w:sz w:val="22"/>
                <w:szCs w:val="22"/>
                <w:lang w:val="ca-ES"/>
              </w:rPr>
            </w:pPr>
            <w:r>
              <w:rPr>
                <w:rFonts w:cs="Arial" w:ascii="Calibri" w:hAnsi="Calibri"/>
                <w:sz w:val="22"/>
                <w:szCs w:val="22"/>
                <w:lang w:val="ca-ES"/>
              </w:rPr>
            </w:r>
          </w:p>
        </w:tc>
        <w:tc>
          <w:tcPr>
            <w:tcW w:w="12162" w:type="dxa"/>
            <w:gridSpan w:val="93"/>
            <w:tcBorders>
              <w:top w:val="nil"/>
              <w:left w:val="nil"/>
              <w:bottom w:val="single" w:sz="8" w:space="0" w:color="000001"/>
              <w:insideH w:val="single" w:sz="8" w:space="0" w:color="000001"/>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t>Mòdul: Procediments de Mecanitzat i Soldadura</w:t>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5"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948" w:type="dxa"/>
            <w:gridSpan w:val="4"/>
            <w:tcBorders>
              <w:top w:val="single" w:sz="8" w:space="0" w:color="000001"/>
              <w:left w:val="single" w:sz="12" w:space="0" w:color="000001"/>
              <w:bottom w:val="single" w:sz="12" w:space="0" w:color="000001"/>
              <w:insideH w:val="single" w:sz="12" w:space="0" w:color="000001"/>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DIA</w:t>
            </w:r>
          </w:p>
        </w:tc>
        <w:tc>
          <w:tcPr>
            <w:tcW w:w="5366" w:type="dxa"/>
            <w:gridSpan w:val="34"/>
            <w:tcBorders>
              <w:top w:val="single" w:sz="8" w:space="0" w:color="000001"/>
              <w:left w:val="single" w:sz="8" w:space="0" w:color="000001"/>
              <w:bottom w:val="single" w:sz="8" w:space="0" w:color="000001"/>
              <w:insideH w:val="single" w:sz="8" w:space="0" w:color="000001"/>
              <w:right w:val="nil"/>
              <w:insideV w:val="nil"/>
            </w:tcBorders>
            <w:shd w:fill="FFFFFF" w:val="clear"/>
            <w:tcMar>
              <w:left w:w="4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t xml:space="preserve">Maig                                                                       </w:t>
            </w:r>
          </w:p>
        </w:tc>
        <w:tc>
          <w:tcPr>
            <w:tcW w:w="5037" w:type="dxa"/>
            <w:gridSpan w:val="36"/>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t xml:space="preserve">Juny </w:t>
            </w:r>
          </w:p>
        </w:tc>
        <w:tc>
          <w:tcPr>
            <w:tcW w:w="314" w:type="dxa"/>
            <w:gridSpan w:val="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4" w:type="dxa"/>
            <w:gridSpan w:val="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5" w:type="dxa"/>
            <w:gridSpan w:val="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4" w:type="dxa"/>
            <w:gridSpan w:val="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314" w:type="dxa"/>
            <w:gridSpan w:val="4"/>
            <w:tcBorders>
              <w:top w:val="single" w:sz="8" w:space="0" w:color="000001"/>
              <w:left w:val="single" w:sz="8" w:space="0" w:color="000001"/>
              <w:bottom w:val="single" w:sz="8" w:space="0" w:color="000001"/>
              <w:insideH w:val="single" w:sz="8" w:space="0" w:color="000001"/>
              <w:right w:val="nil"/>
              <w:insideV w:val="nil"/>
            </w:tcBorders>
            <w:shd w:fill="FFFFFF" w:val="clear"/>
            <w:tcMar>
              <w:left w:w="-10" w:type="dxa"/>
              <w:right w:w="10" w:type="dxa"/>
            </w:tcMar>
            <w:vAlign w:val="bottom"/>
          </w:tcPr>
          <w:p>
            <w:pPr>
              <w:pStyle w:val="Normal"/>
              <w:rPr>
                <w:rFonts w:cs="Tahoma" w:ascii="Calibri" w:hAnsi="Calibri"/>
                <w:b/>
                <w:bCs/>
                <w:sz w:val="22"/>
                <w:szCs w:val="22"/>
                <w:lang w:val="ca-ES"/>
              </w:rPr>
            </w:pPr>
            <w:r>
              <w:rPr>
                <w:rFonts w:cs="Tahoma" w:ascii="Calibri" w:hAnsi="Calibri"/>
                <w:b/>
                <w:bCs/>
                <w:sz w:val="22"/>
                <w:szCs w:val="22"/>
                <w:lang w:val="ca-ES"/>
              </w:rPr>
            </w:r>
          </w:p>
        </w:tc>
        <w:tc>
          <w:tcPr>
            <w:tcW w:w="280" w:type="dxa"/>
            <w:gridSpan w:val="5"/>
            <w:tcBorders>
              <w:top w:val="nil"/>
              <w:left w:val="single" w:sz="8" w:space="0" w:color="000001"/>
              <w:bottom w:val="nil"/>
              <w:insideH w:val="nil"/>
              <w:right w:val="nil"/>
              <w:insideV w:val="nil"/>
            </w:tcBorders>
            <w:shd w:fill="FFFFFF" w:val="clear"/>
            <w:tcMar>
              <w:left w:w="40" w:type="dxa"/>
            </w:tcMar>
            <w:vAlign w:val="bottom"/>
          </w:tcPr>
          <w:p>
            <w:pPr>
              <w:pStyle w:val="Normal"/>
              <w:rPr>
                <w:rFonts w:cs="Arial" w:ascii="Calibri" w:hAnsi="Calibri"/>
                <w:b/>
                <w:bCs/>
                <w:sz w:val="22"/>
                <w:szCs w:val="22"/>
                <w:lang w:val="ca-ES"/>
              </w:rPr>
            </w:pPr>
            <w:r>
              <w:rPr>
                <w:rFonts w:cs="Arial" w:ascii="Calibri" w:hAnsi="Calibri"/>
                <w:b/>
                <w:bCs/>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90"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859" w:type="dxa"/>
            <w:gridSpan w:val="3"/>
            <w:tcBorders>
              <w:top w:val="single" w:sz="12" w:space="0" w:color="000001"/>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22"/>
                <w:szCs w:val="22"/>
                <w:lang w:val="ca-ES"/>
              </w:rPr>
            </w:pPr>
            <w:r>
              <w:rPr>
                <w:rFonts w:cs="Tahoma" w:ascii="Calibri" w:hAnsi="Calibri"/>
                <w:sz w:val="22"/>
                <w:szCs w:val="22"/>
                <w:lang w:val="ca-ES"/>
              </w:rPr>
              <w:t>CONTINGUTS</w:t>
            </w:r>
          </w:p>
        </w:tc>
        <w:tc>
          <w:tcPr>
            <w:tcW w:w="307" w:type="dxa"/>
            <w:gridSpan w:val="2"/>
            <w:tcBorders>
              <w:top w:val="nil"/>
              <w:left w:val="single" w:sz="12" w:space="0" w:color="000001"/>
              <w:bottom w:val="nil"/>
              <w:insideH w:val="nil"/>
              <w:right w:val="nil"/>
              <w:insideV w:val="nil"/>
            </w:tcBorders>
            <w:shd w:fill="FFFFFF" w:val="clear"/>
            <w:tcMar>
              <w:left w:w="25" w:type="dxa"/>
            </w:tcMar>
            <w:vAlign w:val="bottom"/>
          </w:tcPr>
          <w:p>
            <w:pPr>
              <w:pStyle w:val="Normal"/>
              <w:rPr>
                <w:rFonts w:cs="Tahoma" w:ascii="Calibri" w:hAnsi="Calibri"/>
                <w:sz w:val="16"/>
                <w:szCs w:val="16"/>
                <w:lang w:val="ca-ES"/>
              </w:rPr>
            </w:pPr>
            <w:r>
              <w:rPr>
                <w:rFonts w:cs="Tahoma" w:ascii="Calibri" w:hAnsi="Calibri"/>
                <w:sz w:val="16"/>
                <w:szCs w:val="16"/>
                <w:lang w:val="ca-ES"/>
              </w:rPr>
              <w:t>3</w:t>
            </w:r>
          </w:p>
        </w:tc>
        <w:tc>
          <w:tcPr>
            <w:tcW w:w="311"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4</w:t>
            </w:r>
          </w:p>
        </w:tc>
        <w:tc>
          <w:tcPr>
            <w:tcW w:w="309"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5</w:t>
            </w:r>
          </w:p>
        </w:tc>
        <w:tc>
          <w:tcPr>
            <w:tcW w:w="307"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8</w:t>
            </w:r>
          </w:p>
        </w:tc>
        <w:tc>
          <w:tcPr>
            <w:tcW w:w="309"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9</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10</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11</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12</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15</w:t>
            </w:r>
          </w:p>
        </w:tc>
        <w:tc>
          <w:tcPr>
            <w:tcW w:w="316"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w:t>
            </w:r>
          </w:p>
        </w:tc>
        <w:tc>
          <w:tcPr>
            <w:tcW w:w="316"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17</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18</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19</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22</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23</w:t>
            </w:r>
          </w:p>
        </w:tc>
        <w:tc>
          <w:tcPr>
            <w:tcW w:w="482"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24,25</w:t>
            </w:r>
          </w:p>
        </w:tc>
        <w:tc>
          <w:tcPr>
            <w:tcW w:w="311"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26</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29</w:t>
            </w:r>
          </w:p>
        </w:tc>
        <w:tc>
          <w:tcPr>
            <w:tcW w:w="48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30,31</w:t>
            </w:r>
          </w:p>
        </w:tc>
        <w:tc>
          <w:tcPr>
            <w:tcW w:w="309"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12</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13</w:t>
            </w:r>
          </w:p>
        </w:tc>
        <w:tc>
          <w:tcPr>
            <w:tcW w:w="312"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14</w:t>
            </w:r>
          </w:p>
        </w:tc>
        <w:tc>
          <w:tcPr>
            <w:tcW w:w="313"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15</w:t>
            </w:r>
          </w:p>
        </w:tc>
        <w:tc>
          <w:tcPr>
            <w:tcW w:w="321"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16, 19</w:t>
            </w:r>
          </w:p>
        </w:tc>
        <w:tc>
          <w:tcPr>
            <w:tcW w:w="321"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t>20, 21</w:t>
            </w:r>
          </w:p>
        </w:tc>
        <w:tc>
          <w:tcPr>
            <w:tcW w:w="30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5"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4" w:type="dxa"/>
            <w:gridSpan w:val="2"/>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5"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4" w:type="dxa"/>
            <w:gridSpan w:val="3"/>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5"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16"/>
                <w:szCs w:val="16"/>
                <w:lang w:val="ca-ES"/>
              </w:rPr>
            </w:pPr>
            <w:r>
              <w:rPr>
                <w:rFonts w:cs="Tahoma" w:ascii="Calibri" w:hAnsi="Calibri"/>
                <w:sz w:val="16"/>
                <w:szCs w:val="16"/>
                <w:lang w:val="ca-ES"/>
              </w:rPr>
            </w:r>
          </w:p>
        </w:tc>
        <w:tc>
          <w:tcPr>
            <w:tcW w:w="305"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6"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4"/>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6" w:type="dxa"/>
            <w:gridSpan w:val="4"/>
            <w:tcBorders>
              <w:top w:val="nil"/>
              <w:left w:val="single" w:sz="8" w:space="0" w:color="000001"/>
              <w:bottom w:val="nil"/>
              <w:insideH w:val="nil"/>
              <w:right w:val="single" w:sz="8" w:space="0" w:color="000001"/>
              <w:insideV w:val="single" w:sz="8" w:space="0" w:color="000001"/>
            </w:tcBorders>
            <w:shd w:fill="FFFFFF" w:val="clear"/>
            <w:tcMar>
              <w:left w:w="-10"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04" w:type="dxa"/>
            <w:gridSpan w:val="5"/>
            <w:tcBorders>
              <w:top w:val="nil"/>
              <w:left w:val="single" w:sz="8" w:space="0" w:color="000001"/>
              <w:bottom w:val="nil"/>
              <w:insideH w:val="nil"/>
              <w:right w:val="nil"/>
              <w:insideV w:val="nil"/>
            </w:tcBorders>
            <w:shd w:fill="FFFFFF" w:val="clear"/>
            <w:tcMar>
              <w:left w:w="40"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3" w:type="dxa"/>
            <w:gridSpan w:val="5"/>
            <w:tcBorders>
              <w:top w:val="nil"/>
              <w:left w:val="single" w:sz="8" w:space="0" w:color="000001"/>
              <w:bottom w:val="nil"/>
              <w:insideH w:val="nil"/>
              <w:right w:val="nil"/>
              <w:insideV w:val="nil"/>
            </w:tcBorders>
            <w:shd w:fill="FFFFFF" w:val="clear"/>
            <w:tcMar>
              <w:left w:w="40"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5"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4"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12563" w:type="dxa"/>
            <w:gridSpan w:val="66"/>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3"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6"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0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9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04" w:type="dxa"/>
            <w:gridSpan w:val="5"/>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7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5"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3"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5"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6.2. Tornejat peça 2</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6.3. Mecanitzar peça 3</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 Riscos laborals a soldadura</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43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UD9. Soldadura amb elèctrode revestit</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9.2 Soldadura planxa vertical</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70"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ind w:left="0" w:right="0" w:firstLine="160"/>
              <w:rPr>
                <w:rFonts w:cs="Tahoma" w:ascii="Calibri" w:hAnsi="Calibri"/>
                <w:sz w:val="22"/>
                <w:szCs w:val="22"/>
                <w:lang w:val="ca-ES"/>
              </w:rPr>
            </w:pPr>
            <w:r>
              <w:rPr>
                <w:rFonts w:cs="Tahoma" w:ascii="Calibri" w:hAnsi="Calibri"/>
                <w:sz w:val="22"/>
                <w:szCs w:val="22"/>
                <w:lang w:val="ca-ES"/>
              </w:rPr>
              <w:t>9.3 Soldadura platines</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UD10. SOLDADURA MIG, TIG</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10.1. Soldadura MIG acer</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10.2. Soldadura TIG inox</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10.3. Soldadura TIG alumini</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UD11. SOLDADURA OXIACETIL·LÈNICA</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UD12. MANTENIMENT VARADA.</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UD13. TRACTAMENT DE SUPERFÍCIES</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BFBFB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Exàmens</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Entrega peces</w:t>
            </w:r>
          </w:p>
        </w:tc>
        <w:tc>
          <w:tcPr>
            <w:tcW w:w="483"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9D9D9"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948"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t>Neteja tallers</w:t>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3"/>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D0CECE"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 w:type="dxa"/>
              <w:right w:w="10" w:type="dxa"/>
            </w:tcMar>
          </w:tcPr>
          <w:p>
            <w:pPr>
              <w:pStyle w:val="Normal"/>
              <w:rPr>
                <w:rFonts w:cs="Tahoma" w:ascii="Calibri" w:hAnsi="Calibri"/>
                <w:sz w:val="22"/>
                <w:szCs w:val="22"/>
                <w:lang w:val="ca-ES"/>
              </w:rPr>
            </w:pPr>
            <w:r>
              <w:rPr>
                <w:rFonts w:cs="Tahoma" w:ascii="Calibri" w:hAnsi="Calibri"/>
                <w:sz w:val="22"/>
                <w:szCs w:val="22"/>
                <w:lang w:val="ca-ES"/>
              </w:rPr>
            </w:r>
          </w:p>
        </w:tc>
        <w:tc>
          <w:tcPr>
            <w:tcW w:w="314"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55" w:type="dxa"/>
            </w:tcMar>
            <w:vAlign w:val="bottom"/>
          </w:tcPr>
          <w:p>
            <w:pPr>
              <w:pStyle w:val="Normal"/>
              <w:rPr>
                <w:rFonts w:cs="Tahoma" w:ascii="Calibri" w:hAnsi="Calibri"/>
                <w:sz w:val="22"/>
                <w:szCs w:val="22"/>
                <w:lang w:val="ca-ES"/>
              </w:rPr>
            </w:pPr>
            <w:r>
              <w:rPr>
                <w:rFonts w:cs="Tahoma" w:ascii="Calibri" w:hAnsi="Calibri"/>
                <w:sz w:val="22"/>
                <w:szCs w:val="22"/>
                <w:lang w:val="ca-ES"/>
              </w:rPr>
            </w:r>
          </w:p>
        </w:tc>
        <w:tc>
          <w:tcPr>
            <w:tcW w:w="282" w:type="dxa"/>
            <w:gridSpan w:val="5"/>
            <w:tcBorders>
              <w:top w:val="nil"/>
              <w:left w:val="single" w:sz="4" w:space="0" w:color="000001"/>
              <w:bottom w:val="nil"/>
              <w:insideH w:val="nil"/>
              <w:right w:val="nil"/>
              <w:insideV w:val="nil"/>
            </w:tcBorders>
            <w:shd w:fill="FFFFFF" w:val="clear"/>
            <w:tcMar>
              <w:left w:w="55" w:type="dxa"/>
            </w:tcM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r>
        <w:trPr>
          <w:trHeight w:val="255" w:hRule="atLeast"/>
          <w:cantSplit w:val="false"/>
        </w:trPr>
        <w:tc>
          <w:tcPr>
            <w:tcW w:w="2465"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483"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6"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8"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9"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2"/>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3"/>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5"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tcMar>
              <w:left w:w="10" w:type="dxa"/>
              <w:right w:w="10" w:type="dxa"/>
            </w:tcMar>
          </w:tcPr>
          <w:p>
            <w:pPr>
              <w:pStyle w:val="Normal"/>
              <w:rPr>
                <w:rFonts w:cs="Arial" w:ascii="Calibri" w:hAnsi="Calibri"/>
                <w:sz w:val="22"/>
                <w:szCs w:val="22"/>
                <w:lang w:val="ca-ES"/>
              </w:rPr>
            </w:pPr>
            <w:r>
              <w:rPr>
                <w:rFonts w:cs="Arial" w:ascii="Calibri" w:hAnsi="Calibri"/>
                <w:sz w:val="22"/>
                <w:szCs w:val="22"/>
                <w:lang w:val="ca-ES"/>
              </w:rPr>
            </w:r>
          </w:p>
        </w:tc>
        <w:tc>
          <w:tcPr>
            <w:tcW w:w="314"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0"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1"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82"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279" w:type="dxa"/>
            <w:gridSpan w:val="5"/>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c>
          <w:tcPr>
            <w:tcW w:w="317" w:type="dxa"/>
            <w:gridSpan w:val="4"/>
            <w:tcBorders>
              <w:top w:val="nil"/>
              <w:left w:val="nil"/>
              <w:bottom w:val="nil"/>
              <w:insideH w:val="nil"/>
              <w:right w:val="nil"/>
              <w:insideV w:val="nil"/>
            </w:tcBorders>
            <w:shd w:fill="FFFFFF" w:val="clear"/>
            <w:vAlign w:val="bottom"/>
          </w:tcPr>
          <w:p>
            <w:pPr>
              <w:pStyle w:val="Normal"/>
              <w:rPr>
                <w:rFonts w:cs="Arial" w:ascii="Calibri" w:hAnsi="Calibri"/>
                <w:sz w:val="22"/>
                <w:szCs w:val="22"/>
                <w:lang w:val="ca-ES"/>
              </w:rPr>
            </w:pPr>
            <w:r>
              <w:rPr>
                <w:rFonts w:cs="Arial" w:ascii="Calibri" w:hAnsi="Calibri"/>
                <w:sz w:val="22"/>
                <w:szCs w:val="22"/>
                <w:lang w:val="ca-ES"/>
              </w:rPr>
            </w:r>
          </w:p>
        </w:tc>
      </w:tr>
    </w:tbl>
    <w:p>
      <w:pPr>
        <w:pStyle w:val="Normal"/>
        <w:rPr/>
      </w:pPr>
      <w:r>
        <w:rPr/>
      </w:r>
    </w:p>
    <w:p>
      <w:pPr>
        <w:pStyle w:val="Normal"/>
        <w:rPr>
          <w:color w:val="00000A"/>
        </w:rPr>
      </w:pPr>
      <w:r>
        <w:rPr>
          <w:color w:val="00000A"/>
        </w:rPr>
      </w:r>
    </w:p>
    <w:p>
      <w:pPr>
        <w:pStyle w:val="ListParagraph"/>
        <w:numPr>
          <w:ilvl w:val="0"/>
          <w:numId w:val="14"/>
        </w:numPr>
        <w:jc w:val="both"/>
        <w:rPr>
          <w:rFonts w:cs="Calibri" w:ascii="Calibri" w:hAnsi="Calibri"/>
          <w:b/>
          <w:color w:val="00000A"/>
        </w:rPr>
      </w:pPr>
      <w:r>
        <w:rPr>
          <w:rFonts w:cs="Calibri" w:ascii="Calibri" w:hAnsi="Calibri"/>
          <w:b/>
          <w:color w:val="00000A"/>
        </w:rPr>
        <w:t>PLA DE RECUPERACIÓ ALUMNES DE SEGON AMB MÒDULS DE PRIMER</w:t>
      </w:r>
    </w:p>
    <w:p>
      <w:pPr>
        <w:pStyle w:val="Normal"/>
        <w:spacing w:lineRule="auto" w:line="276"/>
        <w:jc w:val="both"/>
        <w:rPr>
          <w:rFonts w:cs="Calibri" w:ascii="Calibri" w:hAnsi="Calibri"/>
          <w:color w:val="00000A"/>
          <w:sz w:val="22"/>
          <w:szCs w:val="22"/>
        </w:rPr>
      </w:pPr>
      <w:r>
        <w:rPr>
          <w:rFonts w:cs="Calibri" w:ascii="Calibri" w:hAnsi="Calibri"/>
          <w:color w:val="00000A"/>
          <w:sz w:val="22"/>
          <w:szCs w:val="22"/>
        </w:rPr>
      </w:r>
    </w:p>
    <w:p>
      <w:pPr>
        <w:pStyle w:val="Normal"/>
        <w:numPr>
          <w:ilvl w:val="1"/>
          <w:numId w:val="14"/>
        </w:numPr>
        <w:spacing w:lineRule="auto" w:line="276"/>
        <w:jc w:val="both"/>
        <w:textAlignment w:val="auto"/>
        <w:rPr>
          <w:rFonts w:cs="Calibri" w:ascii="Calibri" w:hAnsi="Calibri"/>
          <w:color w:val="00000A"/>
          <w:sz w:val="22"/>
          <w:szCs w:val="22"/>
          <w:lang w:val="ca-ES"/>
        </w:rPr>
      </w:pPr>
      <w:r>
        <w:rPr>
          <w:rFonts w:cs="Calibri" w:ascii="Calibri" w:hAnsi="Calibri"/>
          <w:color w:val="00000A"/>
          <w:sz w:val="22"/>
          <w:szCs w:val="22"/>
          <w:lang w:val="ca-ES"/>
        </w:rPr>
        <w:t>Programa per a la recuperació de mòduls de primer curs no superats, adreçat als alumnes que han promocionat a segon curs, el programa s’establirà de forma individual, les activitats de recuperació i les proves per avaluar-les s’han de fer preferentment abans del mes de març.</w:t>
      </w:r>
    </w:p>
    <w:p>
      <w:pPr>
        <w:pStyle w:val="Normal"/>
        <w:spacing w:lineRule="auto" w:line="276"/>
        <w:jc w:val="both"/>
        <w:rPr>
          <w:rFonts w:cs="Calibri" w:ascii="Calibri" w:hAnsi="Calibri"/>
          <w:color w:val="00000A"/>
          <w:sz w:val="22"/>
          <w:szCs w:val="22"/>
          <w:lang w:val="ca-ES"/>
        </w:rPr>
      </w:pPr>
      <w:r>
        <w:rPr>
          <w:rFonts w:cs="Calibri" w:ascii="Calibri" w:hAnsi="Calibri"/>
          <w:color w:val="00000A"/>
          <w:sz w:val="22"/>
          <w:szCs w:val="22"/>
          <w:lang w:val="ca-ES"/>
        </w:rPr>
      </w:r>
    </w:p>
    <w:p>
      <w:pPr>
        <w:pStyle w:val="ListParagraph"/>
        <w:numPr>
          <w:ilvl w:val="0"/>
          <w:numId w:val="1"/>
        </w:numPr>
        <w:jc w:val="both"/>
        <w:rPr>
          <w:rFonts w:cs="Calibri" w:ascii="Calibri" w:hAnsi="Calibri"/>
          <w:color w:val="00000A"/>
          <w:lang w:val="ca-ES"/>
        </w:rPr>
      </w:pPr>
      <w:r>
        <w:rPr>
          <w:rFonts w:cs="Calibri" w:ascii="Calibri" w:hAnsi="Calibri"/>
          <w:color w:val="00000A"/>
          <w:lang w:val="ca-ES"/>
        </w:rPr>
        <w:t>Sense alumnat en aquesta situació</w:t>
      </w:r>
    </w:p>
    <w:p>
      <w:pPr>
        <w:pStyle w:val="Normal"/>
        <w:spacing w:lineRule="auto" w:line="276"/>
        <w:jc w:val="both"/>
        <w:rPr>
          <w:rFonts w:cs="Calibri" w:ascii="Calibri" w:hAnsi="Calibri"/>
          <w:color w:val="00000A"/>
          <w:sz w:val="22"/>
          <w:szCs w:val="22"/>
        </w:rPr>
      </w:pPr>
      <w:r>
        <w:rPr>
          <w:rFonts w:cs="Calibri" w:ascii="Calibri" w:hAnsi="Calibri"/>
          <w:color w:val="00000A"/>
          <w:sz w:val="22"/>
          <w:szCs w:val="22"/>
        </w:rPr>
      </w:r>
    </w:p>
    <w:p>
      <w:pPr>
        <w:pStyle w:val="Normal"/>
        <w:numPr>
          <w:ilvl w:val="0"/>
          <w:numId w:val="14"/>
        </w:numPr>
        <w:spacing w:lineRule="auto" w:line="276"/>
        <w:textAlignment w:val="auto"/>
        <w:rPr>
          <w:rFonts w:cs="Calibri" w:ascii="Calibri" w:hAnsi="Calibri"/>
          <w:b/>
          <w:color w:val="00000A"/>
          <w:sz w:val="22"/>
          <w:szCs w:val="22"/>
        </w:rPr>
      </w:pPr>
      <w:r>
        <w:rPr>
          <w:rFonts w:cs="Calibri" w:ascii="Calibri" w:hAnsi="Calibri"/>
          <w:b/>
          <w:color w:val="00000A"/>
          <w:sz w:val="22"/>
          <w:szCs w:val="22"/>
        </w:rPr>
        <w:t>SORTIDES PROGRAMADES AL LLARG DEL CURS</w:t>
      </w:r>
    </w:p>
    <w:p>
      <w:pPr>
        <w:pStyle w:val="Normal"/>
        <w:spacing w:lineRule="auto" w:line="276"/>
        <w:rPr>
          <w:rFonts w:cs="Calibri" w:ascii="Calibri" w:hAnsi="Calibri"/>
          <w:b/>
          <w:color w:val="00000A"/>
          <w:sz w:val="22"/>
          <w:szCs w:val="22"/>
        </w:rPr>
      </w:pPr>
      <w:r>
        <w:rPr>
          <w:rFonts w:cs="Calibri" w:ascii="Calibri" w:hAnsi="Calibri"/>
          <w:b/>
          <w:color w:val="00000A"/>
          <w:sz w:val="22"/>
          <w:szCs w:val="22"/>
        </w:rPr>
      </w:r>
    </w:p>
    <w:p>
      <w:pPr>
        <w:pStyle w:val="Normal"/>
        <w:spacing w:lineRule="auto" w:line="276"/>
        <w:rPr>
          <w:rFonts w:cs="Calibri" w:ascii="Calibri" w:hAnsi="Calibri"/>
          <w:b/>
          <w:color w:val="00000A"/>
          <w:sz w:val="22"/>
          <w:szCs w:val="22"/>
        </w:rPr>
      </w:pPr>
      <w:r>
        <w:rPr>
          <w:rFonts w:cs="Calibri" w:ascii="Calibri" w:hAnsi="Calibri"/>
          <w:b/>
          <w:color w:val="00000A"/>
          <w:sz w:val="22"/>
          <w:szCs w:val="22"/>
        </w:rPr>
      </w:r>
    </w:p>
    <w:p>
      <w:pPr>
        <w:pStyle w:val="Normal"/>
        <w:tabs>
          <w:tab w:val="left" w:pos="1590" w:leader="none"/>
        </w:tabs>
        <w:rPr>
          <w:rFonts w:cs="Calibri" w:ascii="Calibri" w:hAnsi="Calibri"/>
          <w:color w:val="00000A"/>
          <w:sz w:val="22"/>
          <w:szCs w:val="22"/>
        </w:rPr>
      </w:pPr>
      <w:r>
        <w:rPr>
          <w:rFonts w:cs="Calibri" w:ascii="Calibri" w:hAnsi="Calibri"/>
          <w:color w:val="00000A"/>
          <w:sz w:val="22"/>
          <w:szCs w:val="22"/>
        </w:rPr>
        <w:t xml:space="preserve">  </w:t>
      </w:r>
    </w:p>
    <w:p>
      <w:pPr>
        <w:pStyle w:val="Normal"/>
        <w:tabs>
          <w:tab w:val="left" w:pos="1590" w:leader="none"/>
        </w:tabs>
        <w:rPr>
          <w:rFonts w:cs="Calibri" w:ascii="Calibri" w:hAnsi="Calibri"/>
          <w:color w:val="00000A"/>
          <w:sz w:val="22"/>
          <w:szCs w:val="22"/>
          <w:lang w:val="ca-ES"/>
        </w:rPr>
      </w:pPr>
      <w:r>
        <w:rPr>
          <w:rFonts w:cs="Calibri" w:ascii="Calibri" w:hAnsi="Calibri"/>
          <w:color w:val="00000A"/>
          <w:sz w:val="22"/>
          <w:szCs w:val="22"/>
          <w:lang w:val="ca-ES"/>
        </w:rPr>
        <w:t xml:space="preserve">No es preveuen sortides. </w:t>
      </w:r>
    </w:p>
    <w:p>
      <w:pPr>
        <w:pStyle w:val="Normal"/>
        <w:rPr/>
      </w:pPr>
      <w:r>
        <w:rPr/>
      </w:r>
    </w:p>
    <w:sectPr>
      <w:headerReference w:type="default" r:id="rId5"/>
      <w:footerReference w:type="default" r:id="rId6"/>
      <w:type w:val="nextPage"/>
      <w:pgSz w:orient="landscape" w:w="16838" w:h="11906"/>
      <w:pgMar w:left="720" w:right="720" w:header="709" w:top="2119" w:footer="709" w:bottom="76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Narrow">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Verdana">
    <w:charset w:val="01"/>
    <w:family w:val="roman"/>
    <w:pitch w:val="variable"/>
  </w:font>
  <w:font w:name="Calibri Light">
    <w:charset w:val="01"/>
    <w:family w:val="roman"/>
    <w:pitch w:val="variable"/>
  </w:font>
  <w:font w:name="Arial Narrow">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Times New Roman">
    <w:charset w:val="01"/>
    <w:family w:val="roman"/>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9</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62</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rPr/>
    </w:pPr>
    <w:r>
      <w:rPr/>
      <w:drawing>
        <wp:anchor behindDoc="1" distT="0" distB="0" distL="114300" distR="114300" simplePos="0" locked="0" layoutInCell="1" allowOverlap="1" relativeHeight="8">
          <wp:simplePos x="0" y="0"/>
          <wp:positionH relativeFrom="column">
            <wp:posOffset>216535</wp:posOffset>
          </wp:positionH>
          <wp:positionV relativeFrom="paragraph">
            <wp:posOffset>-186055</wp:posOffset>
          </wp:positionV>
          <wp:extent cx="962025" cy="962025"/>
          <wp:effectExtent l="0" t="0" r="0" b="0"/>
          <wp:wrapSquare wrapText="bothSides"/>
          <wp:docPr id="1" name="Picture" descr="Logo Conselleria Educació i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 Conselleria Educació i Universitat"/>
                  <pic:cNvPicPr>
                    <a:picLocks noChangeAspect="1" noChangeArrowheads="1"/>
                  </pic:cNvPicPr>
                </pic:nvPicPr>
                <pic:blipFill>
                  <a:blip r:embed="rId1"/>
                  <a:stretch>
                    <a:fillRect/>
                  </a:stretch>
                </pic:blipFill>
                <pic:spPr bwMode="auto">
                  <a:xfrm>
                    <a:off x="0" y="0"/>
                    <a:ext cx="962025" cy="962025"/>
                  </a:xfrm>
                  <a:prstGeom prst="rect">
                    <a:avLst/>
                  </a:prstGeom>
                  <a:noFill/>
                  <a:ln w="9525">
                    <a:noFill/>
                    <a:miter lim="800000"/>
                    <a:headEnd/>
                    <a:tailEnd/>
                  </a:ln>
                </pic:spPr>
              </pic:pic>
            </a:graphicData>
          </a:graphic>
        </wp:anchor>
      </w:drawing>
      <w:drawing>
        <wp:anchor behindDoc="1" distT="0" distB="0" distL="133350" distR="114300" simplePos="0" locked="0" layoutInCell="1" allowOverlap="1" relativeHeight="17">
          <wp:simplePos x="0" y="0"/>
          <wp:positionH relativeFrom="column">
            <wp:posOffset>7021195</wp:posOffset>
          </wp:positionH>
          <wp:positionV relativeFrom="paragraph">
            <wp:posOffset>-113665</wp:posOffset>
          </wp:positionV>
          <wp:extent cx="2326005" cy="781685"/>
          <wp:effectExtent l="0" t="0" r="0" b="0"/>
          <wp:wrapSquare wrapText="bothSides"/>
          <wp:docPr id="2" name="Picture" descr="Logo_FSE_CF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_FSE_CFGM"/>
                  <pic:cNvPicPr>
                    <a:picLocks noChangeAspect="1" noChangeArrowheads="1"/>
                  </pic:cNvPicPr>
                </pic:nvPicPr>
                <pic:blipFill>
                  <a:blip r:embed="rId2"/>
                  <a:stretch>
                    <a:fillRect/>
                  </a:stretch>
                </pic:blipFill>
                <pic:spPr bwMode="auto">
                  <a:xfrm>
                    <a:off x="0" y="0"/>
                    <a:ext cx="2326005" cy="781685"/>
                  </a:xfrm>
                  <a:prstGeom prst="rect">
                    <a:avLst/>
                  </a:prstGeom>
                  <a:noFill/>
                  <a:ln w="9525">
                    <a:noFill/>
                    <a:miter lim="800000"/>
                    <a:headEnd/>
                    <a:tailEnd/>
                  </a:ln>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60"/>
      <w:jc w:val="center"/>
      <w:rPr/>
    </w:pPr>
    <w:r>
      <w:rPr/>
      <w:drawing>
        <wp:anchor behindDoc="1" distT="0" distB="0" distL="133350" distR="114300" simplePos="0" locked="0" layoutInCell="1" allowOverlap="1" relativeHeight="40">
          <wp:simplePos x="0" y="0"/>
          <wp:positionH relativeFrom="column">
            <wp:posOffset>7225665</wp:posOffset>
          </wp:positionH>
          <wp:positionV relativeFrom="paragraph">
            <wp:posOffset>-65405</wp:posOffset>
          </wp:positionV>
          <wp:extent cx="2326005" cy="781685"/>
          <wp:effectExtent l="0" t="0" r="0" b="0"/>
          <wp:wrapSquare wrapText="bothSides"/>
          <wp:docPr id="3" name="Picture" descr="Logo_FSE_CF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_FSE_CFGM"/>
                  <pic:cNvPicPr>
                    <a:picLocks noChangeAspect="1" noChangeArrowheads="1"/>
                  </pic:cNvPicPr>
                </pic:nvPicPr>
                <pic:blipFill>
                  <a:blip r:embed="rId1"/>
                  <a:stretch>
                    <a:fillRect/>
                  </a:stretch>
                </pic:blipFill>
                <pic:spPr bwMode="auto">
                  <a:xfrm>
                    <a:off x="0" y="0"/>
                    <a:ext cx="2326005" cy="78168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16">
          <wp:simplePos x="0" y="0"/>
          <wp:positionH relativeFrom="column">
            <wp:posOffset>661035</wp:posOffset>
          </wp:positionH>
          <wp:positionV relativeFrom="paragraph">
            <wp:posOffset>-125730</wp:posOffset>
          </wp:positionV>
          <wp:extent cx="962025" cy="962025"/>
          <wp:effectExtent l="0" t="0" r="0" b="0"/>
          <wp:wrapSquare wrapText="bothSides"/>
          <wp:docPr id="4" name="Picture" descr="Logo Conselleria Educació i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Logo Conselleria Educació i Universitat"/>
                  <pic:cNvPicPr>
                    <a:picLocks noChangeAspect="1" noChangeArrowheads="1"/>
                  </pic:cNvPicPr>
                </pic:nvPicPr>
                <pic:blipFill>
                  <a:blip r:embed="rId2"/>
                  <a:stretch>
                    <a:fillRect/>
                  </a:stretch>
                </pic:blipFill>
                <pic:spPr bwMode="auto">
                  <a:xfrm>
                    <a:off x="0" y="0"/>
                    <a:ext cx="962025" cy="96202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Narrow" w:hAnsi="Arial Narrow" w:cs="Arial Narrow" w:hint="default"/>
        <w:color w:val="FF0000"/>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644" w:hanging="360"/>
      </w:pPr>
      <w:rPr>
        <w:sz w:val="22"/>
        <w:b/>
        <w:szCs w:val="22"/>
      </w:rPr>
    </w:lvl>
    <w:lvl w:ilvl="1">
      <w:start w:val="1"/>
      <w:numFmt w:val="decimal"/>
      <w:lvlText w:val="%1.%2."/>
      <w:lvlJc w:val="left"/>
      <w:pPr>
        <w:ind w:left="1440" w:hanging="720"/>
      </w:pPr>
      <w:rPr>
        <w:sz w:val="22"/>
        <w:b/>
        <w:szCs w:val="22"/>
      </w:rPr>
    </w:lvl>
    <w:lvl w:ilvl="2">
      <w:start w:val="1"/>
      <w:numFmt w:val="decimal"/>
      <w:lvlText w:val="%1.%2.%3."/>
      <w:lvlJc w:val="left"/>
      <w:pPr>
        <w:ind w:left="2160" w:hanging="1080"/>
      </w:pPr>
      <w:rPr>
        <w:sz w:val="22"/>
        <w:b/>
        <w:szCs w:val="22"/>
      </w:rPr>
    </w:lvl>
    <w:lvl w:ilvl="3">
      <w:start w:val="1"/>
      <w:numFmt w:val="decimal"/>
      <w:lvlText w:val="%1.%2.%3.%4."/>
      <w:lvlJc w:val="left"/>
      <w:pPr>
        <w:ind w:left="2520" w:hanging="1080"/>
      </w:pPr>
      <w:rPr>
        <w:sz w:val="22"/>
        <w:b/>
        <w:szCs w:val="22"/>
      </w:rPr>
    </w:lvl>
    <w:lvl w:ilvl="4">
      <w:start w:val="1"/>
      <w:numFmt w:val="decimal"/>
      <w:lvlText w:val="%1.%2.%3.%4.%5."/>
      <w:lvlJc w:val="left"/>
      <w:pPr>
        <w:ind w:left="3240" w:hanging="1440"/>
      </w:pPr>
      <w:rPr>
        <w:sz w:val="22"/>
        <w:b/>
        <w:szCs w:val="22"/>
      </w:rPr>
    </w:lvl>
    <w:lvl w:ilvl="5">
      <w:start w:val="1"/>
      <w:numFmt w:val="decimal"/>
      <w:lvlText w:val="%1.%2.%3.%4.%5.%6."/>
      <w:lvlJc w:val="left"/>
      <w:pPr>
        <w:ind w:left="3960" w:hanging="1800"/>
      </w:pPr>
      <w:rPr>
        <w:sz w:val="22"/>
        <w:b/>
        <w:szCs w:val="22"/>
      </w:rPr>
    </w:lvl>
    <w:lvl w:ilvl="6">
      <w:start w:val="1"/>
      <w:numFmt w:val="decimal"/>
      <w:lvlText w:val="%1.%2.%3.%4.%5.%6.%7."/>
      <w:lvlJc w:val="left"/>
      <w:pPr>
        <w:ind w:left="4320" w:hanging="1800"/>
      </w:pPr>
      <w:rPr>
        <w:sz w:val="22"/>
        <w:b/>
        <w:szCs w:val="22"/>
      </w:rPr>
    </w:lvl>
    <w:lvl w:ilvl="7">
      <w:start w:val="1"/>
      <w:numFmt w:val="decimal"/>
      <w:lvlText w:val="%1.%2.%3.%4.%5.%6.%7.%8."/>
      <w:lvlJc w:val="left"/>
      <w:pPr>
        <w:ind w:left="5040" w:hanging="2160"/>
      </w:pPr>
      <w:rPr>
        <w:sz w:val="22"/>
        <w:b/>
        <w:szCs w:val="22"/>
      </w:rPr>
    </w:lvl>
    <w:lvl w:ilvl="8">
      <w:start w:val="1"/>
      <w:numFmt w:val="decimal"/>
      <w:lvlText w:val="%1.%2.%3.%4.%5.%6.%7.%8.%9."/>
      <w:lvlJc w:val="left"/>
      <w:pPr>
        <w:ind w:left="5760" w:hanging="2520"/>
      </w:pPr>
      <w:rPr>
        <w:sz w:val="22"/>
        <w:b/>
        <w:szCs w:val="22"/>
      </w:rPr>
    </w:lvl>
  </w:abstractNum>
  <w:abstractNum w:abstractNumId="3">
    <w:lvl w:ilvl="0">
      <w:start w:val="4"/>
      <w:numFmt w:val="decimal"/>
      <w:lvlText w:val="%1."/>
      <w:lvlJc w:val="left"/>
      <w:pPr>
        <w:ind w:left="390" w:hanging="390"/>
      </w:pPr>
      <w:rPr>
        <w:sz w:val="22"/>
        <w:b/>
        <w:szCs w:val="22"/>
      </w:rPr>
    </w:lvl>
    <w:lvl w:ilvl="1">
      <w:start w:val="1"/>
      <w:numFmt w:val="decimal"/>
      <w:lvlText w:val="%1.%2."/>
      <w:lvlJc w:val="left"/>
      <w:pPr>
        <w:ind w:left="2084" w:hanging="720"/>
      </w:pPr>
      <w:rPr>
        <w:sz w:val="22"/>
        <w:b/>
        <w:szCs w:val="22"/>
      </w:rPr>
    </w:lvl>
    <w:lvl w:ilvl="2">
      <w:start w:val="1"/>
      <w:numFmt w:val="decimal"/>
      <w:lvlText w:val="%1.%2.%3."/>
      <w:lvlJc w:val="left"/>
      <w:pPr>
        <w:ind w:left="3808" w:hanging="1080"/>
      </w:pPr>
      <w:rPr>
        <w:sz w:val="22"/>
        <w:b w:val="false"/>
        <w:szCs w:val="22"/>
      </w:rPr>
    </w:lvl>
    <w:lvl w:ilvl="3">
      <w:start w:val="1"/>
      <w:numFmt w:val="decimal"/>
      <w:lvlText w:val="%1.%2.%3.%4."/>
      <w:lvlJc w:val="left"/>
      <w:pPr>
        <w:ind w:left="5172" w:hanging="1080"/>
      </w:pPr>
      <w:rPr>
        <w:sz w:val="22"/>
        <w:b w:val="false"/>
        <w:szCs w:val="22"/>
      </w:rPr>
    </w:lvl>
    <w:lvl w:ilvl="4">
      <w:start w:val="1"/>
      <w:numFmt w:val="decimal"/>
      <w:lvlText w:val="%1.%2.%3.%4.%5."/>
      <w:lvlJc w:val="left"/>
      <w:pPr>
        <w:ind w:left="6896" w:hanging="1440"/>
      </w:pPr>
      <w:rPr>
        <w:sz w:val="22"/>
        <w:b w:val="false"/>
        <w:szCs w:val="22"/>
      </w:rPr>
    </w:lvl>
    <w:lvl w:ilvl="5">
      <w:start w:val="1"/>
      <w:numFmt w:val="decimal"/>
      <w:lvlText w:val="%1.%2.%3.%4.%5.%6."/>
      <w:lvlJc w:val="left"/>
      <w:pPr>
        <w:ind w:left="8620" w:hanging="1800"/>
      </w:pPr>
      <w:rPr>
        <w:sz w:val="22"/>
        <w:b w:val="false"/>
        <w:szCs w:val="22"/>
      </w:rPr>
    </w:lvl>
    <w:lvl w:ilvl="6">
      <w:start w:val="1"/>
      <w:numFmt w:val="decimal"/>
      <w:lvlText w:val="%1.%2.%3.%4.%5.%6.%7."/>
      <w:lvlJc w:val="left"/>
      <w:pPr>
        <w:ind w:left="9984" w:hanging="1800"/>
      </w:pPr>
      <w:rPr>
        <w:sz w:val="22"/>
        <w:b w:val="false"/>
        <w:szCs w:val="22"/>
      </w:rPr>
    </w:lvl>
    <w:lvl w:ilvl="7">
      <w:start w:val="1"/>
      <w:numFmt w:val="decimal"/>
      <w:lvlText w:val="%1.%2.%3.%4.%5.%6.%7.%8."/>
      <w:lvlJc w:val="left"/>
      <w:pPr>
        <w:ind w:left="11708" w:hanging="2160"/>
      </w:pPr>
      <w:rPr>
        <w:sz w:val="22"/>
        <w:b w:val="false"/>
        <w:szCs w:val="22"/>
      </w:rPr>
    </w:lvl>
    <w:lvl w:ilvl="8">
      <w:start w:val="1"/>
      <w:numFmt w:val="decimal"/>
      <w:lvlText w:val="%1.%2.%3.%4.%5.%6.%7.%8.%9."/>
      <w:lvlJc w:val="left"/>
      <w:pPr>
        <w:ind w:left="13432" w:hanging="2520"/>
      </w:pPr>
      <w:rPr>
        <w:sz w:val="22"/>
        <w:b w:val="false"/>
        <w:szCs w:val="22"/>
      </w:rPr>
    </w:lvl>
  </w:abstractNum>
  <w:abstractNum w:abstractNumId="4">
    <w:lvl w:ilvl="0">
      <w:start w:val="1"/>
      <w:numFmt w:val="bullet"/>
      <w:lvlText w:val=""/>
      <w:lvlJc w:val="left"/>
      <w:pPr>
        <w:ind w:left="1776" w:hanging="360"/>
      </w:pPr>
      <w:rPr>
        <w:rFonts w:ascii="Symbol" w:hAnsi="Symbol" w:cs="Symbol" w:hint="default"/>
        <w:color w:val="FF0000"/>
        <w:sz w:val="22"/>
        <w:szCs w:val="22"/>
      </w:rPr>
    </w:lvl>
    <w:lvl w:ilvl="1">
      <w:start w:val="1"/>
      <w:numFmt w:val="bullet"/>
      <w:lvlText w:val="o"/>
      <w:lvlJc w:val="left"/>
      <w:pPr>
        <w:ind w:left="2496" w:hanging="360"/>
      </w:pPr>
      <w:rPr>
        <w:rFonts w:ascii="Courier New" w:hAnsi="Courier New" w:cs="Courier New" w:hint="default"/>
        <w:color w:val="FF0000"/>
        <w:sz w:val="22"/>
        <w:szCs w:val="22"/>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color w:val="FF0000"/>
        <w:sz w:val="22"/>
        <w:szCs w:val="22"/>
      </w:rPr>
    </w:lvl>
    <w:lvl w:ilvl="4">
      <w:start w:val="1"/>
      <w:numFmt w:val="bullet"/>
      <w:lvlText w:val="o"/>
      <w:lvlJc w:val="left"/>
      <w:pPr>
        <w:ind w:left="4656" w:hanging="360"/>
      </w:pPr>
      <w:rPr>
        <w:rFonts w:ascii="Courier New" w:hAnsi="Courier New" w:cs="Courier New" w:hint="default"/>
        <w:color w:val="FF0000"/>
        <w:sz w:val="22"/>
        <w:szCs w:val="22"/>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color w:val="FF0000"/>
        <w:sz w:val="22"/>
        <w:szCs w:val="22"/>
      </w:rPr>
    </w:lvl>
    <w:lvl w:ilvl="7">
      <w:start w:val="1"/>
      <w:numFmt w:val="bullet"/>
      <w:lvlText w:val="o"/>
      <w:lvlJc w:val="left"/>
      <w:pPr>
        <w:ind w:left="6816" w:hanging="360"/>
      </w:pPr>
      <w:rPr>
        <w:rFonts w:ascii="Courier New" w:hAnsi="Courier New" w:cs="Courier New" w:hint="default"/>
        <w:color w:val="FF0000"/>
        <w:sz w:val="22"/>
        <w:szCs w:val="22"/>
      </w:rPr>
    </w:lvl>
    <w:lvl w:ilvl="8">
      <w:start w:val="1"/>
      <w:numFmt w:val="bullet"/>
      <w:lvlText w:val=""/>
      <w:lvlJc w:val="left"/>
      <w:pPr>
        <w:ind w:left="7536" w:hanging="360"/>
      </w:pPr>
      <w:rPr>
        <w:rFonts w:ascii="Wingdings" w:hAnsi="Wingdings" w:cs="Wingdings" w:hint="default"/>
      </w:rPr>
    </w:lvl>
  </w:abstractNum>
  <w:abstractNum w:abstractNumId="5">
    <w:lvl w:ilvl="0">
      <w:start w:val="2"/>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340" w:hanging="360"/>
      </w:pPr>
      <w:rPr>
        <w:rFonts w:ascii="Times New Roman" w:hAnsi="Times New Roman" w:cs="Times New Roman" w:hint="default"/>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sz w:val="22"/>
        <w:szCs w:val="22"/>
      </w:rPr>
    </w:lvl>
    <w:lvl w:ilvl="1">
      <w:start w:val="1"/>
      <w:numFmt w:val="lowerLetter"/>
      <w:lvlText w:val="%2."/>
      <w:lvlJc w:val="left"/>
      <w:pPr>
        <w:ind w:left="1440" w:hanging="360"/>
      </w:pPr>
      <w:rPr>
        <w:i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644" w:hanging="360"/>
      </w:pPr>
      <w:rPr>
        <w:sz w:val="22"/>
        <w:b/>
        <w:szCs w:val="22"/>
      </w:rPr>
    </w:lvl>
    <w:lvl w:ilvl="1">
      <w:start w:val="1"/>
      <w:numFmt w:val="decimal"/>
      <w:lvlText w:val="%1.%2."/>
      <w:lvlJc w:val="left"/>
      <w:pPr>
        <w:ind w:left="1440" w:hanging="720"/>
      </w:pPr>
      <w:rPr>
        <w:sz w:val="22"/>
        <w:b/>
        <w:szCs w:val="22"/>
      </w:rPr>
    </w:lvl>
    <w:lvl w:ilvl="2">
      <w:start w:val="1"/>
      <w:numFmt w:val="decimal"/>
      <w:lvlText w:val="%1.%2.%3."/>
      <w:lvlJc w:val="left"/>
      <w:pPr>
        <w:ind w:left="2160" w:hanging="1080"/>
      </w:pPr>
      <w:rPr>
        <w:sz w:val="22"/>
        <w:b/>
        <w:szCs w:val="22"/>
      </w:rPr>
    </w:lvl>
    <w:lvl w:ilvl="3">
      <w:start w:val="1"/>
      <w:numFmt w:val="decimal"/>
      <w:lvlText w:val="%1.%2.%3.%4."/>
      <w:lvlJc w:val="left"/>
      <w:pPr>
        <w:ind w:left="2520" w:hanging="1080"/>
      </w:pPr>
      <w:rPr>
        <w:sz w:val="22"/>
        <w:b/>
        <w:szCs w:val="22"/>
      </w:rPr>
    </w:lvl>
    <w:lvl w:ilvl="4">
      <w:start w:val="1"/>
      <w:numFmt w:val="decimal"/>
      <w:lvlText w:val="%1.%2.%3.%4.%5."/>
      <w:lvlJc w:val="left"/>
      <w:pPr>
        <w:ind w:left="3240" w:hanging="1440"/>
      </w:pPr>
      <w:rPr>
        <w:sz w:val="22"/>
        <w:b/>
        <w:szCs w:val="22"/>
      </w:rPr>
    </w:lvl>
    <w:lvl w:ilvl="5">
      <w:start w:val="1"/>
      <w:numFmt w:val="decimal"/>
      <w:lvlText w:val="%1.%2.%3.%4.%5.%6."/>
      <w:lvlJc w:val="left"/>
      <w:pPr>
        <w:ind w:left="3960" w:hanging="1800"/>
      </w:pPr>
      <w:rPr>
        <w:sz w:val="22"/>
        <w:b/>
        <w:szCs w:val="22"/>
      </w:rPr>
    </w:lvl>
    <w:lvl w:ilvl="6">
      <w:start w:val="1"/>
      <w:numFmt w:val="decimal"/>
      <w:lvlText w:val="%1.%2.%3.%4.%5.%6.%7."/>
      <w:lvlJc w:val="left"/>
      <w:pPr>
        <w:ind w:left="4320" w:hanging="1800"/>
      </w:pPr>
      <w:rPr>
        <w:sz w:val="22"/>
        <w:b/>
        <w:szCs w:val="22"/>
      </w:rPr>
    </w:lvl>
    <w:lvl w:ilvl="7">
      <w:start w:val="1"/>
      <w:numFmt w:val="decimal"/>
      <w:lvlText w:val="%1.%2.%3.%4.%5.%6.%7.%8."/>
      <w:lvlJc w:val="left"/>
      <w:pPr>
        <w:ind w:left="5040" w:hanging="2160"/>
      </w:pPr>
      <w:rPr>
        <w:sz w:val="22"/>
        <w:b/>
        <w:szCs w:val="22"/>
      </w:rPr>
    </w:lvl>
    <w:lvl w:ilvl="8">
      <w:start w:val="1"/>
      <w:numFmt w:val="decimal"/>
      <w:lvlText w:val="%1.%2.%3.%4.%5.%6.%7.%8.%9."/>
      <w:lvlJc w:val="left"/>
      <w:pPr>
        <w:ind w:left="5760" w:hanging="2520"/>
      </w:pPr>
      <w:rPr>
        <w:sz w:val="22"/>
        <w:b/>
        <w:szCs w:val="22"/>
      </w:rPr>
    </w:lvl>
  </w:abstractNum>
  <w:abstractNum w:abstractNumId="9">
    <w:lvl w:ilvl="0">
      <w:start w:val="4"/>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
    <w:lvl w:ilvl="0">
      <w:start w:val="1"/>
      <w:numFmt w:val="bullet"/>
      <w:lvlText w:val="-"/>
      <w:lvlJc w:val="left"/>
      <w:pPr>
        <w:ind w:left="2493" w:hanging="360"/>
      </w:pPr>
      <w:rPr>
        <w:rFonts w:ascii="Times New Roman" w:hAnsi="Times New Roman" w:cs="Times New Roman" w:hint="default"/>
        <w:sz w:val="22"/>
      </w:rPr>
    </w:lvl>
    <w:lvl w:ilvl="1">
      <w:start w:val="1"/>
      <w:numFmt w:val="bullet"/>
      <w:lvlText w:val="o"/>
      <w:lvlJc w:val="left"/>
      <w:pPr>
        <w:ind w:left="3213" w:hanging="360"/>
      </w:pPr>
      <w:rPr>
        <w:rFonts w:ascii="Courier New" w:hAnsi="Courier New" w:cs="Courier New" w:hint="default"/>
      </w:rPr>
    </w:lvl>
    <w:lvl w:ilvl="2">
      <w:start w:val="1"/>
      <w:numFmt w:val="bullet"/>
      <w:lvlText w:val=""/>
      <w:lvlJc w:val="left"/>
      <w:pPr>
        <w:ind w:left="3933" w:hanging="360"/>
      </w:pPr>
      <w:rPr>
        <w:rFonts w:ascii="Wingdings" w:hAnsi="Wingdings" w:cs="Wingdings" w:hint="default"/>
      </w:rPr>
    </w:lvl>
    <w:lvl w:ilvl="3">
      <w:start w:val="1"/>
      <w:numFmt w:val="bullet"/>
      <w:lvlText w:val=""/>
      <w:lvlJc w:val="left"/>
      <w:pPr>
        <w:ind w:left="4653" w:hanging="360"/>
      </w:pPr>
      <w:rPr>
        <w:rFonts w:ascii="Symbol" w:hAnsi="Symbol" w:cs="Symbol" w:hint="default"/>
      </w:rPr>
    </w:lvl>
    <w:lvl w:ilvl="4">
      <w:start w:val="1"/>
      <w:numFmt w:val="bullet"/>
      <w:lvlText w:val="o"/>
      <w:lvlJc w:val="left"/>
      <w:pPr>
        <w:ind w:left="5373" w:hanging="360"/>
      </w:pPr>
      <w:rPr>
        <w:rFonts w:ascii="Courier New" w:hAnsi="Courier New" w:cs="Courier New" w:hint="default"/>
      </w:rPr>
    </w:lvl>
    <w:lvl w:ilvl="5">
      <w:start w:val="1"/>
      <w:numFmt w:val="bullet"/>
      <w:lvlText w:val=""/>
      <w:lvlJc w:val="left"/>
      <w:pPr>
        <w:ind w:left="6093" w:hanging="360"/>
      </w:pPr>
      <w:rPr>
        <w:rFonts w:ascii="Wingdings" w:hAnsi="Wingdings" w:cs="Wingdings" w:hint="default"/>
      </w:rPr>
    </w:lvl>
    <w:lvl w:ilvl="6">
      <w:start w:val="1"/>
      <w:numFmt w:val="bullet"/>
      <w:lvlText w:val=""/>
      <w:lvlJc w:val="left"/>
      <w:pPr>
        <w:ind w:left="6813" w:hanging="360"/>
      </w:pPr>
      <w:rPr>
        <w:rFonts w:ascii="Symbol" w:hAnsi="Symbol" w:cs="Symbol" w:hint="default"/>
      </w:rPr>
    </w:lvl>
    <w:lvl w:ilvl="7">
      <w:start w:val="1"/>
      <w:numFmt w:val="bullet"/>
      <w:lvlText w:val="o"/>
      <w:lvlJc w:val="left"/>
      <w:pPr>
        <w:ind w:left="7533" w:hanging="360"/>
      </w:pPr>
      <w:rPr>
        <w:rFonts w:ascii="Courier New" w:hAnsi="Courier New" w:cs="Courier New" w:hint="default"/>
      </w:rPr>
    </w:lvl>
    <w:lvl w:ilvl="8">
      <w:start w:val="1"/>
      <w:numFmt w:val="bullet"/>
      <w:lvlText w:val=""/>
      <w:lvlJc w:val="left"/>
      <w:pPr>
        <w:ind w:left="8253" w:hanging="360"/>
      </w:pPr>
      <w:rPr>
        <w:rFonts w:ascii="Wingdings" w:hAnsi="Wingdings" w:cs="Wingdings" w:hint="default"/>
      </w:rPr>
    </w:lvl>
  </w:abstractNum>
  <w:abstractNum w:abstractNumId="11">
    <w:lvl w:ilvl="0">
      <w:start w:val="1"/>
      <w:numFmt w:val="bullet"/>
      <w:lvlText w:val="-"/>
      <w:lvlJc w:val="left"/>
      <w:pPr>
        <w:ind w:left="720" w:hanging="360"/>
      </w:pPr>
      <w:rPr>
        <w:rFonts w:ascii="Arial Narrow" w:hAnsi="Arial Narrow" w:cs="Arial Narrow"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1776" w:hanging="360"/>
      </w:pPr>
      <w:rPr>
        <w:rFonts w:ascii="Symbol" w:hAnsi="Symbol" w:cs="Symbol" w:hint="default"/>
        <w:color w:val="FF0000"/>
        <w:sz w:val="22"/>
        <w:szCs w:val="22"/>
      </w:rPr>
    </w:lvl>
    <w:lvl w:ilvl="1">
      <w:start w:val="1"/>
      <w:numFmt w:val="bullet"/>
      <w:lvlText w:val="o"/>
      <w:lvlJc w:val="left"/>
      <w:pPr>
        <w:ind w:left="2496" w:hanging="360"/>
      </w:pPr>
      <w:rPr>
        <w:rFonts w:ascii="Courier New" w:hAnsi="Courier New" w:cs="Courier New" w:hint="default"/>
        <w:color w:val="FF0000"/>
        <w:sz w:val="22"/>
        <w:szCs w:val="22"/>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color w:val="FF0000"/>
        <w:sz w:val="22"/>
        <w:szCs w:val="22"/>
      </w:rPr>
    </w:lvl>
    <w:lvl w:ilvl="4">
      <w:start w:val="1"/>
      <w:numFmt w:val="bullet"/>
      <w:lvlText w:val="o"/>
      <w:lvlJc w:val="left"/>
      <w:pPr>
        <w:ind w:left="4656" w:hanging="360"/>
      </w:pPr>
      <w:rPr>
        <w:rFonts w:ascii="Courier New" w:hAnsi="Courier New" w:cs="Courier New" w:hint="default"/>
        <w:color w:val="FF0000"/>
        <w:sz w:val="22"/>
        <w:szCs w:val="22"/>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color w:val="FF0000"/>
        <w:sz w:val="22"/>
        <w:szCs w:val="22"/>
      </w:rPr>
    </w:lvl>
    <w:lvl w:ilvl="7">
      <w:start w:val="1"/>
      <w:numFmt w:val="bullet"/>
      <w:lvlText w:val="o"/>
      <w:lvlJc w:val="left"/>
      <w:pPr>
        <w:ind w:left="6816" w:hanging="360"/>
      </w:pPr>
      <w:rPr>
        <w:rFonts w:ascii="Courier New" w:hAnsi="Courier New" w:cs="Courier New" w:hint="default"/>
        <w:color w:val="FF0000"/>
        <w:sz w:val="22"/>
        <w:szCs w:val="22"/>
      </w:rPr>
    </w:lvl>
    <w:lvl w:ilvl="8">
      <w:start w:val="1"/>
      <w:numFmt w:val="bullet"/>
      <w:lvlText w:val=""/>
      <w:lvlJc w:val="left"/>
      <w:pPr>
        <w:ind w:left="7536" w:hanging="360"/>
      </w:pPr>
      <w:rPr>
        <w:rFonts w:ascii="Wingdings" w:hAnsi="Wingdings" w:cs="Wingdings" w:hint="default"/>
      </w:rPr>
    </w:lvl>
  </w:abstractNum>
  <w:abstractNum w:abstractNumId="13">
    <w:lvl w:ilvl="0">
      <w:start w:val="1"/>
      <w:numFmt w:val="lowerLetter"/>
      <w:lvlText w:val="%1)"/>
      <w:lvlJc w:val="left"/>
      <w:pPr>
        <w:ind w:left="1066" w:hanging="358"/>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8"/>
      <w:numFmt w:val="decimal"/>
      <w:lvlText w:val="%1."/>
      <w:lvlJc w:val="left"/>
      <w:pPr>
        <w:ind w:left="450" w:hanging="450"/>
      </w:pPr>
    </w:lvl>
    <w:lvl w:ilvl="1">
      <w:start w:val="1"/>
      <w:numFmt w:val="decimal"/>
      <w:lvlText w:val="%1.%2."/>
      <w:lvlJc w:val="left"/>
      <w:pPr>
        <w:ind w:left="1830" w:hanging="720"/>
      </w:pPr>
    </w:lvl>
    <w:lvl w:ilvl="2">
      <w:start w:val="1"/>
      <w:numFmt w:val="decimal"/>
      <w:lvlText w:val="%1.%2.%3."/>
      <w:lvlJc w:val="left"/>
      <w:pPr>
        <w:ind w:left="3300" w:hanging="1080"/>
      </w:pPr>
      <w:rPr>
        <w:color w:val="00000A"/>
        <w:sz w:val="22"/>
        <w:b/>
      </w:rPr>
    </w:lvl>
    <w:lvl w:ilvl="3">
      <w:start w:val="1"/>
      <w:numFmt w:val="decimal"/>
      <w:lvlText w:val="%1.%2.%3.%4."/>
      <w:lvlJc w:val="left"/>
      <w:pPr>
        <w:ind w:left="4410" w:hanging="1080"/>
      </w:pPr>
    </w:lvl>
    <w:lvl w:ilvl="4">
      <w:start w:val="1"/>
      <w:numFmt w:val="decimal"/>
      <w:lvlText w:val="%1.%2.%3.%4.%5."/>
      <w:lvlJc w:val="left"/>
      <w:pPr>
        <w:ind w:left="5880" w:hanging="1440"/>
      </w:pPr>
    </w:lvl>
    <w:lvl w:ilvl="5">
      <w:start w:val="1"/>
      <w:numFmt w:val="decimal"/>
      <w:lvlText w:val="%1.%2.%3.%4.%5.%6."/>
      <w:lvlJc w:val="left"/>
      <w:pPr>
        <w:ind w:left="7350" w:hanging="1800"/>
      </w:pPr>
    </w:lvl>
    <w:lvl w:ilvl="6">
      <w:start w:val="1"/>
      <w:numFmt w:val="decimal"/>
      <w:lvlText w:val="%1.%2.%3.%4.%5.%6.%7."/>
      <w:lvlJc w:val="left"/>
      <w:pPr>
        <w:ind w:left="8460" w:hanging="1800"/>
      </w:pPr>
    </w:lvl>
    <w:lvl w:ilvl="7">
      <w:start w:val="1"/>
      <w:numFmt w:val="decimal"/>
      <w:lvlText w:val="%1.%2.%3.%4.%5.%6.%7.%8."/>
      <w:lvlJc w:val="left"/>
      <w:pPr>
        <w:ind w:left="9930" w:hanging="2160"/>
      </w:pPr>
    </w:lvl>
    <w:lvl w:ilvl="8">
      <w:start w:val="1"/>
      <w:numFmt w:val="decimal"/>
      <w:lvlText w:val="%1.%2.%3.%4.%5.%6.%7.%8.%9."/>
      <w:lvlJc w:val="left"/>
      <w:pPr>
        <w:ind w:left="11400" w:hanging="2520"/>
      </w:pPr>
    </w:lvl>
  </w:abstractNum>
  <w:abstractNum w:abstractNumId="15">
    <w:lvl w:ilvl="0">
      <w:start w:val="7"/>
      <w:numFmt w:val="decimal"/>
      <w:lvlText w:val="%1."/>
      <w:lvlJc w:val="left"/>
      <w:pPr>
        <w:ind w:left="360" w:hanging="360"/>
      </w:pPr>
      <w:rPr>
        <w:sz w:val="22"/>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bullet"/>
      <w:lvlText w:val="-"/>
      <w:lvlJc w:val="left"/>
      <w:pPr>
        <w:ind w:left="1800" w:hanging="360"/>
      </w:pPr>
      <w:rPr>
        <w:rFonts w:ascii="Calibri" w:hAnsi="Calibri" w:cs="Calibri"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7">
    <w:lvl w:ilvl="0">
      <w:start w:val="8"/>
      <w:numFmt w:val="decimal"/>
      <w:lvlText w:val="%1."/>
      <w:lvlJc w:val="left"/>
      <w:pPr>
        <w:ind w:left="585" w:hanging="585"/>
      </w:pPr>
    </w:lvl>
    <w:lvl w:ilvl="1">
      <w:start w:val="3"/>
      <w:numFmt w:val="decimal"/>
      <w:lvlText w:val="%1.%2."/>
      <w:lvlJc w:val="left"/>
      <w:pPr>
        <w:ind w:left="720" w:hanging="72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SimSun" w:cs="Arial"/>
        <w:szCs w:val="24"/>
        <w:lang w:val="es-E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customStyle="1">
    <w:name w:val="Normal"/>
    <w:qFormat/>
    <w:rsid w:val="00f04e4d"/>
    <w:pPr>
      <w:widowControl/>
      <w:suppressAutoHyphens w:val="true"/>
      <w:bidi w:val="0"/>
      <w:jc w:val="left"/>
      <w:textAlignment w:val="baseline"/>
    </w:pPr>
    <w:rPr>
      <w:rFonts w:ascii="Times New Roman" w:hAnsi="Times New Roman" w:eastAsia="Times New Roman" w:cs="Times New Roman"/>
      <w:color w:val="00000A"/>
      <w:sz w:val="24"/>
      <w:szCs w:val="24"/>
      <w:lang w:bidi="ar-SA" w:val="es-ES" w:eastAsia="zh-CN"/>
    </w:rPr>
  </w:style>
  <w:style w:type="character" w:styleId="DefaultParagraphFont" w:default="1">
    <w:name w:val="Default Paragraph Font"/>
    <w:uiPriority w:val="1"/>
    <w:semiHidden/>
    <w:unhideWhenUsed/>
    <w:rPr/>
  </w:style>
  <w:style w:type="character" w:styleId="WW8Num1z0" w:customStyle="1">
    <w:name w:val="WW8Num1z0"/>
    <w:qFormat/>
    <w:rsid w:val="00f04e4d"/>
    <w:rPr/>
  </w:style>
  <w:style w:type="character" w:styleId="WW8Num1z1" w:customStyle="1">
    <w:name w:val="WW8Num1z1"/>
    <w:qFormat/>
    <w:rsid w:val="00f04e4d"/>
    <w:rPr/>
  </w:style>
  <w:style w:type="character" w:styleId="WW8Num1z2" w:customStyle="1">
    <w:name w:val="WW8Num1z2"/>
    <w:qFormat/>
    <w:rsid w:val="00f04e4d"/>
    <w:rPr>
      <w:rFonts w:ascii="Tahoma" w:hAnsi="Tahoma" w:eastAsia="Times New Roman" w:cs="Tahoma"/>
    </w:rPr>
  </w:style>
  <w:style w:type="character" w:styleId="WW8Num1z3" w:customStyle="1">
    <w:name w:val="WW8Num1z3"/>
    <w:qFormat/>
    <w:rsid w:val="00f04e4d"/>
    <w:rPr/>
  </w:style>
  <w:style w:type="character" w:styleId="WW8Num1z4" w:customStyle="1">
    <w:name w:val="WW8Num1z4"/>
    <w:qFormat/>
    <w:rsid w:val="00f04e4d"/>
    <w:rPr/>
  </w:style>
  <w:style w:type="character" w:styleId="WW8Num1z5" w:customStyle="1">
    <w:name w:val="WW8Num1z5"/>
    <w:qFormat/>
    <w:rsid w:val="00f04e4d"/>
    <w:rPr/>
  </w:style>
  <w:style w:type="character" w:styleId="WW8Num1z6" w:customStyle="1">
    <w:name w:val="WW8Num1z6"/>
    <w:qFormat/>
    <w:rsid w:val="00f04e4d"/>
    <w:rPr/>
  </w:style>
  <w:style w:type="character" w:styleId="WW8Num1z7" w:customStyle="1">
    <w:name w:val="WW8Num1z7"/>
    <w:qFormat/>
    <w:rsid w:val="00f04e4d"/>
    <w:rPr/>
  </w:style>
  <w:style w:type="character" w:styleId="WW8Num1z8" w:customStyle="1">
    <w:name w:val="WW8Num1z8"/>
    <w:qFormat/>
    <w:rsid w:val="00f04e4d"/>
    <w:rPr/>
  </w:style>
  <w:style w:type="character" w:styleId="WW8Num2z0" w:customStyle="1">
    <w:name w:val="WW8Num2z0"/>
    <w:qFormat/>
    <w:rsid w:val="00f04e4d"/>
    <w:rPr/>
  </w:style>
  <w:style w:type="character" w:styleId="WW8Num2z1" w:customStyle="1">
    <w:name w:val="WW8Num2z1"/>
    <w:qFormat/>
    <w:rsid w:val="00f04e4d"/>
    <w:rPr/>
  </w:style>
  <w:style w:type="character" w:styleId="WW8Num2z2" w:customStyle="1">
    <w:name w:val="WW8Num2z2"/>
    <w:qFormat/>
    <w:rsid w:val="00f04e4d"/>
    <w:rPr/>
  </w:style>
  <w:style w:type="character" w:styleId="WW8Num2z3" w:customStyle="1">
    <w:name w:val="WW8Num2z3"/>
    <w:qFormat/>
    <w:rsid w:val="00f04e4d"/>
    <w:rPr/>
  </w:style>
  <w:style w:type="character" w:styleId="WW8Num2z4" w:customStyle="1">
    <w:name w:val="WW8Num2z4"/>
    <w:qFormat/>
    <w:rsid w:val="00f04e4d"/>
    <w:rPr/>
  </w:style>
  <w:style w:type="character" w:styleId="WW8Num2z5" w:customStyle="1">
    <w:name w:val="WW8Num2z5"/>
    <w:qFormat/>
    <w:rsid w:val="00f04e4d"/>
    <w:rPr/>
  </w:style>
  <w:style w:type="character" w:styleId="WW8Num2z6" w:customStyle="1">
    <w:name w:val="WW8Num2z6"/>
    <w:qFormat/>
    <w:rsid w:val="00f04e4d"/>
    <w:rPr/>
  </w:style>
  <w:style w:type="character" w:styleId="WW8Num2z7" w:customStyle="1">
    <w:name w:val="WW8Num2z7"/>
    <w:qFormat/>
    <w:rsid w:val="00f04e4d"/>
    <w:rPr/>
  </w:style>
  <w:style w:type="character" w:styleId="WW8Num2z8" w:customStyle="1">
    <w:name w:val="WW8Num2z8"/>
    <w:qFormat/>
    <w:rsid w:val="00f04e4d"/>
    <w:rPr/>
  </w:style>
  <w:style w:type="character" w:styleId="WW8Num3z0" w:customStyle="1">
    <w:name w:val="WW8Num3z0"/>
    <w:qFormat/>
    <w:rsid w:val="00f04e4d"/>
    <w:rPr/>
  </w:style>
  <w:style w:type="character" w:styleId="WW8Num4z0" w:customStyle="1">
    <w:name w:val="WW8Num4z0"/>
    <w:qFormat/>
    <w:rsid w:val="00f04e4d"/>
    <w:rPr/>
  </w:style>
  <w:style w:type="character" w:styleId="WW8Num4z1" w:customStyle="1">
    <w:name w:val="WW8Num4z1"/>
    <w:qFormat/>
    <w:rsid w:val="00f04e4d"/>
    <w:rPr/>
  </w:style>
  <w:style w:type="character" w:styleId="WW8Num4z2" w:customStyle="1">
    <w:name w:val="WW8Num4z2"/>
    <w:qFormat/>
    <w:rsid w:val="00f04e4d"/>
    <w:rPr/>
  </w:style>
  <w:style w:type="character" w:styleId="WW8Num4z3" w:customStyle="1">
    <w:name w:val="WW8Num4z3"/>
    <w:qFormat/>
    <w:rsid w:val="00f04e4d"/>
    <w:rPr/>
  </w:style>
  <w:style w:type="character" w:styleId="WW8Num4z4" w:customStyle="1">
    <w:name w:val="WW8Num4z4"/>
    <w:qFormat/>
    <w:rsid w:val="00f04e4d"/>
    <w:rPr/>
  </w:style>
  <w:style w:type="character" w:styleId="WW8Num4z5" w:customStyle="1">
    <w:name w:val="WW8Num4z5"/>
    <w:qFormat/>
    <w:rsid w:val="00f04e4d"/>
    <w:rPr/>
  </w:style>
  <w:style w:type="character" w:styleId="WW8Num4z6" w:customStyle="1">
    <w:name w:val="WW8Num4z6"/>
    <w:qFormat/>
    <w:rsid w:val="00f04e4d"/>
    <w:rPr/>
  </w:style>
  <w:style w:type="character" w:styleId="WW8Num4z7" w:customStyle="1">
    <w:name w:val="WW8Num4z7"/>
    <w:qFormat/>
    <w:rsid w:val="00f04e4d"/>
    <w:rPr/>
  </w:style>
  <w:style w:type="character" w:styleId="WW8Num4z8" w:customStyle="1">
    <w:name w:val="WW8Num4z8"/>
    <w:qFormat/>
    <w:rsid w:val="00f04e4d"/>
    <w:rPr/>
  </w:style>
  <w:style w:type="character" w:styleId="WW8Num5z0" w:customStyle="1">
    <w:name w:val="WW8Num5z0"/>
    <w:qFormat/>
    <w:rsid w:val="00f04e4d"/>
    <w:rPr>
      <w:rFonts w:ascii="Times New Roman" w:hAnsi="Times New Roman" w:eastAsia="Times New Roman" w:cs="Times New Roman"/>
    </w:rPr>
  </w:style>
  <w:style w:type="character" w:styleId="WW8Num5z1" w:customStyle="1">
    <w:name w:val="WW8Num5z1"/>
    <w:qFormat/>
    <w:rsid w:val="00f04e4d"/>
    <w:rPr>
      <w:rFonts w:ascii="Courier New" w:hAnsi="Courier New" w:eastAsia="Courier New" w:cs="Courier New"/>
    </w:rPr>
  </w:style>
  <w:style w:type="character" w:styleId="WW8Num5z2" w:customStyle="1">
    <w:name w:val="WW8Num5z2"/>
    <w:qFormat/>
    <w:rsid w:val="00f04e4d"/>
    <w:rPr>
      <w:rFonts w:ascii="Wingdings" w:hAnsi="Wingdings" w:eastAsia="Wingdings" w:cs="Wingdings"/>
    </w:rPr>
  </w:style>
  <w:style w:type="character" w:styleId="WW8Num5z3" w:customStyle="1">
    <w:name w:val="WW8Num5z3"/>
    <w:qFormat/>
    <w:rsid w:val="00f04e4d"/>
    <w:rPr>
      <w:rFonts w:ascii="Symbol" w:hAnsi="Symbol" w:eastAsia="Symbol" w:cs="Symbol"/>
    </w:rPr>
  </w:style>
  <w:style w:type="character" w:styleId="WW8Num6z0" w:customStyle="1">
    <w:name w:val="WW8Num6z0"/>
    <w:qFormat/>
    <w:rsid w:val="00f04e4d"/>
    <w:rPr>
      <w:rFonts w:ascii="Symbol" w:hAnsi="Symbol" w:eastAsia="Symbol" w:cs="Symbol"/>
      <w:sz w:val="20"/>
    </w:rPr>
  </w:style>
  <w:style w:type="character" w:styleId="WW8Num6z1" w:customStyle="1">
    <w:name w:val="WW8Num6z1"/>
    <w:qFormat/>
    <w:rsid w:val="00f04e4d"/>
    <w:rPr>
      <w:rFonts w:ascii="Courier New" w:hAnsi="Courier New" w:eastAsia="Courier New" w:cs="Courier New"/>
      <w:sz w:val="20"/>
    </w:rPr>
  </w:style>
  <w:style w:type="character" w:styleId="WW8Num6z2" w:customStyle="1">
    <w:name w:val="WW8Num6z2"/>
    <w:qFormat/>
    <w:rsid w:val="00f04e4d"/>
    <w:rPr>
      <w:rFonts w:ascii="Wingdings" w:hAnsi="Wingdings" w:eastAsia="Wingdings" w:cs="Wingdings"/>
      <w:sz w:val="20"/>
    </w:rPr>
  </w:style>
  <w:style w:type="character" w:styleId="WW8Num7z0" w:customStyle="1">
    <w:name w:val="WW8Num7z0"/>
    <w:qFormat/>
    <w:rsid w:val="00f04e4d"/>
    <w:rPr/>
  </w:style>
  <w:style w:type="character" w:styleId="WW8Num7z1" w:customStyle="1">
    <w:name w:val="WW8Num7z1"/>
    <w:qFormat/>
    <w:rsid w:val="00f04e4d"/>
    <w:rPr/>
  </w:style>
  <w:style w:type="character" w:styleId="WW8Num7z2" w:customStyle="1">
    <w:name w:val="WW8Num7z2"/>
    <w:qFormat/>
    <w:rsid w:val="00f04e4d"/>
    <w:rPr/>
  </w:style>
  <w:style w:type="character" w:styleId="WW8Num7z3" w:customStyle="1">
    <w:name w:val="WW8Num7z3"/>
    <w:qFormat/>
    <w:rsid w:val="00f04e4d"/>
    <w:rPr/>
  </w:style>
  <w:style w:type="character" w:styleId="WW8Num7z4" w:customStyle="1">
    <w:name w:val="WW8Num7z4"/>
    <w:qFormat/>
    <w:rsid w:val="00f04e4d"/>
    <w:rPr/>
  </w:style>
  <w:style w:type="character" w:styleId="WW8Num7z5" w:customStyle="1">
    <w:name w:val="WW8Num7z5"/>
    <w:qFormat/>
    <w:rsid w:val="00f04e4d"/>
    <w:rPr/>
  </w:style>
  <w:style w:type="character" w:styleId="WW8Num7z6" w:customStyle="1">
    <w:name w:val="WW8Num7z6"/>
    <w:qFormat/>
    <w:rsid w:val="00f04e4d"/>
    <w:rPr/>
  </w:style>
  <w:style w:type="character" w:styleId="WW8Num7z7" w:customStyle="1">
    <w:name w:val="WW8Num7z7"/>
    <w:qFormat/>
    <w:rsid w:val="00f04e4d"/>
    <w:rPr/>
  </w:style>
  <w:style w:type="character" w:styleId="WW8Num7z8" w:customStyle="1">
    <w:name w:val="WW8Num7z8"/>
    <w:qFormat/>
    <w:rsid w:val="00f04e4d"/>
    <w:rPr/>
  </w:style>
  <w:style w:type="character" w:styleId="WW8Num8z0" w:customStyle="1">
    <w:name w:val="WW8Num8z0"/>
    <w:qFormat/>
    <w:rsid w:val="00f04e4d"/>
    <w:rPr>
      <w:b w:val="false"/>
    </w:rPr>
  </w:style>
  <w:style w:type="character" w:styleId="WW8Num8z1" w:customStyle="1">
    <w:name w:val="WW8Num8z1"/>
    <w:qFormat/>
    <w:rsid w:val="00f04e4d"/>
    <w:rPr/>
  </w:style>
  <w:style w:type="character" w:styleId="WW8Num8z2" w:customStyle="1">
    <w:name w:val="WW8Num8z2"/>
    <w:qFormat/>
    <w:rsid w:val="00f04e4d"/>
    <w:rPr/>
  </w:style>
  <w:style w:type="character" w:styleId="WW8Num8z3" w:customStyle="1">
    <w:name w:val="WW8Num8z3"/>
    <w:qFormat/>
    <w:rsid w:val="00f04e4d"/>
    <w:rPr/>
  </w:style>
  <w:style w:type="character" w:styleId="WW8Num8z4" w:customStyle="1">
    <w:name w:val="WW8Num8z4"/>
    <w:qFormat/>
    <w:rsid w:val="00f04e4d"/>
    <w:rPr/>
  </w:style>
  <w:style w:type="character" w:styleId="WW8Num8z5" w:customStyle="1">
    <w:name w:val="WW8Num8z5"/>
    <w:qFormat/>
    <w:rsid w:val="00f04e4d"/>
    <w:rPr/>
  </w:style>
  <w:style w:type="character" w:styleId="WW8Num8z6" w:customStyle="1">
    <w:name w:val="WW8Num8z6"/>
    <w:qFormat/>
    <w:rsid w:val="00f04e4d"/>
    <w:rPr/>
  </w:style>
  <w:style w:type="character" w:styleId="WW8Num8z7" w:customStyle="1">
    <w:name w:val="WW8Num8z7"/>
    <w:qFormat/>
    <w:rsid w:val="00f04e4d"/>
    <w:rPr/>
  </w:style>
  <w:style w:type="character" w:styleId="WW8Num8z8" w:customStyle="1">
    <w:name w:val="WW8Num8z8"/>
    <w:qFormat/>
    <w:rsid w:val="00f04e4d"/>
    <w:rPr/>
  </w:style>
  <w:style w:type="character" w:styleId="WW8Num9z0" w:customStyle="1">
    <w:name w:val="WW8Num9z0"/>
    <w:qFormat/>
    <w:rsid w:val="00f04e4d"/>
    <w:rPr/>
  </w:style>
  <w:style w:type="character" w:styleId="WW8Num9z1" w:customStyle="1">
    <w:name w:val="WW8Num9z1"/>
    <w:qFormat/>
    <w:rsid w:val="00f04e4d"/>
    <w:rPr/>
  </w:style>
  <w:style w:type="character" w:styleId="WW8Num9z2" w:customStyle="1">
    <w:name w:val="WW8Num9z2"/>
    <w:qFormat/>
    <w:rsid w:val="00f04e4d"/>
    <w:rPr/>
  </w:style>
  <w:style w:type="character" w:styleId="WW8Num9z3" w:customStyle="1">
    <w:name w:val="WW8Num9z3"/>
    <w:qFormat/>
    <w:rsid w:val="00f04e4d"/>
    <w:rPr/>
  </w:style>
  <w:style w:type="character" w:styleId="WW8Num9z4" w:customStyle="1">
    <w:name w:val="WW8Num9z4"/>
    <w:qFormat/>
    <w:rsid w:val="00f04e4d"/>
    <w:rPr/>
  </w:style>
  <w:style w:type="character" w:styleId="WW8Num9z5" w:customStyle="1">
    <w:name w:val="WW8Num9z5"/>
    <w:qFormat/>
    <w:rsid w:val="00f04e4d"/>
    <w:rPr/>
  </w:style>
  <w:style w:type="character" w:styleId="WW8Num9z6" w:customStyle="1">
    <w:name w:val="WW8Num9z6"/>
    <w:qFormat/>
    <w:rsid w:val="00f04e4d"/>
    <w:rPr/>
  </w:style>
  <w:style w:type="character" w:styleId="WW8Num9z7" w:customStyle="1">
    <w:name w:val="WW8Num9z7"/>
    <w:qFormat/>
    <w:rsid w:val="00f04e4d"/>
    <w:rPr/>
  </w:style>
  <w:style w:type="character" w:styleId="WW8Num9z8" w:customStyle="1">
    <w:name w:val="WW8Num9z8"/>
    <w:qFormat/>
    <w:rsid w:val="00f04e4d"/>
    <w:rPr/>
  </w:style>
  <w:style w:type="character" w:styleId="WW8Num10z0" w:customStyle="1">
    <w:name w:val="WW8Num10z0"/>
    <w:qFormat/>
    <w:rsid w:val="00f04e4d"/>
    <w:rPr>
      <w:b w:val="false"/>
      <w:color w:val="000000"/>
    </w:rPr>
  </w:style>
  <w:style w:type="character" w:styleId="WW8Num10z1" w:customStyle="1">
    <w:name w:val="WW8Num10z1"/>
    <w:qFormat/>
    <w:rsid w:val="00f04e4d"/>
    <w:rPr/>
  </w:style>
  <w:style w:type="character" w:styleId="WW8Num10z2" w:customStyle="1">
    <w:name w:val="WW8Num10z2"/>
    <w:qFormat/>
    <w:rsid w:val="00f04e4d"/>
    <w:rPr/>
  </w:style>
  <w:style w:type="character" w:styleId="WW8Num10z3" w:customStyle="1">
    <w:name w:val="WW8Num10z3"/>
    <w:qFormat/>
    <w:rsid w:val="00f04e4d"/>
    <w:rPr/>
  </w:style>
  <w:style w:type="character" w:styleId="WW8Num10z4" w:customStyle="1">
    <w:name w:val="WW8Num10z4"/>
    <w:qFormat/>
    <w:rsid w:val="00f04e4d"/>
    <w:rPr/>
  </w:style>
  <w:style w:type="character" w:styleId="WW8Num10z5" w:customStyle="1">
    <w:name w:val="WW8Num10z5"/>
    <w:qFormat/>
    <w:rsid w:val="00f04e4d"/>
    <w:rPr/>
  </w:style>
  <w:style w:type="character" w:styleId="WW8Num10z6" w:customStyle="1">
    <w:name w:val="WW8Num10z6"/>
    <w:qFormat/>
    <w:rsid w:val="00f04e4d"/>
    <w:rPr/>
  </w:style>
  <w:style w:type="character" w:styleId="WW8Num10z7" w:customStyle="1">
    <w:name w:val="WW8Num10z7"/>
    <w:qFormat/>
    <w:rsid w:val="00f04e4d"/>
    <w:rPr/>
  </w:style>
  <w:style w:type="character" w:styleId="WW8Num10z8" w:customStyle="1">
    <w:name w:val="WW8Num10z8"/>
    <w:qFormat/>
    <w:rsid w:val="00f04e4d"/>
    <w:rPr/>
  </w:style>
  <w:style w:type="character" w:styleId="WW8Num11z0" w:customStyle="1">
    <w:name w:val="WW8Num11z0"/>
    <w:qFormat/>
    <w:rsid w:val="00f04e4d"/>
    <w:rPr>
      <w:rFonts w:ascii="Arial Narrow" w:hAnsi="Arial Narrow" w:eastAsia="Arial Narrow" w:cs="Arial Narrow"/>
      <w:color w:val="FF0000"/>
    </w:rPr>
  </w:style>
  <w:style w:type="character" w:styleId="WW8Num11z1" w:customStyle="1">
    <w:name w:val="WW8Num11z1"/>
    <w:qFormat/>
    <w:rsid w:val="00f04e4d"/>
    <w:rPr>
      <w:rFonts w:ascii="Courier New" w:hAnsi="Courier New" w:eastAsia="Courier New" w:cs="Courier New"/>
    </w:rPr>
  </w:style>
  <w:style w:type="character" w:styleId="WW8Num11z2" w:customStyle="1">
    <w:name w:val="WW8Num11z2"/>
    <w:qFormat/>
    <w:rsid w:val="00f04e4d"/>
    <w:rPr>
      <w:rFonts w:ascii="Wingdings" w:hAnsi="Wingdings" w:eastAsia="Wingdings" w:cs="Wingdings"/>
    </w:rPr>
  </w:style>
  <w:style w:type="character" w:styleId="WW8Num11z3" w:customStyle="1">
    <w:name w:val="WW8Num11z3"/>
    <w:qFormat/>
    <w:rsid w:val="00f04e4d"/>
    <w:rPr>
      <w:rFonts w:ascii="Symbol" w:hAnsi="Symbol" w:eastAsia="Symbol" w:cs="Symbol"/>
    </w:rPr>
  </w:style>
  <w:style w:type="character" w:styleId="WW8Num12z0" w:customStyle="1">
    <w:name w:val="WW8Num12z0"/>
    <w:qFormat/>
    <w:rsid w:val="00f04e4d"/>
    <w:rPr/>
  </w:style>
  <w:style w:type="character" w:styleId="WW8Num12z1" w:customStyle="1">
    <w:name w:val="WW8Num12z1"/>
    <w:qFormat/>
    <w:rsid w:val="00f04e4d"/>
    <w:rPr/>
  </w:style>
  <w:style w:type="character" w:styleId="WW8Num12z2" w:customStyle="1">
    <w:name w:val="WW8Num12z2"/>
    <w:qFormat/>
    <w:rsid w:val="00f04e4d"/>
    <w:rPr/>
  </w:style>
  <w:style w:type="character" w:styleId="WW8Num12z3" w:customStyle="1">
    <w:name w:val="WW8Num12z3"/>
    <w:qFormat/>
    <w:rsid w:val="00f04e4d"/>
    <w:rPr/>
  </w:style>
  <w:style w:type="character" w:styleId="WW8Num12z4" w:customStyle="1">
    <w:name w:val="WW8Num12z4"/>
    <w:qFormat/>
    <w:rsid w:val="00f04e4d"/>
    <w:rPr/>
  </w:style>
  <w:style w:type="character" w:styleId="WW8Num12z5" w:customStyle="1">
    <w:name w:val="WW8Num12z5"/>
    <w:qFormat/>
    <w:rsid w:val="00f04e4d"/>
    <w:rPr/>
  </w:style>
  <w:style w:type="character" w:styleId="WW8Num12z6" w:customStyle="1">
    <w:name w:val="WW8Num12z6"/>
    <w:qFormat/>
    <w:rsid w:val="00f04e4d"/>
    <w:rPr/>
  </w:style>
  <w:style w:type="character" w:styleId="WW8Num12z7" w:customStyle="1">
    <w:name w:val="WW8Num12z7"/>
    <w:qFormat/>
    <w:rsid w:val="00f04e4d"/>
    <w:rPr/>
  </w:style>
  <w:style w:type="character" w:styleId="WW8Num12z8" w:customStyle="1">
    <w:name w:val="WW8Num12z8"/>
    <w:qFormat/>
    <w:rsid w:val="00f04e4d"/>
    <w:rPr/>
  </w:style>
  <w:style w:type="character" w:styleId="WW8Num13z0" w:customStyle="1">
    <w:name w:val="WW8Num13z0"/>
    <w:qFormat/>
    <w:rsid w:val="00f04e4d"/>
    <w:rPr/>
  </w:style>
  <w:style w:type="character" w:styleId="WW8Num13z1" w:customStyle="1">
    <w:name w:val="WW8Num13z1"/>
    <w:qFormat/>
    <w:rsid w:val="00f04e4d"/>
    <w:rPr/>
  </w:style>
  <w:style w:type="character" w:styleId="WW8Num13z2" w:customStyle="1">
    <w:name w:val="WW8Num13z2"/>
    <w:qFormat/>
    <w:rsid w:val="00f04e4d"/>
    <w:rPr/>
  </w:style>
  <w:style w:type="character" w:styleId="WW8Num13z3" w:customStyle="1">
    <w:name w:val="WW8Num13z3"/>
    <w:qFormat/>
    <w:rsid w:val="00f04e4d"/>
    <w:rPr/>
  </w:style>
  <w:style w:type="character" w:styleId="WW8Num13z4" w:customStyle="1">
    <w:name w:val="WW8Num13z4"/>
    <w:qFormat/>
    <w:rsid w:val="00f04e4d"/>
    <w:rPr/>
  </w:style>
  <w:style w:type="character" w:styleId="WW8Num13z5" w:customStyle="1">
    <w:name w:val="WW8Num13z5"/>
    <w:qFormat/>
    <w:rsid w:val="00f04e4d"/>
    <w:rPr/>
  </w:style>
  <w:style w:type="character" w:styleId="WW8Num13z6" w:customStyle="1">
    <w:name w:val="WW8Num13z6"/>
    <w:qFormat/>
    <w:rsid w:val="00f04e4d"/>
    <w:rPr/>
  </w:style>
  <w:style w:type="character" w:styleId="WW8Num13z7" w:customStyle="1">
    <w:name w:val="WW8Num13z7"/>
    <w:qFormat/>
    <w:rsid w:val="00f04e4d"/>
    <w:rPr/>
  </w:style>
  <w:style w:type="character" w:styleId="WW8Num13z8" w:customStyle="1">
    <w:name w:val="WW8Num13z8"/>
    <w:qFormat/>
    <w:rsid w:val="00f04e4d"/>
    <w:rPr/>
  </w:style>
  <w:style w:type="character" w:styleId="WW8Num14z0" w:customStyle="1">
    <w:name w:val="WW8Num14z0"/>
    <w:qFormat/>
    <w:rsid w:val="00f04e4d"/>
    <w:rPr>
      <w:rFonts w:ascii="Tahoma" w:hAnsi="Tahoma" w:eastAsia="Tahoma" w:cs="Tahoma"/>
      <w:b/>
      <w:sz w:val="22"/>
      <w:szCs w:val="22"/>
    </w:rPr>
  </w:style>
  <w:style w:type="character" w:styleId="WW8Num14z1" w:customStyle="1">
    <w:name w:val="WW8Num14z1"/>
    <w:qFormat/>
    <w:rsid w:val="00f04e4d"/>
    <w:rPr>
      <w:rFonts w:ascii="Tahoma" w:hAnsi="Tahoma" w:eastAsia="Tahoma" w:cs="Tahoma"/>
      <w:b/>
      <w:sz w:val="22"/>
      <w:szCs w:val="22"/>
    </w:rPr>
  </w:style>
  <w:style w:type="character" w:styleId="WW8Num15z0" w:customStyle="1">
    <w:name w:val="WW8Num15z0"/>
    <w:qFormat/>
    <w:rsid w:val="00f04e4d"/>
    <w:rPr>
      <w:rFonts w:ascii="Tahoma" w:hAnsi="Tahoma" w:eastAsia="Tahoma" w:cs="Tahoma"/>
      <w:b w:val="false"/>
      <w:sz w:val="22"/>
      <w:szCs w:val="22"/>
      <w:lang w:val="es-ES" w:eastAsia="es-ES"/>
    </w:rPr>
  </w:style>
  <w:style w:type="character" w:styleId="WW8Num16z0" w:customStyle="1">
    <w:name w:val="WW8Num16z0"/>
    <w:qFormat/>
    <w:rsid w:val="00f04e4d"/>
    <w:rPr/>
  </w:style>
  <w:style w:type="character" w:styleId="WW8Num16z1" w:customStyle="1">
    <w:name w:val="WW8Num16z1"/>
    <w:qFormat/>
    <w:rsid w:val="00f04e4d"/>
    <w:rPr/>
  </w:style>
  <w:style w:type="character" w:styleId="WW8Num16z2" w:customStyle="1">
    <w:name w:val="WW8Num16z2"/>
    <w:qFormat/>
    <w:rsid w:val="00f04e4d"/>
    <w:rPr/>
  </w:style>
  <w:style w:type="character" w:styleId="WW8Num16z3" w:customStyle="1">
    <w:name w:val="WW8Num16z3"/>
    <w:qFormat/>
    <w:rsid w:val="00f04e4d"/>
    <w:rPr/>
  </w:style>
  <w:style w:type="character" w:styleId="WW8Num16z4" w:customStyle="1">
    <w:name w:val="WW8Num16z4"/>
    <w:qFormat/>
    <w:rsid w:val="00f04e4d"/>
    <w:rPr/>
  </w:style>
  <w:style w:type="character" w:styleId="WW8Num16z5" w:customStyle="1">
    <w:name w:val="WW8Num16z5"/>
    <w:qFormat/>
    <w:rsid w:val="00f04e4d"/>
    <w:rPr/>
  </w:style>
  <w:style w:type="character" w:styleId="WW8Num16z6" w:customStyle="1">
    <w:name w:val="WW8Num16z6"/>
    <w:qFormat/>
    <w:rsid w:val="00f04e4d"/>
    <w:rPr/>
  </w:style>
  <w:style w:type="character" w:styleId="WW8Num16z7" w:customStyle="1">
    <w:name w:val="WW8Num16z7"/>
    <w:qFormat/>
    <w:rsid w:val="00f04e4d"/>
    <w:rPr/>
  </w:style>
  <w:style w:type="character" w:styleId="WW8Num16z8" w:customStyle="1">
    <w:name w:val="WW8Num16z8"/>
    <w:qFormat/>
    <w:rsid w:val="00f04e4d"/>
    <w:rPr/>
  </w:style>
  <w:style w:type="character" w:styleId="WW8Num17z0" w:customStyle="1">
    <w:name w:val="WW8Num17z0"/>
    <w:qFormat/>
    <w:rsid w:val="00f04e4d"/>
    <w:rPr/>
  </w:style>
  <w:style w:type="character" w:styleId="WW8Num17z1" w:customStyle="1">
    <w:name w:val="WW8Num17z1"/>
    <w:qFormat/>
    <w:rsid w:val="00f04e4d"/>
    <w:rPr/>
  </w:style>
  <w:style w:type="character" w:styleId="WW8Num17z2" w:customStyle="1">
    <w:name w:val="WW8Num17z2"/>
    <w:qFormat/>
    <w:rsid w:val="00f04e4d"/>
    <w:rPr/>
  </w:style>
  <w:style w:type="character" w:styleId="WW8Num17z3" w:customStyle="1">
    <w:name w:val="WW8Num17z3"/>
    <w:qFormat/>
    <w:rsid w:val="00f04e4d"/>
    <w:rPr/>
  </w:style>
  <w:style w:type="character" w:styleId="WW8Num17z4" w:customStyle="1">
    <w:name w:val="WW8Num17z4"/>
    <w:qFormat/>
    <w:rsid w:val="00f04e4d"/>
    <w:rPr/>
  </w:style>
  <w:style w:type="character" w:styleId="WW8Num17z5" w:customStyle="1">
    <w:name w:val="WW8Num17z5"/>
    <w:qFormat/>
    <w:rsid w:val="00f04e4d"/>
    <w:rPr/>
  </w:style>
  <w:style w:type="character" w:styleId="WW8Num17z6" w:customStyle="1">
    <w:name w:val="WW8Num17z6"/>
    <w:qFormat/>
    <w:rsid w:val="00f04e4d"/>
    <w:rPr/>
  </w:style>
  <w:style w:type="character" w:styleId="WW8Num17z7" w:customStyle="1">
    <w:name w:val="WW8Num17z7"/>
    <w:qFormat/>
    <w:rsid w:val="00f04e4d"/>
    <w:rPr/>
  </w:style>
  <w:style w:type="character" w:styleId="WW8Num17z8" w:customStyle="1">
    <w:name w:val="WW8Num17z8"/>
    <w:qFormat/>
    <w:rsid w:val="00f04e4d"/>
    <w:rPr/>
  </w:style>
  <w:style w:type="character" w:styleId="WW8Num18z0" w:customStyle="1">
    <w:name w:val="WW8Num18z0"/>
    <w:qFormat/>
    <w:rsid w:val="00f04e4d"/>
    <w:rPr>
      <w:b w:val="false"/>
    </w:rPr>
  </w:style>
  <w:style w:type="character" w:styleId="WW8Num18z1" w:customStyle="1">
    <w:name w:val="WW8Num18z1"/>
    <w:qFormat/>
    <w:rsid w:val="00f04e4d"/>
    <w:rPr/>
  </w:style>
  <w:style w:type="character" w:styleId="WW8Num18z2" w:customStyle="1">
    <w:name w:val="WW8Num18z2"/>
    <w:qFormat/>
    <w:rsid w:val="00f04e4d"/>
    <w:rPr/>
  </w:style>
  <w:style w:type="character" w:styleId="WW8Num18z3" w:customStyle="1">
    <w:name w:val="WW8Num18z3"/>
    <w:qFormat/>
    <w:rsid w:val="00f04e4d"/>
    <w:rPr/>
  </w:style>
  <w:style w:type="character" w:styleId="WW8Num18z4" w:customStyle="1">
    <w:name w:val="WW8Num18z4"/>
    <w:qFormat/>
    <w:rsid w:val="00f04e4d"/>
    <w:rPr/>
  </w:style>
  <w:style w:type="character" w:styleId="WW8Num18z5" w:customStyle="1">
    <w:name w:val="WW8Num18z5"/>
    <w:qFormat/>
    <w:rsid w:val="00f04e4d"/>
    <w:rPr/>
  </w:style>
  <w:style w:type="character" w:styleId="WW8Num18z6" w:customStyle="1">
    <w:name w:val="WW8Num18z6"/>
    <w:qFormat/>
    <w:rsid w:val="00f04e4d"/>
    <w:rPr/>
  </w:style>
  <w:style w:type="character" w:styleId="WW8Num18z7" w:customStyle="1">
    <w:name w:val="WW8Num18z7"/>
    <w:qFormat/>
    <w:rsid w:val="00f04e4d"/>
    <w:rPr/>
  </w:style>
  <w:style w:type="character" w:styleId="WW8Num18z8" w:customStyle="1">
    <w:name w:val="WW8Num18z8"/>
    <w:qFormat/>
    <w:rsid w:val="00f04e4d"/>
    <w:rPr/>
  </w:style>
  <w:style w:type="character" w:styleId="WW8Num19z0" w:customStyle="1">
    <w:name w:val="WW8Num19z0"/>
    <w:qFormat/>
    <w:rsid w:val="00f04e4d"/>
    <w:rPr/>
  </w:style>
  <w:style w:type="character" w:styleId="WW8Num19z1" w:customStyle="1">
    <w:name w:val="WW8Num19z1"/>
    <w:qFormat/>
    <w:rsid w:val="00f04e4d"/>
    <w:rPr>
      <w:i w:val="false"/>
    </w:rPr>
  </w:style>
  <w:style w:type="character" w:styleId="WW8Num19z2" w:customStyle="1">
    <w:name w:val="WW8Num19z2"/>
    <w:qFormat/>
    <w:rsid w:val="00f04e4d"/>
    <w:rPr/>
  </w:style>
  <w:style w:type="character" w:styleId="WW8Num19z3" w:customStyle="1">
    <w:name w:val="WW8Num19z3"/>
    <w:qFormat/>
    <w:rsid w:val="00f04e4d"/>
    <w:rPr/>
  </w:style>
  <w:style w:type="character" w:styleId="WW8Num19z4" w:customStyle="1">
    <w:name w:val="WW8Num19z4"/>
    <w:qFormat/>
    <w:rsid w:val="00f04e4d"/>
    <w:rPr/>
  </w:style>
  <w:style w:type="character" w:styleId="WW8Num19z5" w:customStyle="1">
    <w:name w:val="WW8Num19z5"/>
    <w:qFormat/>
    <w:rsid w:val="00f04e4d"/>
    <w:rPr/>
  </w:style>
  <w:style w:type="character" w:styleId="WW8Num19z6" w:customStyle="1">
    <w:name w:val="WW8Num19z6"/>
    <w:qFormat/>
    <w:rsid w:val="00f04e4d"/>
    <w:rPr/>
  </w:style>
  <w:style w:type="character" w:styleId="WW8Num19z7" w:customStyle="1">
    <w:name w:val="WW8Num19z7"/>
    <w:qFormat/>
    <w:rsid w:val="00f04e4d"/>
    <w:rPr/>
  </w:style>
  <w:style w:type="character" w:styleId="WW8Num19z8" w:customStyle="1">
    <w:name w:val="WW8Num19z8"/>
    <w:qFormat/>
    <w:rsid w:val="00f04e4d"/>
    <w:rPr/>
  </w:style>
  <w:style w:type="character" w:styleId="WW8Num20z0" w:customStyle="1">
    <w:name w:val="WW8Num20z0"/>
    <w:qFormat/>
    <w:rsid w:val="00f04e4d"/>
    <w:rPr>
      <w:rFonts w:ascii="Arial" w:hAnsi="Arial" w:eastAsia="Arial" w:cs="Arial"/>
      <w:b w:val="false"/>
      <w:color w:val="000000"/>
      <w:sz w:val="24"/>
    </w:rPr>
  </w:style>
  <w:style w:type="character" w:styleId="WW8Num20z1" w:customStyle="1">
    <w:name w:val="WW8Num20z1"/>
    <w:qFormat/>
    <w:rsid w:val="00f04e4d"/>
    <w:rPr/>
  </w:style>
  <w:style w:type="character" w:styleId="WW8Num20z2" w:customStyle="1">
    <w:name w:val="WW8Num20z2"/>
    <w:qFormat/>
    <w:rsid w:val="00f04e4d"/>
    <w:rPr/>
  </w:style>
  <w:style w:type="character" w:styleId="WW8Num20z3" w:customStyle="1">
    <w:name w:val="WW8Num20z3"/>
    <w:qFormat/>
    <w:rsid w:val="00f04e4d"/>
    <w:rPr/>
  </w:style>
  <w:style w:type="character" w:styleId="WW8Num20z4" w:customStyle="1">
    <w:name w:val="WW8Num20z4"/>
    <w:qFormat/>
    <w:rsid w:val="00f04e4d"/>
    <w:rPr/>
  </w:style>
  <w:style w:type="character" w:styleId="WW8Num20z5" w:customStyle="1">
    <w:name w:val="WW8Num20z5"/>
    <w:qFormat/>
    <w:rsid w:val="00f04e4d"/>
    <w:rPr/>
  </w:style>
  <w:style w:type="character" w:styleId="WW8Num20z6" w:customStyle="1">
    <w:name w:val="WW8Num20z6"/>
    <w:qFormat/>
    <w:rsid w:val="00f04e4d"/>
    <w:rPr/>
  </w:style>
  <w:style w:type="character" w:styleId="WW8Num20z7" w:customStyle="1">
    <w:name w:val="WW8Num20z7"/>
    <w:qFormat/>
    <w:rsid w:val="00f04e4d"/>
    <w:rPr/>
  </w:style>
  <w:style w:type="character" w:styleId="WW8Num20z8" w:customStyle="1">
    <w:name w:val="WW8Num20z8"/>
    <w:qFormat/>
    <w:rsid w:val="00f04e4d"/>
    <w:rPr/>
  </w:style>
  <w:style w:type="character" w:styleId="WW8Num21z0" w:customStyle="1">
    <w:name w:val="WW8Num21z0"/>
    <w:qFormat/>
    <w:rsid w:val="00f04e4d"/>
    <w:rPr>
      <w:rFonts w:ascii="Symbol" w:hAnsi="Symbol" w:eastAsia="Symbol" w:cs="Symbol"/>
    </w:rPr>
  </w:style>
  <w:style w:type="character" w:styleId="WW8Num21z1" w:customStyle="1">
    <w:name w:val="WW8Num21z1"/>
    <w:qFormat/>
    <w:rsid w:val="00f04e4d"/>
    <w:rPr>
      <w:rFonts w:ascii="Courier New" w:hAnsi="Courier New" w:eastAsia="Courier New" w:cs="Courier New"/>
    </w:rPr>
  </w:style>
  <w:style w:type="character" w:styleId="WW8Num21z2" w:customStyle="1">
    <w:name w:val="WW8Num21z2"/>
    <w:qFormat/>
    <w:rsid w:val="00f04e4d"/>
    <w:rPr>
      <w:rFonts w:ascii="Wingdings" w:hAnsi="Wingdings" w:eastAsia="Wingdings" w:cs="Wingdings"/>
    </w:rPr>
  </w:style>
  <w:style w:type="character" w:styleId="WW8Num22z0" w:customStyle="1">
    <w:name w:val="WW8Num22z0"/>
    <w:qFormat/>
    <w:rsid w:val="00f04e4d"/>
    <w:rPr>
      <w:rFonts w:ascii="Arial" w:hAnsi="Arial" w:eastAsia="Arial" w:cs="Arial"/>
      <w:b w:val="false"/>
      <w:color w:val="000000"/>
      <w:sz w:val="24"/>
    </w:rPr>
  </w:style>
  <w:style w:type="character" w:styleId="WW8Num22z1" w:customStyle="1">
    <w:name w:val="WW8Num22z1"/>
    <w:qFormat/>
    <w:rsid w:val="00f04e4d"/>
    <w:rPr/>
  </w:style>
  <w:style w:type="character" w:styleId="WW8Num22z2" w:customStyle="1">
    <w:name w:val="WW8Num22z2"/>
    <w:qFormat/>
    <w:rsid w:val="00f04e4d"/>
    <w:rPr/>
  </w:style>
  <w:style w:type="character" w:styleId="WW8Num22z3" w:customStyle="1">
    <w:name w:val="WW8Num22z3"/>
    <w:qFormat/>
    <w:rsid w:val="00f04e4d"/>
    <w:rPr/>
  </w:style>
  <w:style w:type="character" w:styleId="WW8Num22z4" w:customStyle="1">
    <w:name w:val="WW8Num22z4"/>
    <w:qFormat/>
    <w:rsid w:val="00f04e4d"/>
    <w:rPr/>
  </w:style>
  <w:style w:type="character" w:styleId="WW8Num22z5" w:customStyle="1">
    <w:name w:val="WW8Num22z5"/>
    <w:qFormat/>
    <w:rsid w:val="00f04e4d"/>
    <w:rPr/>
  </w:style>
  <w:style w:type="character" w:styleId="WW8Num22z6" w:customStyle="1">
    <w:name w:val="WW8Num22z6"/>
    <w:qFormat/>
    <w:rsid w:val="00f04e4d"/>
    <w:rPr/>
  </w:style>
  <w:style w:type="character" w:styleId="WW8Num22z7" w:customStyle="1">
    <w:name w:val="WW8Num22z7"/>
    <w:qFormat/>
    <w:rsid w:val="00f04e4d"/>
    <w:rPr/>
  </w:style>
  <w:style w:type="character" w:styleId="WW8Num22z8" w:customStyle="1">
    <w:name w:val="WW8Num22z8"/>
    <w:qFormat/>
    <w:rsid w:val="00f04e4d"/>
    <w:rPr/>
  </w:style>
  <w:style w:type="character" w:styleId="WW8Num23z0" w:customStyle="1">
    <w:name w:val="WW8Num23z0"/>
    <w:qFormat/>
    <w:rsid w:val="00f04e4d"/>
    <w:rPr>
      <w:rFonts w:ascii="Symbol" w:hAnsi="Symbol" w:eastAsia="Symbol" w:cs="Symbol"/>
      <w:color w:val="FF0000"/>
      <w:sz w:val="22"/>
      <w:szCs w:val="22"/>
    </w:rPr>
  </w:style>
  <w:style w:type="character" w:styleId="WW8Num23z1" w:customStyle="1">
    <w:name w:val="WW8Num23z1"/>
    <w:qFormat/>
    <w:rsid w:val="00f04e4d"/>
    <w:rPr>
      <w:rFonts w:ascii="Courier New" w:hAnsi="Courier New" w:eastAsia="Courier New" w:cs="Courier New"/>
      <w:color w:val="FF0000"/>
      <w:sz w:val="22"/>
      <w:szCs w:val="22"/>
    </w:rPr>
  </w:style>
  <w:style w:type="character" w:styleId="WW8Num23z2" w:customStyle="1">
    <w:name w:val="WW8Num23z2"/>
    <w:qFormat/>
    <w:rsid w:val="00f04e4d"/>
    <w:rPr>
      <w:rFonts w:ascii="Wingdings" w:hAnsi="Wingdings" w:eastAsia="Wingdings" w:cs="Wingdings"/>
    </w:rPr>
  </w:style>
  <w:style w:type="character" w:styleId="WW8Num24z0" w:customStyle="1">
    <w:name w:val="WW8Num24z0"/>
    <w:qFormat/>
    <w:rsid w:val="00f04e4d"/>
    <w:rPr>
      <w:rFonts w:ascii="Arial Narrow" w:hAnsi="Arial Narrow" w:eastAsia="Arial Narrow" w:cs="Arial Narrow"/>
    </w:rPr>
  </w:style>
  <w:style w:type="character" w:styleId="WW8Num24z1" w:customStyle="1">
    <w:name w:val="WW8Num24z1"/>
    <w:qFormat/>
    <w:rsid w:val="00f04e4d"/>
    <w:rPr>
      <w:rFonts w:ascii="Courier New" w:hAnsi="Courier New" w:eastAsia="Courier New" w:cs="Courier New"/>
      <w:color w:val="000000"/>
    </w:rPr>
  </w:style>
  <w:style w:type="character" w:styleId="WW8Num24z2" w:customStyle="1">
    <w:name w:val="WW8Num24z2"/>
    <w:qFormat/>
    <w:rsid w:val="00f04e4d"/>
    <w:rPr>
      <w:rFonts w:ascii="Wingdings" w:hAnsi="Wingdings" w:eastAsia="Wingdings" w:cs="Wingdings"/>
    </w:rPr>
  </w:style>
  <w:style w:type="character" w:styleId="WW8Num24z3" w:customStyle="1">
    <w:name w:val="WW8Num24z3"/>
    <w:qFormat/>
    <w:rsid w:val="00f04e4d"/>
    <w:rPr>
      <w:rFonts w:ascii="Symbol" w:hAnsi="Symbol" w:eastAsia="Symbol" w:cs="Symbol"/>
    </w:rPr>
  </w:style>
  <w:style w:type="character" w:styleId="WW8Num24z4" w:customStyle="1">
    <w:name w:val="WW8Num24z4"/>
    <w:qFormat/>
    <w:rsid w:val="00f04e4d"/>
    <w:rPr>
      <w:rFonts w:ascii="Courier New" w:hAnsi="Courier New" w:eastAsia="Courier New" w:cs="Courier New"/>
    </w:rPr>
  </w:style>
  <w:style w:type="character" w:styleId="WW8Num25z0" w:customStyle="1">
    <w:name w:val="WW8Num25z0"/>
    <w:qFormat/>
    <w:rsid w:val="00f04e4d"/>
    <w:rPr/>
  </w:style>
  <w:style w:type="character" w:styleId="WW8Num25z1" w:customStyle="1">
    <w:name w:val="WW8Num25z1"/>
    <w:qFormat/>
    <w:rsid w:val="00f04e4d"/>
    <w:rPr/>
  </w:style>
  <w:style w:type="character" w:styleId="WW8Num25z2" w:customStyle="1">
    <w:name w:val="WW8Num25z2"/>
    <w:qFormat/>
    <w:rsid w:val="00f04e4d"/>
    <w:rPr>
      <w:rFonts w:ascii="Times New Roman" w:hAnsi="Times New Roman" w:eastAsia="Times New Roman" w:cs="Times New Roman"/>
    </w:rPr>
  </w:style>
  <w:style w:type="character" w:styleId="WW8Num25z3" w:customStyle="1">
    <w:name w:val="WW8Num25z3"/>
    <w:qFormat/>
    <w:rsid w:val="00f04e4d"/>
    <w:rPr/>
  </w:style>
  <w:style w:type="character" w:styleId="WW8Num25z4" w:customStyle="1">
    <w:name w:val="WW8Num25z4"/>
    <w:qFormat/>
    <w:rsid w:val="00f04e4d"/>
    <w:rPr/>
  </w:style>
  <w:style w:type="character" w:styleId="WW8Num25z5" w:customStyle="1">
    <w:name w:val="WW8Num25z5"/>
    <w:qFormat/>
    <w:rsid w:val="00f04e4d"/>
    <w:rPr/>
  </w:style>
  <w:style w:type="character" w:styleId="WW8Num25z6" w:customStyle="1">
    <w:name w:val="WW8Num25z6"/>
    <w:qFormat/>
    <w:rsid w:val="00f04e4d"/>
    <w:rPr/>
  </w:style>
  <w:style w:type="character" w:styleId="WW8Num25z7" w:customStyle="1">
    <w:name w:val="WW8Num25z7"/>
    <w:qFormat/>
    <w:rsid w:val="00f04e4d"/>
    <w:rPr/>
  </w:style>
  <w:style w:type="character" w:styleId="WW8Num25z8" w:customStyle="1">
    <w:name w:val="WW8Num25z8"/>
    <w:qFormat/>
    <w:rsid w:val="00f04e4d"/>
    <w:rPr/>
  </w:style>
  <w:style w:type="character" w:styleId="WW8Num26z0" w:customStyle="1">
    <w:name w:val="WW8Num26z0"/>
    <w:qFormat/>
    <w:rsid w:val="00f04e4d"/>
    <w:rPr>
      <w:rFonts w:ascii="Tahoma" w:hAnsi="Tahoma" w:eastAsia="Times New Roman" w:cs="Tahoma"/>
    </w:rPr>
  </w:style>
  <w:style w:type="character" w:styleId="WW8Num26z1" w:customStyle="1">
    <w:name w:val="WW8Num26z1"/>
    <w:qFormat/>
    <w:rsid w:val="00f04e4d"/>
    <w:rPr>
      <w:rFonts w:ascii="Courier New" w:hAnsi="Courier New" w:eastAsia="Courier New" w:cs="Courier New"/>
    </w:rPr>
  </w:style>
  <w:style w:type="character" w:styleId="WW8Num26z2" w:customStyle="1">
    <w:name w:val="WW8Num26z2"/>
    <w:qFormat/>
    <w:rsid w:val="00f04e4d"/>
    <w:rPr>
      <w:rFonts w:ascii="Wingdings" w:hAnsi="Wingdings" w:eastAsia="Wingdings" w:cs="Wingdings"/>
    </w:rPr>
  </w:style>
  <w:style w:type="character" w:styleId="WW8Num26z3" w:customStyle="1">
    <w:name w:val="WW8Num26z3"/>
    <w:qFormat/>
    <w:rsid w:val="00f04e4d"/>
    <w:rPr>
      <w:rFonts w:ascii="Symbol" w:hAnsi="Symbol" w:eastAsia="Symbol" w:cs="Symbol"/>
    </w:rPr>
  </w:style>
  <w:style w:type="character" w:styleId="WW8Num27z0" w:customStyle="1">
    <w:name w:val="WW8Num27z0"/>
    <w:qFormat/>
    <w:rsid w:val="00f04e4d"/>
    <w:rPr>
      <w:rFonts w:ascii="Tahoma" w:hAnsi="Tahoma" w:eastAsia="Tahoma" w:cs="Tahoma"/>
      <w:sz w:val="22"/>
      <w:szCs w:val="22"/>
    </w:rPr>
  </w:style>
  <w:style w:type="character" w:styleId="WW8Num27z1" w:customStyle="1">
    <w:name w:val="WW8Num27z1"/>
    <w:qFormat/>
    <w:rsid w:val="00f04e4d"/>
    <w:rPr/>
  </w:style>
  <w:style w:type="character" w:styleId="WW8Num27z2" w:customStyle="1">
    <w:name w:val="WW8Num27z2"/>
    <w:qFormat/>
    <w:rsid w:val="00f04e4d"/>
    <w:rPr/>
  </w:style>
  <w:style w:type="character" w:styleId="WW8Num27z3" w:customStyle="1">
    <w:name w:val="WW8Num27z3"/>
    <w:qFormat/>
    <w:rsid w:val="00f04e4d"/>
    <w:rPr/>
  </w:style>
  <w:style w:type="character" w:styleId="WW8Num27z4" w:customStyle="1">
    <w:name w:val="WW8Num27z4"/>
    <w:qFormat/>
    <w:rsid w:val="00f04e4d"/>
    <w:rPr/>
  </w:style>
  <w:style w:type="character" w:styleId="WW8Num27z5" w:customStyle="1">
    <w:name w:val="WW8Num27z5"/>
    <w:qFormat/>
    <w:rsid w:val="00f04e4d"/>
    <w:rPr/>
  </w:style>
  <w:style w:type="character" w:styleId="WW8Num27z6" w:customStyle="1">
    <w:name w:val="WW8Num27z6"/>
    <w:qFormat/>
    <w:rsid w:val="00f04e4d"/>
    <w:rPr/>
  </w:style>
  <w:style w:type="character" w:styleId="WW8Num27z7" w:customStyle="1">
    <w:name w:val="WW8Num27z7"/>
    <w:qFormat/>
    <w:rsid w:val="00f04e4d"/>
    <w:rPr/>
  </w:style>
  <w:style w:type="character" w:styleId="WW8Num27z8" w:customStyle="1">
    <w:name w:val="WW8Num27z8"/>
    <w:qFormat/>
    <w:rsid w:val="00f04e4d"/>
    <w:rPr/>
  </w:style>
  <w:style w:type="character" w:styleId="WW8Num28z0" w:customStyle="1">
    <w:name w:val="WW8Num28z0"/>
    <w:qFormat/>
    <w:rsid w:val="00f04e4d"/>
    <w:rPr/>
  </w:style>
  <w:style w:type="character" w:styleId="WW8Num29z0" w:customStyle="1">
    <w:name w:val="WW8Num29z0"/>
    <w:qFormat/>
    <w:rsid w:val="00f04e4d"/>
    <w:rPr/>
  </w:style>
  <w:style w:type="character" w:styleId="WW8Num29z1" w:customStyle="1">
    <w:name w:val="WW8Num29z1"/>
    <w:qFormat/>
    <w:rsid w:val="00f04e4d"/>
    <w:rPr/>
  </w:style>
  <w:style w:type="character" w:styleId="WW8Num29z2" w:customStyle="1">
    <w:name w:val="WW8Num29z2"/>
    <w:qFormat/>
    <w:rsid w:val="00f04e4d"/>
    <w:rPr/>
  </w:style>
  <w:style w:type="character" w:styleId="WW8Num29z3" w:customStyle="1">
    <w:name w:val="WW8Num29z3"/>
    <w:qFormat/>
    <w:rsid w:val="00f04e4d"/>
    <w:rPr/>
  </w:style>
  <w:style w:type="character" w:styleId="WW8Num29z4" w:customStyle="1">
    <w:name w:val="WW8Num29z4"/>
    <w:qFormat/>
    <w:rsid w:val="00f04e4d"/>
    <w:rPr/>
  </w:style>
  <w:style w:type="character" w:styleId="WW8Num29z5" w:customStyle="1">
    <w:name w:val="WW8Num29z5"/>
    <w:qFormat/>
    <w:rsid w:val="00f04e4d"/>
    <w:rPr/>
  </w:style>
  <w:style w:type="character" w:styleId="WW8Num29z6" w:customStyle="1">
    <w:name w:val="WW8Num29z6"/>
    <w:qFormat/>
    <w:rsid w:val="00f04e4d"/>
    <w:rPr/>
  </w:style>
  <w:style w:type="character" w:styleId="WW8Num29z7" w:customStyle="1">
    <w:name w:val="WW8Num29z7"/>
    <w:qFormat/>
    <w:rsid w:val="00f04e4d"/>
    <w:rPr/>
  </w:style>
  <w:style w:type="character" w:styleId="WW8Num29z8" w:customStyle="1">
    <w:name w:val="WW8Num29z8"/>
    <w:qFormat/>
    <w:rsid w:val="00f04e4d"/>
    <w:rPr/>
  </w:style>
  <w:style w:type="character" w:styleId="WW8Num30z0" w:customStyle="1">
    <w:name w:val="WW8Num30z0"/>
    <w:qFormat/>
    <w:rsid w:val="00f04e4d"/>
    <w:rPr/>
  </w:style>
  <w:style w:type="character" w:styleId="WW8Num30z1" w:customStyle="1">
    <w:name w:val="WW8Num30z1"/>
    <w:qFormat/>
    <w:rsid w:val="00f04e4d"/>
    <w:rPr/>
  </w:style>
  <w:style w:type="character" w:styleId="WW8Num30z2" w:customStyle="1">
    <w:name w:val="WW8Num30z2"/>
    <w:qFormat/>
    <w:rsid w:val="00f04e4d"/>
    <w:rPr/>
  </w:style>
  <w:style w:type="character" w:styleId="WW8Num30z3" w:customStyle="1">
    <w:name w:val="WW8Num30z3"/>
    <w:qFormat/>
    <w:rsid w:val="00f04e4d"/>
    <w:rPr/>
  </w:style>
  <w:style w:type="character" w:styleId="WW8Num30z4" w:customStyle="1">
    <w:name w:val="WW8Num30z4"/>
    <w:qFormat/>
    <w:rsid w:val="00f04e4d"/>
    <w:rPr/>
  </w:style>
  <w:style w:type="character" w:styleId="WW8Num30z5" w:customStyle="1">
    <w:name w:val="WW8Num30z5"/>
    <w:qFormat/>
    <w:rsid w:val="00f04e4d"/>
    <w:rPr/>
  </w:style>
  <w:style w:type="character" w:styleId="WW8Num30z6" w:customStyle="1">
    <w:name w:val="WW8Num30z6"/>
    <w:qFormat/>
    <w:rsid w:val="00f04e4d"/>
    <w:rPr/>
  </w:style>
  <w:style w:type="character" w:styleId="WW8Num30z7" w:customStyle="1">
    <w:name w:val="WW8Num30z7"/>
    <w:qFormat/>
    <w:rsid w:val="00f04e4d"/>
    <w:rPr/>
  </w:style>
  <w:style w:type="character" w:styleId="WW8Num30z8" w:customStyle="1">
    <w:name w:val="WW8Num30z8"/>
    <w:qFormat/>
    <w:rsid w:val="00f04e4d"/>
    <w:rPr/>
  </w:style>
  <w:style w:type="character" w:styleId="WW8Num31z0" w:customStyle="1">
    <w:name w:val="WW8Num31z0"/>
    <w:qFormat/>
    <w:rsid w:val="00f04e4d"/>
    <w:rPr/>
  </w:style>
  <w:style w:type="character" w:styleId="WW8Num31z1" w:customStyle="1">
    <w:name w:val="WW8Num31z1"/>
    <w:qFormat/>
    <w:rsid w:val="00f04e4d"/>
    <w:rPr/>
  </w:style>
  <w:style w:type="character" w:styleId="WW8Num31z2" w:customStyle="1">
    <w:name w:val="WW8Num31z2"/>
    <w:qFormat/>
    <w:rsid w:val="00f04e4d"/>
    <w:rPr/>
  </w:style>
  <w:style w:type="character" w:styleId="WW8Num31z3" w:customStyle="1">
    <w:name w:val="WW8Num31z3"/>
    <w:qFormat/>
    <w:rsid w:val="00f04e4d"/>
    <w:rPr/>
  </w:style>
  <w:style w:type="character" w:styleId="WW8Num31z4" w:customStyle="1">
    <w:name w:val="WW8Num31z4"/>
    <w:qFormat/>
    <w:rsid w:val="00f04e4d"/>
    <w:rPr/>
  </w:style>
  <w:style w:type="character" w:styleId="WW8Num31z5" w:customStyle="1">
    <w:name w:val="WW8Num31z5"/>
    <w:qFormat/>
    <w:rsid w:val="00f04e4d"/>
    <w:rPr/>
  </w:style>
  <w:style w:type="character" w:styleId="WW8Num31z6" w:customStyle="1">
    <w:name w:val="WW8Num31z6"/>
    <w:qFormat/>
    <w:rsid w:val="00f04e4d"/>
    <w:rPr/>
  </w:style>
  <w:style w:type="character" w:styleId="WW8Num31z7" w:customStyle="1">
    <w:name w:val="WW8Num31z7"/>
    <w:qFormat/>
    <w:rsid w:val="00f04e4d"/>
    <w:rPr/>
  </w:style>
  <w:style w:type="character" w:styleId="WW8Num31z8" w:customStyle="1">
    <w:name w:val="WW8Num31z8"/>
    <w:qFormat/>
    <w:rsid w:val="00f04e4d"/>
    <w:rPr/>
  </w:style>
  <w:style w:type="character" w:styleId="WW8Num32z0" w:customStyle="1">
    <w:name w:val="WW8Num32z0"/>
    <w:qFormat/>
    <w:rsid w:val="00f04e4d"/>
    <w:rPr>
      <w:rFonts w:ascii="Tahoma" w:hAnsi="Tahoma" w:eastAsia="Tahoma" w:cs="Tahoma"/>
      <w:sz w:val="22"/>
      <w:szCs w:val="22"/>
    </w:rPr>
  </w:style>
  <w:style w:type="character" w:styleId="WW8Num32z1" w:customStyle="1">
    <w:name w:val="WW8Num32z1"/>
    <w:qFormat/>
    <w:rsid w:val="00f04e4d"/>
    <w:rPr/>
  </w:style>
  <w:style w:type="character" w:styleId="WW8Num32z2" w:customStyle="1">
    <w:name w:val="WW8Num32z2"/>
    <w:qFormat/>
    <w:rsid w:val="00f04e4d"/>
    <w:rPr/>
  </w:style>
  <w:style w:type="character" w:styleId="WW8Num32z3" w:customStyle="1">
    <w:name w:val="WW8Num32z3"/>
    <w:qFormat/>
    <w:rsid w:val="00f04e4d"/>
    <w:rPr/>
  </w:style>
  <w:style w:type="character" w:styleId="WW8Num32z4" w:customStyle="1">
    <w:name w:val="WW8Num32z4"/>
    <w:qFormat/>
    <w:rsid w:val="00f04e4d"/>
    <w:rPr/>
  </w:style>
  <w:style w:type="character" w:styleId="WW8Num32z5" w:customStyle="1">
    <w:name w:val="WW8Num32z5"/>
    <w:qFormat/>
    <w:rsid w:val="00f04e4d"/>
    <w:rPr/>
  </w:style>
  <w:style w:type="character" w:styleId="WW8Num32z6" w:customStyle="1">
    <w:name w:val="WW8Num32z6"/>
    <w:qFormat/>
    <w:rsid w:val="00f04e4d"/>
    <w:rPr/>
  </w:style>
  <w:style w:type="character" w:styleId="WW8Num32z7" w:customStyle="1">
    <w:name w:val="WW8Num32z7"/>
    <w:qFormat/>
    <w:rsid w:val="00f04e4d"/>
    <w:rPr/>
  </w:style>
  <w:style w:type="character" w:styleId="WW8Num32z8" w:customStyle="1">
    <w:name w:val="WW8Num32z8"/>
    <w:qFormat/>
    <w:rsid w:val="00f04e4d"/>
    <w:rPr/>
  </w:style>
  <w:style w:type="character" w:styleId="WW8Num33z0" w:customStyle="1">
    <w:name w:val="WW8Num33z0"/>
    <w:qFormat/>
    <w:rsid w:val="00f04e4d"/>
    <w:rPr/>
  </w:style>
  <w:style w:type="character" w:styleId="WW8Num33z1" w:customStyle="1">
    <w:name w:val="WW8Num33z1"/>
    <w:qFormat/>
    <w:rsid w:val="00f04e4d"/>
    <w:rPr/>
  </w:style>
  <w:style w:type="character" w:styleId="WW8Num33z2" w:customStyle="1">
    <w:name w:val="WW8Num33z2"/>
    <w:qFormat/>
    <w:rsid w:val="00f04e4d"/>
    <w:rPr/>
  </w:style>
  <w:style w:type="character" w:styleId="WW8Num33z3" w:customStyle="1">
    <w:name w:val="WW8Num33z3"/>
    <w:qFormat/>
    <w:rsid w:val="00f04e4d"/>
    <w:rPr/>
  </w:style>
  <w:style w:type="character" w:styleId="WW8Num33z4" w:customStyle="1">
    <w:name w:val="WW8Num33z4"/>
    <w:qFormat/>
    <w:rsid w:val="00f04e4d"/>
    <w:rPr/>
  </w:style>
  <w:style w:type="character" w:styleId="WW8Num33z5" w:customStyle="1">
    <w:name w:val="WW8Num33z5"/>
    <w:qFormat/>
    <w:rsid w:val="00f04e4d"/>
    <w:rPr/>
  </w:style>
  <w:style w:type="character" w:styleId="WW8Num33z6" w:customStyle="1">
    <w:name w:val="WW8Num33z6"/>
    <w:qFormat/>
    <w:rsid w:val="00f04e4d"/>
    <w:rPr/>
  </w:style>
  <w:style w:type="character" w:styleId="WW8Num33z7" w:customStyle="1">
    <w:name w:val="WW8Num33z7"/>
    <w:qFormat/>
    <w:rsid w:val="00f04e4d"/>
    <w:rPr/>
  </w:style>
  <w:style w:type="character" w:styleId="WW8Num33z8" w:customStyle="1">
    <w:name w:val="WW8Num33z8"/>
    <w:qFormat/>
    <w:rsid w:val="00f04e4d"/>
    <w:rPr/>
  </w:style>
  <w:style w:type="character" w:styleId="WW8Num34z0" w:customStyle="1">
    <w:name w:val="WW8Num34z0"/>
    <w:qFormat/>
    <w:rsid w:val="00f04e4d"/>
    <w:rPr/>
  </w:style>
  <w:style w:type="character" w:styleId="WW8Num34z1" w:customStyle="1">
    <w:name w:val="WW8Num34z1"/>
    <w:qFormat/>
    <w:rsid w:val="00f04e4d"/>
    <w:rPr/>
  </w:style>
  <w:style w:type="character" w:styleId="WW8Num34z2" w:customStyle="1">
    <w:name w:val="WW8Num34z2"/>
    <w:qFormat/>
    <w:rsid w:val="00f04e4d"/>
    <w:rPr/>
  </w:style>
  <w:style w:type="character" w:styleId="WW8Num34z3" w:customStyle="1">
    <w:name w:val="WW8Num34z3"/>
    <w:qFormat/>
    <w:rsid w:val="00f04e4d"/>
    <w:rPr/>
  </w:style>
  <w:style w:type="character" w:styleId="WW8Num34z4" w:customStyle="1">
    <w:name w:val="WW8Num34z4"/>
    <w:qFormat/>
    <w:rsid w:val="00f04e4d"/>
    <w:rPr/>
  </w:style>
  <w:style w:type="character" w:styleId="WW8Num34z5" w:customStyle="1">
    <w:name w:val="WW8Num34z5"/>
    <w:qFormat/>
    <w:rsid w:val="00f04e4d"/>
    <w:rPr/>
  </w:style>
  <w:style w:type="character" w:styleId="WW8Num34z6" w:customStyle="1">
    <w:name w:val="WW8Num34z6"/>
    <w:qFormat/>
    <w:rsid w:val="00f04e4d"/>
    <w:rPr/>
  </w:style>
  <w:style w:type="character" w:styleId="WW8Num34z7" w:customStyle="1">
    <w:name w:val="WW8Num34z7"/>
    <w:qFormat/>
    <w:rsid w:val="00f04e4d"/>
    <w:rPr/>
  </w:style>
  <w:style w:type="character" w:styleId="WW8Num34z8" w:customStyle="1">
    <w:name w:val="WW8Num34z8"/>
    <w:qFormat/>
    <w:rsid w:val="00f04e4d"/>
    <w:rPr/>
  </w:style>
  <w:style w:type="character" w:styleId="WW8Num35z0" w:customStyle="1">
    <w:name w:val="WW8Num35z0"/>
    <w:qFormat/>
    <w:rsid w:val="00f04e4d"/>
    <w:rPr>
      <w:b w:val="false"/>
      <w:color w:val="000000"/>
    </w:rPr>
  </w:style>
  <w:style w:type="character" w:styleId="WW8Num35z1" w:customStyle="1">
    <w:name w:val="WW8Num35z1"/>
    <w:qFormat/>
    <w:rsid w:val="00f04e4d"/>
    <w:rPr/>
  </w:style>
  <w:style w:type="character" w:styleId="WW8Num35z2" w:customStyle="1">
    <w:name w:val="WW8Num35z2"/>
    <w:qFormat/>
    <w:rsid w:val="00f04e4d"/>
    <w:rPr/>
  </w:style>
  <w:style w:type="character" w:styleId="WW8Num35z3" w:customStyle="1">
    <w:name w:val="WW8Num35z3"/>
    <w:qFormat/>
    <w:rsid w:val="00f04e4d"/>
    <w:rPr/>
  </w:style>
  <w:style w:type="character" w:styleId="WW8Num35z4" w:customStyle="1">
    <w:name w:val="WW8Num35z4"/>
    <w:qFormat/>
    <w:rsid w:val="00f04e4d"/>
    <w:rPr/>
  </w:style>
  <w:style w:type="character" w:styleId="WW8Num35z5" w:customStyle="1">
    <w:name w:val="WW8Num35z5"/>
    <w:qFormat/>
    <w:rsid w:val="00f04e4d"/>
    <w:rPr/>
  </w:style>
  <w:style w:type="character" w:styleId="WW8Num35z6" w:customStyle="1">
    <w:name w:val="WW8Num35z6"/>
    <w:qFormat/>
    <w:rsid w:val="00f04e4d"/>
    <w:rPr/>
  </w:style>
  <w:style w:type="character" w:styleId="WW8Num35z7" w:customStyle="1">
    <w:name w:val="WW8Num35z7"/>
    <w:qFormat/>
    <w:rsid w:val="00f04e4d"/>
    <w:rPr/>
  </w:style>
  <w:style w:type="character" w:styleId="WW8Num35z8" w:customStyle="1">
    <w:name w:val="WW8Num35z8"/>
    <w:qFormat/>
    <w:rsid w:val="00f04e4d"/>
    <w:rPr/>
  </w:style>
  <w:style w:type="character" w:styleId="WW8Num36z0" w:customStyle="1">
    <w:name w:val="WW8Num36z0"/>
    <w:qFormat/>
    <w:rsid w:val="00f04e4d"/>
    <w:rPr>
      <w:b/>
    </w:rPr>
  </w:style>
  <w:style w:type="character" w:styleId="WW8Num36z1" w:customStyle="1">
    <w:name w:val="WW8Num36z1"/>
    <w:qFormat/>
    <w:rsid w:val="00f04e4d"/>
    <w:rPr>
      <w:b w:val="false"/>
      <w:color w:val="000000"/>
    </w:rPr>
  </w:style>
  <w:style w:type="character" w:styleId="WW8Num36z3" w:customStyle="1">
    <w:name w:val="WW8Num36z3"/>
    <w:qFormat/>
    <w:rsid w:val="00f04e4d"/>
    <w:rPr/>
  </w:style>
  <w:style w:type="character" w:styleId="WW8Num36z4" w:customStyle="1">
    <w:name w:val="WW8Num36z4"/>
    <w:qFormat/>
    <w:rsid w:val="00f04e4d"/>
    <w:rPr/>
  </w:style>
  <w:style w:type="character" w:styleId="WW8Num36z5" w:customStyle="1">
    <w:name w:val="WW8Num36z5"/>
    <w:qFormat/>
    <w:rsid w:val="00f04e4d"/>
    <w:rPr/>
  </w:style>
  <w:style w:type="character" w:styleId="WW8Num36z6" w:customStyle="1">
    <w:name w:val="WW8Num36z6"/>
    <w:qFormat/>
    <w:rsid w:val="00f04e4d"/>
    <w:rPr/>
  </w:style>
  <w:style w:type="character" w:styleId="WW8Num36z7" w:customStyle="1">
    <w:name w:val="WW8Num36z7"/>
    <w:qFormat/>
    <w:rsid w:val="00f04e4d"/>
    <w:rPr/>
  </w:style>
  <w:style w:type="character" w:styleId="WW8Num36z8" w:customStyle="1">
    <w:name w:val="WW8Num36z8"/>
    <w:qFormat/>
    <w:rsid w:val="00f04e4d"/>
    <w:rPr/>
  </w:style>
  <w:style w:type="character" w:styleId="WW8Num37z0" w:customStyle="1">
    <w:name w:val="WW8Num37z0"/>
    <w:qFormat/>
    <w:rsid w:val="00f04e4d"/>
    <w:rPr>
      <w:rFonts w:ascii="Symbol" w:hAnsi="Symbol" w:eastAsia="Symbol" w:cs="Symbol"/>
      <w:sz w:val="20"/>
    </w:rPr>
  </w:style>
  <w:style w:type="character" w:styleId="WW8Num37z1" w:customStyle="1">
    <w:name w:val="WW8Num37z1"/>
    <w:qFormat/>
    <w:rsid w:val="00f04e4d"/>
    <w:rPr>
      <w:rFonts w:ascii="Courier New" w:hAnsi="Courier New" w:eastAsia="Courier New" w:cs="Courier New"/>
      <w:sz w:val="20"/>
    </w:rPr>
  </w:style>
  <w:style w:type="character" w:styleId="WW8Num37z2" w:customStyle="1">
    <w:name w:val="WW8Num37z2"/>
    <w:qFormat/>
    <w:rsid w:val="00f04e4d"/>
    <w:rPr>
      <w:rFonts w:ascii="Wingdings" w:hAnsi="Wingdings" w:eastAsia="Wingdings" w:cs="Wingdings"/>
      <w:sz w:val="20"/>
    </w:rPr>
  </w:style>
  <w:style w:type="character" w:styleId="WW8Num38z0" w:customStyle="1">
    <w:name w:val="WW8Num38z0"/>
    <w:qFormat/>
    <w:rsid w:val="00f04e4d"/>
    <w:rPr>
      <w:rFonts w:ascii="Times New Roman" w:hAnsi="Times New Roman" w:eastAsia="Times New Roman" w:cs="Times New Roman"/>
    </w:rPr>
  </w:style>
  <w:style w:type="character" w:styleId="WW8Num38z1" w:customStyle="1">
    <w:name w:val="WW8Num38z1"/>
    <w:qFormat/>
    <w:rsid w:val="00f04e4d"/>
    <w:rPr>
      <w:rFonts w:ascii="Courier New" w:hAnsi="Courier New" w:eastAsia="Courier New" w:cs="Courier New"/>
    </w:rPr>
  </w:style>
  <w:style w:type="character" w:styleId="WW8Num38z2" w:customStyle="1">
    <w:name w:val="WW8Num38z2"/>
    <w:qFormat/>
    <w:rsid w:val="00f04e4d"/>
    <w:rPr>
      <w:rFonts w:ascii="Wingdings" w:hAnsi="Wingdings" w:eastAsia="Wingdings" w:cs="Wingdings"/>
    </w:rPr>
  </w:style>
  <w:style w:type="character" w:styleId="WW8Num38z3" w:customStyle="1">
    <w:name w:val="WW8Num38z3"/>
    <w:qFormat/>
    <w:rsid w:val="00f04e4d"/>
    <w:rPr>
      <w:rFonts w:ascii="Symbol" w:hAnsi="Symbol" w:eastAsia="Symbol" w:cs="Symbol"/>
    </w:rPr>
  </w:style>
  <w:style w:type="character" w:styleId="WW8Num39z0" w:customStyle="1">
    <w:name w:val="WW8Num39z0"/>
    <w:qFormat/>
    <w:rsid w:val="00f04e4d"/>
    <w:rPr>
      <w:rFonts w:ascii="Tahoma" w:hAnsi="Tahoma" w:eastAsia="Tahoma" w:cs="Tahoma"/>
      <w:sz w:val="22"/>
      <w:szCs w:val="22"/>
      <w:lang w:val="es-AR"/>
    </w:rPr>
  </w:style>
  <w:style w:type="character" w:styleId="WW8Num39z1" w:customStyle="1">
    <w:name w:val="WW8Num39z1"/>
    <w:qFormat/>
    <w:rsid w:val="00f04e4d"/>
    <w:rPr>
      <w:i w:val="false"/>
    </w:rPr>
  </w:style>
  <w:style w:type="character" w:styleId="WW8Num39z2" w:customStyle="1">
    <w:name w:val="WW8Num39z2"/>
    <w:qFormat/>
    <w:rsid w:val="00f04e4d"/>
    <w:rPr/>
  </w:style>
  <w:style w:type="character" w:styleId="WW8Num39z3" w:customStyle="1">
    <w:name w:val="WW8Num39z3"/>
    <w:qFormat/>
    <w:rsid w:val="00f04e4d"/>
    <w:rPr/>
  </w:style>
  <w:style w:type="character" w:styleId="WW8Num39z4" w:customStyle="1">
    <w:name w:val="WW8Num39z4"/>
    <w:qFormat/>
    <w:rsid w:val="00f04e4d"/>
    <w:rPr/>
  </w:style>
  <w:style w:type="character" w:styleId="WW8Num39z5" w:customStyle="1">
    <w:name w:val="WW8Num39z5"/>
    <w:qFormat/>
    <w:rsid w:val="00f04e4d"/>
    <w:rPr/>
  </w:style>
  <w:style w:type="character" w:styleId="WW8Num39z6" w:customStyle="1">
    <w:name w:val="WW8Num39z6"/>
    <w:qFormat/>
    <w:rsid w:val="00f04e4d"/>
    <w:rPr/>
  </w:style>
  <w:style w:type="character" w:styleId="WW8Num39z7" w:customStyle="1">
    <w:name w:val="WW8Num39z7"/>
    <w:qFormat/>
    <w:rsid w:val="00f04e4d"/>
    <w:rPr/>
  </w:style>
  <w:style w:type="character" w:styleId="WW8Num39z8" w:customStyle="1">
    <w:name w:val="WW8Num39z8"/>
    <w:qFormat/>
    <w:rsid w:val="00f04e4d"/>
    <w:rPr/>
  </w:style>
  <w:style w:type="character" w:styleId="EncabezadoCar" w:customStyle="1">
    <w:name w:val="Encabezado Car"/>
    <w:qFormat/>
    <w:rsid w:val="00f04e4d"/>
    <w:rPr>
      <w:sz w:val="24"/>
      <w:szCs w:val="24"/>
      <w:lang w:val="ca-ES"/>
    </w:rPr>
  </w:style>
  <w:style w:type="character" w:styleId="PiedepginaCar" w:customStyle="1">
    <w:name w:val="Pie de página Car"/>
    <w:qFormat/>
    <w:rsid w:val="00f04e4d"/>
    <w:rPr>
      <w:sz w:val="24"/>
      <w:szCs w:val="24"/>
      <w:lang w:val="ca-ES"/>
    </w:rPr>
  </w:style>
  <w:style w:type="character" w:styleId="TextodegloboCar" w:customStyle="1">
    <w:name w:val="Texto de globo Car"/>
    <w:qFormat/>
    <w:rsid w:val="00f04e4d"/>
    <w:rPr>
      <w:rFonts w:ascii="Tahoma" w:hAnsi="Tahoma" w:eastAsia="Tahoma" w:cs="Tahoma"/>
      <w:sz w:val="16"/>
      <w:szCs w:val="16"/>
      <w:lang w:val="ca-ES"/>
    </w:rPr>
  </w:style>
  <w:style w:type="character" w:styleId="Textoindependiente2Car" w:customStyle="1">
    <w:name w:val="Texto independiente 2 Car"/>
    <w:qFormat/>
    <w:rsid w:val="00f04e4d"/>
    <w:rPr>
      <w:rFonts w:ascii="Arial" w:hAnsi="Arial" w:eastAsia="Arial" w:cs="Arial"/>
      <w:sz w:val="24"/>
      <w:szCs w:val="24"/>
    </w:rPr>
  </w:style>
  <w:style w:type="character" w:styleId="Textoindependiente2Car1" w:customStyle="1">
    <w:name w:val="Texto independiente 2 Car1"/>
    <w:qFormat/>
    <w:rsid w:val="00f04e4d"/>
    <w:rPr>
      <w:sz w:val="24"/>
      <w:szCs w:val="24"/>
      <w:lang w:val="ca-ES"/>
    </w:rPr>
  </w:style>
  <w:style w:type="character" w:styleId="A1" w:customStyle="1">
    <w:name w:val="A1"/>
    <w:qFormat/>
    <w:rsid w:val="00f04e4d"/>
    <w:rPr>
      <w:color w:val="000000"/>
      <w:sz w:val="20"/>
      <w:szCs w:val="20"/>
    </w:rPr>
  </w:style>
  <w:style w:type="character" w:styleId="Hps" w:customStyle="1">
    <w:name w:val="hps"/>
    <w:qFormat/>
    <w:rsid w:val="00f04e4d"/>
    <w:rPr/>
  </w:style>
  <w:style w:type="character" w:styleId="Appleconvertedspace" w:customStyle="1">
    <w:name w:val="apple-converted-space"/>
    <w:qFormat/>
    <w:rsid w:val="00f04e4d"/>
    <w:basedOn w:val="DefaultParagraphFont"/>
    <w:rPr/>
  </w:style>
  <w:style w:type="character" w:styleId="InternetLink" w:customStyle="1">
    <w:name w:val="Internet Link"/>
    <w:qFormat/>
    <w:rsid w:val="00f04e4d"/>
    <w:rPr>
      <w:color w:val="0000FF"/>
      <w:u w:val="single"/>
      <w:lang w:val="zxx" w:eastAsia="zxx" w:bidi="zxx"/>
    </w:rPr>
  </w:style>
  <w:style w:type="character" w:styleId="ListLabel1" w:customStyle="1">
    <w:name w:val="ListLabel 1"/>
    <w:qFormat/>
    <w:rsid w:val="00a636a4"/>
    <w:rPr>
      <w:rFonts w:eastAsia="Times New Roman" w:cs="Tahoma"/>
    </w:rPr>
  </w:style>
  <w:style w:type="character" w:styleId="ListLabel2" w:customStyle="1">
    <w:name w:val="ListLabel 2"/>
    <w:qFormat/>
    <w:rsid w:val="00a636a4"/>
    <w:rPr>
      <w:rFonts w:eastAsia="Times New Roman" w:cs="Times New Roman"/>
    </w:rPr>
  </w:style>
  <w:style w:type="character" w:styleId="ListLabel3" w:customStyle="1">
    <w:name w:val="ListLabel 3"/>
    <w:qFormat/>
    <w:rsid w:val="00a636a4"/>
    <w:rPr>
      <w:rFonts w:cs="Courier New"/>
    </w:rPr>
  </w:style>
  <w:style w:type="character" w:styleId="ListLabel4" w:customStyle="1">
    <w:name w:val="ListLabel 4"/>
    <w:qFormat/>
    <w:rsid w:val="00a636a4"/>
    <w:rPr>
      <w:rFonts w:cs="Wingdings"/>
    </w:rPr>
  </w:style>
  <w:style w:type="character" w:styleId="ListLabel5" w:customStyle="1">
    <w:name w:val="ListLabel 5"/>
    <w:qFormat/>
    <w:rsid w:val="00a636a4"/>
    <w:rPr>
      <w:rFonts w:cs="Symbol"/>
    </w:rPr>
  </w:style>
  <w:style w:type="character" w:styleId="ListLabel6" w:customStyle="1">
    <w:name w:val="ListLabel 6"/>
    <w:qFormat/>
    <w:rsid w:val="00a636a4"/>
    <w:rPr>
      <w:rFonts w:cs="Courier New"/>
    </w:rPr>
  </w:style>
  <w:style w:type="character" w:styleId="ListLabel7" w:customStyle="1">
    <w:name w:val="ListLabel 7"/>
    <w:qFormat/>
    <w:rsid w:val="00a636a4"/>
    <w:rPr>
      <w:rFonts w:cs="Wingdings"/>
    </w:rPr>
  </w:style>
  <w:style w:type="character" w:styleId="ListLabel8" w:customStyle="1">
    <w:name w:val="ListLabel 8"/>
    <w:qFormat/>
    <w:rsid w:val="00a636a4"/>
    <w:rPr>
      <w:rFonts w:cs="Symbol"/>
    </w:rPr>
  </w:style>
  <w:style w:type="character" w:styleId="ListLabel9" w:customStyle="1">
    <w:name w:val="ListLabel 9"/>
    <w:qFormat/>
    <w:rsid w:val="00a636a4"/>
    <w:rPr>
      <w:rFonts w:cs="Courier New"/>
    </w:rPr>
  </w:style>
  <w:style w:type="character" w:styleId="ListLabel10" w:customStyle="1">
    <w:name w:val="ListLabel 10"/>
    <w:qFormat/>
    <w:rsid w:val="00a636a4"/>
    <w:rPr>
      <w:rFonts w:cs="Wingdings"/>
    </w:rPr>
  </w:style>
  <w:style w:type="character" w:styleId="ListLabel11" w:customStyle="1">
    <w:name w:val="ListLabel 11"/>
    <w:qFormat/>
    <w:rsid w:val="00a636a4"/>
    <w:rPr>
      <w:rFonts w:cs="Symbol"/>
      <w:sz w:val="20"/>
    </w:rPr>
  </w:style>
  <w:style w:type="character" w:styleId="ListLabel12" w:customStyle="1">
    <w:name w:val="ListLabel 12"/>
    <w:qFormat/>
    <w:rsid w:val="00a636a4"/>
    <w:rPr>
      <w:rFonts w:cs="Courier New"/>
      <w:sz w:val="20"/>
    </w:rPr>
  </w:style>
  <w:style w:type="character" w:styleId="ListLabel13" w:customStyle="1">
    <w:name w:val="ListLabel 13"/>
    <w:qFormat/>
    <w:rsid w:val="00a636a4"/>
    <w:rPr>
      <w:rFonts w:cs="Wingdings"/>
      <w:sz w:val="20"/>
    </w:rPr>
  </w:style>
  <w:style w:type="character" w:styleId="ListLabel14" w:customStyle="1">
    <w:name w:val="ListLabel 14"/>
    <w:qFormat/>
    <w:rsid w:val="00a636a4"/>
    <w:rPr>
      <w:rFonts w:cs="Wingdings"/>
      <w:sz w:val="20"/>
    </w:rPr>
  </w:style>
  <w:style w:type="character" w:styleId="ListLabel15" w:customStyle="1">
    <w:name w:val="ListLabel 15"/>
    <w:qFormat/>
    <w:rsid w:val="00a636a4"/>
    <w:rPr>
      <w:rFonts w:cs="Wingdings"/>
      <w:sz w:val="20"/>
    </w:rPr>
  </w:style>
  <w:style w:type="character" w:styleId="ListLabel16" w:customStyle="1">
    <w:name w:val="ListLabel 16"/>
    <w:qFormat/>
    <w:rsid w:val="00a636a4"/>
    <w:rPr>
      <w:rFonts w:cs="Wingdings"/>
      <w:sz w:val="20"/>
    </w:rPr>
  </w:style>
  <w:style w:type="character" w:styleId="ListLabel17" w:customStyle="1">
    <w:name w:val="ListLabel 17"/>
    <w:qFormat/>
    <w:rsid w:val="00a636a4"/>
    <w:rPr>
      <w:rFonts w:cs="Wingdings"/>
      <w:sz w:val="20"/>
    </w:rPr>
  </w:style>
  <w:style w:type="character" w:styleId="ListLabel18" w:customStyle="1">
    <w:name w:val="ListLabel 18"/>
    <w:qFormat/>
    <w:rsid w:val="00a636a4"/>
    <w:rPr>
      <w:rFonts w:cs="Wingdings"/>
      <w:sz w:val="20"/>
    </w:rPr>
  </w:style>
  <w:style w:type="character" w:styleId="ListLabel19" w:customStyle="1">
    <w:name w:val="ListLabel 19"/>
    <w:qFormat/>
    <w:rsid w:val="00a636a4"/>
    <w:rPr>
      <w:rFonts w:cs="Wingdings"/>
      <w:sz w:val="20"/>
    </w:rPr>
  </w:style>
  <w:style w:type="character" w:styleId="ListLabel20" w:customStyle="1">
    <w:name w:val="ListLabel 20"/>
    <w:qFormat/>
    <w:rsid w:val="00a636a4"/>
    <w:rPr>
      <w:b w:val="false"/>
    </w:rPr>
  </w:style>
  <w:style w:type="character" w:styleId="ListLabel21" w:customStyle="1">
    <w:name w:val="ListLabel 21"/>
    <w:qFormat/>
    <w:rsid w:val="00a636a4"/>
    <w:rPr>
      <w:b w:val="false"/>
      <w:color w:val="000000"/>
    </w:rPr>
  </w:style>
  <w:style w:type="character" w:styleId="ListLabel22" w:customStyle="1">
    <w:name w:val="ListLabel 22"/>
    <w:qFormat/>
    <w:rsid w:val="00a636a4"/>
    <w:rPr>
      <w:rFonts w:cs="Arial Narrow"/>
      <w:color w:val="FF0000"/>
      <w:sz w:val="22"/>
    </w:rPr>
  </w:style>
  <w:style w:type="character" w:styleId="ListLabel23" w:customStyle="1">
    <w:name w:val="ListLabel 23"/>
    <w:qFormat/>
    <w:rsid w:val="00a636a4"/>
    <w:rPr>
      <w:rFonts w:cs="Courier New"/>
      <w:sz w:val="22"/>
    </w:rPr>
  </w:style>
  <w:style w:type="character" w:styleId="ListLabel24" w:customStyle="1">
    <w:name w:val="ListLabel 24"/>
    <w:qFormat/>
    <w:rsid w:val="00a636a4"/>
    <w:rPr>
      <w:rFonts w:cs="Wingdings"/>
    </w:rPr>
  </w:style>
  <w:style w:type="character" w:styleId="ListLabel25" w:customStyle="1">
    <w:name w:val="ListLabel 25"/>
    <w:qFormat/>
    <w:rsid w:val="00a636a4"/>
    <w:rPr>
      <w:rFonts w:cs="Symbol"/>
    </w:rPr>
  </w:style>
  <w:style w:type="character" w:styleId="ListLabel26" w:customStyle="1">
    <w:name w:val="ListLabel 26"/>
    <w:qFormat/>
    <w:rsid w:val="00a636a4"/>
    <w:rPr>
      <w:rFonts w:cs="Courier New"/>
    </w:rPr>
  </w:style>
  <w:style w:type="character" w:styleId="ListLabel27" w:customStyle="1">
    <w:name w:val="ListLabel 27"/>
    <w:qFormat/>
    <w:rsid w:val="00a636a4"/>
    <w:rPr>
      <w:rFonts w:cs="Wingdings"/>
    </w:rPr>
  </w:style>
  <w:style w:type="character" w:styleId="ListLabel28" w:customStyle="1">
    <w:name w:val="ListLabel 28"/>
    <w:qFormat/>
    <w:rsid w:val="00a636a4"/>
    <w:rPr>
      <w:rFonts w:cs="Symbol"/>
    </w:rPr>
  </w:style>
  <w:style w:type="character" w:styleId="ListLabel29" w:customStyle="1">
    <w:name w:val="ListLabel 29"/>
    <w:qFormat/>
    <w:rsid w:val="00a636a4"/>
    <w:rPr>
      <w:rFonts w:cs="Courier New"/>
    </w:rPr>
  </w:style>
  <w:style w:type="character" w:styleId="ListLabel30" w:customStyle="1">
    <w:name w:val="ListLabel 30"/>
    <w:qFormat/>
    <w:rsid w:val="00a636a4"/>
    <w:rPr>
      <w:rFonts w:cs="Wingdings"/>
    </w:rPr>
  </w:style>
  <w:style w:type="character" w:styleId="ListLabel31" w:customStyle="1">
    <w:name w:val="ListLabel 31"/>
    <w:qFormat/>
    <w:rsid w:val="00a636a4"/>
    <w:rPr>
      <w:rFonts w:cs="Tahoma"/>
      <w:b/>
      <w:sz w:val="22"/>
      <w:szCs w:val="22"/>
    </w:rPr>
  </w:style>
  <w:style w:type="character" w:styleId="ListLabel32" w:customStyle="1">
    <w:name w:val="ListLabel 32"/>
    <w:qFormat/>
    <w:rsid w:val="00a636a4"/>
    <w:rPr>
      <w:rFonts w:cs="Tahoma"/>
      <w:b/>
      <w:sz w:val="22"/>
      <w:szCs w:val="22"/>
    </w:rPr>
  </w:style>
  <w:style w:type="character" w:styleId="ListLabel33" w:customStyle="1">
    <w:name w:val="ListLabel 33"/>
    <w:qFormat/>
    <w:rsid w:val="00a636a4"/>
    <w:rPr>
      <w:rFonts w:cs="Tahoma"/>
      <w:b/>
      <w:sz w:val="22"/>
      <w:szCs w:val="22"/>
    </w:rPr>
  </w:style>
  <w:style w:type="character" w:styleId="ListLabel34" w:customStyle="1">
    <w:name w:val="ListLabel 34"/>
    <w:qFormat/>
    <w:rsid w:val="00a636a4"/>
    <w:rPr>
      <w:rFonts w:cs="Tahoma"/>
      <w:b/>
      <w:sz w:val="22"/>
      <w:szCs w:val="22"/>
    </w:rPr>
  </w:style>
  <w:style w:type="character" w:styleId="ListLabel35" w:customStyle="1">
    <w:name w:val="ListLabel 35"/>
    <w:qFormat/>
    <w:rsid w:val="00a636a4"/>
    <w:rPr>
      <w:rFonts w:cs="Tahoma"/>
      <w:b/>
      <w:sz w:val="22"/>
      <w:szCs w:val="22"/>
    </w:rPr>
  </w:style>
  <w:style w:type="character" w:styleId="ListLabel36" w:customStyle="1">
    <w:name w:val="ListLabel 36"/>
    <w:qFormat/>
    <w:rsid w:val="00a636a4"/>
    <w:rPr>
      <w:rFonts w:cs="Tahoma"/>
      <w:b/>
      <w:sz w:val="22"/>
      <w:szCs w:val="22"/>
    </w:rPr>
  </w:style>
  <w:style w:type="character" w:styleId="ListLabel37" w:customStyle="1">
    <w:name w:val="ListLabel 37"/>
    <w:qFormat/>
    <w:rsid w:val="00a636a4"/>
    <w:rPr>
      <w:rFonts w:cs="Tahoma"/>
      <w:b/>
      <w:sz w:val="22"/>
      <w:szCs w:val="22"/>
    </w:rPr>
  </w:style>
  <w:style w:type="character" w:styleId="ListLabel38" w:customStyle="1">
    <w:name w:val="ListLabel 38"/>
    <w:qFormat/>
    <w:rsid w:val="00a636a4"/>
    <w:rPr>
      <w:rFonts w:cs="Tahoma"/>
      <w:b/>
      <w:sz w:val="22"/>
      <w:szCs w:val="22"/>
    </w:rPr>
  </w:style>
  <w:style w:type="character" w:styleId="ListLabel39" w:customStyle="1">
    <w:name w:val="ListLabel 39"/>
    <w:qFormat/>
    <w:rsid w:val="00a636a4"/>
    <w:rPr>
      <w:rFonts w:cs="Tahoma"/>
      <w:b/>
      <w:sz w:val="22"/>
      <w:szCs w:val="22"/>
    </w:rPr>
  </w:style>
  <w:style w:type="character" w:styleId="ListLabel40" w:customStyle="1">
    <w:name w:val="ListLabel 40"/>
    <w:qFormat/>
    <w:rsid w:val="00a636a4"/>
    <w:rPr>
      <w:rFonts w:cs="Tahoma"/>
      <w:b/>
      <w:sz w:val="22"/>
      <w:szCs w:val="22"/>
      <w:lang w:val="es-ES" w:eastAsia="es-ES"/>
    </w:rPr>
  </w:style>
  <w:style w:type="character" w:styleId="ListLabel41" w:customStyle="1">
    <w:name w:val="ListLabel 41"/>
    <w:qFormat/>
    <w:rsid w:val="00a636a4"/>
    <w:rPr>
      <w:rFonts w:cs="Tahoma"/>
      <w:b/>
      <w:sz w:val="22"/>
      <w:szCs w:val="22"/>
      <w:lang w:val="es-ES" w:eastAsia="es-ES"/>
    </w:rPr>
  </w:style>
  <w:style w:type="character" w:styleId="ListLabel42" w:customStyle="1">
    <w:name w:val="ListLabel 42"/>
    <w:qFormat/>
    <w:rsid w:val="00a636a4"/>
    <w:rPr>
      <w:rFonts w:cs="Tahoma"/>
      <w:b w:val="false"/>
      <w:sz w:val="22"/>
      <w:szCs w:val="22"/>
      <w:lang w:val="es-ES" w:eastAsia="es-ES"/>
    </w:rPr>
  </w:style>
  <w:style w:type="character" w:styleId="ListLabel43" w:customStyle="1">
    <w:name w:val="ListLabel 43"/>
    <w:qFormat/>
    <w:rsid w:val="00a636a4"/>
    <w:rPr>
      <w:rFonts w:cs="Tahoma"/>
      <w:b w:val="false"/>
      <w:sz w:val="22"/>
      <w:szCs w:val="22"/>
      <w:lang w:val="es-ES" w:eastAsia="es-ES"/>
    </w:rPr>
  </w:style>
  <w:style w:type="character" w:styleId="ListLabel44" w:customStyle="1">
    <w:name w:val="ListLabel 44"/>
    <w:qFormat/>
    <w:rsid w:val="00a636a4"/>
    <w:rPr>
      <w:rFonts w:cs="Tahoma"/>
      <w:b w:val="false"/>
      <w:sz w:val="22"/>
      <w:szCs w:val="22"/>
      <w:lang w:val="es-ES" w:eastAsia="es-ES"/>
    </w:rPr>
  </w:style>
  <w:style w:type="character" w:styleId="ListLabel45" w:customStyle="1">
    <w:name w:val="ListLabel 45"/>
    <w:qFormat/>
    <w:rsid w:val="00a636a4"/>
    <w:rPr>
      <w:rFonts w:cs="Tahoma"/>
      <w:b w:val="false"/>
      <w:sz w:val="22"/>
      <w:szCs w:val="22"/>
      <w:lang w:val="es-ES" w:eastAsia="es-ES"/>
    </w:rPr>
  </w:style>
  <w:style w:type="character" w:styleId="ListLabel46" w:customStyle="1">
    <w:name w:val="ListLabel 46"/>
    <w:qFormat/>
    <w:rsid w:val="00a636a4"/>
    <w:rPr>
      <w:rFonts w:cs="Tahoma"/>
      <w:b w:val="false"/>
      <w:sz w:val="22"/>
      <w:szCs w:val="22"/>
      <w:lang w:val="es-ES" w:eastAsia="es-ES"/>
    </w:rPr>
  </w:style>
  <w:style w:type="character" w:styleId="ListLabel47" w:customStyle="1">
    <w:name w:val="ListLabel 47"/>
    <w:qFormat/>
    <w:rsid w:val="00a636a4"/>
    <w:rPr>
      <w:rFonts w:cs="Tahoma"/>
      <w:b w:val="false"/>
      <w:sz w:val="22"/>
      <w:szCs w:val="22"/>
      <w:lang w:val="es-ES" w:eastAsia="es-ES"/>
    </w:rPr>
  </w:style>
  <w:style w:type="character" w:styleId="ListLabel48" w:customStyle="1">
    <w:name w:val="ListLabel 48"/>
    <w:qFormat/>
    <w:rsid w:val="00a636a4"/>
    <w:rPr>
      <w:rFonts w:cs="Tahoma"/>
      <w:b w:val="false"/>
      <w:sz w:val="22"/>
      <w:szCs w:val="22"/>
      <w:lang w:val="es-ES" w:eastAsia="es-ES"/>
    </w:rPr>
  </w:style>
  <w:style w:type="character" w:styleId="ListLabel49" w:customStyle="1">
    <w:name w:val="ListLabel 49"/>
    <w:qFormat/>
    <w:rsid w:val="00a636a4"/>
    <w:rPr>
      <w:b w:val="false"/>
    </w:rPr>
  </w:style>
  <w:style w:type="character" w:styleId="ListLabel50" w:customStyle="1">
    <w:name w:val="ListLabel 50"/>
    <w:qFormat/>
    <w:rsid w:val="00a636a4"/>
    <w:rPr>
      <w:i w:val="false"/>
    </w:rPr>
  </w:style>
  <w:style w:type="character" w:styleId="ListLabel51" w:customStyle="1">
    <w:name w:val="ListLabel 51"/>
    <w:qFormat/>
    <w:rsid w:val="00a636a4"/>
    <w:rPr>
      <w:rFonts w:cs="Arial"/>
      <w:b w:val="false"/>
      <w:color w:val="000000"/>
      <w:sz w:val="24"/>
    </w:rPr>
  </w:style>
  <w:style w:type="character" w:styleId="ListLabel52" w:customStyle="1">
    <w:name w:val="ListLabel 52"/>
    <w:qFormat/>
    <w:rsid w:val="00a636a4"/>
    <w:rPr>
      <w:rFonts w:cs="Symbol"/>
    </w:rPr>
  </w:style>
  <w:style w:type="character" w:styleId="ListLabel53" w:customStyle="1">
    <w:name w:val="ListLabel 53"/>
    <w:qFormat/>
    <w:rsid w:val="00a636a4"/>
    <w:rPr>
      <w:rFonts w:cs="Courier New"/>
    </w:rPr>
  </w:style>
  <w:style w:type="character" w:styleId="ListLabel54" w:customStyle="1">
    <w:name w:val="ListLabel 54"/>
    <w:qFormat/>
    <w:rsid w:val="00a636a4"/>
    <w:rPr>
      <w:rFonts w:cs="Wingdings"/>
    </w:rPr>
  </w:style>
  <w:style w:type="character" w:styleId="ListLabel55" w:customStyle="1">
    <w:name w:val="ListLabel 55"/>
    <w:qFormat/>
    <w:rsid w:val="00a636a4"/>
    <w:rPr>
      <w:rFonts w:cs="Symbol"/>
    </w:rPr>
  </w:style>
  <w:style w:type="character" w:styleId="ListLabel56" w:customStyle="1">
    <w:name w:val="ListLabel 56"/>
    <w:qFormat/>
    <w:rsid w:val="00a636a4"/>
    <w:rPr>
      <w:rFonts w:cs="Courier New"/>
    </w:rPr>
  </w:style>
  <w:style w:type="character" w:styleId="ListLabel57" w:customStyle="1">
    <w:name w:val="ListLabel 57"/>
    <w:qFormat/>
    <w:rsid w:val="00a636a4"/>
    <w:rPr>
      <w:rFonts w:cs="Wingdings"/>
    </w:rPr>
  </w:style>
  <w:style w:type="character" w:styleId="ListLabel58" w:customStyle="1">
    <w:name w:val="ListLabel 58"/>
    <w:qFormat/>
    <w:rsid w:val="00a636a4"/>
    <w:rPr>
      <w:rFonts w:cs="Symbol"/>
    </w:rPr>
  </w:style>
  <w:style w:type="character" w:styleId="ListLabel59" w:customStyle="1">
    <w:name w:val="ListLabel 59"/>
    <w:qFormat/>
    <w:rsid w:val="00a636a4"/>
    <w:rPr>
      <w:rFonts w:cs="Courier New"/>
    </w:rPr>
  </w:style>
  <w:style w:type="character" w:styleId="ListLabel60" w:customStyle="1">
    <w:name w:val="ListLabel 60"/>
    <w:qFormat/>
    <w:rsid w:val="00a636a4"/>
    <w:rPr>
      <w:rFonts w:cs="Wingdings"/>
    </w:rPr>
  </w:style>
  <w:style w:type="character" w:styleId="ListLabel61" w:customStyle="1">
    <w:name w:val="ListLabel 61"/>
    <w:qFormat/>
    <w:rsid w:val="00a636a4"/>
    <w:rPr>
      <w:rFonts w:cs="Arial"/>
      <w:b w:val="false"/>
      <w:color w:val="000000"/>
      <w:sz w:val="24"/>
    </w:rPr>
  </w:style>
  <w:style w:type="character" w:styleId="ListLabel62" w:customStyle="1">
    <w:name w:val="ListLabel 62"/>
    <w:qFormat/>
    <w:rsid w:val="00a636a4"/>
    <w:rPr>
      <w:rFonts w:cs="Symbol"/>
      <w:color w:val="FF0000"/>
      <w:sz w:val="22"/>
      <w:szCs w:val="22"/>
    </w:rPr>
  </w:style>
  <w:style w:type="character" w:styleId="ListLabel63" w:customStyle="1">
    <w:name w:val="ListLabel 63"/>
    <w:qFormat/>
    <w:rsid w:val="00a636a4"/>
    <w:rPr>
      <w:rFonts w:cs="Courier New"/>
      <w:color w:val="FF0000"/>
      <w:sz w:val="22"/>
      <w:szCs w:val="22"/>
    </w:rPr>
  </w:style>
  <w:style w:type="character" w:styleId="ListLabel64" w:customStyle="1">
    <w:name w:val="ListLabel 64"/>
    <w:qFormat/>
    <w:rsid w:val="00a636a4"/>
    <w:rPr>
      <w:rFonts w:cs="Wingdings"/>
    </w:rPr>
  </w:style>
  <w:style w:type="character" w:styleId="ListLabel65" w:customStyle="1">
    <w:name w:val="ListLabel 65"/>
    <w:qFormat/>
    <w:rsid w:val="00a636a4"/>
    <w:rPr>
      <w:rFonts w:cs="Symbol"/>
      <w:color w:val="FF0000"/>
      <w:sz w:val="22"/>
      <w:szCs w:val="22"/>
    </w:rPr>
  </w:style>
  <w:style w:type="character" w:styleId="ListLabel66" w:customStyle="1">
    <w:name w:val="ListLabel 66"/>
    <w:qFormat/>
    <w:rsid w:val="00a636a4"/>
    <w:rPr>
      <w:rFonts w:cs="Courier New"/>
      <w:color w:val="FF0000"/>
      <w:sz w:val="22"/>
      <w:szCs w:val="22"/>
    </w:rPr>
  </w:style>
  <w:style w:type="character" w:styleId="ListLabel67" w:customStyle="1">
    <w:name w:val="ListLabel 67"/>
    <w:qFormat/>
    <w:rsid w:val="00a636a4"/>
    <w:rPr>
      <w:rFonts w:cs="Wingdings"/>
    </w:rPr>
  </w:style>
  <w:style w:type="character" w:styleId="ListLabel68" w:customStyle="1">
    <w:name w:val="ListLabel 68"/>
    <w:qFormat/>
    <w:rsid w:val="00a636a4"/>
    <w:rPr>
      <w:rFonts w:cs="Symbol"/>
      <w:color w:val="FF0000"/>
      <w:sz w:val="22"/>
      <w:szCs w:val="22"/>
    </w:rPr>
  </w:style>
  <w:style w:type="character" w:styleId="ListLabel69" w:customStyle="1">
    <w:name w:val="ListLabel 69"/>
    <w:qFormat/>
    <w:rsid w:val="00a636a4"/>
    <w:rPr>
      <w:rFonts w:cs="Courier New"/>
      <w:color w:val="FF0000"/>
      <w:sz w:val="22"/>
      <w:szCs w:val="22"/>
    </w:rPr>
  </w:style>
  <w:style w:type="character" w:styleId="ListLabel70" w:customStyle="1">
    <w:name w:val="ListLabel 70"/>
    <w:qFormat/>
    <w:rsid w:val="00a636a4"/>
    <w:rPr>
      <w:rFonts w:cs="Wingdings"/>
    </w:rPr>
  </w:style>
  <w:style w:type="character" w:styleId="ListLabel71" w:customStyle="1">
    <w:name w:val="ListLabel 71"/>
    <w:qFormat/>
    <w:rsid w:val="00a636a4"/>
    <w:rPr>
      <w:rFonts w:cs="Arial Narrow"/>
    </w:rPr>
  </w:style>
  <w:style w:type="character" w:styleId="ListLabel72" w:customStyle="1">
    <w:name w:val="ListLabel 72"/>
    <w:qFormat/>
    <w:rsid w:val="00a636a4"/>
    <w:rPr>
      <w:rFonts w:cs="Courier New"/>
      <w:color w:val="000000"/>
    </w:rPr>
  </w:style>
  <w:style w:type="character" w:styleId="ListLabel73" w:customStyle="1">
    <w:name w:val="ListLabel 73"/>
    <w:qFormat/>
    <w:rsid w:val="00a636a4"/>
    <w:rPr>
      <w:rFonts w:cs="Wingdings"/>
    </w:rPr>
  </w:style>
  <w:style w:type="character" w:styleId="ListLabel74" w:customStyle="1">
    <w:name w:val="ListLabel 74"/>
    <w:qFormat/>
    <w:rsid w:val="00a636a4"/>
    <w:rPr>
      <w:rFonts w:cs="Symbol"/>
    </w:rPr>
  </w:style>
  <w:style w:type="character" w:styleId="ListLabel75" w:customStyle="1">
    <w:name w:val="ListLabel 75"/>
    <w:qFormat/>
    <w:rsid w:val="00a636a4"/>
    <w:rPr>
      <w:rFonts w:cs="Courier New"/>
    </w:rPr>
  </w:style>
  <w:style w:type="character" w:styleId="ListLabel76" w:customStyle="1">
    <w:name w:val="ListLabel 76"/>
    <w:qFormat/>
    <w:rsid w:val="00a636a4"/>
    <w:rPr>
      <w:rFonts w:cs="Wingdings"/>
    </w:rPr>
  </w:style>
  <w:style w:type="character" w:styleId="ListLabel77" w:customStyle="1">
    <w:name w:val="ListLabel 77"/>
    <w:qFormat/>
    <w:rsid w:val="00a636a4"/>
    <w:rPr>
      <w:rFonts w:cs="Symbol"/>
    </w:rPr>
  </w:style>
  <w:style w:type="character" w:styleId="ListLabel78" w:customStyle="1">
    <w:name w:val="ListLabel 78"/>
    <w:qFormat/>
    <w:rsid w:val="00a636a4"/>
    <w:rPr>
      <w:rFonts w:cs="Courier New"/>
    </w:rPr>
  </w:style>
  <w:style w:type="character" w:styleId="ListLabel79" w:customStyle="1">
    <w:name w:val="ListLabel 79"/>
    <w:qFormat/>
    <w:rsid w:val="00a636a4"/>
    <w:rPr>
      <w:rFonts w:cs="Wingdings"/>
    </w:rPr>
  </w:style>
  <w:style w:type="character" w:styleId="ListLabel80" w:customStyle="1">
    <w:name w:val="ListLabel 80"/>
    <w:qFormat/>
    <w:rsid w:val="00a636a4"/>
    <w:rPr>
      <w:rFonts w:eastAsia="Times New Roman" w:cs="Times New Roman"/>
      <w:sz w:val="22"/>
    </w:rPr>
  </w:style>
  <w:style w:type="character" w:styleId="ListLabel81" w:customStyle="1">
    <w:name w:val="ListLabel 81"/>
    <w:qFormat/>
    <w:rsid w:val="00a636a4"/>
    <w:rPr>
      <w:rFonts w:eastAsia="Times New Roman" w:cs="Tahoma"/>
    </w:rPr>
  </w:style>
  <w:style w:type="character" w:styleId="ListLabel82" w:customStyle="1">
    <w:name w:val="ListLabel 82"/>
    <w:qFormat/>
    <w:rsid w:val="00a636a4"/>
    <w:rPr>
      <w:rFonts w:cs="Courier New"/>
    </w:rPr>
  </w:style>
  <w:style w:type="character" w:styleId="ListLabel83" w:customStyle="1">
    <w:name w:val="ListLabel 83"/>
    <w:qFormat/>
    <w:rsid w:val="00a636a4"/>
    <w:rPr>
      <w:rFonts w:cs="Wingdings"/>
    </w:rPr>
  </w:style>
  <w:style w:type="character" w:styleId="ListLabel84" w:customStyle="1">
    <w:name w:val="ListLabel 84"/>
    <w:qFormat/>
    <w:rsid w:val="00a636a4"/>
    <w:rPr>
      <w:rFonts w:cs="Symbol"/>
    </w:rPr>
  </w:style>
  <w:style w:type="character" w:styleId="ListLabel85" w:customStyle="1">
    <w:name w:val="ListLabel 85"/>
    <w:qFormat/>
    <w:rsid w:val="00a636a4"/>
    <w:rPr>
      <w:rFonts w:cs="Courier New"/>
    </w:rPr>
  </w:style>
  <w:style w:type="character" w:styleId="ListLabel86" w:customStyle="1">
    <w:name w:val="ListLabel 86"/>
    <w:qFormat/>
    <w:rsid w:val="00a636a4"/>
    <w:rPr>
      <w:rFonts w:cs="Wingdings"/>
    </w:rPr>
  </w:style>
  <w:style w:type="character" w:styleId="ListLabel87" w:customStyle="1">
    <w:name w:val="ListLabel 87"/>
    <w:qFormat/>
    <w:rsid w:val="00a636a4"/>
    <w:rPr>
      <w:rFonts w:cs="Symbol"/>
    </w:rPr>
  </w:style>
  <w:style w:type="character" w:styleId="ListLabel88" w:customStyle="1">
    <w:name w:val="ListLabel 88"/>
    <w:qFormat/>
    <w:rsid w:val="00a636a4"/>
    <w:rPr>
      <w:rFonts w:cs="Courier New"/>
    </w:rPr>
  </w:style>
  <w:style w:type="character" w:styleId="ListLabel89" w:customStyle="1">
    <w:name w:val="ListLabel 89"/>
    <w:qFormat/>
    <w:rsid w:val="00a636a4"/>
    <w:rPr>
      <w:rFonts w:cs="Wingdings"/>
    </w:rPr>
  </w:style>
  <w:style w:type="character" w:styleId="ListLabel90" w:customStyle="1">
    <w:name w:val="ListLabel 90"/>
    <w:qFormat/>
    <w:rsid w:val="00a636a4"/>
    <w:rPr>
      <w:rFonts w:cs="Tahoma"/>
      <w:sz w:val="22"/>
      <w:szCs w:val="22"/>
    </w:rPr>
  </w:style>
  <w:style w:type="character" w:styleId="ListLabel91" w:customStyle="1">
    <w:name w:val="ListLabel 91"/>
    <w:qFormat/>
    <w:rsid w:val="00a636a4"/>
    <w:rPr>
      <w:rFonts w:cs="Tahoma"/>
      <w:sz w:val="22"/>
      <w:szCs w:val="22"/>
    </w:rPr>
  </w:style>
  <w:style w:type="character" w:styleId="ListLabel92" w:customStyle="1">
    <w:name w:val="ListLabel 92"/>
    <w:qFormat/>
    <w:rsid w:val="00a636a4"/>
    <w:rPr>
      <w:b w:val="false"/>
      <w:color w:val="000000"/>
    </w:rPr>
  </w:style>
  <w:style w:type="character" w:styleId="ListLabel93" w:customStyle="1">
    <w:name w:val="ListLabel 93"/>
    <w:qFormat/>
    <w:rsid w:val="00a636a4"/>
    <w:rPr>
      <w:b/>
    </w:rPr>
  </w:style>
  <w:style w:type="character" w:styleId="ListLabel94" w:customStyle="1">
    <w:name w:val="ListLabel 94"/>
    <w:qFormat/>
    <w:rsid w:val="00a636a4"/>
    <w:rPr>
      <w:b w:val="false"/>
      <w:color w:val="000000"/>
    </w:rPr>
  </w:style>
  <w:style w:type="character" w:styleId="ListLabel95" w:customStyle="1">
    <w:name w:val="ListLabel 95"/>
    <w:qFormat/>
    <w:rsid w:val="00a636a4"/>
    <w:rPr>
      <w:b w:val="false"/>
      <w:color w:val="000000"/>
    </w:rPr>
  </w:style>
  <w:style w:type="character" w:styleId="ListLabel96" w:customStyle="1">
    <w:name w:val="ListLabel 96"/>
    <w:qFormat/>
    <w:rsid w:val="00a636a4"/>
    <w:rPr>
      <w:rFonts w:cs="Symbol"/>
      <w:sz w:val="20"/>
    </w:rPr>
  </w:style>
  <w:style w:type="character" w:styleId="ListLabel97" w:customStyle="1">
    <w:name w:val="ListLabel 97"/>
    <w:qFormat/>
    <w:rsid w:val="00a636a4"/>
    <w:rPr>
      <w:rFonts w:cs="Courier New"/>
      <w:sz w:val="20"/>
    </w:rPr>
  </w:style>
  <w:style w:type="character" w:styleId="ListLabel98" w:customStyle="1">
    <w:name w:val="ListLabel 98"/>
    <w:qFormat/>
    <w:rsid w:val="00a636a4"/>
    <w:rPr>
      <w:rFonts w:cs="Wingdings"/>
      <w:sz w:val="20"/>
    </w:rPr>
  </w:style>
  <w:style w:type="character" w:styleId="ListLabel99" w:customStyle="1">
    <w:name w:val="ListLabel 99"/>
    <w:qFormat/>
    <w:rsid w:val="00a636a4"/>
    <w:rPr>
      <w:rFonts w:cs="Wingdings"/>
      <w:sz w:val="20"/>
    </w:rPr>
  </w:style>
  <w:style w:type="character" w:styleId="ListLabel100" w:customStyle="1">
    <w:name w:val="ListLabel 100"/>
    <w:qFormat/>
    <w:rsid w:val="00a636a4"/>
    <w:rPr>
      <w:rFonts w:cs="Wingdings"/>
      <w:sz w:val="20"/>
    </w:rPr>
  </w:style>
  <w:style w:type="character" w:styleId="ListLabel101" w:customStyle="1">
    <w:name w:val="ListLabel 101"/>
    <w:qFormat/>
    <w:rsid w:val="00a636a4"/>
    <w:rPr>
      <w:rFonts w:cs="Wingdings"/>
      <w:sz w:val="20"/>
    </w:rPr>
  </w:style>
  <w:style w:type="character" w:styleId="ListLabel102" w:customStyle="1">
    <w:name w:val="ListLabel 102"/>
    <w:qFormat/>
    <w:rsid w:val="00a636a4"/>
    <w:rPr>
      <w:rFonts w:cs="Wingdings"/>
      <w:sz w:val="20"/>
    </w:rPr>
  </w:style>
  <w:style w:type="character" w:styleId="ListLabel103" w:customStyle="1">
    <w:name w:val="ListLabel 103"/>
    <w:qFormat/>
    <w:rsid w:val="00a636a4"/>
    <w:rPr>
      <w:rFonts w:cs="Wingdings"/>
      <w:sz w:val="20"/>
    </w:rPr>
  </w:style>
  <w:style w:type="character" w:styleId="ListLabel104" w:customStyle="1">
    <w:name w:val="ListLabel 104"/>
    <w:qFormat/>
    <w:rsid w:val="00a636a4"/>
    <w:rPr>
      <w:rFonts w:cs="Wingdings"/>
      <w:sz w:val="20"/>
    </w:rPr>
  </w:style>
  <w:style w:type="character" w:styleId="ListLabel105" w:customStyle="1">
    <w:name w:val="ListLabel 105"/>
    <w:qFormat/>
    <w:rsid w:val="00a636a4"/>
    <w:rPr>
      <w:rFonts w:eastAsia="Times New Roman" w:cs="Times New Roman"/>
    </w:rPr>
  </w:style>
  <w:style w:type="character" w:styleId="ListLabel106" w:customStyle="1">
    <w:name w:val="ListLabel 106"/>
    <w:qFormat/>
    <w:rsid w:val="00a636a4"/>
    <w:rPr>
      <w:rFonts w:cs="Courier New"/>
    </w:rPr>
  </w:style>
  <w:style w:type="character" w:styleId="ListLabel107" w:customStyle="1">
    <w:name w:val="ListLabel 107"/>
    <w:qFormat/>
    <w:rsid w:val="00a636a4"/>
    <w:rPr>
      <w:rFonts w:cs="Wingdings"/>
    </w:rPr>
  </w:style>
  <w:style w:type="character" w:styleId="ListLabel108" w:customStyle="1">
    <w:name w:val="ListLabel 108"/>
    <w:qFormat/>
    <w:rsid w:val="00a636a4"/>
    <w:rPr>
      <w:rFonts w:cs="Symbol"/>
    </w:rPr>
  </w:style>
  <w:style w:type="character" w:styleId="ListLabel109" w:customStyle="1">
    <w:name w:val="ListLabel 109"/>
    <w:qFormat/>
    <w:rsid w:val="00a636a4"/>
    <w:rPr>
      <w:rFonts w:cs="Courier New"/>
    </w:rPr>
  </w:style>
  <w:style w:type="character" w:styleId="ListLabel110" w:customStyle="1">
    <w:name w:val="ListLabel 110"/>
    <w:qFormat/>
    <w:rsid w:val="00a636a4"/>
    <w:rPr>
      <w:rFonts w:cs="Wingdings"/>
    </w:rPr>
  </w:style>
  <w:style w:type="character" w:styleId="ListLabel111" w:customStyle="1">
    <w:name w:val="ListLabel 111"/>
    <w:qFormat/>
    <w:rsid w:val="00a636a4"/>
    <w:rPr>
      <w:rFonts w:cs="Symbol"/>
    </w:rPr>
  </w:style>
  <w:style w:type="character" w:styleId="ListLabel112" w:customStyle="1">
    <w:name w:val="ListLabel 112"/>
    <w:qFormat/>
    <w:rsid w:val="00a636a4"/>
    <w:rPr>
      <w:rFonts w:cs="Courier New"/>
    </w:rPr>
  </w:style>
  <w:style w:type="character" w:styleId="ListLabel113" w:customStyle="1">
    <w:name w:val="ListLabel 113"/>
    <w:qFormat/>
    <w:rsid w:val="00a636a4"/>
    <w:rPr>
      <w:rFonts w:cs="Wingdings"/>
    </w:rPr>
  </w:style>
  <w:style w:type="character" w:styleId="ListLabel114" w:customStyle="1">
    <w:name w:val="ListLabel 114"/>
    <w:qFormat/>
    <w:rsid w:val="00a636a4"/>
    <w:rPr>
      <w:rFonts w:cs="Tahoma"/>
      <w:sz w:val="22"/>
      <w:szCs w:val="22"/>
      <w:lang w:val="es-AR"/>
    </w:rPr>
  </w:style>
  <w:style w:type="character" w:styleId="ListLabel115" w:customStyle="1">
    <w:name w:val="ListLabel 115"/>
    <w:qFormat/>
    <w:rsid w:val="00a636a4"/>
    <w:rPr>
      <w:i w:val="false"/>
    </w:rPr>
  </w:style>
  <w:style w:type="character" w:styleId="ListLabel116" w:customStyle="1">
    <w:name w:val="ListLabel 116"/>
    <w:qFormat/>
    <w:rsid w:val="00a636a4"/>
    <w:rPr>
      <w:rFonts w:cs="Tahoma"/>
      <w:b/>
      <w:sz w:val="22"/>
      <w:szCs w:val="22"/>
    </w:rPr>
  </w:style>
  <w:style w:type="character" w:styleId="ListLabel117" w:customStyle="1">
    <w:name w:val="ListLabel 117"/>
    <w:qFormat/>
    <w:rsid w:val="00a636a4"/>
    <w:rPr>
      <w:rFonts w:cs="Tahoma"/>
      <w:b/>
      <w:sz w:val="22"/>
      <w:szCs w:val="22"/>
    </w:rPr>
  </w:style>
  <w:style w:type="character" w:styleId="ListLabel118" w:customStyle="1">
    <w:name w:val="ListLabel 118"/>
    <w:qFormat/>
    <w:rsid w:val="00a636a4"/>
    <w:rPr>
      <w:rFonts w:cs="Tahoma"/>
      <w:b/>
      <w:sz w:val="22"/>
      <w:szCs w:val="22"/>
    </w:rPr>
  </w:style>
  <w:style w:type="character" w:styleId="ListLabel119" w:customStyle="1">
    <w:name w:val="ListLabel 119"/>
    <w:qFormat/>
    <w:rsid w:val="00a636a4"/>
    <w:rPr>
      <w:rFonts w:cs="Tahoma"/>
      <w:b/>
      <w:sz w:val="22"/>
      <w:szCs w:val="22"/>
    </w:rPr>
  </w:style>
  <w:style w:type="character" w:styleId="ListLabel120" w:customStyle="1">
    <w:name w:val="ListLabel 120"/>
    <w:qFormat/>
    <w:rsid w:val="00a636a4"/>
    <w:rPr>
      <w:rFonts w:cs="Tahoma"/>
      <w:b/>
      <w:sz w:val="22"/>
      <w:szCs w:val="22"/>
    </w:rPr>
  </w:style>
  <w:style w:type="character" w:styleId="ListLabel121" w:customStyle="1">
    <w:name w:val="ListLabel 121"/>
    <w:qFormat/>
    <w:rsid w:val="00a636a4"/>
    <w:rPr>
      <w:rFonts w:cs="Tahoma"/>
      <w:b/>
      <w:sz w:val="22"/>
      <w:szCs w:val="22"/>
    </w:rPr>
  </w:style>
  <w:style w:type="character" w:styleId="ListLabel122" w:customStyle="1">
    <w:name w:val="ListLabel 122"/>
    <w:qFormat/>
    <w:rsid w:val="00a636a4"/>
    <w:rPr>
      <w:rFonts w:cs="Tahoma"/>
      <w:b/>
      <w:sz w:val="22"/>
      <w:szCs w:val="22"/>
    </w:rPr>
  </w:style>
  <w:style w:type="character" w:styleId="ListLabel123" w:customStyle="1">
    <w:name w:val="ListLabel 123"/>
    <w:qFormat/>
    <w:rsid w:val="00a636a4"/>
    <w:rPr>
      <w:rFonts w:cs="Tahoma"/>
      <w:b/>
      <w:sz w:val="22"/>
      <w:szCs w:val="22"/>
    </w:rPr>
  </w:style>
  <w:style w:type="character" w:styleId="ListLabel124" w:customStyle="1">
    <w:name w:val="ListLabel 124"/>
    <w:qFormat/>
    <w:rsid w:val="00a636a4"/>
    <w:rPr>
      <w:rFonts w:cs="Tahoma"/>
      <w:b/>
      <w:sz w:val="22"/>
      <w:szCs w:val="22"/>
    </w:rPr>
  </w:style>
  <w:style w:type="character" w:styleId="ListLabel125" w:customStyle="1">
    <w:name w:val="ListLabel 125"/>
    <w:qFormat/>
    <w:rsid w:val="00a636a4"/>
    <w:rPr>
      <w:rFonts w:eastAsia="Times New Roman" w:cs="Times New Roman"/>
      <w:sz w:val="22"/>
    </w:rPr>
  </w:style>
  <w:style w:type="character" w:styleId="ListLabel126" w:customStyle="1">
    <w:name w:val="ListLabel 126"/>
    <w:qFormat/>
    <w:rsid w:val="00a636a4"/>
    <w:rPr>
      <w:rFonts w:cs="Courier New"/>
    </w:rPr>
  </w:style>
  <w:style w:type="character" w:styleId="ListLabel127" w:customStyle="1">
    <w:name w:val="ListLabel 127"/>
    <w:qFormat/>
    <w:rsid w:val="00a636a4"/>
    <w:rPr>
      <w:rFonts w:cs="Wingdings"/>
    </w:rPr>
  </w:style>
  <w:style w:type="character" w:styleId="ListLabel128" w:customStyle="1">
    <w:name w:val="ListLabel 128"/>
    <w:qFormat/>
    <w:rsid w:val="00a636a4"/>
    <w:rPr>
      <w:rFonts w:cs="Symbol"/>
    </w:rPr>
  </w:style>
  <w:style w:type="character" w:styleId="ListLabel129" w:customStyle="1">
    <w:name w:val="ListLabel 129"/>
    <w:qFormat/>
    <w:rsid w:val="00a636a4"/>
    <w:rPr>
      <w:rFonts w:cs="Courier New"/>
    </w:rPr>
  </w:style>
  <w:style w:type="character" w:styleId="ListLabel130" w:customStyle="1">
    <w:name w:val="ListLabel 130"/>
    <w:qFormat/>
    <w:rsid w:val="00a636a4"/>
    <w:rPr>
      <w:rFonts w:cs="Wingdings"/>
    </w:rPr>
  </w:style>
  <w:style w:type="character" w:styleId="ListLabel131" w:customStyle="1">
    <w:name w:val="ListLabel 131"/>
    <w:qFormat/>
    <w:rsid w:val="00a636a4"/>
    <w:rPr>
      <w:rFonts w:cs="Symbol"/>
    </w:rPr>
  </w:style>
  <w:style w:type="character" w:styleId="ListLabel132" w:customStyle="1">
    <w:name w:val="ListLabel 132"/>
    <w:qFormat/>
    <w:rsid w:val="00a636a4"/>
    <w:rPr>
      <w:rFonts w:cs="Courier New"/>
    </w:rPr>
  </w:style>
  <w:style w:type="character" w:styleId="ListLabel133" w:customStyle="1">
    <w:name w:val="ListLabel 133"/>
    <w:qFormat/>
    <w:rsid w:val="00a636a4"/>
    <w:rPr>
      <w:rFonts w:cs="Wingdings"/>
    </w:rPr>
  </w:style>
  <w:style w:type="character" w:styleId="ListLabel134" w:customStyle="1">
    <w:name w:val="ListLabel 134"/>
    <w:qFormat/>
    <w:rsid w:val="00a636a4"/>
    <w:rPr>
      <w:rFonts w:cs="Arial Narrow"/>
      <w:color w:val="FF0000"/>
    </w:rPr>
  </w:style>
  <w:style w:type="character" w:styleId="ListLabel135" w:customStyle="1">
    <w:name w:val="ListLabel 135"/>
    <w:qFormat/>
    <w:rsid w:val="00a636a4"/>
    <w:rPr>
      <w:rFonts w:cs="Courier New"/>
    </w:rPr>
  </w:style>
  <w:style w:type="character" w:styleId="ListLabel136" w:customStyle="1">
    <w:name w:val="ListLabel 136"/>
    <w:qFormat/>
    <w:rsid w:val="00a636a4"/>
    <w:rPr>
      <w:rFonts w:cs="Wingdings"/>
    </w:rPr>
  </w:style>
  <w:style w:type="character" w:styleId="ListLabel137" w:customStyle="1">
    <w:name w:val="ListLabel 137"/>
    <w:qFormat/>
    <w:rsid w:val="00a636a4"/>
    <w:rPr>
      <w:rFonts w:cs="Symbol"/>
    </w:rPr>
  </w:style>
  <w:style w:type="character" w:styleId="ListLabel138" w:customStyle="1">
    <w:name w:val="ListLabel 138"/>
    <w:qFormat/>
    <w:rsid w:val="00a636a4"/>
    <w:rPr>
      <w:rFonts w:cs="Courier New"/>
    </w:rPr>
  </w:style>
  <w:style w:type="character" w:styleId="ListLabel139" w:customStyle="1">
    <w:name w:val="ListLabel 139"/>
    <w:qFormat/>
    <w:rsid w:val="00a636a4"/>
    <w:rPr>
      <w:rFonts w:cs="Wingdings"/>
    </w:rPr>
  </w:style>
  <w:style w:type="character" w:styleId="ListLabel140" w:customStyle="1">
    <w:name w:val="ListLabel 140"/>
    <w:qFormat/>
    <w:rsid w:val="00a636a4"/>
    <w:rPr>
      <w:rFonts w:cs="Symbol"/>
    </w:rPr>
  </w:style>
  <w:style w:type="character" w:styleId="ListLabel141" w:customStyle="1">
    <w:name w:val="ListLabel 141"/>
    <w:qFormat/>
    <w:rsid w:val="00a636a4"/>
    <w:rPr>
      <w:rFonts w:cs="Courier New"/>
    </w:rPr>
  </w:style>
  <w:style w:type="character" w:styleId="ListLabel142" w:customStyle="1">
    <w:name w:val="ListLabel 142"/>
    <w:qFormat/>
    <w:rsid w:val="00a636a4"/>
    <w:rPr>
      <w:rFonts w:cs="Wingdings"/>
    </w:rPr>
  </w:style>
  <w:style w:type="character" w:styleId="ListLabel143" w:customStyle="1">
    <w:name w:val="ListLabel 143"/>
    <w:qFormat/>
    <w:rsid w:val="00a636a4"/>
    <w:rPr>
      <w:rFonts w:cs="Tahoma"/>
      <w:sz w:val="22"/>
      <w:szCs w:val="22"/>
    </w:rPr>
  </w:style>
  <w:style w:type="character" w:styleId="ListLabel144" w:customStyle="1">
    <w:name w:val="ListLabel 144"/>
    <w:qFormat/>
    <w:rsid w:val="00a636a4"/>
    <w:rPr>
      <w:rFonts w:cs="Symbol"/>
      <w:color w:val="FF0000"/>
      <w:sz w:val="22"/>
      <w:szCs w:val="22"/>
    </w:rPr>
  </w:style>
  <w:style w:type="character" w:styleId="ListLabel145" w:customStyle="1">
    <w:name w:val="ListLabel 145"/>
    <w:qFormat/>
    <w:rsid w:val="00a636a4"/>
    <w:rPr>
      <w:rFonts w:cs="Courier New"/>
      <w:color w:val="FF0000"/>
      <w:sz w:val="22"/>
      <w:szCs w:val="22"/>
    </w:rPr>
  </w:style>
  <w:style w:type="character" w:styleId="ListLabel146" w:customStyle="1">
    <w:name w:val="ListLabel 146"/>
    <w:qFormat/>
    <w:rsid w:val="00a636a4"/>
    <w:rPr>
      <w:rFonts w:cs="Wingdings"/>
    </w:rPr>
  </w:style>
  <w:style w:type="character" w:styleId="ListLabel147" w:customStyle="1">
    <w:name w:val="ListLabel 147"/>
    <w:qFormat/>
    <w:rsid w:val="00a636a4"/>
    <w:rPr>
      <w:rFonts w:cs="Symbol"/>
      <w:color w:val="FF0000"/>
      <w:sz w:val="22"/>
      <w:szCs w:val="22"/>
    </w:rPr>
  </w:style>
  <w:style w:type="character" w:styleId="ListLabel148" w:customStyle="1">
    <w:name w:val="ListLabel 148"/>
    <w:qFormat/>
    <w:rsid w:val="00a636a4"/>
    <w:rPr>
      <w:rFonts w:cs="Courier New"/>
      <w:color w:val="FF0000"/>
      <w:sz w:val="22"/>
      <w:szCs w:val="22"/>
    </w:rPr>
  </w:style>
  <w:style w:type="character" w:styleId="ListLabel149" w:customStyle="1">
    <w:name w:val="ListLabel 149"/>
    <w:qFormat/>
    <w:rsid w:val="00a636a4"/>
    <w:rPr>
      <w:rFonts w:cs="Wingdings"/>
    </w:rPr>
  </w:style>
  <w:style w:type="character" w:styleId="ListLabel150" w:customStyle="1">
    <w:name w:val="ListLabel 150"/>
    <w:qFormat/>
    <w:rsid w:val="00a636a4"/>
    <w:rPr>
      <w:rFonts w:cs="Symbol"/>
      <w:color w:val="FF0000"/>
      <w:sz w:val="22"/>
      <w:szCs w:val="22"/>
    </w:rPr>
  </w:style>
  <w:style w:type="character" w:styleId="ListLabel151" w:customStyle="1">
    <w:name w:val="ListLabel 151"/>
    <w:qFormat/>
    <w:rsid w:val="00a636a4"/>
    <w:rPr>
      <w:rFonts w:cs="Courier New"/>
      <w:color w:val="FF0000"/>
      <w:sz w:val="22"/>
      <w:szCs w:val="22"/>
    </w:rPr>
  </w:style>
  <w:style w:type="character" w:styleId="ListLabel152" w:customStyle="1">
    <w:name w:val="ListLabel 152"/>
    <w:qFormat/>
    <w:rsid w:val="00a636a4"/>
    <w:rPr>
      <w:rFonts w:cs="Wingdings"/>
    </w:rPr>
  </w:style>
  <w:style w:type="character" w:styleId="ListLabel153" w:customStyle="1">
    <w:name w:val="ListLabel 153"/>
    <w:qFormat/>
    <w:rsid w:val="00a636a4"/>
    <w:rPr>
      <w:rFonts w:cs="Tahoma"/>
      <w:sz w:val="22"/>
      <w:szCs w:val="22"/>
    </w:rPr>
  </w:style>
  <w:style w:type="character" w:styleId="ListLabel154" w:customStyle="1">
    <w:name w:val="ListLabel 154"/>
    <w:qFormat/>
    <w:rsid w:val="00a636a4"/>
    <w:rPr>
      <w:b/>
      <w:color w:val="00000A"/>
      <w:sz w:val="22"/>
    </w:rPr>
  </w:style>
  <w:style w:type="character" w:styleId="ListLabel155" w:customStyle="1">
    <w:name w:val="ListLabel 155"/>
    <w:qFormat/>
    <w:rsid w:val="00a636a4"/>
    <w:rPr>
      <w:b/>
      <w:sz w:val="22"/>
    </w:rPr>
  </w:style>
  <w:style w:type="character" w:styleId="ListLabel156" w:customStyle="1">
    <w:name w:val="ListLabel 156"/>
    <w:qFormat/>
    <w:rsid w:val="00a636a4"/>
    <w:rPr>
      <w:rFonts w:eastAsia="Times New Roman" w:cs="Calibri"/>
    </w:rPr>
  </w:style>
  <w:style w:type="character" w:styleId="ListLabel157" w:customStyle="1">
    <w:name w:val="ListLabel 157"/>
    <w:qFormat/>
    <w:rsid w:val="00a636a4"/>
    <w:rPr>
      <w:rFonts w:cs="Courier New"/>
    </w:rPr>
  </w:style>
  <w:style w:type="character" w:styleId="ListLabel158" w:customStyle="1">
    <w:name w:val="ListLabel 158"/>
    <w:qFormat/>
    <w:rsid w:val="00a636a4"/>
    <w:rPr>
      <w:rFonts w:cs="Courier New"/>
    </w:rPr>
  </w:style>
  <w:style w:type="character" w:styleId="ListLabel159" w:customStyle="1">
    <w:name w:val="ListLabel 159"/>
    <w:qFormat/>
    <w:rsid w:val="00a636a4"/>
    <w:rPr>
      <w:rFonts w:cs="Courier New"/>
    </w:rPr>
  </w:style>
  <w:style w:type="character" w:styleId="ListLabel160" w:customStyle="1">
    <w:name w:val="ListLabel 160"/>
    <w:qFormat/>
    <w:rsid w:val="00a636a4"/>
    <w:rPr>
      <w:b/>
    </w:rPr>
  </w:style>
  <w:style w:type="character" w:styleId="ListLabel161" w:customStyle="1">
    <w:name w:val="ListLabel 161"/>
    <w:qFormat/>
    <w:rsid w:val="00a636a4"/>
    <w:rPr>
      <w:rFonts w:ascii="Calibri" w:hAnsi="Calibri" w:cs="Arial Narrow"/>
      <w:color w:val="FF0000"/>
      <w:sz w:val="22"/>
    </w:rPr>
  </w:style>
  <w:style w:type="character" w:styleId="ListLabel162" w:customStyle="1">
    <w:name w:val="ListLabel 162"/>
    <w:qFormat/>
    <w:rsid w:val="00a636a4"/>
    <w:rPr>
      <w:rFonts w:ascii="Calibri" w:hAnsi="Calibri" w:cs="Courier New"/>
      <w:sz w:val="22"/>
    </w:rPr>
  </w:style>
  <w:style w:type="character" w:styleId="ListLabel163" w:customStyle="1">
    <w:name w:val="ListLabel 163"/>
    <w:qFormat/>
    <w:rsid w:val="00a636a4"/>
    <w:rPr>
      <w:rFonts w:cs="Wingdings"/>
    </w:rPr>
  </w:style>
  <w:style w:type="character" w:styleId="ListLabel164" w:customStyle="1">
    <w:name w:val="ListLabel 164"/>
    <w:qFormat/>
    <w:rsid w:val="00a636a4"/>
    <w:rPr>
      <w:rFonts w:cs="Symbol"/>
    </w:rPr>
  </w:style>
  <w:style w:type="character" w:styleId="ListLabel165" w:customStyle="1">
    <w:name w:val="ListLabel 165"/>
    <w:qFormat/>
    <w:rsid w:val="00a636a4"/>
    <w:rPr>
      <w:rFonts w:cs="Courier New"/>
    </w:rPr>
  </w:style>
  <w:style w:type="character" w:styleId="ListLabel166" w:customStyle="1">
    <w:name w:val="ListLabel 166"/>
    <w:qFormat/>
    <w:rsid w:val="00a636a4"/>
    <w:rPr>
      <w:rFonts w:cs="Wingdings"/>
    </w:rPr>
  </w:style>
  <w:style w:type="character" w:styleId="ListLabel167" w:customStyle="1">
    <w:name w:val="ListLabel 167"/>
    <w:qFormat/>
    <w:rsid w:val="00a636a4"/>
    <w:rPr>
      <w:rFonts w:cs="Symbol"/>
    </w:rPr>
  </w:style>
  <w:style w:type="character" w:styleId="ListLabel168" w:customStyle="1">
    <w:name w:val="ListLabel 168"/>
    <w:qFormat/>
    <w:rsid w:val="00a636a4"/>
    <w:rPr>
      <w:rFonts w:cs="Courier New"/>
    </w:rPr>
  </w:style>
  <w:style w:type="character" w:styleId="ListLabel169" w:customStyle="1">
    <w:name w:val="ListLabel 169"/>
    <w:qFormat/>
    <w:rsid w:val="00a636a4"/>
    <w:rPr>
      <w:rFonts w:cs="Wingdings"/>
    </w:rPr>
  </w:style>
  <w:style w:type="character" w:styleId="ListLabel170" w:customStyle="1">
    <w:name w:val="ListLabel 170"/>
    <w:qFormat/>
    <w:rsid w:val="00a636a4"/>
    <w:rPr>
      <w:rFonts w:ascii="Calibri" w:hAnsi="Calibri" w:cs="Tahoma"/>
      <w:b/>
      <w:sz w:val="22"/>
      <w:szCs w:val="22"/>
    </w:rPr>
  </w:style>
  <w:style w:type="character" w:styleId="ListLabel171" w:customStyle="1">
    <w:name w:val="ListLabel 171"/>
    <w:qFormat/>
    <w:rsid w:val="00a636a4"/>
    <w:rPr>
      <w:rFonts w:ascii="Calibri" w:hAnsi="Calibri" w:cs="Tahoma"/>
      <w:b/>
      <w:sz w:val="22"/>
      <w:szCs w:val="22"/>
    </w:rPr>
  </w:style>
  <w:style w:type="character" w:styleId="ListLabel172" w:customStyle="1">
    <w:name w:val="ListLabel 172"/>
    <w:qFormat/>
    <w:rsid w:val="00a636a4"/>
    <w:rPr>
      <w:rFonts w:ascii="Calibri" w:hAnsi="Calibri" w:cs="Tahoma"/>
      <w:b/>
      <w:sz w:val="22"/>
      <w:szCs w:val="22"/>
    </w:rPr>
  </w:style>
  <w:style w:type="character" w:styleId="ListLabel173" w:customStyle="1">
    <w:name w:val="ListLabel 173"/>
    <w:qFormat/>
    <w:rsid w:val="00a636a4"/>
    <w:rPr>
      <w:rFonts w:cs="Tahoma"/>
      <w:b/>
      <w:sz w:val="22"/>
      <w:szCs w:val="22"/>
    </w:rPr>
  </w:style>
  <w:style w:type="character" w:styleId="ListLabel174" w:customStyle="1">
    <w:name w:val="ListLabel 174"/>
    <w:qFormat/>
    <w:rsid w:val="00a636a4"/>
    <w:rPr>
      <w:rFonts w:cs="Tahoma"/>
      <w:b/>
      <w:sz w:val="22"/>
      <w:szCs w:val="22"/>
    </w:rPr>
  </w:style>
  <w:style w:type="character" w:styleId="ListLabel175" w:customStyle="1">
    <w:name w:val="ListLabel 175"/>
    <w:qFormat/>
    <w:rsid w:val="00a636a4"/>
    <w:rPr>
      <w:rFonts w:cs="Tahoma"/>
      <w:b/>
      <w:sz w:val="22"/>
      <w:szCs w:val="22"/>
    </w:rPr>
  </w:style>
  <w:style w:type="character" w:styleId="ListLabel176" w:customStyle="1">
    <w:name w:val="ListLabel 176"/>
    <w:qFormat/>
    <w:rsid w:val="00a636a4"/>
    <w:rPr>
      <w:rFonts w:cs="Tahoma"/>
      <w:b/>
      <w:sz w:val="22"/>
      <w:szCs w:val="22"/>
    </w:rPr>
  </w:style>
  <w:style w:type="character" w:styleId="ListLabel177" w:customStyle="1">
    <w:name w:val="ListLabel 177"/>
    <w:qFormat/>
    <w:rsid w:val="00a636a4"/>
    <w:rPr>
      <w:rFonts w:cs="Tahoma"/>
      <w:b/>
      <w:sz w:val="22"/>
      <w:szCs w:val="22"/>
    </w:rPr>
  </w:style>
  <w:style w:type="character" w:styleId="ListLabel178" w:customStyle="1">
    <w:name w:val="ListLabel 178"/>
    <w:qFormat/>
    <w:rsid w:val="00a636a4"/>
    <w:rPr>
      <w:rFonts w:cs="Tahoma"/>
      <w:b/>
      <w:sz w:val="22"/>
      <w:szCs w:val="22"/>
    </w:rPr>
  </w:style>
  <w:style w:type="character" w:styleId="ListLabel179" w:customStyle="1">
    <w:name w:val="ListLabel 179"/>
    <w:qFormat/>
    <w:rsid w:val="00a636a4"/>
    <w:rPr>
      <w:rFonts w:ascii="Calibri" w:hAnsi="Calibri" w:cs="Tahoma"/>
      <w:b/>
      <w:sz w:val="22"/>
      <w:szCs w:val="22"/>
      <w:lang w:val="es-ES" w:eastAsia="es-ES"/>
    </w:rPr>
  </w:style>
  <w:style w:type="character" w:styleId="ListLabel180" w:customStyle="1">
    <w:name w:val="ListLabel 180"/>
    <w:qFormat/>
    <w:rsid w:val="00a636a4"/>
    <w:rPr>
      <w:rFonts w:ascii="Calibri" w:hAnsi="Calibri" w:cs="Tahoma"/>
      <w:b/>
      <w:sz w:val="22"/>
      <w:szCs w:val="22"/>
      <w:lang w:val="es-ES" w:eastAsia="es-ES"/>
    </w:rPr>
  </w:style>
  <w:style w:type="character" w:styleId="ListLabel181" w:customStyle="1">
    <w:name w:val="ListLabel 181"/>
    <w:qFormat/>
    <w:rsid w:val="00a636a4"/>
    <w:rPr>
      <w:rFonts w:ascii="Calibri" w:hAnsi="Calibri" w:cs="Tahoma"/>
      <w:b w:val="false"/>
      <w:sz w:val="22"/>
      <w:szCs w:val="22"/>
      <w:lang w:val="es-ES" w:eastAsia="es-ES"/>
    </w:rPr>
  </w:style>
  <w:style w:type="character" w:styleId="ListLabel182" w:customStyle="1">
    <w:name w:val="ListLabel 182"/>
    <w:qFormat/>
    <w:rsid w:val="00a636a4"/>
    <w:rPr>
      <w:rFonts w:cs="Tahoma"/>
      <w:b w:val="false"/>
      <w:sz w:val="22"/>
      <w:szCs w:val="22"/>
      <w:lang w:val="es-ES" w:eastAsia="es-ES"/>
    </w:rPr>
  </w:style>
  <w:style w:type="character" w:styleId="ListLabel183" w:customStyle="1">
    <w:name w:val="ListLabel 183"/>
    <w:qFormat/>
    <w:rsid w:val="00a636a4"/>
    <w:rPr>
      <w:rFonts w:cs="Tahoma"/>
      <w:b w:val="false"/>
      <w:sz w:val="22"/>
      <w:szCs w:val="22"/>
      <w:lang w:val="es-ES" w:eastAsia="es-ES"/>
    </w:rPr>
  </w:style>
  <w:style w:type="character" w:styleId="ListLabel184" w:customStyle="1">
    <w:name w:val="ListLabel 184"/>
    <w:qFormat/>
    <w:rsid w:val="00a636a4"/>
    <w:rPr>
      <w:rFonts w:cs="Tahoma"/>
      <w:b w:val="false"/>
      <w:sz w:val="22"/>
      <w:szCs w:val="22"/>
      <w:lang w:val="es-ES" w:eastAsia="es-ES"/>
    </w:rPr>
  </w:style>
  <w:style w:type="character" w:styleId="ListLabel185" w:customStyle="1">
    <w:name w:val="ListLabel 185"/>
    <w:qFormat/>
    <w:rsid w:val="00a636a4"/>
    <w:rPr>
      <w:rFonts w:cs="Tahoma"/>
      <w:b w:val="false"/>
      <w:sz w:val="22"/>
      <w:szCs w:val="22"/>
      <w:lang w:val="es-ES" w:eastAsia="es-ES"/>
    </w:rPr>
  </w:style>
  <w:style w:type="character" w:styleId="ListLabel186" w:customStyle="1">
    <w:name w:val="ListLabel 186"/>
    <w:qFormat/>
    <w:rsid w:val="00a636a4"/>
    <w:rPr>
      <w:rFonts w:cs="Tahoma"/>
      <w:b w:val="false"/>
      <w:sz w:val="22"/>
      <w:szCs w:val="22"/>
      <w:lang w:val="es-ES" w:eastAsia="es-ES"/>
    </w:rPr>
  </w:style>
  <w:style w:type="character" w:styleId="ListLabel187" w:customStyle="1">
    <w:name w:val="ListLabel 187"/>
    <w:qFormat/>
    <w:rsid w:val="00a636a4"/>
    <w:rPr>
      <w:rFonts w:cs="Tahoma"/>
      <w:b w:val="false"/>
      <w:sz w:val="22"/>
      <w:szCs w:val="22"/>
      <w:lang w:val="es-ES" w:eastAsia="es-ES"/>
    </w:rPr>
  </w:style>
  <w:style w:type="character" w:styleId="ListLabel188" w:customStyle="1">
    <w:name w:val="ListLabel 188"/>
    <w:qFormat/>
    <w:rsid w:val="00a636a4"/>
    <w:rPr>
      <w:rFonts w:ascii="Calibri" w:hAnsi="Calibri" w:cs="Symbol"/>
      <w:color w:val="FF0000"/>
      <w:sz w:val="22"/>
      <w:szCs w:val="22"/>
    </w:rPr>
  </w:style>
  <w:style w:type="character" w:styleId="ListLabel189" w:customStyle="1">
    <w:name w:val="ListLabel 189"/>
    <w:qFormat/>
    <w:rsid w:val="00a636a4"/>
    <w:rPr>
      <w:rFonts w:cs="Courier New"/>
      <w:color w:val="FF0000"/>
      <w:sz w:val="22"/>
      <w:szCs w:val="22"/>
    </w:rPr>
  </w:style>
  <w:style w:type="character" w:styleId="ListLabel190" w:customStyle="1">
    <w:name w:val="ListLabel 190"/>
    <w:qFormat/>
    <w:rsid w:val="00a636a4"/>
    <w:rPr>
      <w:rFonts w:cs="Wingdings"/>
    </w:rPr>
  </w:style>
  <w:style w:type="character" w:styleId="ListLabel191" w:customStyle="1">
    <w:name w:val="ListLabel 191"/>
    <w:qFormat/>
    <w:rsid w:val="00a636a4"/>
    <w:rPr>
      <w:rFonts w:cs="Symbol"/>
      <w:color w:val="FF0000"/>
      <w:sz w:val="22"/>
      <w:szCs w:val="22"/>
    </w:rPr>
  </w:style>
  <w:style w:type="character" w:styleId="ListLabel192" w:customStyle="1">
    <w:name w:val="ListLabel 192"/>
    <w:qFormat/>
    <w:rsid w:val="00a636a4"/>
    <w:rPr>
      <w:rFonts w:cs="Courier New"/>
      <w:color w:val="FF0000"/>
      <w:sz w:val="22"/>
      <w:szCs w:val="22"/>
    </w:rPr>
  </w:style>
  <w:style w:type="character" w:styleId="ListLabel193" w:customStyle="1">
    <w:name w:val="ListLabel 193"/>
    <w:qFormat/>
    <w:rsid w:val="00a636a4"/>
    <w:rPr>
      <w:rFonts w:cs="Wingdings"/>
    </w:rPr>
  </w:style>
  <w:style w:type="character" w:styleId="ListLabel194" w:customStyle="1">
    <w:name w:val="ListLabel 194"/>
    <w:qFormat/>
    <w:rsid w:val="00a636a4"/>
    <w:rPr>
      <w:rFonts w:cs="Symbol"/>
      <w:color w:val="FF0000"/>
      <w:sz w:val="22"/>
      <w:szCs w:val="22"/>
    </w:rPr>
  </w:style>
  <w:style w:type="character" w:styleId="ListLabel195" w:customStyle="1">
    <w:name w:val="ListLabel 195"/>
    <w:qFormat/>
    <w:rsid w:val="00a636a4"/>
    <w:rPr>
      <w:rFonts w:cs="Courier New"/>
      <w:color w:val="FF0000"/>
      <w:sz w:val="22"/>
      <w:szCs w:val="22"/>
    </w:rPr>
  </w:style>
  <w:style w:type="character" w:styleId="ListLabel196" w:customStyle="1">
    <w:name w:val="ListLabel 196"/>
    <w:qFormat/>
    <w:rsid w:val="00a636a4"/>
    <w:rPr>
      <w:rFonts w:cs="Wingdings"/>
    </w:rPr>
  </w:style>
  <w:style w:type="character" w:styleId="ListLabel197" w:customStyle="1">
    <w:name w:val="ListLabel 197"/>
    <w:qFormat/>
    <w:rsid w:val="00a636a4"/>
    <w:rPr>
      <w:rFonts w:ascii="Calibri" w:hAnsi="Calibri" w:cs="Times New Roman"/>
      <w:sz w:val="22"/>
    </w:rPr>
  </w:style>
  <w:style w:type="character" w:styleId="ListLabel198" w:customStyle="1">
    <w:name w:val="ListLabel 198"/>
    <w:qFormat/>
    <w:rsid w:val="00a636a4"/>
    <w:rPr>
      <w:rFonts w:ascii="Calibri" w:hAnsi="Calibri" w:cs="Tahoma"/>
      <w:sz w:val="22"/>
      <w:szCs w:val="22"/>
    </w:rPr>
  </w:style>
  <w:style w:type="character" w:styleId="ListLabel199" w:customStyle="1">
    <w:name w:val="ListLabel 199"/>
    <w:qFormat/>
    <w:rsid w:val="00a636a4"/>
    <w:rPr>
      <w:rFonts w:ascii="Calibri" w:hAnsi="Calibri" w:cs="Tahoma"/>
      <w:sz w:val="22"/>
      <w:szCs w:val="22"/>
      <w:lang w:val="es-AR"/>
    </w:rPr>
  </w:style>
  <w:style w:type="character" w:styleId="ListLabel200" w:customStyle="1">
    <w:name w:val="ListLabel 200"/>
    <w:qFormat/>
    <w:rsid w:val="00a636a4"/>
    <w:rPr>
      <w:i w:val="false"/>
    </w:rPr>
  </w:style>
  <w:style w:type="character" w:styleId="ListLabel201" w:customStyle="1">
    <w:name w:val="ListLabel 201"/>
    <w:qFormat/>
    <w:rsid w:val="00a636a4"/>
    <w:rPr>
      <w:rFonts w:ascii="Calibri" w:hAnsi="Calibri" w:cs="Tahoma"/>
      <w:b/>
      <w:sz w:val="22"/>
      <w:szCs w:val="22"/>
    </w:rPr>
  </w:style>
  <w:style w:type="character" w:styleId="ListLabel202" w:customStyle="1">
    <w:name w:val="ListLabel 202"/>
    <w:qFormat/>
    <w:rsid w:val="00a636a4"/>
    <w:rPr>
      <w:rFonts w:cs="Tahoma"/>
      <w:b/>
      <w:sz w:val="22"/>
      <w:szCs w:val="22"/>
    </w:rPr>
  </w:style>
  <w:style w:type="character" w:styleId="ListLabel203" w:customStyle="1">
    <w:name w:val="ListLabel 203"/>
    <w:qFormat/>
    <w:rsid w:val="00a636a4"/>
    <w:rPr>
      <w:rFonts w:cs="Tahoma"/>
      <w:b/>
      <w:sz w:val="22"/>
      <w:szCs w:val="22"/>
    </w:rPr>
  </w:style>
  <w:style w:type="character" w:styleId="ListLabel204" w:customStyle="1">
    <w:name w:val="ListLabel 204"/>
    <w:qFormat/>
    <w:rsid w:val="00a636a4"/>
    <w:rPr>
      <w:rFonts w:cs="Tahoma"/>
      <w:b/>
      <w:sz w:val="22"/>
      <w:szCs w:val="22"/>
    </w:rPr>
  </w:style>
  <w:style w:type="character" w:styleId="ListLabel205" w:customStyle="1">
    <w:name w:val="ListLabel 205"/>
    <w:qFormat/>
    <w:rsid w:val="00a636a4"/>
    <w:rPr>
      <w:rFonts w:cs="Tahoma"/>
      <w:b/>
      <w:sz w:val="22"/>
      <w:szCs w:val="22"/>
    </w:rPr>
  </w:style>
  <w:style w:type="character" w:styleId="ListLabel206" w:customStyle="1">
    <w:name w:val="ListLabel 206"/>
    <w:qFormat/>
    <w:rsid w:val="00a636a4"/>
    <w:rPr>
      <w:rFonts w:cs="Tahoma"/>
      <w:b/>
      <w:sz w:val="22"/>
      <w:szCs w:val="22"/>
    </w:rPr>
  </w:style>
  <w:style w:type="character" w:styleId="ListLabel207" w:customStyle="1">
    <w:name w:val="ListLabel 207"/>
    <w:qFormat/>
    <w:rsid w:val="00a636a4"/>
    <w:rPr>
      <w:rFonts w:cs="Tahoma"/>
      <w:b/>
      <w:sz w:val="22"/>
      <w:szCs w:val="22"/>
    </w:rPr>
  </w:style>
  <w:style w:type="character" w:styleId="ListLabel208" w:customStyle="1">
    <w:name w:val="ListLabel 208"/>
    <w:qFormat/>
    <w:rsid w:val="00a636a4"/>
    <w:rPr>
      <w:rFonts w:cs="Tahoma"/>
      <w:b/>
      <w:sz w:val="22"/>
      <w:szCs w:val="22"/>
    </w:rPr>
  </w:style>
  <w:style w:type="character" w:styleId="ListLabel209" w:customStyle="1">
    <w:name w:val="ListLabel 209"/>
    <w:qFormat/>
    <w:rsid w:val="00a636a4"/>
    <w:rPr>
      <w:rFonts w:cs="Tahoma"/>
      <w:b/>
      <w:sz w:val="22"/>
      <w:szCs w:val="22"/>
    </w:rPr>
  </w:style>
  <w:style w:type="character" w:styleId="ListLabel210" w:customStyle="1">
    <w:name w:val="ListLabel 210"/>
    <w:qFormat/>
    <w:rsid w:val="00a636a4"/>
    <w:rPr>
      <w:rFonts w:ascii="Calibri" w:hAnsi="Calibri" w:cs="Times New Roman"/>
      <w:sz w:val="22"/>
    </w:rPr>
  </w:style>
  <w:style w:type="character" w:styleId="ListLabel211" w:customStyle="1">
    <w:name w:val="ListLabel 211"/>
    <w:qFormat/>
    <w:rsid w:val="00a636a4"/>
    <w:rPr>
      <w:rFonts w:cs="Courier New"/>
    </w:rPr>
  </w:style>
  <w:style w:type="character" w:styleId="ListLabel212" w:customStyle="1">
    <w:name w:val="ListLabel 212"/>
    <w:qFormat/>
    <w:rsid w:val="00a636a4"/>
    <w:rPr>
      <w:rFonts w:cs="Wingdings"/>
    </w:rPr>
  </w:style>
  <w:style w:type="character" w:styleId="ListLabel213" w:customStyle="1">
    <w:name w:val="ListLabel 213"/>
    <w:qFormat/>
    <w:rsid w:val="00a636a4"/>
    <w:rPr>
      <w:rFonts w:cs="Symbol"/>
    </w:rPr>
  </w:style>
  <w:style w:type="character" w:styleId="ListLabel214" w:customStyle="1">
    <w:name w:val="ListLabel 214"/>
    <w:qFormat/>
    <w:rsid w:val="00a636a4"/>
    <w:rPr>
      <w:rFonts w:cs="Courier New"/>
    </w:rPr>
  </w:style>
  <w:style w:type="character" w:styleId="ListLabel215" w:customStyle="1">
    <w:name w:val="ListLabel 215"/>
    <w:qFormat/>
    <w:rsid w:val="00a636a4"/>
    <w:rPr>
      <w:rFonts w:cs="Wingdings"/>
    </w:rPr>
  </w:style>
  <w:style w:type="character" w:styleId="ListLabel216" w:customStyle="1">
    <w:name w:val="ListLabel 216"/>
    <w:qFormat/>
    <w:rsid w:val="00a636a4"/>
    <w:rPr>
      <w:rFonts w:cs="Symbol"/>
    </w:rPr>
  </w:style>
  <w:style w:type="character" w:styleId="ListLabel217" w:customStyle="1">
    <w:name w:val="ListLabel 217"/>
    <w:qFormat/>
    <w:rsid w:val="00a636a4"/>
    <w:rPr>
      <w:rFonts w:cs="Courier New"/>
    </w:rPr>
  </w:style>
  <w:style w:type="character" w:styleId="ListLabel218" w:customStyle="1">
    <w:name w:val="ListLabel 218"/>
    <w:qFormat/>
    <w:rsid w:val="00a636a4"/>
    <w:rPr>
      <w:rFonts w:cs="Wingdings"/>
    </w:rPr>
  </w:style>
  <w:style w:type="character" w:styleId="ListLabel219" w:customStyle="1">
    <w:name w:val="ListLabel 219"/>
    <w:qFormat/>
    <w:rsid w:val="00a636a4"/>
    <w:rPr>
      <w:rFonts w:ascii="Calibri" w:hAnsi="Calibri" w:cs="Arial Narrow"/>
      <w:color w:val="FF0000"/>
    </w:rPr>
  </w:style>
  <w:style w:type="character" w:styleId="ListLabel220" w:customStyle="1">
    <w:name w:val="ListLabel 220"/>
    <w:qFormat/>
    <w:rsid w:val="00a636a4"/>
    <w:rPr>
      <w:rFonts w:cs="Courier New"/>
    </w:rPr>
  </w:style>
  <w:style w:type="character" w:styleId="ListLabel221" w:customStyle="1">
    <w:name w:val="ListLabel 221"/>
    <w:qFormat/>
    <w:rsid w:val="00a636a4"/>
    <w:rPr>
      <w:rFonts w:cs="Wingdings"/>
    </w:rPr>
  </w:style>
  <w:style w:type="character" w:styleId="ListLabel222" w:customStyle="1">
    <w:name w:val="ListLabel 222"/>
    <w:qFormat/>
    <w:rsid w:val="00a636a4"/>
    <w:rPr>
      <w:rFonts w:cs="Symbol"/>
    </w:rPr>
  </w:style>
  <w:style w:type="character" w:styleId="ListLabel223" w:customStyle="1">
    <w:name w:val="ListLabel 223"/>
    <w:qFormat/>
    <w:rsid w:val="00a636a4"/>
    <w:rPr>
      <w:rFonts w:cs="Courier New"/>
    </w:rPr>
  </w:style>
  <w:style w:type="character" w:styleId="ListLabel224" w:customStyle="1">
    <w:name w:val="ListLabel 224"/>
    <w:qFormat/>
    <w:rsid w:val="00a636a4"/>
    <w:rPr>
      <w:rFonts w:cs="Wingdings"/>
    </w:rPr>
  </w:style>
  <w:style w:type="character" w:styleId="ListLabel225" w:customStyle="1">
    <w:name w:val="ListLabel 225"/>
    <w:qFormat/>
    <w:rsid w:val="00a636a4"/>
    <w:rPr>
      <w:rFonts w:cs="Symbol"/>
    </w:rPr>
  </w:style>
  <w:style w:type="character" w:styleId="ListLabel226" w:customStyle="1">
    <w:name w:val="ListLabel 226"/>
    <w:qFormat/>
    <w:rsid w:val="00a636a4"/>
    <w:rPr>
      <w:rFonts w:cs="Courier New"/>
    </w:rPr>
  </w:style>
  <w:style w:type="character" w:styleId="ListLabel227" w:customStyle="1">
    <w:name w:val="ListLabel 227"/>
    <w:qFormat/>
    <w:rsid w:val="00a636a4"/>
    <w:rPr>
      <w:rFonts w:cs="Wingdings"/>
    </w:rPr>
  </w:style>
  <w:style w:type="character" w:styleId="ListLabel228" w:customStyle="1">
    <w:name w:val="ListLabel 228"/>
    <w:qFormat/>
    <w:rsid w:val="00a636a4"/>
    <w:rPr>
      <w:rFonts w:ascii="Calibri" w:hAnsi="Calibri" w:cs="Symbol"/>
      <w:color w:val="FF0000"/>
      <w:sz w:val="22"/>
      <w:szCs w:val="22"/>
    </w:rPr>
  </w:style>
  <w:style w:type="character" w:styleId="ListLabel229" w:customStyle="1">
    <w:name w:val="ListLabel 229"/>
    <w:qFormat/>
    <w:rsid w:val="00a636a4"/>
    <w:rPr>
      <w:rFonts w:cs="Courier New"/>
      <w:color w:val="FF0000"/>
      <w:sz w:val="22"/>
      <w:szCs w:val="22"/>
    </w:rPr>
  </w:style>
  <w:style w:type="character" w:styleId="ListLabel230" w:customStyle="1">
    <w:name w:val="ListLabel 230"/>
    <w:qFormat/>
    <w:rsid w:val="00a636a4"/>
    <w:rPr>
      <w:rFonts w:cs="Wingdings"/>
    </w:rPr>
  </w:style>
  <w:style w:type="character" w:styleId="ListLabel231" w:customStyle="1">
    <w:name w:val="ListLabel 231"/>
    <w:qFormat/>
    <w:rsid w:val="00a636a4"/>
    <w:rPr>
      <w:rFonts w:cs="Symbol"/>
      <w:color w:val="FF0000"/>
      <w:sz w:val="22"/>
      <w:szCs w:val="22"/>
    </w:rPr>
  </w:style>
  <w:style w:type="character" w:styleId="ListLabel232" w:customStyle="1">
    <w:name w:val="ListLabel 232"/>
    <w:qFormat/>
    <w:rsid w:val="00a636a4"/>
    <w:rPr>
      <w:rFonts w:cs="Courier New"/>
      <w:color w:val="FF0000"/>
      <w:sz w:val="22"/>
      <w:szCs w:val="22"/>
    </w:rPr>
  </w:style>
  <w:style w:type="character" w:styleId="ListLabel233" w:customStyle="1">
    <w:name w:val="ListLabel 233"/>
    <w:qFormat/>
    <w:rsid w:val="00a636a4"/>
    <w:rPr>
      <w:rFonts w:cs="Wingdings"/>
    </w:rPr>
  </w:style>
  <w:style w:type="character" w:styleId="ListLabel234" w:customStyle="1">
    <w:name w:val="ListLabel 234"/>
    <w:qFormat/>
    <w:rsid w:val="00a636a4"/>
    <w:rPr>
      <w:rFonts w:cs="Symbol"/>
      <w:color w:val="FF0000"/>
      <w:sz w:val="22"/>
      <w:szCs w:val="22"/>
    </w:rPr>
  </w:style>
  <w:style w:type="character" w:styleId="ListLabel235" w:customStyle="1">
    <w:name w:val="ListLabel 235"/>
    <w:qFormat/>
    <w:rsid w:val="00a636a4"/>
    <w:rPr>
      <w:rFonts w:cs="Courier New"/>
      <w:color w:val="FF0000"/>
      <w:sz w:val="22"/>
      <w:szCs w:val="22"/>
    </w:rPr>
  </w:style>
  <w:style w:type="character" w:styleId="ListLabel236" w:customStyle="1">
    <w:name w:val="ListLabel 236"/>
    <w:qFormat/>
    <w:rsid w:val="00a636a4"/>
    <w:rPr>
      <w:rFonts w:cs="Wingdings"/>
    </w:rPr>
  </w:style>
  <w:style w:type="character" w:styleId="ListLabel237" w:customStyle="1">
    <w:name w:val="ListLabel 237"/>
    <w:qFormat/>
    <w:rsid w:val="00a636a4"/>
    <w:rPr>
      <w:rFonts w:cs="Tahoma"/>
      <w:sz w:val="22"/>
      <w:szCs w:val="22"/>
    </w:rPr>
  </w:style>
  <w:style w:type="character" w:styleId="ListLabel238" w:customStyle="1">
    <w:name w:val="ListLabel 238"/>
    <w:qFormat/>
    <w:rsid w:val="00a636a4"/>
    <w:rPr>
      <w:rFonts w:ascii="Calibri" w:hAnsi="Calibri"/>
      <w:b/>
      <w:color w:val="00000A"/>
      <w:sz w:val="22"/>
    </w:rPr>
  </w:style>
  <w:style w:type="character" w:styleId="ListLabel239" w:customStyle="1">
    <w:name w:val="ListLabel 239"/>
    <w:qFormat/>
    <w:rsid w:val="00a636a4"/>
    <w:rPr>
      <w:rFonts w:ascii="Calibri" w:hAnsi="Calibri"/>
      <w:b/>
      <w:sz w:val="22"/>
    </w:rPr>
  </w:style>
  <w:style w:type="character" w:styleId="ListLabel240">
    <w:name w:val="ListLabel 240"/>
    <w:rPr>
      <w:rFonts w:cs="Arial Narrow"/>
      <w:color w:val="FF0000"/>
      <w:sz w:val="22"/>
    </w:rPr>
  </w:style>
  <w:style w:type="character" w:styleId="ListLabel241">
    <w:name w:val="ListLabel 241"/>
    <w:rPr>
      <w:rFonts w:cs="Courier New"/>
      <w:sz w:val="22"/>
    </w:rPr>
  </w:style>
  <w:style w:type="character" w:styleId="ListLabel242">
    <w:name w:val="ListLabel 242"/>
    <w:rPr>
      <w:rFonts w:cs="Wingdings"/>
    </w:rPr>
  </w:style>
  <w:style w:type="character" w:styleId="ListLabel243">
    <w:name w:val="ListLabel 243"/>
    <w:rPr>
      <w:rFonts w:cs="Symbol"/>
    </w:rPr>
  </w:style>
  <w:style w:type="character" w:styleId="ListLabel244">
    <w:name w:val="ListLabel 244"/>
    <w:rPr>
      <w:rFonts w:cs="Courier New"/>
    </w:rPr>
  </w:style>
  <w:style w:type="character" w:styleId="ListLabel245">
    <w:name w:val="ListLabel 245"/>
    <w:rPr>
      <w:rFonts w:cs="Tahoma"/>
      <w:b/>
      <w:sz w:val="22"/>
      <w:szCs w:val="22"/>
    </w:rPr>
  </w:style>
  <w:style w:type="character" w:styleId="ListLabel246">
    <w:name w:val="ListLabel 246"/>
    <w:rPr>
      <w:rFonts w:cs="Tahoma"/>
      <w:b/>
      <w:sz w:val="22"/>
      <w:szCs w:val="22"/>
      <w:lang w:val="es-ES" w:eastAsia="es-ES"/>
    </w:rPr>
  </w:style>
  <w:style w:type="character" w:styleId="ListLabel247">
    <w:name w:val="ListLabel 247"/>
    <w:rPr>
      <w:rFonts w:cs="Tahoma"/>
      <w:b w:val="false"/>
      <w:sz w:val="22"/>
      <w:szCs w:val="22"/>
      <w:lang w:val="es-ES" w:eastAsia="es-ES"/>
    </w:rPr>
  </w:style>
  <w:style w:type="character" w:styleId="ListLabel248">
    <w:name w:val="ListLabel 248"/>
    <w:rPr>
      <w:rFonts w:cs="Symbol"/>
      <w:color w:val="FF0000"/>
      <w:sz w:val="22"/>
      <w:szCs w:val="22"/>
    </w:rPr>
  </w:style>
  <w:style w:type="character" w:styleId="ListLabel249">
    <w:name w:val="ListLabel 249"/>
    <w:rPr>
      <w:rFonts w:cs="Courier New"/>
      <w:color w:val="FF0000"/>
      <w:sz w:val="22"/>
      <w:szCs w:val="22"/>
    </w:rPr>
  </w:style>
  <w:style w:type="character" w:styleId="ListLabel250">
    <w:name w:val="ListLabel 250"/>
    <w:rPr>
      <w:rFonts w:cs="Times New Roman"/>
      <w:sz w:val="22"/>
    </w:rPr>
  </w:style>
  <w:style w:type="character" w:styleId="ListLabel251">
    <w:name w:val="ListLabel 251"/>
    <w:rPr>
      <w:rFonts w:cs="Tahoma"/>
      <w:sz w:val="22"/>
      <w:szCs w:val="22"/>
    </w:rPr>
  </w:style>
  <w:style w:type="character" w:styleId="ListLabel252">
    <w:name w:val="ListLabel 252"/>
    <w:rPr>
      <w:rFonts w:cs="Tahoma"/>
      <w:sz w:val="22"/>
      <w:szCs w:val="22"/>
      <w:lang w:val="es-AR"/>
    </w:rPr>
  </w:style>
  <w:style w:type="character" w:styleId="ListLabel253">
    <w:name w:val="ListLabel 253"/>
    <w:rPr>
      <w:i w:val="false"/>
    </w:rPr>
  </w:style>
  <w:style w:type="character" w:styleId="ListLabel254">
    <w:name w:val="ListLabel 254"/>
    <w:rPr>
      <w:rFonts w:cs="Arial Narrow"/>
      <w:color w:val="FF0000"/>
    </w:rPr>
  </w:style>
  <w:style w:type="character" w:styleId="ListLabel255">
    <w:name w:val="ListLabel 255"/>
    <w:rPr>
      <w:b/>
      <w:color w:val="00000A"/>
      <w:sz w:val="22"/>
    </w:rPr>
  </w:style>
  <w:style w:type="character" w:styleId="ListLabel256">
    <w:name w:val="ListLabel 256"/>
    <w:rPr>
      <w:b/>
      <w:sz w:val="22"/>
    </w:rPr>
  </w:style>
  <w:style w:type="character" w:styleId="ListLabel257">
    <w:name w:val="ListLabel 257"/>
    <w:rPr>
      <w:rFonts w:eastAsia="Times New Roman" w:cs="Calibri"/>
      <w:sz w:val="24"/>
    </w:rPr>
  </w:style>
  <w:style w:type="character" w:styleId="ListLabel258">
    <w:name w:val="ListLabel 258"/>
    <w:rPr>
      <w:rFonts w:cs="Tahoma"/>
      <w:lang w:val="ca-E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qFormat/>
    <w:rsid w:val="00f04e4d"/>
    <w:basedOn w:val="Normal"/>
    <w:pPr>
      <w:spacing w:lineRule="auto" w:line="288" w:before="0" w:after="140"/>
    </w:pPr>
    <w:rPr/>
  </w:style>
  <w:style w:type="paragraph" w:styleId="List">
    <w:name w:val="List"/>
    <w:rsid w:val="00f04e4d"/>
    <w:basedOn w:val="TextBody"/>
    <w:pPr>
      <w:widowControl w:val="false"/>
      <w:bidi w:val="0"/>
      <w:jc w:val="left"/>
    </w:pPr>
    <w:rPr>
      <w:rFonts w:cs="FreeSans"/>
      <w:sz w:val="24"/>
    </w:rPr>
  </w:style>
  <w:style w:type="paragraph" w:styleId="Caption" w:customStyle="1">
    <w:name w:val="Caption"/>
    <w:qFormat/>
    <w:rsid w:val="00a636a4"/>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tulo1" w:customStyle="1">
    <w:name w:val="Título1"/>
    <w:qFormat/>
    <w:rsid w:val="00f04e4d"/>
    <w:pPr>
      <w:keepNext/>
      <w:widowControl w:val="false"/>
      <w:suppressAutoHyphens w:val="true"/>
      <w:bidi w:val="0"/>
      <w:spacing w:before="240" w:after="120"/>
      <w:jc w:val="left"/>
    </w:pPr>
    <w:rPr>
      <w:rFonts w:ascii="Liberation Sans" w:hAnsi="Liberation Sans" w:eastAsia="Microsoft YaHei" w:cs="Arial"/>
      <w:color w:val="auto"/>
      <w:sz w:val="28"/>
      <w:szCs w:val="28"/>
      <w:lang w:val="es-ES" w:eastAsia="zh-CN" w:bidi="hi-IN"/>
    </w:rPr>
  </w:style>
  <w:style w:type="paragraph" w:styleId="Ndice" w:customStyle="1">
    <w:name w:val="Índice"/>
    <w:qFormat/>
    <w:rsid w:val="00f04e4d"/>
    <w:pPr>
      <w:widowControl w:val="false"/>
      <w:suppressLineNumbers/>
      <w:suppressAutoHyphens w:val="true"/>
      <w:bidi w:val="0"/>
      <w:jc w:val="left"/>
    </w:pPr>
    <w:rPr>
      <w:rFonts w:ascii="Liberation Serif" w:hAnsi="Liberation Serif" w:eastAsia="SimSun" w:cs="Arial"/>
      <w:color w:val="auto"/>
      <w:sz w:val="24"/>
      <w:szCs w:val="24"/>
      <w:lang w:val="es-ES" w:eastAsia="zh-CN" w:bidi="hi-IN"/>
    </w:rPr>
  </w:style>
  <w:style w:type="paragraph" w:styleId="Caption1">
    <w:name w:val="caption"/>
    <w:qFormat/>
    <w:rsid w:val="00f04e4d"/>
    <w:basedOn w:val="Normal"/>
    <w:pPr>
      <w:suppressLineNumbers/>
      <w:spacing w:before="120" w:after="120"/>
    </w:pPr>
    <w:rPr>
      <w:rFonts w:cs="Arial"/>
      <w:i/>
      <w:iCs/>
    </w:rPr>
  </w:style>
  <w:style w:type="paragraph" w:styleId="Header" w:customStyle="1">
    <w:name w:val="Header"/>
    <w:rsid w:val="00f04e4d"/>
    <w:basedOn w:val="Normal"/>
    <w:pPr>
      <w:tabs>
        <w:tab w:val="center" w:pos="4252" w:leader="none"/>
        <w:tab w:val="right" w:pos="8504" w:leader="none"/>
      </w:tabs>
    </w:pPr>
    <w:rPr>
      <w:lang w:val="ca-ES"/>
    </w:rPr>
  </w:style>
  <w:style w:type="paragraph" w:styleId="Footer" w:customStyle="1">
    <w:name w:val="Footer"/>
    <w:rsid w:val="00f04e4d"/>
    <w:basedOn w:val="Normal"/>
    <w:pPr>
      <w:tabs>
        <w:tab w:val="center" w:pos="4252" w:leader="none"/>
        <w:tab w:val="right" w:pos="8504" w:leader="none"/>
      </w:tabs>
    </w:pPr>
    <w:rPr>
      <w:lang w:val="ca-ES"/>
    </w:rPr>
  </w:style>
  <w:style w:type="paragraph" w:styleId="BalloonText">
    <w:name w:val="Balloon Text"/>
    <w:qFormat/>
    <w:rsid w:val="00f04e4d"/>
    <w:basedOn w:val="Normal"/>
    <w:pPr/>
    <w:rPr>
      <w:rFonts w:ascii="Tahoma" w:hAnsi="Tahoma" w:eastAsia="Tahoma" w:cs="Tahoma"/>
      <w:sz w:val="16"/>
      <w:szCs w:val="16"/>
      <w:lang w:val="ca-ES"/>
    </w:rPr>
  </w:style>
  <w:style w:type="paragraph" w:styleId="TXT" w:customStyle="1">
    <w:name w:val=".TXT"/>
    <w:qFormat/>
    <w:rsid w:val="00f04e4d"/>
    <w:basedOn w:val="Normal"/>
    <w:pPr>
      <w:ind w:left="0" w:right="0" w:firstLine="284"/>
      <w:jc w:val="both"/>
    </w:pPr>
    <w:rPr>
      <w:rFonts w:ascii="Arial" w:hAnsi="Arial" w:eastAsia="Arial" w:cs="Arial"/>
      <w:szCs w:val="22"/>
    </w:rPr>
  </w:style>
  <w:style w:type="paragraph" w:styleId="ListParagraph">
    <w:name w:val="List Paragraph"/>
    <w:qFormat/>
    <w:rsid w:val="00f04e4d"/>
    <w:basedOn w:val="Normal"/>
    <w:pPr>
      <w:spacing w:lineRule="auto" w:line="276" w:before="0" w:after="200"/>
      <w:ind w:left="720" w:right="0" w:hanging="0"/>
    </w:pPr>
    <w:rPr>
      <w:rFonts w:ascii="Arial" w:hAnsi="Arial" w:eastAsia="Calibri" w:cs="Arial"/>
      <w:color w:val="000080"/>
      <w:sz w:val="22"/>
      <w:szCs w:val="22"/>
    </w:rPr>
  </w:style>
  <w:style w:type="paragraph" w:styleId="Default" w:customStyle="1">
    <w:name w:val="Default"/>
    <w:qFormat/>
    <w:rsid w:val="00f04e4d"/>
    <w:pPr>
      <w:widowControl/>
      <w:suppressAutoHyphens w:val="true"/>
      <w:bidi w:val="0"/>
      <w:jc w:val="left"/>
    </w:pPr>
    <w:rPr>
      <w:rFonts w:ascii="Arial" w:hAnsi="Arial" w:eastAsia="Times New Roman" w:cs="Arial"/>
      <w:color w:val="000000"/>
      <w:sz w:val="24"/>
      <w:szCs w:val="24"/>
      <w:lang w:bidi="ar-SA" w:val="es-ES" w:eastAsia="zh-CN"/>
    </w:rPr>
  </w:style>
  <w:style w:type="paragraph" w:styleId="BodyText2">
    <w:name w:val="Body Text 2"/>
    <w:qFormat/>
    <w:rsid w:val="00f04e4d"/>
    <w:basedOn w:val="Normal"/>
    <w:pPr>
      <w:jc w:val="both"/>
    </w:pPr>
    <w:rPr>
      <w:rFonts w:ascii="Arial" w:hAnsi="Arial" w:eastAsia="Arial" w:cs="Arial"/>
    </w:rPr>
  </w:style>
  <w:style w:type="paragraph" w:styleId="ResultadodeAprendizaje" w:customStyle="1">
    <w:name w:val="Resultado de Aprendizaje"/>
    <w:qFormat/>
    <w:rsid w:val="00f04e4d"/>
    <w:basedOn w:val="BodyText2"/>
    <w:pPr>
      <w:spacing w:lineRule="atLeast" w:line="240"/>
    </w:pPr>
    <w:rPr>
      <w:spacing w:val="-3"/>
      <w:szCs w:val="22"/>
    </w:rPr>
  </w:style>
  <w:style w:type="paragraph" w:styleId="CriteriodeEvaluacin" w:customStyle="1">
    <w:name w:val="Criterio de Evaluación"/>
    <w:qFormat/>
    <w:rsid w:val="00f04e4d"/>
    <w:basedOn w:val="Normal"/>
    <w:pPr>
      <w:jc w:val="both"/>
    </w:pPr>
    <w:rPr>
      <w:rFonts w:ascii="Arial" w:hAnsi="Arial" w:eastAsia="Arial" w:cs="Arial"/>
    </w:rPr>
  </w:style>
  <w:style w:type="paragraph" w:styleId="Index2">
    <w:name w:val="index 2"/>
    <w:qFormat/>
    <w:rsid w:val="00f04e4d"/>
    <w:basedOn w:val="Normal"/>
    <w:next w:val="Normal"/>
    <w:pPr>
      <w:jc w:val="both"/>
    </w:pPr>
    <w:rPr>
      <w:rFonts w:ascii="Arial" w:hAnsi="Arial" w:eastAsia="Arial" w:cs="Arial"/>
      <w:bCs/>
    </w:rPr>
  </w:style>
  <w:style w:type="paragraph" w:styleId="Pa6" w:customStyle="1">
    <w:name w:val="Pa6"/>
    <w:qFormat/>
    <w:rsid w:val="00f04e4d"/>
    <w:basedOn w:val="Default"/>
    <w:next w:val="Default"/>
    <w:pPr>
      <w:spacing w:lineRule="atLeast" w:line="201"/>
    </w:pPr>
    <w:rPr>
      <w:lang w:val="es-AR"/>
    </w:rPr>
  </w:style>
  <w:style w:type="paragraph" w:styleId="Textopredeterminado" w:customStyle="1">
    <w:name w:val="Texto predeterminado"/>
    <w:qFormat/>
    <w:rsid w:val="00f04e4d"/>
    <w:basedOn w:val="Normal"/>
    <w:pPr/>
    <w:rPr>
      <w:color w:val="000000"/>
      <w:szCs w:val="20"/>
      <w:lang w:val="en-US" w:eastAsia="es-ES"/>
    </w:rPr>
  </w:style>
  <w:style w:type="paragraph" w:styleId="Pa16" w:customStyle="1">
    <w:name w:val="Pa16"/>
    <w:qFormat/>
    <w:rsid w:val="00f04e4d"/>
    <w:basedOn w:val="Default"/>
    <w:next w:val="Default"/>
    <w:pPr>
      <w:spacing w:lineRule="atLeast" w:line="241"/>
    </w:pPr>
    <w:rPr>
      <w:rFonts w:eastAsia="Calibri"/>
    </w:rPr>
  </w:style>
  <w:style w:type="paragraph" w:styleId="Pa19" w:customStyle="1">
    <w:name w:val="Pa19"/>
    <w:qFormat/>
    <w:rsid w:val="00f04e4d"/>
    <w:basedOn w:val="Default"/>
    <w:next w:val="Default"/>
    <w:pPr>
      <w:spacing w:lineRule="atLeast" w:line="241"/>
    </w:pPr>
    <w:rPr>
      <w:rFonts w:eastAsia="Calibri"/>
    </w:rPr>
  </w:style>
  <w:style w:type="paragraph" w:styleId="Normal1" w:customStyle="1">
    <w:name w:val="[Normal]"/>
    <w:qFormat/>
    <w:rsid w:val="00f04e4d"/>
    <w:pPr>
      <w:widowControl/>
      <w:suppressAutoHyphens w:val="true"/>
      <w:bidi w:val="0"/>
      <w:jc w:val="left"/>
    </w:pPr>
    <w:rPr>
      <w:rFonts w:ascii="Arial" w:hAnsi="Arial" w:eastAsia="Arial" w:cs="Arial"/>
      <w:color w:val="00000A"/>
      <w:sz w:val="24"/>
      <w:szCs w:val="20"/>
      <w:lang w:val="en-US" w:eastAsia="es-ES" w:bidi="ar-SA"/>
    </w:rPr>
  </w:style>
  <w:style w:type="paragraph" w:styleId="Contenidodelatabla" w:customStyle="1">
    <w:name w:val="Contenido de la tabla"/>
    <w:qFormat/>
    <w:rsid w:val="00f04e4d"/>
    <w:basedOn w:val="Normal"/>
    <w:pPr>
      <w:suppressLineNumbers/>
    </w:pPr>
    <w:rPr/>
  </w:style>
  <w:style w:type="paragraph" w:styleId="Ttulodelatabla" w:customStyle="1">
    <w:name w:val="Título de la tabla"/>
    <w:qFormat/>
    <w:rsid w:val="00f04e4d"/>
    <w:basedOn w:val="Contenidodelatabla"/>
    <w:pPr>
      <w:jc w:val="center"/>
    </w:pPr>
    <w:rPr>
      <w:b/>
      <w:bCs/>
    </w:rPr>
  </w:style>
  <w:style w:type="paragraph" w:styleId="Contenidodelmarco" w:customStyle="1">
    <w:name w:val="Contenido del marco"/>
    <w:qFormat/>
    <w:rsid w:val="00a636a4"/>
    <w:basedOn w:val="Normal"/>
    <w:pPr/>
    <w:rPr/>
  </w:style>
  <w:style w:type="paragraph" w:styleId="FrameContents">
    <w:name w:val="Frame Contents"/>
    <w:basedOn w:val="Normal"/>
    <w:pPr/>
    <w:rPr/>
  </w:style>
  <w:style w:type="numbering" w:styleId="NoList" w:default="1">
    <w:name w:val="No List"/>
    <w:uiPriority w:val="99"/>
    <w:semiHidden/>
    <w:unhideWhenUsed/>
  </w:style>
  <w:style w:type="numbering" w:styleId="WW8Num1" w:customStyle="1">
    <w:name w:val="WW8Num1"/>
    <w:qFormat/>
    <w:rsid w:val="00f04e4d"/>
  </w:style>
  <w:style w:type="numbering" w:styleId="WW8Num2" w:customStyle="1">
    <w:name w:val="WW8Num2"/>
    <w:qFormat/>
    <w:rsid w:val="00f04e4d"/>
  </w:style>
  <w:style w:type="numbering" w:styleId="WW8Num3" w:customStyle="1">
    <w:name w:val="WW8Num3"/>
    <w:qFormat/>
    <w:rsid w:val="00f04e4d"/>
  </w:style>
  <w:style w:type="numbering" w:styleId="WW8Num4" w:customStyle="1">
    <w:name w:val="WW8Num4"/>
    <w:qFormat/>
    <w:rsid w:val="00f04e4d"/>
  </w:style>
  <w:style w:type="numbering" w:styleId="WW8Num5" w:customStyle="1">
    <w:name w:val="WW8Num5"/>
    <w:qFormat/>
    <w:rsid w:val="00f04e4d"/>
  </w:style>
  <w:style w:type="numbering" w:styleId="WW8Num6" w:customStyle="1">
    <w:name w:val="WW8Num6"/>
    <w:qFormat/>
    <w:rsid w:val="00f04e4d"/>
  </w:style>
  <w:style w:type="numbering" w:styleId="WW8Num7" w:customStyle="1">
    <w:name w:val="WW8Num7"/>
    <w:qFormat/>
    <w:rsid w:val="00f04e4d"/>
  </w:style>
  <w:style w:type="numbering" w:styleId="WW8Num8" w:customStyle="1">
    <w:name w:val="WW8Num8"/>
    <w:qFormat/>
    <w:rsid w:val="00f04e4d"/>
  </w:style>
  <w:style w:type="numbering" w:styleId="WW8Num9" w:customStyle="1">
    <w:name w:val="WW8Num9"/>
    <w:qFormat/>
    <w:rsid w:val="00f04e4d"/>
  </w:style>
  <w:style w:type="numbering" w:styleId="WW8Num10" w:customStyle="1">
    <w:name w:val="WW8Num10"/>
    <w:qFormat/>
    <w:rsid w:val="00f04e4d"/>
  </w:style>
  <w:style w:type="numbering" w:styleId="WW8Num11" w:customStyle="1">
    <w:name w:val="WW8Num11"/>
    <w:qFormat/>
    <w:rsid w:val="00f04e4d"/>
  </w:style>
  <w:style w:type="numbering" w:styleId="WW8Num12" w:customStyle="1">
    <w:name w:val="WW8Num12"/>
    <w:qFormat/>
    <w:rsid w:val="00f04e4d"/>
  </w:style>
  <w:style w:type="numbering" w:styleId="WW8Num13" w:customStyle="1">
    <w:name w:val="WW8Num13"/>
    <w:qFormat/>
    <w:rsid w:val="00f04e4d"/>
  </w:style>
  <w:style w:type="numbering" w:styleId="WW8Num14" w:customStyle="1">
    <w:name w:val="WW8Num14"/>
    <w:qFormat/>
    <w:rsid w:val="00f04e4d"/>
  </w:style>
  <w:style w:type="numbering" w:styleId="WW8Num15" w:customStyle="1">
    <w:name w:val="WW8Num15"/>
    <w:qFormat/>
    <w:rsid w:val="00f04e4d"/>
  </w:style>
  <w:style w:type="numbering" w:styleId="WW8Num16" w:customStyle="1">
    <w:name w:val="WW8Num16"/>
    <w:qFormat/>
    <w:rsid w:val="00f04e4d"/>
  </w:style>
  <w:style w:type="numbering" w:styleId="WW8Num17" w:customStyle="1">
    <w:name w:val="WW8Num17"/>
    <w:qFormat/>
    <w:rsid w:val="00f04e4d"/>
  </w:style>
  <w:style w:type="numbering" w:styleId="WW8Num18" w:customStyle="1">
    <w:name w:val="WW8Num18"/>
    <w:qFormat/>
    <w:rsid w:val="00f04e4d"/>
  </w:style>
  <w:style w:type="numbering" w:styleId="WW8Num19" w:customStyle="1">
    <w:name w:val="WW8Num19"/>
    <w:qFormat/>
    <w:rsid w:val="00f04e4d"/>
  </w:style>
  <w:style w:type="numbering" w:styleId="WW8Num20" w:customStyle="1">
    <w:name w:val="WW8Num20"/>
    <w:qFormat/>
    <w:rsid w:val="00f04e4d"/>
  </w:style>
  <w:style w:type="numbering" w:styleId="WW8Num21" w:customStyle="1">
    <w:name w:val="WW8Num21"/>
    <w:qFormat/>
    <w:rsid w:val="00f04e4d"/>
  </w:style>
  <w:style w:type="numbering" w:styleId="WW8Num22" w:customStyle="1">
    <w:name w:val="WW8Num22"/>
    <w:qFormat/>
    <w:rsid w:val="00f04e4d"/>
  </w:style>
  <w:style w:type="numbering" w:styleId="WW8Num23" w:customStyle="1">
    <w:name w:val="WW8Num23"/>
    <w:qFormat/>
    <w:rsid w:val="00f04e4d"/>
  </w:style>
  <w:style w:type="numbering" w:styleId="WW8Num24" w:customStyle="1">
    <w:name w:val="WW8Num24"/>
    <w:qFormat/>
    <w:rsid w:val="00f04e4d"/>
  </w:style>
  <w:style w:type="numbering" w:styleId="WW8Num25" w:customStyle="1">
    <w:name w:val="WW8Num25"/>
    <w:qFormat/>
    <w:rsid w:val="00f04e4d"/>
  </w:style>
  <w:style w:type="numbering" w:styleId="WW8Num26" w:customStyle="1">
    <w:name w:val="WW8Num26"/>
    <w:qFormat/>
    <w:rsid w:val="00f04e4d"/>
  </w:style>
  <w:style w:type="numbering" w:styleId="WW8Num27" w:customStyle="1">
    <w:name w:val="WW8Num27"/>
    <w:qFormat/>
    <w:rsid w:val="00f04e4d"/>
  </w:style>
  <w:style w:type="numbering" w:styleId="WW8Num28" w:customStyle="1">
    <w:name w:val="WW8Num28"/>
    <w:qFormat/>
    <w:rsid w:val="00f04e4d"/>
  </w:style>
  <w:style w:type="numbering" w:styleId="WW8Num29" w:customStyle="1">
    <w:name w:val="WW8Num29"/>
    <w:qFormat/>
    <w:rsid w:val="00f04e4d"/>
  </w:style>
  <w:style w:type="numbering" w:styleId="WW8Num30" w:customStyle="1">
    <w:name w:val="WW8Num30"/>
    <w:qFormat/>
    <w:rsid w:val="00f04e4d"/>
  </w:style>
  <w:style w:type="numbering" w:styleId="WW8Num31" w:customStyle="1">
    <w:name w:val="WW8Num31"/>
    <w:qFormat/>
    <w:rsid w:val="00f04e4d"/>
  </w:style>
  <w:style w:type="numbering" w:styleId="WW8Num32" w:customStyle="1">
    <w:name w:val="WW8Num32"/>
    <w:qFormat/>
    <w:rsid w:val="00f04e4d"/>
  </w:style>
  <w:style w:type="numbering" w:styleId="WW8Num33" w:customStyle="1">
    <w:name w:val="WW8Num33"/>
    <w:qFormat/>
    <w:rsid w:val="00f04e4d"/>
  </w:style>
  <w:style w:type="numbering" w:styleId="WW8Num34" w:customStyle="1">
    <w:name w:val="WW8Num34"/>
    <w:qFormat/>
    <w:rsid w:val="00f04e4d"/>
  </w:style>
  <w:style w:type="numbering" w:styleId="WW8Num35" w:customStyle="1">
    <w:name w:val="WW8Num35"/>
    <w:qFormat/>
    <w:rsid w:val="00f04e4d"/>
  </w:style>
  <w:style w:type="numbering" w:styleId="WW8Num36" w:customStyle="1">
    <w:name w:val="WW8Num36"/>
    <w:qFormat/>
    <w:rsid w:val="00f04e4d"/>
  </w:style>
  <w:style w:type="numbering" w:styleId="WW8Num37" w:customStyle="1">
    <w:name w:val="WW8Num37"/>
    <w:qFormat/>
    <w:rsid w:val="00f04e4d"/>
  </w:style>
  <w:style w:type="numbering" w:styleId="WW8Num38" w:customStyle="1">
    <w:name w:val="WW8Num38"/>
    <w:qFormat/>
    <w:rsid w:val="00f04e4d"/>
  </w:style>
  <w:style w:type="numbering" w:styleId="WW8Num39" w:customStyle="1">
    <w:name w:val="WW8Num39"/>
    <w:qFormat/>
    <w:rsid w:val="00f04e4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D5638-4B40-4866-B938-B5A17298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2021-09-02T12:13:00Z</dcterms:created>
  <dc:creator>Acer</dc:creator>
  <dc:language>es-ES</dc:language>
  <cp:lastModifiedBy>jgimeno</cp:lastModifiedBy>
  <cp:lastPrinted>2017-09-01T10:08:00Z</cp:lastPrinted>
  <dcterms:modified xsi:type="dcterms:W3CDTF">2022-09-22T11:59:00Z</dcterms:modified>
  <cp:revision>21</cp:revision>
</cp:coreProperties>
</file>