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¿Cuáles fueron los mini-ciclos definidos?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Definimos 6 miniclos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eliminación de una tienda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placeStore,removeStore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Creación,  eliminación  de un robot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placeRobot, removeRobot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un robot, reabastecimiento de tiendas, devolver robots, reiniciar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moveRobot, resupplyStores, returnRobots, reboot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Ganancia, tiendas, robots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profit, stores, robots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visible, Hacer invisible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makeVisible, makeInvisible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el juego, verificar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finish, ok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¿Cuál es el estado actual del proyecto en términos de mini-ciclos? ¿por qué?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estado actual en cuanto a los miniciclos está completo porque los miniciclos están definidos en el código y son coherentes con los requerimientos.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¿Cuál fue el tiempo total invertido por cada uno de ustedes? (Horas/Hombre)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Paula Díaz 12 horas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Juan Pablo Vélez 12 horas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¿Cuál consideran fue el mayor logro? ¿Por qué?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mayor logro fue que pudimos hacer bien los diagramas de secuencia y hacer que lo que se propuso en el astah tuviera sentido en blueJ.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¿Cuál consideran que fue el mayor problema técnico? ¿Qué hicieron para resolverlo?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Habían cosas que no sabíamos como hacer por lo que nos demoramos buscando como resolverlo, revisamos el API de Java para guiarnos a la solución.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¿Qué hicieron bien como equipo? ¿Qué se comprometen a hacer para mejorar los resultados?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desarrollo del trabajo fue exitoso gracias a la comunicación que tuvimos como equipo, nos comprometemos a distribuir mejor el tiempo para poder mejorar los resultados.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Considerando las prácticas XP incluidas en los laboratorios. ¿cuál fue la más útil? ¿por qué?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Pair programming, fue la más útil porque ayuda a entender las diferentes formas de darle solución a un mismo problema y que esta solución tenga una mejor estructura y desarrollo.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¿Qué referencias usaron? ¿Cuál fue la más útil? Incluyan citas con estándares adecuados.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API de java fue nuestra referencia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