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8961" w14:textId="77777777" w:rsidR="00D85A9F" w:rsidRDefault="00D85A9F" w:rsidP="00D85A9F">
      <w:pPr>
        <w:jc w:val="center"/>
        <w:rPr>
          <w:b/>
          <w:bCs/>
          <w:sz w:val="28"/>
          <w:szCs w:val="28"/>
          <w:u w:val="single"/>
        </w:rPr>
      </w:pPr>
      <w:r w:rsidRPr="00D85A9F">
        <w:rPr>
          <w:b/>
          <w:bCs/>
          <w:sz w:val="28"/>
          <w:szCs w:val="28"/>
          <w:u w:val="single"/>
        </w:rPr>
        <w:t>WEEK 4 TASK: HYPOTHESIS TESTING</w:t>
      </w:r>
    </w:p>
    <w:p w14:paraId="68622C52" w14:textId="77777777" w:rsidR="00D85A9F" w:rsidRDefault="00D85A9F" w:rsidP="00D85A9F">
      <w:pPr>
        <w:jc w:val="center"/>
        <w:rPr>
          <w:b/>
          <w:bCs/>
          <w:sz w:val="28"/>
          <w:szCs w:val="28"/>
          <w:u w:val="single"/>
        </w:rPr>
      </w:pPr>
    </w:p>
    <w:p w14:paraId="3D384BCB" w14:textId="38811F0E" w:rsidR="00D85A9F" w:rsidRPr="00D85A9F" w:rsidRDefault="00D85A9F" w:rsidP="00D85A9F">
      <w:pPr>
        <w:rPr>
          <w:b/>
          <w:bCs/>
          <w:sz w:val="28"/>
          <w:szCs w:val="28"/>
        </w:rPr>
      </w:pPr>
      <w:r>
        <w:rPr>
          <w:b/>
          <w:bCs/>
          <w:sz w:val="28"/>
          <w:szCs w:val="28"/>
        </w:rPr>
        <w:t>1</w:t>
      </w:r>
      <w:r w:rsidRPr="00D85A9F">
        <w:rPr>
          <w:b/>
          <w:bCs/>
          <w:sz w:val="28"/>
          <w:szCs w:val="28"/>
        </w:rPr>
        <w:t>. Objective</w:t>
      </w:r>
    </w:p>
    <w:p w14:paraId="33C079A6" w14:textId="77777777" w:rsidR="00D85A9F" w:rsidRPr="00D85A9F" w:rsidRDefault="00D85A9F" w:rsidP="00D85A9F">
      <w:pPr>
        <w:rPr>
          <w:sz w:val="28"/>
          <w:szCs w:val="28"/>
        </w:rPr>
      </w:pPr>
      <w:r w:rsidRPr="00D85A9F">
        <w:rPr>
          <w:sz w:val="28"/>
          <w:szCs w:val="28"/>
        </w:rPr>
        <w:t>The objective of this analysis is to conduct hypothesis testing on the UCI Bank Marketing financial dataset. The analysis investigates whether there is a statistically significant difference in the average account balance between customers who subscribed to a term deposit and customers who did not. An appropriate statistical test is applied, and the results are interpreted using a 5% significance level.</w:t>
      </w:r>
    </w:p>
    <w:p w14:paraId="7A07930B" w14:textId="77777777" w:rsidR="00D85A9F" w:rsidRPr="00D85A9F" w:rsidRDefault="00D85A9F" w:rsidP="00D85A9F">
      <w:pPr>
        <w:rPr>
          <w:sz w:val="28"/>
          <w:szCs w:val="28"/>
        </w:rPr>
      </w:pPr>
      <w:r w:rsidRPr="00D85A9F">
        <w:rPr>
          <w:sz w:val="28"/>
          <w:szCs w:val="28"/>
        </w:rPr>
        <w:pict w14:anchorId="367A307D">
          <v:rect id="_x0000_i1091" style="width:0;height:1.5pt" o:hralign="center" o:hrstd="t" o:hr="t" fillcolor="#a0a0a0" stroked="f"/>
        </w:pict>
      </w:r>
    </w:p>
    <w:p w14:paraId="0FA1009D" w14:textId="7A419198" w:rsidR="00D85A9F" w:rsidRPr="00D85A9F" w:rsidRDefault="00D85A9F" w:rsidP="00D85A9F">
      <w:pPr>
        <w:rPr>
          <w:b/>
          <w:bCs/>
          <w:sz w:val="28"/>
          <w:szCs w:val="28"/>
        </w:rPr>
      </w:pPr>
      <w:r>
        <w:rPr>
          <w:b/>
          <w:bCs/>
          <w:sz w:val="28"/>
          <w:szCs w:val="28"/>
        </w:rPr>
        <w:t>2</w:t>
      </w:r>
      <w:r w:rsidRPr="00D85A9F">
        <w:rPr>
          <w:b/>
          <w:bCs/>
          <w:sz w:val="28"/>
          <w:szCs w:val="28"/>
        </w:rPr>
        <w:t>. Dataset Description</w:t>
      </w:r>
    </w:p>
    <w:p w14:paraId="2EA14501" w14:textId="77777777" w:rsidR="00D85A9F" w:rsidRPr="00D85A9F" w:rsidRDefault="00D85A9F" w:rsidP="00D85A9F">
      <w:pPr>
        <w:rPr>
          <w:sz w:val="28"/>
          <w:szCs w:val="28"/>
        </w:rPr>
      </w:pPr>
      <w:r w:rsidRPr="00D85A9F">
        <w:rPr>
          <w:sz w:val="28"/>
          <w:szCs w:val="28"/>
        </w:rPr>
        <w:t>Write:</w:t>
      </w:r>
    </w:p>
    <w:p w14:paraId="7BE0F327" w14:textId="77777777" w:rsidR="00D85A9F" w:rsidRPr="00D85A9F" w:rsidRDefault="00D85A9F" w:rsidP="00D85A9F">
      <w:pPr>
        <w:rPr>
          <w:sz w:val="28"/>
          <w:szCs w:val="28"/>
        </w:rPr>
      </w:pPr>
      <w:r w:rsidRPr="00D85A9F">
        <w:rPr>
          <w:sz w:val="28"/>
          <w:szCs w:val="28"/>
        </w:rPr>
        <w:t xml:space="preserve">The analysis uses the UCI Bank Marketing dataset, bank-full.csv, containing 45,211 customer records and 17 variables. The dataset contains customer demographic information, financial indicators, campaign-related variables, and the target variable y. The variable y indicates whether a customer subscribed to a term deposit, with values of yes or no. The balance variable represents the customer's account balance. </w:t>
      </w:r>
    </w:p>
    <w:p w14:paraId="7FDD1D6B" w14:textId="77777777" w:rsidR="00D85A9F" w:rsidRPr="00D85A9F" w:rsidRDefault="00D85A9F" w:rsidP="00D85A9F">
      <w:pPr>
        <w:rPr>
          <w:sz w:val="28"/>
          <w:szCs w:val="28"/>
        </w:rPr>
      </w:pPr>
      <w:r w:rsidRPr="00D85A9F">
        <w:rPr>
          <w:sz w:val="28"/>
          <w:szCs w:val="28"/>
        </w:rPr>
        <w:pict w14:anchorId="08A304CE">
          <v:rect id="_x0000_i1092" style="width:0;height:1.5pt" o:hralign="center" o:hrstd="t" o:hr="t" fillcolor="#a0a0a0" stroked="f"/>
        </w:pict>
      </w:r>
    </w:p>
    <w:p w14:paraId="60BE949F" w14:textId="5967F96A" w:rsidR="00D85A9F" w:rsidRPr="00D85A9F" w:rsidRDefault="00D85A9F" w:rsidP="00D85A9F">
      <w:pPr>
        <w:rPr>
          <w:b/>
          <w:bCs/>
          <w:sz w:val="28"/>
          <w:szCs w:val="28"/>
        </w:rPr>
      </w:pPr>
      <w:r>
        <w:rPr>
          <w:b/>
          <w:bCs/>
          <w:sz w:val="28"/>
          <w:szCs w:val="28"/>
        </w:rPr>
        <w:t>3</w:t>
      </w:r>
      <w:r w:rsidRPr="00D85A9F">
        <w:rPr>
          <w:b/>
          <w:bCs/>
          <w:sz w:val="28"/>
          <w:szCs w:val="28"/>
        </w:rPr>
        <w:t>. Research Question</w:t>
      </w:r>
    </w:p>
    <w:p w14:paraId="0A587041" w14:textId="77777777" w:rsidR="00D85A9F" w:rsidRPr="00D85A9F" w:rsidRDefault="00D85A9F" w:rsidP="00D85A9F">
      <w:pPr>
        <w:rPr>
          <w:sz w:val="28"/>
          <w:szCs w:val="28"/>
        </w:rPr>
      </w:pPr>
      <w:r w:rsidRPr="00D85A9F">
        <w:rPr>
          <w:sz w:val="28"/>
          <w:szCs w:val="28"/>
        </w:rPr>
        <w:t>Write:</w:t>
      </w:r>
    </w:p>
    <w:p w14:paraId="7DD734F1" w14:textId="77777777" w:rsidR="00D85A9F" w:rsidRPr="00D85A9F" w:rsidRDefault="00D85A9F" w:rsidP="00D85A9F">
      <w:pPr>
        <w:rPr>
          <w:sz w:val="28"/>
          <w:szCs w:val="28"/>
        </w:rPr>
      </w:pPr>
      <w:r w:rsidRPr="00D85A9F">
        <w:rPr>
          <w:b/>
          <w:bCs/>
          <w:sz w:val="28"/>
          <w:szCs w:val="28"/>
        </w:rPr>
        <w:t>Is there a significant difference in the average account balance between customers who subscribed to a term deposit and those who did not?</w:t>
      </w:r>
    </w:p>
    <w:p w14:paraId="4416FEC2" w14:textId="77777777" w:rsidR="00D85A9F" w:rsidRPr="00D85A9F" w:rsidRDefault="00D85A9F" w:rsidP="00D85A9F">
      <w:pPr>
        <w:rPr>
          <w:sz w:val="28"/>
          <w:szCs w:val="28"/>
        </w:rPr>
      </w:pPr>
      <w:r w:rsidRPr="00D85A9F">
        <w:rPr>
          <w:sz w:val="28"/>
          <w:szCs w:val="28"/>
        </w:rPr>
        <w:pict w14:anchorId="70FBFAB2">
          <v:rect id="_x0000_i1093" style="width:0;height:1.5pt" o:hralign="center" o:hrstd="t" o:hr="t" fillcolor="#a0a0a0" stroked="f"/>
        </w:pict>
      </w:r>
    </w:p>
    <w:p w14:paraId="41382009" w14:textId="75BBCB8F" w:rsidR="00D85A9F" w:rsidRPr="00D85A9F" w:rsidRDefault="00D85A9F" w:rsidP="00D85A9F">
      <w:pPr>
        <w:rPr>
          <w:b/>
          <w:bCs/>
          <w:sz w:val="28"/>
          <w:szCs w:val="28"/>
        </w:rPr>
      </w:pPr>
      <w:r>
        <w:rPr>
          <w:b/>
          <w:bCs/>
          <w:sz w:val="28"/>
          <w:szCs w:val="28"/>
        </w:rPr>
        <w:t>4</w:t>
      </w:r>
      <w:r w:rsidRPr="00D85A9F">
        <w:rPr>
          <w:b/>
          <w:bCs/>
          <w:sz w:val="28"/>
          <w:szCs w:val="28"/>
        </w:rPr>
        <w:t>. Hypothesis Formulation</w:t>
      </w:r>
    </w:p>
    <w:p w14:paraId="2131BEA8" w14:textId="77777777" w:rsidR="00D85A9F" w:rsidRPr="00D85A9F" w:rsidRDefault="00D85A9F" w:rsidP="00D85A9F">
      <w:pPr>
        <w:rPr>
          <w:b/>
          <w:bCs/>
          <w:sz w:val="28"/>
          <w:szCs w:val="28"/>
        </w:rPr>
      </w:pPr>
      <w:r w:rsidRPr="00D85A9F">
        <w:rPr>
          <w:b/>
          <w:bCs/>
          <w:sz w:val="28"/>
          <w:szCs w:val="28"/>
        </w:rPr>
        <w:t>Null Hypothesis (H₀)</w:t>
      </w:r>
    </w:p>
    <w:p w14:paraId="0C6BEE27" w14:textId="77777777" w:rsidR="00D85A9F" w:rsidRPr="00D85A9F" w:rsidRDefault="00D85A9F" w:rsidP="00D85A9F">
      <w:pPr>
        <w:rPr>
          <w:sz w:val="28"/>
          <w:szCs w:val="28"/>
        </w:rPr>
      </w:pPr>
      <w:r w:rsidRPr="00D85A9F">
        <w:rPr>
          <w:sz w:val="28"/>
          <w:szCs w:val="28"/>
        </w:rPr>
        <w:t>There is no significant difference in the average account balance between customers who subscribed to a term deposit and those who did not.</w:t>
      </w:r>
    </w:p>
    <w:p w14:paraId="239C0DB6" w14:textId="77777777" w:rsidR="00D85A9F" w:rsidRPr="00D85A9F" w:rsidRDefault="00D85A9F" w:rsidP="00D85A9F">
      <w:pPr>
        <w:rPr>
          <w:b/>
          <w:bCs/>
          <w:sz w:val="28"/>
          <w:szCs w:val="28"/>
        </w:rPr>
      </w:pPr>
      <w:r w:rsidRPr="00D85A9F">
        <w:rPr>
          <w:b/>
          <w:bCs/>
          <w:sz w:val="28"/>
          <w:szCs w:val="28"/>
        </w:rPr>
        <w:t>Alternative Hypothesis (H₁)</w:t>
      </w:r>
    </w:p>
    <w:p w14:paraId="34C6B3CB" w14:textId="77777777" w:rsidR="00D85A9F" w:rsidRPr="00D85A9F" w:rsidRDefault="00D85A9F" w:rsidP="00D85A9F">
      <w:pPr>
        <w:rPr>
          <w:sz w:val="28"/>
          <w:szCs w:val="28"/>
        </w:rPr>
      </w:pPr>
      <w:r w:rsidRPr="00D85A9F">
        <w:rPr>
          <w:sz w:val="28"/>
          <w:szCs w:val="28"/>
        </w:rPr>
        <w:lastRenderedPageBreak/>
        <w:t>There is a significant difference in the average account balance between customers who subscribed to a term deposit and those who did not.</w:t>
      </w:r>
    </w:p>
    <w:p w14:paraId="45EC40D2" w14:textId="77777777" w:rsidR="00D85A9F" w:rsidRPr="00D85A9F" w:rsidRDefault="00D85A9F" w:rsidP="00D85A9F">
      <w:pPr>
        <w:rPr>
          <w:b/>
          <w:bCs/>
          <w:sz w:val="28"/>
          <w:szCs w:val="28"/>
        </w:rPr>
      </w:pPr>
      <w:r w:rsidRPr="00D85A9F">
        <w:rPr>
          <w:b/>
          <w:bCs/>
          <w:sz w:val="28"/>
          <w:szCs w:val="28"/>
        </w:rPr>
        <w:t>Significance Level</w:t>
      </w:r>
    </w:p>
    <w:p w14:paraId="137F9C79" w14:textId="77777777" w:rsidR="00D85A9F" w:rsidRPr="00D85A9F" w:rsidRDefault="00D85A9F" w:rsidP="00D85A9F">
      <w:pPr>
        <w:rPr>
          <w:sz w:val="28"/>
          <w:szCs w:val="28"/>
        </w:rPr>
      </w:pPr>
      <w:r w:rsidRPr="00D85A9F">
        <w:rPr>
          <w:sz w:val="28"/>
          <w:szCs w:val="28"/>
        </w:rPr>
        <w:t xml:space="preserve">The significance level is set at </w:t>
      </w:r>
      <w:r w:rsidRPr="00D85A9F">
        <w:rPr>
          <w:b/>
          <w:bCs/>
          <w:sz w:val="28"/>
          <w:szCs w:val="28"/>
        </w:rPr>
        <w:t>5% (α = 0.05)</w:t>
      </w:r>
      <w:r w:rsidRPr="00D85A9F">
        <w:rPr>
          <w:sz w:val="28"/>
          <w:szCs w:val="28"/>
        </w:rPr>
        <w:t>.</w:t>
      </w:r>
    </w:p>
    <w:p w14:paraId="21A27BD1" w14:textId="77777777" w:rsidR="00D85A9F" w:rsidRPr="00D85A9F" w:rsidRDefault="00D85A9F" w:rsidP="00D85A9F">
      <w:pPr>
        <w:rPr>
          <w:sz w:val="28"/>
          <w:szCs w:val="28"/>
        </w:rPr>
      </w:pPr>
      <w:r w:rsidRPr="00D85A9F">
        <w:rPr>
          <w:sz w:val="28"/>
          <w:szCs w:val="28"/>
        </w:rPr>
        <w:pict w14:anchorId="0DCD70C9">
          <v:rect id="_x0000_i1094" style="width:0;height:1.5pt" o:hralign="center" o:hrstd="t" o:hr="t" fillcolor="#a0a0a0" stroked="f"/>
        </w:pict>
      </w:r>
    </w:p>
    <w:p w14:paraId="7174BAB1" w14:textId="1E11994B" w:rsidR="00D85A9F" w:rsidRPr="00D85A9F" w:rsidRDefault="00D85A9F" w:rsidP="00D85A9F">
      <w:pPr>
        <w:rPr>
          <w:b/>
          <w:bCs/>
          <w:sz w:val="28"/>
          <w:szCs w:val="28"/>
        </w:rPr>
      </w:pPr>
      <w:r>
        <w:rPr>
          <w:b/>
          <w:bCs/>
          <w:sz w:val="28"/>
          <w:szCs w:val="28"/>
        </w:rPr>
        <w:t>5</w:t>
      </w:r>
      <w:r w:rsidRPr="00D85A9F">
        <w:rPr>
          <w:b/>
          <w:bCs/>
          <w:sz w:val="28"/>
          <w:szCs w:val="28"/>
        </w:rPr>
        <w:t>. Statistical Test Used</w:t>
      </w:r>
    </w:p>
    <w:p w14:paraId="262B1A3A" w14:textId="77777777" w:rsidR="00D85A9F" w:rsidRPr="00D85A9F" w:rsidRDefault="00D85A9F" w:rsidP="00D85A9F">
      <w:pPr>
        <w:rPr>
          <w:sz w:val="28"/>
          <w:szCs w:val="28"/>
        </w:rPr>
      </w:pPr>
      <w:r w:rsidRPr="00D85A9F">
        <w:rPr>
          <w:sz w:val="28"/>
          <w:szCs w:val="28"/>
        </w:rPr>
        <w:t>Write:</w:t>
      </w:r>
    </w:p>
    <w:p w14:paraId="5E99FBB5" w14:textId="77777777" w:rsidR="00D85A9F" w:rsidRPr="00D85A9F" w:rsidRDefault="00D85A9F" w:rsidP="00D85A9F">
      <w:pPr>
        <w:rPr>
          <w:sz w:val="28"/>
          <w:szCs w:val="28"/>
        </w:rPr>
      </w:pPr>
      <w:r w:rsidRPr="00D85A9F">
        <w:rPr>
          <w:sz w:val="28"/>
          <w:szCs w:val="28"/>
        </w:rPr>
        <w:t>An independent two-sample t-test was used to compare the mean account balances of the two independent groups: customers who subscribed to a term deposit and customers who did not. Welch's version of the t-test was used because it does not require the two groups to have equal variances.</w:t>
      </w:r>
    </w:p>
    <w:p w14:paraId="545A4A62" w14:textId="77777777" w:rsidR="00D85A9F" w:rsidRPr="00D85A9F" w:rsidRDefault="00D85A9F" w:rsidP="00D85A9F">
      <w:pPr>
        <w:rPr>
          <w:sz w:val="28"/>
          <w:szCs w:val="28"/>
        </w:rPr>
      </w:pPr>
      <w:r w:rsidRPr="00D85A9F">
        <w:rPr>
          <w:sz w:val="28"/>
          <w:szCs w:val="28"/>
        </w:rPr>
        <w:pict w14:anchorId="1D6C74B6">
          <v:rect id="_x0000_i1095" style="width:0;height:1.5pt" o:hralign="center" o:hrstd="t" o:hr="t" fillcolor="#a0a0a0" stroked="f"/>
        </w:pict>
      </w:r>
    </w:p>
    <w:p w14:paraId="26E48691" w14:textId="42F2E85A" w:rsidR="00D85A9F" w:rsidRPr="00D85A9F" w:rsidRDefault="00D85A9F" w:rsidP="00D85A9F">
      <w:pPr>
        <w:rPr>
          <w:b/>
          <w:bCs/>
          <w:sz w:val="28"/>
          <w:szCs w:val="28"/>
        </w:rPr>
      </w:pPr>
      <w:r>
        <w:rPr>
          <w:b/>
          <w:bCs/>
          <w:sz w:val="28"/>
          <w:szCs w:val="28"/>
        </w:rPr>
        <w:t>6</w:t>
      </w:r>
      <w:r w:rsidRPr="00D85A9F">
        <w:rPr>
          <w:b/>
          <w:bCs/>
          <w:sz w:val="28"/>
          <w:szCs w:val="28"/>
        </w:rPr>
        <w:t>. Descriptive Statistics</w:t>
      </w:r>
    </w:p>
    <w:p w14:paraId="280B30E9" w14:textId="77777777" w:rsidR="00D85A9F" w:rsidRPr="00D85A9F" w:rsidRDefault="00D85A9F" w:rsidP="00D85A9F">
      <w:pPr>
        <w:rPr>
          <w:sz w:val="28"/>
          <w:szCs w:val="28"/>
        </w:rPr>
      </w:pPr>
      <w:r w:rsidRPr="00D85A9F">
        <w:rPr>
          <w:sz w:val="28"/>
          <w:szCs w:val="28"/>
        </w:rPr>
        <w:t>Put the table from Python here.</w:t>
      </w:r>
    </w:p>
    <w:p w14:paraId="50601204" w14:textId="77777777" w:rsidR="00D85A9F" w:rsidRPr="00D85A9F" w:rsidRDefault="00D85A9F" w:rsidP="00D85A9F">
      <w:pPr>
        <w:rPr>
          <w:sz w:val="28"/>
          <w:szCs w:val="28"/>
        </w:rPr>
      </w:pPr>
      <w:r w:rsidRPr="00D85A9F">
        <w:rPr>
          <w:sz w:val="28"/>
          <w:szCs w:val="28"/>
        </w:rPr>
        <w:t>Example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1582"/>
        <w:gridCol w:w="1709"/>
        <w:gridCol w:w="2306"/>
      </w:tblGrid>
      <w:tr w:rsidR="00D85A9F" w:rsidRPr="00D85A9F" w14:paraId="7D7F62D6" w14:textId="77777777">
        <w:trPr>
          <w:tblHeader/>
          <w:tblCellSpacing w:w="15" w:type="dxa"/>
        </w:trPr>
        <w:tc>
          <w:tcPr>
            <w:tcW w:w="0" w:type="auto"/>
            <w:vAlign w:val="center"/>
            <w:hideMark/>
          </w:tcPr>
          <w:p w14:paraId="10A00636" w14:textId="77777777" w:rsidR="00D85A9F" w:rsidRPr="00D85A9F" w:rsidRDefault="00D85A9F" w:rsidP="00D85A9F">
            <w:pPr>
              <w:rPr>
                <w:b/>
                <w:bCs/>
                <w:sz w:val="28"/>
                <w:szCs w:val="28"/>
              </w:rPr>
            </w:pPr>
            <w:r w:rsidRPr="00D85A9F">
              <w:rPr>
                <w:b/>
                <w:bCs/>
                <w:sz w:val="28"/>
                <w:szCs w:val="28"/>
              </w:rPr>
              <w:t>Group</w:t>
            </w:r>
          </w:p>
        </w:tc>
        <w:tc>
          <w:tcPr>
            <w:tcW w:w="0" w:type="auto"/>
            <w:vAlign w:val="center"/>
            <w:hideMark/>
          </w:tcPr>
          <w:p w14:paraId="661B0887" w14:textId="77777777" w:rsidR="00D85A9F" w:rsidRPr="00D85A9F" w:rsidRDefault="00D85A9F" w:rsidP="00D85A9F">
            <w:pPr>
              <w:rPr>
                <w:b/>
                <w:bCs/>
                <w:sz w:val="28"/>
                <w:szCs w:val="28"/>
              </w:rPr>
            </w:pPr>
            <w:r w:rsidRPr="00D85A9F">
              <w:rPr>
                <w:b/>
                <w:bCs/>
                <w:sz w:val="28"/>
                <w:szCs w:val="28"/>
              </w:rPr>
              <w:t>Count</w:t>
            </w:r>
          </w:p>
        </w:tc>
        <w:tc>
          <w:tcPr>
            <w:tcW w:w="0" w:type="auto"/>
            <w:vAlign w:val="center"/>
            <w:hideMark/>
          </w:tcPr>
          <w:p w14:paraId="362304C0" w14:textId="77777777" w:rsidR="00D85A9F" w:rsidRPr="00D85A9F" w:rsidRDefault="00D85A9F" w:rsidP="00D85A9F">
            <w:pPr>
              <w:rPr>
                <w:b/>
                <w:bCs/>
                <w:sz w:val="28"/>
                <w:szCs w:val="28"/>
              </w:rPr>
            </w:pPr>
            <w:r w:rsidRPr="00D85A9F">
              <w:rPr>
                <w:b/>
                <w:bCs/>
                <w:sz w:val="28"/>
                <w:szCs w:val="28"/>
              </w:rPr>
              <w:t>Mean Balance</w:t>
            </w:r>
          </w:p>
        </w:tc>
        <w:tc>
          <w:tcPr>
            <w:tcW w:w="0" w:type="auto"/>
            <w:vAlign w:val="center"/>
            <w:hideMark/>
          </w:tcPr>
          <w:p w14:paraId="787A0E31" w14:textId="77777777" w:rsidR="00D85A9F" w:rsidRPr="00D85A9F" w:rsidRDefault="00D85A9F" w:rsidP="00D85A9F">
            <w:pPr>
              <w:rPr>
                <w:b/>
                <w:bCs/>
                <w:sz w:val="28"/>
                <w:szCs w:val="28"/>
              </w:rPr>
            </w:pPr>
            <w:r w:rsidRPr="00D85A9F">
              <w:rPr>
                <w:b/>
                <w:bCs/>
                <w:sz w:val="28"/>
                <w:szCs w:val="28"/>
              </w:rPr>
              <w:t>Standard Deviation</w:t>
            </w:r>
          </w:p>
        </w:tc>
      </w:tr>
      <w:tr w:rsidR="00D85A9F" w:rsidRPr="00D85A9F" w14:paraId="13D495E4" w14:textId="77777777">
        <w:trPr>
          <w:tblCellSpacing w:w="15" w:type="dxa"/>
        </w:trPr>
        <w:tc>
          <w:tcPr>
            <w:tcW w:w="0" w:type="auto"/>
            <w:vAlign w:val="center"/>
            <w:hideMark/>
          </w:tcPr>
          <w:p w14:paraId="1AFFA175" w14:textId="77777777" w:rsidR="00D85A9F" w:rsidRPr="00D85A9F" w:rsidRDefault="00D85A9F" w:rsidP="00D85A9F">
            <w:pPr>
              <w:rPr>
                <w:sz w:val="28"/>
                <w:szCs w:val="28"/>
              </w:rPr>
            </w:pPr>
            <w:r w:rsidRPr="00D85A9F">
              <w:rPr>
                <w:sz w:val="28"/>
                <w:szCs w:val="28"/>
              </w:rPr>
              <w:t>Subscribed</w:t>
            </w:r>
          </w:p>
        </w:tc>
        <w:tc>
          <w:tcPr>
            <w:tcW w:w="0" w:type="auto"/>
            <w:vAlign w:val="center"/>
            <w:hideMark/>
          </w:tcPr>
          <w:p w14:paraId="5BE1C6C4" w14:textId="77777777" w:rsidR="00D85A9F" w:rsidRPr="00D85A9F" w:rsidRDefault="00D85A9F" w:rsidP="00D85A9F">
            <w:pPr>
              <w:rPr>
                <w:sz w:val="28"/>
                <w:szCs w:val="28"/>
              </w:rPr>
            </w:pPr>
            <w:r w:rsidRPr="00D85A9F">
              <w:rPr>
                <w:sz w:val="28"/>
                <w:szCs w:val="28"/>
              </w:rPr>
              <w:t>Python result</w:t>
            </w:r>
          </w:p>
        </w:tc>
        <w:tc>
          <w:tcPr>
            <w:tcW w:w="0" w:type="auto"/>
            <w:vAlign w:val="center"/>
            <w:hideMark/>
          </w:tcPr>
          <w:p w14:paraId="7F932F0E" w14:textId="77777777" w:rsidR="00D85A9F" w:rsidRPr="00D85A9F" w:rsidRDefault="00D85A9F" w:rsidP="00D85A9F">
            <w:pPr>
              <w:rPr>
                <w:sz w:val="28"/>
                <w:szCs w:val="28"/>
              </w:rPr>
            </w:pPr>
            <w:r w:rsidRPr="00D85A9F">
              <w:rPr>
                <w:sz w:val="28"/>
                <w:szCs w:val="28"/>
              </w:rPr>
              <w:t>Python result</w:t>
            </w:r>
          </w:p>
        </w:tc>
        <w:tc>
          <w:tcPr>
            <w:tcW w:w="0" w:type="auto"/>
            <w:vAlign w:val="center"/>
            <w:hideMark/>
          </w:tcPr>
          <w:p w14:paraId="4C8134D4" w14:textId="77777777" w:rsidR="00D85A9F" w:rsidRPr="00D85A9F" w:rsidRDefault="00D85A9F" w:rsidP="00D85A9F">
            <w:pPr>
              <w:rPr>
                <w:sz w:val="28"/>
                <w:szCs w:val="28"/>
              </w:rPr>
            </w:pPr>
            <w:r w:rsidRPr="00D85A9F">
              <w:rPr>
                <w:sz w:val="28"/>
                <w:szCs w:val="28"/>
              </w:rPr>
              <w:t>Python result</w:t>
            </w:r>
          </w:p>
        </w:tc>
      </w:tr>
      <w:tr w:rsidR="00D85A9F" w:rsidRPr="00D85A9F" w14:paraId="2A824FFD" w14:textId="77777777">
        <w:trPr>
          <w:tblCellSpacing w:w="15" w:type="dxa"/>
        </w:trPr>
        <w:tc>
          <w:tcPr>
            <w:tcW w:w="0" w:type="auto"/>
            <w:vAlign w:val="center"/>
            <w:hideMark/>
          </w:tcPr>
          <w:p w14:paraId="5D86FC61" w14:textId="77777777" w:rsidR="00D85A9F" w:rsidRPr="00D85A9F" w:rsidRDefault="00D85A9F" w:rsidP="00D85A9F">
            <w:pPr>
              <w:rPr>
                <w:sz w:val="28"/>
                <w:szCs w:val="28"/>
              </w:rPr>
            </w:pPr>
            <w:r w:rsidRPr="00D85A9F">
              <w:rPr>
                <w:sz w:val="28"/>
                <w:szCs w:val="28"/>
              </w:rPr>
              <w:t>Not Subscribed</w:t>
            </w:r>
          </w:p>
        </w:tc>
        <w:tc>
          <w:tcPr>
            <w:tcW w:w="0" w:type="auto"/>
            <w:vAlign w:val="center"/>
            <w:hideMark/>
          </w:tcPr>
          <w:p w14:paraId="1E8D0A0E" w14:textId="77777777" w:rsidR="00D85A9F" w:rsidRPr="00D85A9F" w:rsidRDefault="00D85A9F" w:rsidP="00D85A9F">
            <w:pPr>
              <w:rPr>
                <w:sz w:val="28"/>
                <w:szCs w:val="28"/>
              </w:rPr>
            </w:pPr>
            <w:r w:rsidRPr="00D85A9F">
              <w:rPr>
                <w:sz w:val="28"/>
                <w:szCs w:val="28"/>
              </w:rPr>
              <w:t>Python result</w:t>
            </w:r>
          </w:p>
        </w:tc>
        <w:tc>
          <w:tcPr>
            <w:tcW w:w="0" w:type="auto"/>
            <w:vAlign w:val="center"/>
            <w:hideMark/>
          </w:tcPr>
          <w:p w14:paraId="23C77562" w14:textId="77777777" w:rsidR="00D85A9F" w:rsidRPr="00D85A9F" w:rsidRDefault="00D85A9F" w:rsidP="00D85A9F">
            <w:pPr>
              <w:rPr>
                <w:sz w:val="28"/>
                <w:szCs w:val="28"/>
              </w:rPr>
            </w:pPr>
            <w:r w:rsidRPr="00D85A9F">
              <w:rPr>
                <w:sz w:val="28"/>
                <w:szCs w:val="28"/>
              </w:rPr>
              <w:t>Python result</w:t>
            </w:r>
          </w:p>
        </w:tc>
        <w:tc>
          <w:tcPr>
            <w:tcW w:w="0" w:type="auto"/>
            <w:vAlign w:val="center"/>
            <w:hideMark/>
          </w:tcPr>
          <w:p w14:paraId="35EEF037" w14:textId="77777777" w:rsidR="00D85A9F" w:rsidRPr="00D85A9F" w:rsidRDefault="00D85A9F" w:rsidP="00D85A9F">
            <w:pPr>
              <w:rPr>
                <w:sz w:val="28"/>
                <w:szCs w:val="28"/>
              </w:rPr>
            </w:pPr>
            <w:r w:rsidRPr="00D85A9F">
              <w:rPr>
                <w:sz w:val="28"/>
                <w:szCs w:val="28"/>
              </w:rPr>
              <w:t>Python result</w:t>
            </w:r>
          </w:p>
        </w:tc>
      </w:tr>
    </w:tbl>
    <w:p w14:paraId="644366DD" w14:textId="77777777" w:rsidR="00D85A9F" w:rsidRPr="00D85A9F" w:rsidRDefault="00D85A9F" w:rsidP="00D85A9F">
      <w:pPr>
        <w:rPr>
          <w:sz w:val="28"/>
          <w:szCs w:val="28"/>
        </w:rPr>
      </w:pPr>
      <w:r w:rsidRPr="00D85A9F">
        <w:rPr>
          <w:b/>
          <w:bCs/>
          <w:sz w:val="28"/>
          <w:szCs w:val="28"/>
        </w:rPr>
        <w:t>Use the actual numbers generated by your notebook.</w:t>
      </w:r>
    </w:p>
    <w:p w14:paraId="08CE10D8" w14:textId="77777777" w:rsidR="00D85A9F" w:rsidRPr="00D85A9F" w:rsidRDefault="00D85A9F" w:rsidP="00D85A9F">
      <w:pPr>
        <w:rPr>
          <w:sz w:val="28"/>
          <w:szCs w:val="28"/>
        </w:rPr>
      </w:pPr>
      <w:r w:rsidRPr="00D85A9F">
        <w:rPr>
          <w:sz w:val="28"/>
          <w:szCs w:val="28"/>
        </w:rPr>
        <w:pict w14:anchorId="64C62B9A">
          <v:rect id="_x0000_i1096" style="width:0;height:1.5pt" o:hralign="center" o:hrstd="t" o:hr="t" fillcolor="#a0a0a0" stroked="f"/>
        </w:pict>
      </w:r>
    </w:p>
    <w:p w14:paraId="6468D8CD" w14:textId="5920AED4" w:rsidR="00D85A9F" w:rsidRPr="00D85A9F" w:rsidRDefault="00D85A9F" w:rsidP="00D85A9F">
      <w:pPr>
        <w:rPr>
          <w:b/>
          <w:bCs/>
          <w:sz w:val="28"/>
          <w:szCs w:val="28"/>
        </w:rPr>
      </w:pPr>
      <w:r>
        <w:rPr>
          <w:b/>
          <w:bCs/>
          <w:sz w:val="28"/>
          <w:szCs w:val="28"/>
        </w:rPr>
        <w:t>7</w:t>
      </w:r>
      <w:r w:rsidRPr="00D85A9F">
        <w:rPr>
          <w:b/>
          <w:bCs/>
          <w:sz w:val="28"/>
          <w:szCs w:val="28"/>
        </w:rPr>
        <w:t>. Visualization</w:t>
      </w:r>
    </w:p>
    <w:p w14:paraId="2552225E" w14:textId="77777777" w:rsidR="00D85A9F" w:rsidRPr="00D85A9F" w:rsidRDefault="00D85A9F" w:rsidP="00D85A9F">
      <w:pPr>
        <w:rPr>
          <w:sz w:val="28"/>
          <w:szCs w:val="28"/>
        </w:rPr>
      </w:pPr>
      <w:r w:rsidRPr="00D85A9F">
        <w:rPr>
          <w:sz w:val="28"/>
          <w:szCs w:val="28"/>
        </w:rPr>
        <w:t>Insert:</w:t>
      </w:r>
    </w:p>
    <w:p w14:paraId="5AFD2738" w14:textId="77777777" w:rsidR="00D85A9F" w:rsidRPr="00D85A9F" w:rsidRDefault="00D85A9F" w:rsidP="00D85A9F">
      <w:pPr>
        <w:rPr>
          <w:b/>
          <w:bCs/>
          <w:sz w:val="28"/>
          <w:szCs w:val="28"/>
        </w:rPr>
      </w:pPr>
      <w:r w:rsidRPr="00D85A9F">
        <w:rPr>
          <w:b/>
          <w:bCs/>
          <w:sz w:val="28"/>
          <w:szCs w:val="28"/>
        </w:rPr>
        <w:t>Figure 1</w:t>
      </w:r>
    </w:p>
    <w:p w14:paraId="3CD67C97" w14:textId="77777777" w:rsidR="00D85A9F" w:rsidRPr="00D85A9F" w:rsidRDefault="00D85A9F" w:rsidP="00D85A9F">
      <w:pPr>
        <w:rPr>
          <w:sz w:val="28"/>
          <w:szCs w:val="28"/>
        </w:rPr>
      </w:pPr>
      <w:r w:rsidRPr="00D85A9F">
        <w:rPr>
          <w:b/>
          <w:bCs/>
          <w:sz w:val="28"/>
          <w:szCs w:val="28"/>
        </w:rPr>
        <w:t>Account Balance by Term Deposit Subscription</w:t>
      </w:r>
    </w:p>
    <w:p w14:paraId="0B768041" w14:textId="77777777" w:rsidR="00D85A9F" w:rsidRPr="00D85A9F" w:rsidRDefault="00D85A9F" w:rsidP="00D85A9F">
      <w:pPr>
        <w:rPr>
          <w:sz w:val="28"/>
          <w:szCs w:val="28"/>
        </w:rPr>
      </w:pPr>
      <w:r w:rsidRPr="00D85A9F">
        <w:rPr>
          <w:sz w:val="28"/>
          <w:szCs w:val="28"/>
        </w:rPr>
        <w:t>Use your box plot.</w:t>
      </w:r>
    </w:p>
    <w:p w14:paraId="5C22F775" w14:textId="77777777" w:rsidR="00D85A9F" w:rsidRPr="00D85A9F" w:rsidRDefault="00D85A9F" w:rsidP="00D85A9F">
      <w:pPr>
        <w:rPr>
          <w:sz w:val="28"/>
          <w:szCs w:val="28"/>
        </w:rPr>
      </w:pPr>
      <w:r w:rsidRPr="00D85A9F">
        <w:rPr>
          <w:sz w:val="28"/>
          <w:szCs w:val="28"/>
        </w:rPr>
        <w:t>Then insert:</w:t>
      </w:r>
    </w:p>
    <w:p w14:paraId="447C2609" w14:textId="77777777" w:rsidR="00D85A9F" w:rsidRPr="00D85A9F" w:rsidRDefault="00D85A9F" w:rsidP="00D85A9F">
      <w:pPr>
        <w:rPr>
          <w:b/>
          <w:bCs/>
          <w:sz w:val="28"/>
          <w:szCs w:val="28"/>
        </w:rPr>
      </w:pPr>
      <w:r w:rsidRPr="00D85A9F">
        <w:rPr>
          <w:b/>
          <w:bCs/>
          <w:sz w:val="28"/>
          <w:szCs w:val="28"/>
        </w:rPr>
        <w:t>Figure 2</w:t>
      </w:r>
    </w:p>
    <w:p w14:paraId="69CBFBA3" w14:textId="77777777" w:rsidR="00D85A9F" w:rsidRPr="00D85A9F" w:rsidRDefault="00D85A9F" w:rsidP="00D85A9F">
      <w:pPr>
        <w:rPr>
          <w:sz w:val="28"/>
          <w:szCs w:val="28"/>
        </w:rPr>
      </w:pPr>
      <w:r w:rsidRPr="00D85A9F">
        <w:rPr>
          <w:b/>
          <w:bCs/>
          <w:sz w:val="28"/>
          <w:szCs w:val="28"/>
        </w:rPr>
        <w:lastRenderedPageBreak/>
        <w:t>Average Account Balance by Subscription Status</w:t>
      </w:r>
    </w:p>
    <w:p w14:paraId="51818A49" w14:textId="77777777" w:rsidR="00D85A9F" w:rsidRPr="00D85A9F" w:rsidRDefault="00D85A9F" w:rsidP="00D85A9F">
      <w:pPr>
        <w:rPr>
          <w:sz w:val="28"/>
          <w:szCs w:val="28"/>
        </w:rPr>
      </w:pPr>
      <w:r w:rsidRPr="00D85A9F">
        <w:rPr>
          <w:sz w:val="28"/>
          <w:szCs w:val="28"/>
        </w:rPr>
        <w:t>Use your bar chart.</w:t>
      </w:r>
    </w:p>
    <w:p w14:paraId="71A2E5D6" w14:textId="77777777" w:rsidR="00D85A9F" w:rsidRPr="00D85A9F" w:rsidRDefault="00D85A9F" w:rsidP="00D85A9F">
      <w:pPr>
        <w:rPr>
          <w:sz w:val="28"/>
          <w:szCs w:val="28"/>
        </w:rPr>
      </w:pPr>
      <w:r w:rsidRPr="00D85A9F">
        <w:rPr>
          <w:sz w:val="28"/>
          <w:szCs w:val="28"/>
        </w:rPr>
        <w:pict w14:anchorId="2183A9B5">
          <v:rect id="_x0000_i1097" style="width:0;height:1.5pt" o:hralign="center" o:hrstd="t" o:hr="t" fillcolor="#a0a0a0" stroked="f"/>
        </w:pict>
      </w:r>
    </w:p>
    <w:p w14:paraId="11584259" w14:textId="0B67F405" w:rsidR="00D85A9F" w:rsidRPr="00D85A9F" w:rsidRDefault="00D85A9F" w:rsidP="00D85A9F">
      <w:pPr>
        <w:rPr>
          <w:b/>
          <w:bCs/>
          <w:sz w:val="28"/>
          <w:szCs w:val="28"/>
        </w:rPr>
      </w:pPr>
      <w:r>
        <w:rPr>
          <w:b/>
          <w:bCs/>
          <w:sz w:val="28"/>
          <w:szCs w:val="28"/>
        </w:rPr>
        <w:t>8</w:t>
      </w:r>
      <w:r w:rsidRPr="00D85A9F">
        <w:rPr>
          <w:b/>
          <w:bCs/>
          <w:sz w:val="28"/>
          <w:szCs w:val="28"/>
        </w:rPr>
        <w:t>. Hypothesis Test Results</w:t>
      </w:r>
    </w:p>
    <w:p w14:paraId="01F610B3" w14:textId="77777777" w:rsidR="00D85A9F" w:rsidRPr="00D85A9F" w:rsidRDefault="00D85A9F" w:rsidP="00D85A9F">
      <w:pPr>
        <w:rPr>
          <w:sz w:val="28"/>
          <w:szCs w:val="28"/>
        </w:rPr>
      </w:pPr>
      <w:r w:rsidRPr="00D85A9F">
        <w:rPr>
          <w:sz w:val="28"/>
          <w:szCs w:val="28"/>
        </w:rPr>
        <w:t>Write:</w:t>
      </w:r>
    </w:p>
    <w:p w14:paraId="57EB57A0" w14:textId="77777777" w:rsidR="00D85A9F" w:rsidRPr="00D85A9F" w:rsidRDefault="00D85A9F" w:rsidP="00D85A9F">
      <w:pPr>
        <w:rPr>
          <w:sz w:val="28"/>
          <w:szCs w:val="28"/>
        </w:rPr>
      </w:pPr>
      <w:r w:rsidRPr="00D85A9F">
        <w:rPr>
          <w:sz w:val="28"/>
          <w:szCs w:val="28"/>
        </w:rPr>
        <w:t>The independent two-sample Welch's t-test was conducted to compare the average account balance between the subscribed and non-subscribed groups.</w:t>
      </w:r>
    </w:p>
    <w:p w14:paraId="7A8D8298" w14:textId="77777777" w:rsidR="00D85A9F" w:rsidRPr="00D85A9F" w:rsidRDefault="00D85A9F" w:rsidP="00D85A9F">
      <w:pPr>
        <w:rPr>
          <w:sz w:val="28"/>
          <w:szCs w:val="28"/>
        </w:rPr>
      </w:pPr>
      <w:r w:rsidRPr="00D85A9F">
        <w:rPr>
          <w:sz w:val="28"/>
          <w:szCs w:val="28"/>
        </w:rPr>
        <w:t>Then make 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2168"/>
      </w:tblGrid>
      <w:tr w:rsidR="00D85A9F" w:rsidRPr="00D85A9F" w14:paraId="61C44FDA" w14:textId="77777777">
        <w:trPr>
          <w:tblHeader/>
          <w:tblCellSpacing w:w="15" w:type="dxa"/>
        </w:trPr>
        <w:tc>
          <w:tcPr>
            <w:tcW w:w="0" w:type="auto"/>
            <w:vAlign w:val="center"/>
            <w:hideMark/>
          </w:tcPr>
          <w:p w14:paraId="21D80086" w14:textId="77777777" w:rsidR="00D85A9F" w:rsidRPr="00D85A9F" w:rsidRDefault="00D85A9F" w:rsidP="00D85A9F">
            <w:pPr>
              <w:rPr>
                <w:b/>
                <w:bCs/>
                <w:sz w:val="28"/>
                <w:szCs w:val="28"/>
              </w:rPr>
            </w:pPr>
            <w:r w:rsidRPr="00D85A9F">
              <w:rPr>
                <w:b/>
                <w:bCs/>
                <w:sz w:val="28"/>
                <w:szCs w:val="28"/>
              </w:rPr>
              <w:t>Statistic</w:t>
            </w:r>
          </w:p>
        </w:tc>
        <w:tc>
          <w:tcPr>
            <w:tcW w:w="0" w:type="auto"/>
            <w:vAlign w:val="center"/>
            <w:hideMark/>
          </w:tcPr>
          <w:p w14:paraId="7698DF88" w14:textId="77777777" w:rsidR="00D85A9F" w:rsidRPr="00D85A9F" w:rsidRDefault="00D85A9F" w:rsidP="00D85A9F">
            <w:pPr>
              <w:rPr>
                <w:b/>
                <w:bCs/>
                <w:sz w:val="28"/>
                <w:szCs w:val="28"/>
              </w:rPr>
            </w:pPr>
            <w:r w:rsidRPr="00D85A9F">
              <w:rPr>
                <w:b/>
                <w:bCs/>
                <w:sz w:val="28"/>
                <w:szCs w:val="28"/>
              </w:rPr>
              <w:t>Result</w:t>
            </w:r>
          </w:p>
        </w:tc>
      </w:tr>
      <w:tr w:rsidR="00D85A9F" w:rsidRPr="00D85A9F" w14:paraId="352B1E43" w14:textId="77777777">
        <w:trPr>
          <w:tblCellSpacing w:w="15" w:type="dxa"/>
        </w:trPr>
        <w:tc>
          <w:tcPr>
            <w:tcW w:w="0" w:type="auto"/>
            <w:vAlign w:val="center"/>
            <w:hideMark/>
          </w:tcPr>
          <w:p w14:paraId="43384A51" w14:textId="77777777" w:rsidR="00D85A9F" w:rsidRPr="00D85A9F" w:rsidRDefault="00D85A9F" w:rsidP="00D85A9F">
            <w:pPr>
              <w:rPr>
                <w:sz w:val="28"/>
                <w:szCs w:val="28"/>
              </w:rPr>
            </w:pPr>
            <w:r w:rsidRPr="00D85A9F">
              <w:rPr>
                <w:sz w:val="28"/>
                <w:szCs w:val="28"/>
              </w:rPr>
              <w:t>Significance Level</w:t>
            </w:r>
          </w:p>
        </w:tc>
        <w:tc>
          <w:tcPr>
            <w:tcW w:w="0" w:type="auto"/>
            <w:vAlign w:val="center"/>
            <w:hideMark/>
          </w:tcPr>
          <w:p w14:paraId="6187E362" w14:textId="77777777" w:rsidR="00D85A9F" w:rsidRPr="00D85A9F" w:rsidRDefault="00D85A9F" w:rsidP="00D85A9F">
            <w:pPr>
              <w:rPr>
                <w:sz w:val="28"/>
                <w:szCs w:val="28"/>
              </w:rPr>
            </w:pPr>
            <w:r w:rsidRPr="00D85A9F">
              <w:rPr>
                <w:sz w:val="28"/>
                <w:szCs w:val="28"/>
              </w:rPr>
              <w:t>0.05</w:t>
            </w:r>
          </w:p>
        </w:tc>
      </w:tr>
      <w:tr w:rsidR="00D85A9F" w:rsidRPr="00D85A9F" w14:paraId="42243682" w14:textId="77777777">
        <w:trPr>
          <w:tblCellSpacing w:w="15" w:type="dxa"/>
        </w:trPr>
        <w:tc>
          <w:tcPr>
            <w:tcW w:w="0" w:type="auto"/>
            <w:vAlign w:val="center"/>
            <w:hideMark/>
          </w:tcPr>
          <w:p w14:paraId="5234CD40" w14:textId="77777777" w:rsidR="00D85A9F" w:rsidRPr="00D85A9F" w:rsidRDefault="00D85A9F" w:rsidP="00D85A9F">
            <w:pPr>
              <w:rPr>
                <w:sz w:val="28"/>
                <w:szCs w:val="28"/>
              </w:rPr>
            </w:pPr>
            <w:r w:rsidRPr="00D85A9F">
              <w:rPr>
                <w:sz w:val="28"/>
                <w:szCs w:val="28"/>
              </w:rPr>
              <w:t>T-statistic</w:t>
            </w:r>
          </w:p>
        </w:tc>
        <w:tc>
          <w:tcPr>
            <w:tcW w:w="0" w:type="auto"/>
            <w:vAlign w:val="center"/>
            <w:hideMark/>
          </w:tcPr>
          <w:p w14:paraId="4EB2F314" w14:textId="77777777" w:rsidR="00D85A9F" w:rsidRPr="00D85A9F" w:rsidRDefault="00D85A9F" w:rsidP="00D85A9F">
            <w:pPr>
              <w:rPr>
                <w:sz w:val="28"/>
                <w:szCs w:val="28"/>
              </w:rPr>
            </w:pPr>
            <w:r w:rsidRPr="00D85A9F">
              <w:rPr>
                <w:sz w:val="28"/>
                <w:szCs w:val="28"/>
              </w:rPr>
              <w:t>Your Python result</w:t>
            </w:r>
          </w:p>
        </w:tc>
      </w:tr>
      <w:tr w:rsidR="00D85A9F" w:rsidRPr="00D85A9F" w14:paraId="6E59A0C1" w14:textId="77777777">
        <w:trPr>
          <w:tblCellSpacing w:w="15" w:type="dxa"/>
        </w:trPr>
        <w:tc>
          <w:tcPr>
            <w:tcW w:w="0" w:type="auto"/>
            <w:vAlign w:val="center"/>
            <w:hideMark/>
          </w:tcPr>
          <w:p w14:paraId="024BF6D1" w14:textId="77777777" w:rsidR="00D85A9F" w:rsidRPr="00D85A9F" w:rsidRDefault="00D85A9F" w:rsidP="00D85A9F">
            <w:pPr>
              <w:rPr>
                <w:sz w:val="28"/>
                <w:szCs w:val="28"/>
              </w:rPr>
            </w:pPr>
            <w:r w:rsidRPr="00D85A9F">
              <w:rPr>
                <w:sz w:val="28"/>
                <w:szCs w:val="28"/>
              </w:rPr>
              <w:t>P-value</w:t>
            </w:r>
          </w:p>
        </w:tc>
        <w:tc>
          <w:tcPr>
            <w:tcW w:w="0" w:type="auto"/>
            <w:vAlign w:val="center"/>
            <w:hideMark/>
          </w:tcPr>
          <w:p w14:paraId="37485E62" w14:textId="77777777" w:rsidR="00D85A9F" w:rsidRPr="00D85A9F" w:rsidRDefault="00D85A9F" w:rsidP="00D85A9F">
            <w:pPr>
              <w:rPr>
                <w:sz w:val="28"/>
                <w:szCs w:val="28"/>
              </w:rPr>
            </w:pPr>
            <w:r w:rsidRPr="00D85A9F">
              <w:rPr>
                <w:sz w:val="28"/>
                <w:szCs w:val="28"/>
              </w:rPr>
              <w:t>Your Python result</w:t>
            </w:r>
          </w:p>
        </w:tc>
      </w:tr>
    </w:tbl>
    <w:p w14:paraId="7F790412" w14:textId="77777777" w:rsidR="00D85A9F" w:rsidRPr="00D85A9F" w:rsidRDefault="00D85A9F" w:rsidP="00D85A9F">
      <w:pPr>
        <w:rPr>
          <w:sz w:val="28"/>
          <w:szCs w:val="28"/>
        </w:rPr>
      </w:pPr>
      <w:r w:rsidRPr="00D85A9F">
        <w:rPr>
          <w:sz w:val="28"/>
          <w:szCs w:val="28"/>
        </w:rPr>
        <w:pict w14:anchorId="53125AC5">
          <v:rect id="_x0000_i1098" style="width:0;height:1.5pt" o:hralign="center" o:hrstd="t" o:hr="t" fillcolor="#a0a0a0" stroked="f"/>
        </w:pict>
      </w:r>
    </w:p>
    <w:p w14:paraId="609E1F66" w14:textId="1C62589E" w:rsidR="00D85A9F" w:rsidRPr="00D85A9F" w:rsidRDefault="00D85A9F" w:rsidP="00D85A9F">
      <w:pPr>
        <w:rPr>
          <w:b/>
          <w:bCs/>
          <w:sz w:val="28"/>
          <w:szCs w:val="28"/>
        </w:rPr>
      </w:pPr>
      <w:r>
        <w:rPr>
          <w:b/>
          <w:bCs/>
          <w:sz w:val="28"/>
          <w:szCs w:val="28"/>
        </w:rPr>
        <w:t>9</w:t>
      </w:r>
      <w:r w:rsidRPr="00D85A9F">
        <w:rPr>
          <w:b/>
          <w:bCs/>
          <w:sz w:val="28"/>
          <w:szCs w:val="28"/>
        </w:rPr>
        <w:t>. Interpretation</w:t>
      </w:r>
    </w:p>
    <w:p w14:paraId="2D276572" w14:textId="77777777" w:rsidR="00D85A9F" w:rsidRPr="00D85A9F" w:rsidRDefault="00D85A9F" w:rsidP="00D85A9F">
      <w:pPr>
        <w:rPr>
          <w:sz w:val="28"/>
          <w:szCs w:val="28"/>
        </w:rPr>
      </w:pPr>
      <w:r w:rsidRPr="00D85A9F">
        <w:rPr>
          <w:sz w:val="28"/>
          <w:szCs w:val="28"/>
        </w:rPr>
        <w:t>Use the correct version depending on your Python output.</w:t>
      </w:r>
    </w:p>
    <w:p w14:paraId="5B6B94A3" w14:textId="77777777" w:rsidR="00D85A9F" w:rsidRPr="00D85A9F" w:rsidRDefault="00D85A9F" w:rsidP="00D85A9F">
      <w:pPr>
        <w:rPr>
          <w:b/>
          <w:bCs/>
          <w:sz w:val="28"/>
          <w:szCs w:val="28"/>
        </w:rPr>
      </w:pPr>
      <w:r w:rsidRPr="00D85A9F">
        <w:rPr>
          <w:b/>
          <w:bCs/>
          <w:sz w:val="28"/>
          <w:szCs w:val="28"/>
        </w:rPr>
        <w:t>If p-value &lt; 0.05:</w:t>
      </w:r>
    </w:p>
    <w:p w14:paraId="49322355" w14:textId="77777777" w:rsidR="00D85A9F" w:rsidRPr="00D85A9F" w:rsidRDefault="00D85A9F" w:rsidP="00D85A9F">
      <w:pPr>
        <w:rPr>
          <w:sz w:val="28"/>
          <w:szCs w:val="28"/>
        </w:rPr>
      </w:pPr>
      <w:r w:rsidRPr="00D85A9F">
        <w:rPr>
          <w:sz w:val="28"/>
          <w:szCs w:val="28"/>
        </w:rPr>
        <w:t>Since the p-value is less than 0.05, the null hypothesis is rejected. This indicates that there is a statistically significant difference in the average account balance between customers who subscribed to a term deposit and customers who did not subscribe. However, statistical significance does not by itself establish that account balance causes customers to subscribe.</w:t>
      </w:r>
    </w:p>
    <w:p w14:paraId="23823FDC" w14:textId="77777777" w:rsidR="00D85A9F" w:rsidRPr="00D85A9F" w:rsidRDefault="00D85A9F" w:rsidP="00D85A9F">
      <w:pPr>
        <w:rPr>
          <w:b/>
          <w:bCs/>
          <w:sz w:val="28"/>
          <w:szCs w:val="28"/>
        </w:rPr>
      </w:pPr>
      <w:r w:rsidRPr="00D85A9F">
        <w:rPr>
          <w:b/>
          <w:bCs/>
          <w:sz w:val="28"/>
          <w:szCs w:val="28"/>
        </w:rPr>
        <w:t>If p-value ≥ 0.05:</w:t>
      </w:r>
    </w:p>
    <w:p w14:paraId="56D89571" w14:textId="77777777" w:rsidR="00D85A9F" w:rsidRPr="00D85A9F" w:rsidRDefault="00D85A9F" w:rsidP="00D85A9F">
      <w:pPr>
        <w:rPr>
          <w:sz w:val="28"/>
          <w:szCs w:val="28"/>
        </w:rPr>
      </w:pPr>
      <w:r w:rsidRPr="00D85A9F">
        <w:rPr>
          <w:sz w:val="28"/>
          <w:szCs w:val="28"/>
        </w:rPr>
        <w:t>Since the p-value is greater than or equal to 0.05, the null hypothesis is not rejected. Therefore, the analysis does not provide sufficient statistical evidence of a significant difference in average account balance between customers who subscribed to a term deposit and customers who did not.</w:t>
      </w:r>
    </w:p>
    <w:p w14:paraId="4DE9E492" w14:textId="77777777" w:rsidR="00D85A9F" w:rsidRPr="00D85A9F" w:rsidRDefault="00D85A9F" w:rsidP="00D85A9F">
      <w:pPr>
        <w:rPr>
          <w:sz w:val="28"/>
          <w:szCs w:val="28"/>
        </w:rPr>
      </w:pPr>
      <w:r w:rsidRPr="00D85A9F">
        <w:rPr>
          <w:sz w:val="28"/>
          <w:szCs w:val="28"/>
        </w:rPr>
        <w:pict w14:anchorId="0231257E">
          <v:rect id="_x0000_i1099" style="width:0;height:1.5pt" o:hralign="center" o:hrstd="t" o:hr="t" fillcolor="#a0a0a0" stroked="f"/>
        </w:pict>
      </w:r>
    </w:p>
    <w:p w14:paraId="20F28AAF" w14:textId="6980FECC" w:rsidR="00D85A9F" w:rsidRPr="00D85A9F" w:rsidRDefault="00D85A9F" w:rsidP="00D85A9F">
      <w:pPr>
        <w:rPr>
          <w:b/>
          <w:bCs/>
          <w:sz w:val="28"/>
          <w:szCs w:val="28"/>
        </w:rPr>
      </w:pPr>
      <w:r w:rsidRPr="00D85A9F">
        <w:rPr>
          <w:b/>
          <w:bCs/>
          <w:sz w:val="28"/>
          <w:szCs w:val="28"/>
        </w:rPr>
        <w:t>1</w:t>
      </w:r>
      <w:r>
        <w:rPr>
          <w:b/>
          <w:bCs/>
          <w:sz w:val="28"/>
          <w:szCs w:val="28"/>
        </w:rPr>
        <w:t>0</w:t>
      </w:r>
      <w:r w:rsidRPr="00D85A9F">
        <w:rPr>
          <w:b/>
          <w:bCs/>
          <w:sz w:val="28"/>
          <w:szCs w:val="28"/>
        </w:rPr>
        <w:t>. Business Interpretation</w:t>
      </w:r>
    </w:p>
    <w:p w14:paraId="273AAEA9" w14:textId="77777777" w:rsidR="00D85A9F" w:rsidRPr="00D85A9F" w:rsidRDefault="00D85A9F" w:rsidP="00D85A9F">
      <w:pPr>
        <w:rPr>
          <w:sz w:val="28"/>
          <w:szCs w:val="28"/>
        </w:rPr>
      </w:pPr>
      <w:r w:rsidRPr="00D85A9F">
        <w:rPr>
          <w:sz w:val="28"/>
          <w:szCs w:val="28"/>
        </w:rPr>
        <w:lastRenderedPageBreak/>
        <w:t xml:space="preserve">The hypothesis test provides a statistical comparison of account balance across the two subscription groups. Understanding differences in financial characteristics can help describe customer segments within the marketing dataset. However, the result should not be interpreted as evidence that account balance directly causes subscription. Other factors, such as campaign characteristics, customer demographics, previous campaign outcomes, and contact-related variables, may also influence subscription </w:t>
      </w:r>
      <w:proofErr w:type="spellStart"/>
      <w:r w:rsidRPr="00D85A9F">
        <w:rPr>
          <w:sz w:val="28"/>
          <w:szCs w:val="28"/>
        </w:rPr>
        <w:t>behavior</w:t>
      </w:r>
      <w:proofErr w:type="spellEnd"/>
      <w:r w:rsidRPr="00D85A9F">
        <w:rPr>
          <w:sz w:val="28"/>
          <w:szCs w:val="28"/>
        </w:rPr>
        <w:t>.</w:t>
      </w:r>
    </w:p>
    <w:p w14:paraId="114B42A5" w14:textId="77777777" w:rsidR="00D85A9F" w:rsidRPr="00D85A9F" w:rsidRDefault="00D85A9F" w:rsidP="00D85A9F">
      <w:pPr>
        <w:rPr>
          <w:sz w:val="28"/>
          <w:szCs w:val="28"/>
        </w:rPr>
      </w:pPr>
      <w:r w:rsidRPr="00D85A9F">
        <w:rPr>
          <w:sz w:val="28"/>
          <w:szCs w:val="28"/>
        </w:rPr>
        <w:pict w14:anchorId="3277F1CB">
          <v:rect id="_x0000_i1100" style="width:0;height:1.5pt" o:hralign="center" o:hrstd="t" o:hr="t" fillcolor="#a0a0a0" stroked="f"/>
        </w:pict>
      </w:r>
    </w:p>
    <w:p w14:paraId="6666D48B" w14:textId="1A4BED41" w:rsidR="00D85A9F" w:rsidRPr="00D85A9F" w:rsidRDefault="00D85A9F" w:rsidP="00D85A9F">
      <w:pPr>
        <w:rPr>
          <w:b/>
          <w:bCs/>
          <w:sz w:val="28"/>
          <w:szCs w:val="28"/>
        </w:rPr>
      </w:pPr>
      <w:r w:rsidRPr="00D85A9F">
        <w:rPr>
          <w:b/>
          <w:bCs/>
          <w:sz w:val="28"/>
          <w:szCs w:val="28"/>
        </w:rPr>
        <w:t>1</w:t>
      </w:r>
      <w:r>
        <w:rPr>
          <w:b/>
          <w:bCs/>
          <w:sz w:val="28"/>
          <w:szCs w:val="28"/>
        </w:rPr>
        <w:t>1</w:t>
      </w:r>
      <w:r w:rsidRPr="00D85A9F">
        <w:rPr>
          <w:b/>
          <w:bCs/>
          <w:sz w:val="28"/>
          <w:szCs w:val="28"/>
        </w:rPr>
        <w:t>. Limitations</w:t>
      </w:r>
    </w:p>
    <w:p w14:paraId="11F4C392" w14:textId="77777777" w:rsidR="00D85A9F" w:rsidRPr="00D85A9F" w:rsidRDefault="00D85A9F" w:rsidP="00D85A9F">
      <w:pPr>
        <w:rPr>
          <w:sz w:val="28"/>
          <w:szCs w:val="28"/>
        </w:rPr>
      </w:pPr>
      <w:r w:rsidRPr="00D85A9F">
        <w:rPr>
          <w:sz w:val="28"/>
          <w:szCs w:val="28"/>
        </w:rPr>
        <w:t xml:space="preserve">The analysis has several limitations. The dataset represents a specific bank marketing campaign and therefore may not represent all banking customers or future campaigns. Account balance also contains extreme values, which can affect mean-based statistical analysis. In addition, the t-test examines a difference between two groups but does not establish a causal relationship. Other variables may contribute to subscription </w:t>
      </w:r>
      <w:proofErr w:type="spellStart"/>
      <w:r w:rsidRPr="00D85A9F">
        <w:rPr>
          <w:sz w:val="28"/>
          <w:szCs w:val="28"/>
        </w:rPr>
        <w:t>behavior</w:t>
      </w:r>
      <w:proofErr w:type="spellEnd"/>
      <w:r w:rsidRPr="00D85A9F">
        <w:rPr>
          <w:sz w:val="28"/>
          <w:szCs w:val="28"/>
        </w:rPr>
        <w:t>.</w:t>
      </w:r>
    </w:p>
    <w:p w14:paraId="75FF812B" w14:textId="77777777" w:rsidR="00D85A9F" w:rsidRPr="00D85A9F" w:rsidRDefault="00D85A9F" w:rsidP="00D85A9F">
      <w:pPr>
        <w:rPr>
          <w:sz w:val="28"/>
          <w:szCs w:val="28"/>
        </w:rPr>
      </w:pPr>
      <w:r w:rsidRPr="00D85A9F">
        <w:rPr>
          <w:sz w:val="28"/>
          <w:szCs w:val="28"/>
        </w:rPr>
        <w:pict w14:anchorId="3E83DA3B">
          <v:rect id="_x0000_i1101" style="width:0;height:1.5pt" o:hralign="center" o:hrstd="t" o:hr="t" fillcolor="#a0a0a0" stroked="f"/>
        </w:pict>
      </w:r>
    </w:p>
    <w:p w14:paraId="56B9F5FD" w14:textId="7D0CAF44" w:rsidR="00D85A9F" w:rsidRPr="00D85A9F" w:rsidRDefault="00D85A9F" w:rsidP="00D85A9F">
      <w:pPr>
        <w:rPr>
          <w:b/>
          <w:bCs/>
          <w:sz w:val="28"/>
          <w:szCs w:val="28"/>
        </w:rPr>
      </w:pPr>
      <w:r>
        <w:rPr>
          <w:b/>
          <w:bCs/>
          <w:sz w:val="28"/>
          <w:szCs w:val="28"/>
        </w:rPr>
        <w:t>12</w:t>
      </w:r>
      <w:r w:rsidRPr="00D85A9F">
        <w:rPr>
          <w:b/>
          <w:bCs/>
          <w:sz w:val="28"/>
          <w:szCs w:val="28"/>
        </w:rPr>
        <w:t>. Conclusion</w:t>
      </w:r>
    </w:p>
    <w:p w14:paraId="371EDFA6" w14:textId="77777777" w:rsidR="00D85A9F" w:rsidRPr="00D85A9F" w:rsidRDefault="00D85A9F" w:rsidP="00D85A9F">
      <w:pPr>
        <w:rPr>
          <w:sz w:val="28"/>
          <w:szCs w:val="28"/>
        </w:rPr>
      </w:pPr>
      <w:r w:rsidRPr="00D85A9F">
        <w:rPr>
          <w:sz w:val="28"/>
          <w:szCs w:val="28"/>
        </w:rPr>
        <w:t>This hypothesis-testing analysis examined whether the average account balance differed between customers who subscribed to a term deposit and those who did not. An independent two-sample Welch's t-test was conducted at a 5% significance level. The decision regarding the null hypothesis was based on the calculated p-value. The analysis demonstrates how statistical hypothesis testing can be applied to financial and marketing data to determine whether an observed difference between groups is statistically significant.</w:t>
      </w:r>
    </w:p>
    <w:p w14:paraId="75E8E88A" w14:textId="77777777" w:rsidR="00D85A9F" w:rsidRPr="00D85A9F" w:rsidRDefault="00D85A9F" w:rsidP="00D85A9F">
      <w:pPr>
        <w:rPr>
          <w:sz w:val="28"/>
          <w:szCs w:val="28"/>
          <w:u w:val="single"/>
        </w:rPr>
      </w:pPr>
    </w:p>
    <w:p w14:paraId="3A235A02" w14:textId="77777777" w:rsidR="00283B34" w:rsidRDefault="00283B34"/>
    <w:sectPr w:rsidR="00283B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A9F"/>
    <w:rsid w:val="00283B34"/>
    <w:rsid w:val="00462961"/>
    <w:rsid w:val="00D85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C6D3D"/>
  <w15:chartTrackingRefBased/>
  <w15:docId w15:val="{CB79E44E-1B47-4065-83E0-2EEC2F872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A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5A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5A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5A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5A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5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A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5A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5A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5A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A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A9F"/>
    <w:rPr>
      <w:rFonts w:eastAsiaTheme="majorEastAsia" w:cstheme="majorBidi"/>
      <w:color w:val="272727" w:themeColor="text1" w:themeTint="D8"/>
    </w:rPr>
  </w:style>
  <w:style w:type="paragraph" w:styleId="Title">
    <w:name w:val="Title"/>
    <w:basedOn w:val="Normal"/>
    <w:next w:val="Normal"/>
    <w:link w:val="TitleChar"/>
    <w:uiPriority w:val="10"/>
    <w:qFormat/>
    <w:rsid w:val="00D85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A9F"/>
    <w:pPr>
      <w:spacing w:before="160"/>
      <w:jc w:val="center"/>
    </w:pPr>
    <w:rPr>
      <w:i/>
      <w:iCs/>
      <w:color w:val="404040" w:themeColor="text1" w:themeTint="BF"/>
    </w:rPr>
  </w:style>
  <w:style w:type="character" w:customStyle="1" w:styleId="QuoteChar">
    <w:name w:val="Quote Char"/>
    <w:basedOn w:val="DefaultParagraphFont"/>
    <w:link w:val="Quote"/>
    <w:uiPriority w:val="29"/>
    <w:rsid w:val="00D85A9F"/>
    <w:rPr>
      <w:i/>
      <w:iCs/>
      <w:color w:val="404040" w:themeColor="text1" w:themeTint="BF"/>
    </w:rPr>
  </w:style>
  <w:style w:type="paragraph" w:styleId="ListParagraph">
    <w:name w:val="List Paragraph"/>
    <w:basedOn w:val="Normal"/>
    <w:uiPriority w:val="34"/>
    <w:qFormat/>
    <w:rsid w:val="00D85A9F"/>
    <w:pPr>
      <w:ind w:left="720"/>
      <w:contextualSpacing/>
    </w:pPr>
  </w:style>
  <w:style w:type="character" w:styleId="IntenseEmphasis">
    <w:name w:val="Intense Emphasis"/>
    <w:basedOn w:val="DefaultParagraphFont"/>
    <w:uiPriority w:val="21"/>
    <w:qFormat/>
    <w:rsid w:val="00D85A9F"/>
    <w:rPr>
      <w:i/>
      <w:iCs/>
      <w:color w:val="2F5496" w:themeColor="accent1" w:themeShade="BF"/>
    </w:rPr>
  </w:style>
  <w:style w:type="paragraph" w:styleId="IntenseQuote">
    <w:name w:val="Intense Quote"/>
    <w:basedOn w:val="Normal"/>
    <w:next w:val="Normal"/>
    <w:link w:val="IntenseQuoteChar"/>
    <w:uiPriority w:val="30"/>
    <w:qFormat/>
    <w:rsid w:val="00D85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5A9F"/>
    <w:rPr>
      <w:i/>
      <w:iCs/>
      <w:color w:val="2F5496" w:themeColor="accent1" w:themeShade="BF"/>
    </w:rPr>
  </w:style>
  <w:style w:type="character" w:styleId="IntenseReference">
    <w:name w:val="Intense Reference"/>
    <w:basedOn w:val="DefaultParagraphFont"/>
    <w:uiPriority w:val="32"/>
    <w:qFormat/>
    <w:rsid w:val="00D85A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732</Words>
  <Characters>4174</Characters>
  <Application>Microsoft Office Word</Application>
  <DocSecurity>0</DocSecurity>
  <Lines>34</Lines>
  <Paragraphs>9</Paragraphs>
  <ScaleCrop>false</ScaleCrop>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Ishita Paul</dc:creator>
  <cp:keywords/>
  <dc:description/>
  <cp:lastModifiedBy>Ishita Paul</cp:lastModifiedBy>
  <cp:revision>1</cp:revision>
  <dcterms:created xsi:type="dcterms:W3CDTF">2026-09-30T05:36:00Z</dcterms:created>
  <dcterms:modified xsi:type="dcterms:W3CDTF">2026-09-30T05:43:00Z</dcterms:modified>
</cp:coreProperties>
</file>