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3ECCD" w14:textId="3A897333" w:rsidR="34BAC797" w:rsidRPr="001221BF" w:rsidRDefault="0043000F" w:rsidP="001221BF">
      <w:pPr>
        <w:jc w:val="center"/>
        <w:rPr>
          <w:rStyle w:val="eop"/>
          <w:rFonts w:ascii="Aptos" w:eastAsiaTheme="majorEastAsia" w:hAnsi="Aptos" w:cs="Times New Roman"/>
          <w:b/>
          <w:bCs/>
          <w:kern w:val="0"/>
          <w:sz w:val="36"/>
          <w:szCs w:val="36"/>
          <w14:ligatures w14:val="none"/>
        </w:rPr>
      </w:pPr>
      <w:r>
        <w:rPr>
          <w:rStyle w:val="normaltextrun"/>
          <w:rFonts w:ascii="Aptos" w:eastAsiaTheme="majorEastAsia" w:hAnsi="Aptos" w:cs="Times New Roman"/>
          <w:b/>
          <w:bCs/>
          <w:kern w:val="0"/>
          <w:sz w:val="36"/>
          <w:szCs w:val="36"/>
          <w14:ligatures w14:val="none"/>
        </w:rPr>
        <w:t>Emergent Bilinguals</w:t>
      </w:r>
      <w:r w:rsidR="00297151" w:rsidRPr="3E7A03D5">
        <w:rPr>
          <w:rStyle w:val="normaltextrun"/>
          <w:rFonts w:ascii="Aptos" w:eastAsiaTheme="majorEastAsia" w:hAnsi="Aptos" w:cs="Times New Roman"/>
          <w:b/>
          <w:bCs/>
          <w:kern w:val="0"/>
          <w:sz w:val="36"/>
          <w:szCs w:val="36"/>
          <w14:ligatures w14:val="none"/>
        </w:rPr>
        <w:t xml:space="preserve"> Support Guidelines</w:t>
      </w:r>
    </w:p>
    <w:p w14:paraId="22D9AA0A" w14:textId="35A445A1" w:rsidR="34BAC797" w:rsidRDefault="34BAC797" w:rsidP="34BAC797">
      <w:pPr>
        <w:pStyle w:val="paragraph"/>
        <w:spacing w:before="0" w:beforeAutospacing="0" w:after="0" w:afterAutospacing="0" w:line="259" w:lineRule="auto"/>
        <w:rPr>
          <w:rStyle w:val="eop"/>
          <w:rFonts w:ascii="Aptos" w:eastAsiaTheme="majorEastAsia" w:hAnsi="Aptos"/>
        </w:rPr>
      </w:pPr>
    </w:p>
    <w:p w14:paraId="35D0986A" w14:textId="415C9BB0" w:rsidR="08CC9A1D" w:rsidRDefault="0043000F" w:rsidP="61C1DB72">
      <w:pPr>
        <w:pStyle w:val="paragraph"/>
        <w:spacing w:before="0" w:beforeAutospacing="0" w:after="0" w:afterAutospacing="0" w:line="259" w:lineRule="auto"/>
        <w:rPr>
          <w:rStyle w:val="eop"/>
          <w:rFonts w:ascii="Aptos" w:eastAsiaTheme="majorEastAsia" w:hAnsi="Aptos"/>
        </w:rPr>
      </w:pPr>
      <w:r>
        <w:rPr>
          <w:rStyle w:val="eop"/>
          <w:rFonts w:ascii="Aptos" w:eastAsiaTheme="majorEastAsia" w:hAnsi="Aptos"/>
        </w:rPr>
        <w:t xml:space="preserve">Emergent Bilinguals </w:t>
      </w:r>
      <w:r w:rsidR="61C1DB72" w:rsidRPr="61C1DB72">
        <w:rPr>
          <w:rStyle w:val="eop"/>
          <w:rFonts w:ascii="Aptos" w:eastAsiaTheme="majorEastAsia" w:hAnsi="Aptos"/>
        </w:rPr>
        <w:t xml:space="preserve">support is focused on an asset-based approach to learning. We want to highlight what the students </w:t>
      </w:r>
      <w:r w:rsidR="61C1DB72" w:rsidRPr="61C1DB72">
        <w:rPr>
          <w:rStyle w:val="eop"/>
          <w:rFonts w:ascii="Aptos" w:eastAsiaTheme="majorEastAsia" w:hAnsi="Aptos"/>
          <w:b/>
          <w:bCs/>
        </w:rPr>
        <w:t>can do</w:t>
      </w:r>
      <w:r w:rsidR="61C1DB72" w:rsidRPr="61C1DB72">
        <w:rPr>
          <w:rStyle w:val="eop"/>
          <w:rFonts w:ascii="Aptos" w:eastAsiaTheme="majorEastAsia" w:hAnsi="Aptos"/>
        </w:rPr>
        <w:t xml:space="preserve"> to show their understanding of learned content. We are looking to amplify the mathematical content for students, not simplify it. Language supports need to be scaffolded based on language proficiency to provide appropriate assistance to learners while maintaining the rigor of the task. It is important to note that mathematically challenging components should not be reduced while providing language supports for </w:t>
      </w:r>
      <w:r>
        <w:rPr>
          <w:rStyle w:val="eop"/>
          <w:rFonts w:ascii="Aptos" w:eastAsiaTheme="majorEastAsia" w:hAnsi="Aptos"/>
        </w:rPr>
        <w:t>Emergent Bilinguals</w:t>
      </w:r>
      <w:r w:rsidR="61C1DB72" w:rsidRPr="61C1DB72">
        <w:rPr>
          <w:rStyle w:val="eop"/>
          <w:rFonts w:ascii="Aptos" w:eastAsiaTheme="majorEastAsia" w:hAnsi="Aptos"/>
        </w:rPr>
        <w:t xml:space="preserve">. Language supports include productive high-level activities beyond vocabulary learning. All supports need to be designed to help learners make meaning of the content through collaborating, interpreting, as well as producing and extending their mathematical understanding and language. </w:t>
      </w:r>
    </w:p>
    <w:p w14:paraId="44F768CB" w14:textId="70F62BCF" w:rsidR="08CC9A1D" w:rsidRDefault="08CC9A1D" w:rsidP="08CC9A1D">
      <w:pPr>
        <w:pStyle w:val="paragraph"/>
        <w:spacing w:before="0" w:beforeAutospacing="0" w:after="0" w:afterAutospacing="0"/>
        <w:rPr>
          <w:rStyle w:val="normaltextrun"/>
          <w:rFonts w:ascii="Aptos" w:eastAsiaTheme="majorEastAsia" w:hAnsi="Aptos"/>
        </w:rPr>
      </w:pPr>
    </w:p>
    <w:p w14:paraId="7EE8527F" w14:textId="78CB20E9" w:rsidR="006118F2" w:rsidRDefault="623B7101" w:rsidP="20440839">
      <w:pPr>
        <w:pStyle w:val="paragraph"/>
        <w:spacing w:before="0" w:beforeAutospacing="0" w:after="0" w:afterAutospacing="0"/>
        <w:textAlignment w:val="baseline"/>
        <w:rPr>
          <w:rStyle w:val="eop"/>
          <w:rFonts w:ascii="Aptos" w:eastAsiaTheme="majorEastAsia" w:hAnsi="Aptos"/>
        </w:rPr>
      </w:pPr>
      <w:r w:rsidRPr="623B7101">
        <w:rPr>
          <w:rStyle w:val="normaltextrun"/>
          <w:rFonts w:ascii="Aptos" w:eastAsiaTheme="majorEastAsia" w:hAnsi="Aptos"/>
        </w:rPr>
        <w:t xml:space="preserve">There will be </w:t>
      </w:r>
      <w:r w:rsidR="0043000F">
        <w:rPr>
          <w:rStyle w:val="normaltextrun"/>
          <w:rFonts w:ascii="Aptos" w:eastAsiaTheme="majorEastAsia" w:hAnsi="Aptos"/>
        </w:rPr>
        <w:t>Emergent Bilinguals</w:t>
      </w:r>
      <w:r w:rsidRPr="623B7101">
        <w:rPr>
          <w:rStyle w:val="normaltextrun"/>
          <w:rFonts w:ascii="Aptos" w:eastAsiaTheme="majorEastAsia" w:hAnsi="Aptos"/>
        </w:rPr>
        <w:t xml:space="preserve"> support at point of use throughout each lesson. All the support being authored needs to directly support the mathematical concept being taught in the task that the support is located in. The location</w:t>
      </w:r>
      <w:r w:rsidR="0043000F">
        <w:rPr>
          <w:rStyle w:val="normaltextrun"/>
          <w:rFonts w:ascii="Aptos" w:eastAsiaTheme="majorEastAsia" w:hAnsi="Aptos"/>
        </w:rPr>
        <w:t>s</w:t>
      </w:r>
      <w:r w:rsidRPr="623B7101">
        <w:rPr>
          <w:rStyle w:val="normaltextrun"/>
          <w:rFonts w:ascii="Aptos" w:eastAsiaTheme="majorEastAsia" w:hAnsi="Aptos"/>
        </w:rPr>
        <w:t xml:space="preserve"> of these supports are as follows: </w:t>
      </w:r>
    </w:p>
    <w:p w14:paraId="5B833A35" w14:textId="66AAA662" w:rsidR="20440839" w:rsidRDefault="20440839" w:rsidP="20440839">
      <w:pPr>
        <w:pStyle w:val="paragraph"/>
        <w:spacing w:before="0" w:beforeAutospacing="0" w:after="0" w:afterAutospacing="0"/>
        <w:rPr>
          <w:rStyle w:val="eop"/>
          <w:rFonts w:ascii="Aptos" w:eastAsiaTheme="majorEastAsia" w:hAnsi="Aptos"/>
        </w:rPr>
      </w:pPr>
    </w:p>
    <w:p w14:paraId="14C1452B" w14:textId="1FA752F2" w:rsidR="20440839" w:rsidRDefault="20440839" w:rsidP="20440839">
      <w:pPr>
        <w:pStyle w:val="paragraph"/>
        <w:spacing w:before="0" w:beforeAutospacing="0" w:after="0" w:afterAutospacing="0"/>
        <w:rPr>
          <w:rStyle w:val="eop"/>
          <w:rFonts w:ascii="Aptos" w:eastAsiaTheme="majorEastAsia" w:hAnsi="Aptos"/>
        </w:rPr>
      </w:pPr>
      <w:hyperlink w:anchor="LO">
        <w:r w:rsidRPr="20440839">
          <w:rPr>
            <w:rStyle w:val="Hyperlink"/>
            <w:rFonts w:ascii="Aptos" w:eastAsiaTheme="majorEastAsia" w:hAnsi="Aptos"/>
          </w:rPr>
          <w:t>Language Objective</w:t>
        </w:r>
      </w:hyperlink>
    </w:p>
    <w:p w14:paraId="0EA79628" w14:textId="119CEB9C" w:rsidR="20440839" w:rsidRDefault="20440839" w:rsidP="20440839">
      <w:pPr>
        <w:pStyle w:val="paragraph"/>
        <w:spacing w:before="0" w:beforeAutospacing="0" w:after="0" w:afterAutospacing="0"/>
        <w:rPr>
          <w:rStyle w:val="eop"/>
          <w:rFonts w:ascii="Aptos" w:eastAsiaTheme="majorEastAsia" w:hAnsi="Aptos"/>
        </w:rPr>
      </w:pPr>
      <w:hyperlink w:anchor="LG">
        <w:r w:rsidRPr="20440839">
          <w:rPr>
            <w:rStyle w:val="Hyperlink"/>
            <w:rFonts w:ascii="Aptos" w:eastAsiaTheme="majorEastAsia" w:hAnsi="Aptos"/>
          </w:rPr>
          <w:t>Learning Goal</w:t>
        </w:r>
      </w:hyperlink>
    </w:p>
    <w:p w14:paraId="65F6C659" w14:textId="103DB5C4" w:rsidR="20440839" w:rsidRDefault="20440839" w:rsidP="20440839">
      <w:pPr>
        <w:pStyle w:val="paragraph"/>
        <w:spacing w:before="0" w:beforeAutospacing="0" w:after="0" w:afterAutospacing="0"/>
        <w:rPr>
          <w:rStyle w:val="eop"/>
          <w:rFonts w:ascii="Aptos" w:eastAsiaTheme="majorEastAsia" w:hAnsi="Aptos"/>
        </w:rPr>
      </w:pPr>
      <w:hyperlink w:anchor="SYL">
        <w:r w:rsidRPr="20440839">
          <w:rPr>
            <w:rStyle w:val="Hyperlink"/>
            <w:rFonts w:ascii="Aptos" w:eastAsiaTheme="majorEastAsia" w:hAnsi="Aptos"/>
          </w:rPr>
          <w:t>Spark Your Learning</w:t>
        </w:r>
      </w:hyperlink>
      <w:r w:rsidRPr="20440839">
        <w:rPr>
          <w:rStyle w:val="eop"/>
          <w:rFonts w:ascii="Aptos" w:eastAsiaTheme="majorEastAsia" w:hAnsi="Aptos"/>
        </w:rPr>
        <w:t xml:space="preserve"> </w:t>
      </w:r>
    </w:p>
    <w:p w14:paraId="63B18C9D" w14:textId="6A49DCAC" w:rsidR="20440839" w:rsidRDefault="46E05BCA" w:rsidP="20440839">
      <w:pPr>
        <w:pStyle w:val="paragraph"/>
        <w:spacing w:before="0" w:beforeAutospacing="0" w:after="0" w:afterAutospacing="0"/>
        <w:rPr>
          <w:rStyle w:val="eop"/>
          <w:rFonts w:ascii="Aptos" w:eastAsiaTheme="majorEastAsia" w:hAnsi="Aptos"/>
        </w:rPr>
      </w:pPr>
      <w:hyperlink w:anchor="SYLTable">
        <w:r w:rsidRPr="46E05BCA">
          <w:rPr>
            <w:rStyle w:val="Hyperlink"/>
            <w:rFonts w:ascii="Aptos" w:eastAsiaTheme="majorEastAsia" w:hAnsi="Aptos"/>
          </w:rPr>
          <w:t>Spark Your Learning Turn and Talk</w:t>
        </w:r>
      </w:hyperlink>
    </w:p>
    <w:p w14:paraId="46296181" w14:textId="72E3C0F3" w:rsidR="08CC9A1D" w:rsidRDefault="46E05BCA" w:rsidP="08CC9A1D">
      <w:pPr>
        <w:pStyle w:val="paragraph"/>
        <w:spacing w:before="0" w:beforeAutospacing="0" w:after="0" w:afterAutospacing="0"/>
        <w:rPr>
          <w:rStyle w:val="eop"/>
          <w:rFonts w:ascii="Aptos" w:eastAsiaTheme="majorEastAsia" w:hAnsi="Aptos"/>
        </w:rPr>
      </w:pPr>
      <w:hyperlink w:anchor="T1">
        <w:r w:rsidRPr="46E05BCA">
          <w:rPr>
            <w:rStyle w:val="Hyperlink"/>
            <w:rFonts w:ascii="Aptos" w:eastAsiaTheme="majorEastAsia" w:hAnsi="Aptos"/>
          </w:rPr>
          <w:t>Task Turn and Talk</w:t>
        </w:r>
      </w:hyperlink>
    </w:p>
    <w:p w14:paraId="62F89D4F" w14:textId="77AFEF65" w:rsidR="46E05BCA" w:rsidRDefault="46E05BCA" w:rsidP="46E05BCA">
      <w:pPr>
        <w:pStyle w:val="paragraph"/>
        <w:spacing w:before="0" w:beforeAutospacing="0" w:after="0" w:afterAutospacing="0"/>
        <w:rPr>
          <w:rFonts w:ascii="Aptos" w:eastAsiaTheme="majorEastAsia" w:hAnsi="Aptos"/>
        </w:rPr>
      </w:pPr>
      <w:hyperlink w:anchor="Bookmark1">
        <w:r w:rsidRPr="46E05BCA">
          <w:rPr>
            <w:rStyle w:val="Hyperlink"/>
            <w:rFonts w:ascii="Aptos" w:eastAsiaTheme="majorEastAsia" w:hAnsi="Aptos"/>
          </w:rPr>
          <w:t>Review Spark Your Learning</w:t>
        </w:r>
      </w:hyperlink>
    </w:p>
    <w:p w14:paraId="423C4D35" w14:textId="1466E235" w:rsidR="5879F417" w:rsidRPr="001221BF" w:rsidRDefault="46E05BCA" w:rsidP="5879F417">
      <w:pPr>
        <w:pStyle w:val="paragraph"/>
        <w:spacing w:before="0" w:beforeAutospacing="0" w:after="0" w:afterAutospacing="0"/>
        <w:rPr>
          <w:rStyle w:val="eop"/>
          <w:rFonts w:ascii="Aptos" w:eastAsiaTheme="majorEastAsia" w:hAnsi="Aptos"/>
        </w:rPr>
      </w:pPr>
      <w:hyperlink w:anchor="Bookmark2">
        <w:r w:rsidRPr="46E05BCA">
          <w:rPr>
            <w:rStyle w:val="Hyperlink"/>
            <w:rFonts w:ascii="Aptos" w:eastAsiaTheme="majorEastAsia" w:hAnsi="Aptos"/>
          </w:rPr>
          <w:t>Quick Check</w:t>
        </w:r>
      </w:hyperlink>
    </w:p>
    <w:p w14:paraId="045166BC" w14:textId="2C099725" w:rsidR="46E05BCA" w:rsidRDefault="46E05BCA" w:rsidP="46E05BCA">
      <w:pPr>
        <w:pStyle w:val="paragraph"/>
        <w:spacing w:before="0" w:beforeAutospacing="0" w:after="0" w:afterAutospacing="0"/>
        <w:rPr>
          <w:rStyle w:val="eop"/>
          <w:rFonts w:ascii="Aptos" w:eastAsiaTheme="majorEastAsia" w:hAnsi="Aptos"/>
        </w:rPr>
      </w:pPr>
    </w:p>
    <w:p w14:paraId="0ED0852D" w14:textId="1D982FA6" w:rsidR="007D1DD7" w:rsidRDefault="00904EA4" w:rsidP="00B86324">
      <w:pPr>
        <w:pStyle w:val="paragraph"/>
        <w:spacing w:before="0" w:beforeAutospacing="0" w:after="0" w:afterAutospacing="0"/>
        <w:textAlignment w:val="baseline"/>
        <w:rPr>
          <w:rStyle w:val="eop"/>
          <w:rFonts w:ascii="Aptos" w:eastAsiaTheme="majorEastAsia" w:hAnsi="Aptos"/>
          <w:b/>
          <w:bCs/>
          <w:sz w:val="28"/>
          <w:szCs w:val="28"/>
        </w:rPr>
      </w:pPr>
      <w:bookmarkStart w:id="0" w:name="LO"/>
      <w:bookmarkEnd w:id="0"/>
      <w:r>
        <w:rPr>
          <w:rStyle w:val="eop"/>
          <w:rFonts w:ascii="Aptos" w:eastAsiaTheme="majorEastAsia" w:hAnsi="Aptos"/>
          <w:b/>
          <w:bCs/>
          <w:sz w:val="28"/>
          <w:szCs w:val="28"/>
        </w:rPr>
        <w:t xml:space="preserve">Before you Teach - </w:t>
      </w:r>
      <w:r w:rsidR="00C46D2E" w:rsidRPr="007D1DD7">
        <w:rPr>
          <w:rStyle w:val="eop"/>
          <w:rFonts w:ascii="Aptos" w:eastAsiaTheme="majorEastAsia" w:hAnsi="Aptos"/>
          <w:b/>
          <w:bCs/>
          <w:sz w:val="28"/>
          <w:szCs w:val="28"/>
        </w:rPr>
        <w:t>Language Objective:</w:t>
      </w:r>
    </w:p>
    <w:p w14:paraId="43CF8E24" w14:textId="18325CCB" w:rsidR="0031636E" w:rsidRDefault="61147905" w:rsidP="61C1DB72">
      <w:pPr>
        <w:pStyle w:val="paragraph"/>
        <w:spacing w:before="0" w:beforeAutospacing="0" w:after="0" w:afterAutospacing="0"/>
        <w:textAlignment w:val="baseline"/>
        <w:rPr>
          <w:rStyle w:val="eop"/>
          <w:rFonts w:ascii="Aptos" w:eastAsiaTheme="majorEastAsia" w:hAnsi="Aptos"/>
        </w:rPr>
      </w:pPr>
      <w:r w:rsidRPr="61147905">
        <w:rPr>
          <w:rStyle w:val="eop"/>
          <w:rFonts w:ascii="Aptos" w:eastAsiaTheme="majorEastAsia" w:hAnsi="Aptos"/>
        </w:rPr>
        <w:t xml:space="preserve">The Language Skill/Domain used in the Learning Objective will be used to drive the provided </w:t>
      </w:r>
      <w:r w:rsidR="0043000F">
        <w:rPr>
          <w:rStyle w:val="eop"/>
          <w:rFonts w:ascii="Aptos" w:eastAsiaTheme="majorEastAsia" w:hAnsi="Aptos"/>
        </w:rPr>
        <w:t>EB</w:t>
      </w:r>
      <w:r w:rsidRPr="61147905">
        <w:rPr>
          <w:rStyle w:val="eop"/>
          <w:rFonts w:ascii="Aptos" w:eastAsiaTheme="majorEastAsia" w:hAnsi="Aptos"/>
        </w:rPr>
        <w:t xml:space="preserve"> support within the lesson. Whichever domain(s) is used in the learning objective will determine which type of </w:t>
      </w:r>
      <w:r w:rsidR="0043000F">
        <w:rPr>
          <w:rStyle w:val="eop"/>
          <w:rFonts w:ascii="Aptos" w:eastAsiaTheme="majorEastAsia" w:hAnsi="Aptos"/>
        </w:rPr>
        <w:t>EB</w:t>
      </w:r>
      <w:r w:rsidRPr="61147905">
        <w:rPr>
          <w:rStyle w:val="eop"/>
          <w:rFonts w:ascii="Aptos" w:eastAsiaTheme="majorEastAsia" w:hAnsi="Aptos"/>
        </w:rPr>
        <w:t xml:space="preserve"> support is chosen throughout the lesson.</w:t>
      </w:r>
    </w:p>
    <w:p w14:paraId="6FEC00A7" w14:textId="3375A482" w:rsidR="61147905" w:rsidRDefault="61147905" w:rsidP="61147905">
      <w:pPr>
        <w:pStyle w:val="paragraph"/>
        <w:spacing w:before="0" w:beforeAutospacing="0" w:after="0" w:afterAutospacing="0"/>
        <w:rPr>
          <w:rStyle w:val="eop"/>
          <w:rFonts w:ascii="Aptos" w:eastAsiaTheme="majorEastAsia" w:hAnsi="Aptos"/>
        </w:rPr>
      </w:pPr>
    </w:p>
    <w:p w14:paraId="45F5D6AB" w14:textId="57BFFB26" w:rsidR="61147905" w:rsidRDefault="61147905" w:rsidP="61147905">
      <w:r w:rsidRPr="61147905">
        <w:rPr>
          <w:rFonts w:ascii="Aptos" w:eastAsia="Aptos" w:hAnsi="Aptos" w:cs="Aptos"/>
        </w:rPr>
        <w:t>To write the Language Objective, consider the following pieces:</w:t>
      </w:r>
    </w:p>
    <w:p w14:paraId="068B1775" w14:textId="493C6D2A" w:rsidR="61147905" w:rsidRDefault="61147905" w:rsidP="61147905">
      <w:pPr>
        <w:pStyle w:val="ListParagraph"/>
        <w:numPr>
          <w:ilvl w:val="0"/>
          <w:numId w:val="8"/>
        </w:numPr>
        <w:rPr>
          <w:rFonts w:ascii="Aptos" w:eastAsia="Aptos" w:hAnsi="Aptos" w:cs="Aptos"/>
          <w:color w:val="A02B93" w:themeColor="accent5"/>
        </w:rPr>
      </w:pPr>
      <w:r w:rsidRPr="61147905">
        <w:rPr>
          <w:rFonts w:ascii="Aptos" w:eastAsia="Aptos" w:hAnsi="Aptos" w:cs="Aptos"/>
          <w:color w:val="A02B93" w:themeColor="accent5"/>
        </w:rPr>
        <w:t>Learning Objective of the lesson</w:t>
      </w:r>
    </w:p>
    <w:p w14:paraId="557E8AB9" w14:textId="562844C9" w:rsidR="61147905" w:rsidRDefault="00A90475" w:rsidP="61147905">
      <w:pPr>
        <w:pStyle w:val="ListParagraph"/>
        <w:numPr>
          <w:ilvl w:val="0"/>
          <w:numId w:val="8"/>
        </w:numPr>
        <w:rPr>
          <w:rFonts w:ascii="Aptos" w:eastAsia="Aptos" w:hAnsi="Aptos" w:cs="Aptos"/>
          <w:color w:val="FFC000"/>
        </w:rPr>
      </w:pPr>
      <w:r>
        <w:rPr>
          <w:rFonts w:ascii="Aptos" w:eastAsia="Aptos" w:hAnsi="Aptos" w:cs="Aptos"/>
          <w:color w:val="FFC000"/>
        </w:rPr>
        <w:t>Process Standard</w:t>
      </w:r>
      <w:r w:rsidR="61147905" w:rsidRPr="61147905">
        <w:rPr>
          <w:rFonts w:ascii="Aptos" w:eastAsia="Aptos" w:hAnsi="Aptos" w:cs="Aptos"/>
          <w:color w:val="FFC000"/>
        </w:rPr>
        <w:t xml:space="preserve"> in the lesson</w:t>
      </w:r>
    </w:p>
    <w:p w14:paraId="076EE64F" w14:textId="27129135" w:rsidR="61147905" w:rsidRDefault="61147905" w:rsidP="61147905">
      <w:pPr>
        <w:pStyle w:val="ListParagraph"/>
        <w:numPr>
          <w:ilvl w:val="0"/>
          <w:numId w:val="8"/>
        </w:numPr>
        <w:rPr>
          <w:rFonts w:ascii="Aptos" w:eastAsia="Aptos" w:hAnsi="Aptos" w:cs="Aptos"/>
          <w:color w:val="0F9ED5" w:themeColor="accent4"/>
        </w:rPr>
      </w:pPr>
      <w:r w:rsidRPr="61147905">
        <w:rPr>
          <w:rFonts w:ascii="Aptos" w:eastAsia="Aptos" w:hAnsi="Aptos" w:cs="Aptos"/>
          <w:color w:val="0F9ED5" w:themeColor="accent4"/>
        </w:rPr>
        <w:t>Language Skills/Domains for the lesson</w:t>
      </w:r>
    </w:p>
    <w:p w14:paraId="5E99FDA7" w14:textId="77777777" w:rsidR="005F78B1" w:rsidRDefault="005F78B1" w:rsidP="00B86324">
      <w:pPr>
        <w:pStyle w:val="paragraph"/>
        <w:spacing w:before="0" w:beforeAutospacing="0" w:after="0" w:afterAutospacing="0"/>
        <w:textAlignment w:val="baseline"/>
        <w:rPr>
          <w:rStyle w:val="eop"/>
          <w:rFonts w:ascii="Aptos" w:eastAsiaTheme="majorEastAsia" w:hAnsi="Aptos"/>
        </w:rPr>
      </w:pPr>
    </w:p>
    <w:p w14:paraId="5B23A0D3" w14:textId="0D6AC60E" w:rsidR="00A541D0" w:rsidRPr="00E51450" w:rsidRDefault="67B052B3" w:rsidP="61147905">
      <w:pPr>
        <w:textAlignment w:val="baseline"/>
        <w:rPr>
          <w:rStyle w:val="eop"/>
          <w:rFonts w:ascii="Aptos" w:eastAsiaTheme="majorEastAsia" w:hAnsi="Aptos"/>
          <w:color w:val="215E99" w:themeColor="text2" w:themeTint="BF"/>
        </w:rPr>
      </w:pPr>
      <w:r w:rsidRPr="67B052B3">
        <w:rPr>
          <w:rFonts w:ascii="Aptos" w:eastAsia="Aptos" w:hAnsi="Aptos" w:cs="Aptos"/>
        </w:rPr>
        <w:t>Begin writing the Language Objective by reviewing the Learning Objective to identify the lesson content that the students will be using the Language Objective to show an understanding of.</w:t>
      </w:r>
    </w:p>
    <w:p w14:paraId="3DDE1D55" w14:textId="6E5AEB6D" w:rsidR="00A541D0" w:rsidRPr="00E51450" w:rsidRDefault="61147905" w:rsidP="61147905">
      <w:pPr>
        <w:textAlignment w:val="baseline"/>
        <w:rPr>
          <w:rFonts w:ascii="Aptos" w:eastAsia="Aptos" w:hAnsi="Aptos" w:cs="Aptos"/>
        </w:rPr>
      </w:pPr>
      <w:r w:rsidRPr="61147905">
        <w:rPr>
          <w:rFonts w:ascii="Aptos" w:eastAsia="Aptos" w:hAnsi="Aptos" w:cs="Aptos"/>
        </w:rPr>
        <w:t xml:space="preserve"> </w:t>
      </w:r>
    </w:p>
    <w:p w14:paraId="0BDD1CD3" w14:textId="178DA81F" w:rsidR="00A541D0" w:rsidRPr="00E51450" w:rsidRDefault="61147905" w:rsidP="61147905">
      <w:pPr>
        <w:textAlignment w:val="baseline"/>
      </w:pPr>
      <w:r w:rsidRPr="61147905">
        <w:rPr>
          <w:rFonts w:ascii="Aptos" w:eastAsia="Aptos" w:hAnsi="Aptos" w:cs="Aptos"/>
        </w:rPr>
        <w:t xml:space="preserve">Then, use the </w:t>
      </w:r>
      <w:r w:rsidR="00A90475">
        <w:rPr>
          <w:rFonts w:ascii="Aptos" w:eastAsia="Aptos" w:hAnsi="Aptos" w:cs="Aptos"/>
        </w:rPr>
        <w:t>Process Standard(</w:t>
      </w:r>
      <w:r w:rsidRPr="61147905">
        <w:rPr>
          <w:rFonts w:ascii="Aptos" w:eastAsia="Aptos" w:hAnsi="Aptos" w:cs="Aptos"/>
        </w:rPr>
        <w:t>s</w:t>
      </w:r>
      <w:r w:rsidR="00A90475">
        <w:rPr>
          <w:rFonts w:ascii="Aptos" w:eastAsia="Aptos" w:hAnsi="Aptos" w:cs="Aptos"/>
        </w:rPr>
        <w:t>)</w:t>
      </w:r>
      <w:r w:rsidRPr="61147905">
        <w:rPr>
          <w:rFonts w:ascii="Aptos" w:eastAsia="Aptos" w:hAnsi="Aptos" w:cs="Aptos"/>
        </w:rPr>
        <w:t xml:space="preserve"> </w:t>
      </w:r>
      <w:r w:rsidR="00A90475">
        <w:rPr>
          <w:rFonts w:ascii="Aptos" w:eastAsia="Aptos" w:hAnsi="Aptos" w:cs="Aptos"/>
        </w:rPr>
        <w:t xml:space="preserve">addressed in the lesson </w:t>
      </w:r>
      <w:r w:rsidRPr="61147905">
        <w:rPr>
          <w:rFonts w:ascii="Aptos" w:eastAsia="Aptos" w:hAnsi="Aptos" w:cs="Aptos"/>
        </w:rPr>
        <w:t>to determine what students are using the domain to do</w:t>
      </w:r>
      <w:r w:rsidR="00A90475">
        <w:rPr>
          <w:rFonts w:ascii="Aptos" w:eastAsia="Aptos" w:hAnsi="Aptos" w:cs="Aptos"/>
        </w:rPr>
        <w:t>.</w:t>
      </w:r>
    </w:p>
    <w:p w14:paraId="4C0E6E72" w14:textId="01AB2B81" w:rsidR="00A541D0" w:rsidRPr="00E51450" w:rsidRDefault="61147905" w:rsidP="61147905">
      <w:pPr>
        <w:textAlignment w:val="baseline"/>
      </w:pPr>
      <w:r w:rsidRPr="61147905">
        <w:rPr>
          <w:rFonts w:ascii="Aptos" w:eastAsia="Aptos" w:hAnsi="Aptos" w:cs="Aptos"/>
        </w:rPr>
        <w:t xml:space="preserve"> </w:t>
      </w:r>
    </w:p>
    <w:p w14:paraId="70C4A0C2" w14:textId="1124FD1E" w:rsidR="00A541D0" w:rsidRPr="00E51450" w:rsidRDefault="34BAC797" w:rsidP="61147905">
      <w:pPr>
        <w:textAlignment w:val="baseline"/>
        <w:rPr>
          <w:rStyle w:val="eop"/>
          <w:rFonts w:ascii="Aptos" w:eastAsiaTheme="majorEastAsia" w:hAnsi="Aptos"/>
          <w:color w:val="215E99" w:themeColor="text2" w:themeTint="BF"/>
        </w:rPr>
      </w:pPr>
      <w:r w:rsidRPr="34BAC797">
        <w:rPr>
          <w:rFonts w:ascii="Aptos" w:eastAsia="Aptos" w:hAnsi="Aptos" w:cs="Aptos"/>
        </w:rPr>
        <w:t xml:space="preserve">Finally, </w:t>
      </w:r>
      <w:r w:rsidR="00A90475">
        <w:rPr>
          <w:rFonts w:ascii="Aptos" w:eastAsia="Aptos" w:hAnsi="Aptos" w:cs="Aptos"/>
        </w:rPr>
        <w:t>select an</w:t>
      </w:r>
      <w:r w:rsidRPr="34BAC797">
        <w:rPr>
          <w:rFonts w:ascii="Aptos" w:eastAsia="Aptos" w:hAnsi="Aptos" w:cs="Aptos"/>
        </w:rPr>
        <w:t xml:space="preserve"> </w:t>
      </w:r>
      <w:r w:rsidR="00A90475">
        <w:rPr>
          <w:rFonts w:ascii="Aptos" w:eastAsia="Aptos" w:hAnsi="Aptos" w:cs="Aptos"/>
        </w:rPr>
        <w:t>appropriate</w:t>
      </w:r>
      <w:r w:rsidRPr="34BAC797">
        <w:rPr>
          <w:rFonts w:ascii="Aptos" w:eastAsia="Aptos" w:hAnsi="Aptos" w:cs="Aptos"/>
        </w:rPr>
        <w:t xml:space="preserve"> Language Domain</w:t>
      </w:r>
      <w:r w:rsidR="00A90475">
        <w:rPr>
          <w:rFonts w:ascii="Aptos" w:eastAsia="Aptos" w:hAnsi="Aptos" w:cs="Aptos"/>
        </w:rPr>
        <w:t xml:space="preserve"> (reading, writing, listening, speaking, viewing, or representing.) </w:t>
      </w:r>
      <w:r w:rsidRPr="34BAC797">
        <w:rPr>
          <w:rFonts w:ascii="Aptos" w:eastAsia="Aptos" w:hAnsi="Aptos" w:cs="Aptos"/>
        </w:rPr>
        <w:t>If the lesson has more than one domain, focus on the output domain (speaking, writing, or representing).</w:t>
      </w:r>
      <w:r w:rsidR="00A90475">
        <w:rPr>
          <w:rFonts w:ascii="Aptos" w:eastAsia="Aptos" w:hAnsi="Aptos" w:cs="Aptos"/>
        </w:rPr>
        <w:t xml:space="preserve"> The language objective should use a verb that explicitly tells what domain was selected, such as:</w:t>
      </w:r>
    </w:p>
    <w:p w14:paraId="32810E76" w14:textId="68F29CE3" w:rsidR="00A541D0" w:rsidRPr="00E51450" w:rsidRDefault="61147905" w:rsidP="61147905">
      <w:pPr>
        <w:pStyle w:val="ListParagraph"/>
        <w:numPr>
          <w:ilvl w:val="0"/>
          <w:numId w:val="4"/>
        </w:numPr>
        <w:textAlignment w:val="baseline"/>
        <w:rPr>
          <w:rFonts w:ascii="Aptos" w:eastAsia="Aptos" w:hAnsi="Aptos" w:cs="Aptos"/>
        </w:rPr>
      </w:pPr>
      <w:r w:rsidRPr="61147905">
        <w:rPr>
          <w:rFonts w:ascii="Aptos" w:eastAsia="Aptos" w:hAnsi="Aptos" w:cs="Aptos"/>
        </w:rPr>
        <w:t>Orally…</w:t>
      </w:r>
    </w:p>
    <w:p w14:paraId="28140CC2" w14:textId="29F02880" w:rsidR="00A541D0" w:rsidRPr="00E51450" w:rsidRDefault="61147905" w:rsidP="61147905">
      <w:pPr>
        <w:pStyle w:val="ListParagraph"/>
        <w:numPr>
          <w:ilvl w:val="0"/>
          <w:numId w:val="4"/>
        </w:numPr>
        <w:textAlignment w:val="baseline"/>
        <w:rPr>
          <w:rFonts w:ascii="Aptos" w:eastAsia="Aptos" w:hAnsi="Aptos" w:cs="Aptos"/>
        </w:rPr>
      </w:pPr>
      <w:r w:rsidRPr="61147905">
        <w:rPr>
          <w:rFonts w:ascii="Aptos" w:eastAsia="Aptos" w:hAnsi="Aptos" w:cs="Aptos"/>
        </w:rPr>
        <w:t>Write…</w:t>
      </w:r>
    </w:p>
    <w:p w14:paraId="3187645D" w14:textId="5199E7FF" w:rsidR="00A541D0" w:rsidRPr="00E51450" w:rsidRDefault="61147905" w:rsidP="61147905">
      <w:pPr>
        <w:pStyle w:val="ListParagraph"/>
        <w:numPr>
          <w:ilvl w:val="0"/>
          <w:numId w:val="4"/>
        </w:numPr>
        <w:textAlignment w:val="baseline"/>
        <w:rPr>
          <w:rFonts w:ascii="Aptos" w:eastAsia="Aptos" w:hAnsi="Aptos" w:cs="Aptos"/>
        </w:rPr>
      </w:pPr>
      <w:r w:rsidRPr="61147905">
        <w:rPr>
          <w:rFonts w:ascii="Aptos" w:eastAsia="Aptos" w:hAnsi="Aptos" w:cs="Aptos"/>
        </w:rPr>
        <w:t>Represent…</w:t>
      </w:r>
    </w:p>
    <w:p w14:paraId="3628710B" w14:textId="0E587421" w:rsidR="00A541D0" w:rsidRPr="00E51450" w:rsidRDefault="61147905" w:rsidP="61147905">
      <w:pPr>
        <w:textAlignment w:val="baseline"/>
      </w:pPr>
      <w:r w:rsidRPr="61147905">
        <w:rPr>
          <w:rFonts w:ascii="Aptos" w:eastAsia="Aptos" w:hAnsi="Aptos" w:cs="Aptos"/>
          <w:b/>
          <w:bCs/>
        </w:rPr>
        <w:lastRenderedPageBreak/>
        <w:t>Example 1:</w:t>
      </w:r>
    </w:p>
    <w:p w14:paraId="3BDF8668" w14:textId="4E100213" w:rsidR="00A541D0" w:rsidRPr="00E51450" w:rsidRDefault="00EF1A72" w:rsidP="61147905">
      <w:pPr>
        <w:textAlignment w:val="baseline"/>
        <w:rPr>
          <w:rFonts w:ascii="Aptos" w:eastAsia="Aptos" w:hAnsi="Aptos" w:cs="Aptos"/>
          <w:b/>
          <w:bCs/>
        </w:rPr>
      </w:pPr>
      <w:r>
        <w:rPr>
          <w:rFonts w:ascii="Aptos" w:eastAsiaTheme="majorEastAsia" w:hAnsi="Aptos"/>
          <w:i/>
          <w:iCs/>
          <w:noProof/>
          <w:sz w:val="10"/>
          <w:szCs w:val="10"/>
        </w:rPr>
        <mc:AlternateContent>
          <mc:Choice Requires="wps">
            <w:drawing>
              <wp:anchor distT="0" distB="0" distL="114300" distR="114300" simplePos="0" relativeHeight="251662336" behindDoc="0" locked="0" layoutInCell="1" allowOverlap="1" wp14:anchorId="254ADAF2" wp14:editId="340A853E">
                <wp:simplePos x="0" y="0"/>
                <wp:positionH relativeFrom="column">
                  <wp:posOffset>-203200</wp:posOffset>
                </wp:positionH>
                <wp:positionV relativeFrom="paragraph">
                  <wp:posOffset>186479</wp:posOffset>
                </wp:positionV>
                <wp:extent cx="244549" cy="3911600"/>
                <wp:effectExtent l="0" t="0" r="9525" b="12700"/>
                <wp:wrapNone/>
                <wp:docPr id="47265609" name="Left Brace 2"/>
                <wp:cNvGraphicFramePr/>
                <a:graphic xmlns:a="http://schemas.openxmlformats.org/drawingml/2006/main">
                  <a:graphicData uri="http://schemas.microsoft.com/office/word/2010/wordprocessingShape">
                    <wps:wsp>
                      <wps:cNvSpPr/>
                      <wps:spPr>
                        <a:xfrm>
                          <a:off x="0" y="0"/>
                          <a:ext cx="244549" cy="39116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3870A1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16pt;margin-top:14.7pt;width:19.25pt;height:30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8P4SAIAAPUEAAAOAAAAZHJzL2Uyb0RvYy54bWysVN9P2zAQfp+0/8Hy+0jTFQYVKepATJMQ&#13;&#10;oMHEs+vYbSTH552vTbu/fme3aauBNG3ai3Pn+/35u1xerVsnVgZjA76S5clACuM11I2fV/L78+2H&#13;&#10;cykiKV8rB95UcmOivJq8f3fZhbEZwgJcbVBwEh/HXajkgiiMiyLqhWlVPIFgPBstYKuIVZwXNaqO&#13;&#10;s7euGA4GZ0UHWAcEbWLk25utUU5yfmuNpgdroyHhKsm9UT4xn7N0FpNLNZ6jCotG79pQ/9BFqxrP&#13;&#10;RfepbhQpscTmVaq20QgRLJ1oaAuwttEmz8DTlIPfpnlaqGDyLAxODHuY4v9Lq+9XT+ERGYYuxHFk&#13;&#10;MU2xttimL/cn1hmszR4ssyah+XI4Gp2OLqTQbPp4UZZng4xmcYgOGOmLgVYkoZLOWPqMSqeJ1Fit&#13;&#10;7iJxWfbv/Vg5NJEl2jiTnJ3/Zqxoai5b5ujMD3PtUKwUv6zS2ngq02tyvuydwmzj3D5w8OfAnX8K&#13;&#10;NZk7fxO8j8iVwdM+uG084FvVad23bLf+PQLbuRMEM6g3jygQtsyNQd82jOadivSokKnKpOb1owc+&#13;&#10;rIOukrCTpFgA/nzrPvkzg9gqRcfUr2T8sVRopHBfPXProhyN0q5kZXT6acgKHltmxxa/bK+B36Dk&#13;&#10;RQ86i8mfXC9ahPaFt3SaqrJJec21K6kJe+WativJe67NdJrdeD+Cojv/FHT/6okoz+sXhWFHKWIy&#13;&#10;3kO/Jq9ItfVN7+FhuiSwTWbcAdcd3rxbmTi7/0Ba3mM9ex3+VpNfAAAA//8DAFBLAwQUAAYACAAA&#13;&#10;ACEAQfihLOMAAAANAQAADwAAAGRycy9kb3ducmV2LnhtbEyPQU7DQAxF90jcYWQkNqidENIS0kwq&#13;&#10;oMCCDWrgANPETSIyniietuntMSvY2LJs//9fvp5cr444cufJwO08AoVU+bqjxsDX5+ssBcXBUm17&#13;&#10;T2jgjAzr4vIit1ntT7TFYxkaJSLEmTXQhjBkWnPVorM89wOS7PZ+dDbIODa6Hu1JxF2v4yhaamc7&#13;&#10;EofWDvjcYvVdHpwB5s2+3L7cnJ/eP+65Sl2cUvJmzPXVtFlJeVyBCjiFvw/4ZZD8UEiwnT9Qzao3&#13;&#10;MLuLBSgYiB8SUHKwXIDaSUsWCegi1/8pih8AAAD//wMAUEsBAi0AFAAGAAgAAAAhALaDOJL+AAAA&#13;&#10;4QEAABMAAAAAAAAAAAAAAAAAAAAAAFtDb250ZW50X1R5cGVzXS54bWxQSwECLQAUAAYACAAAACEA&#13;&#10;OP0h/9YAAACUAQAACwAAAAAAAAAAAAAAAAAvAQAAX3JlbHMvLnJlbHNQSwECLQAUAAYACAAAACEA&#13;&#10;FP/D+EgCAAD1BAAADgAAAAAAAAAAAAAAAAAuAgAAZHJzL2Uyb0RvYy54bWxQSwECLQAUAAYACAAA&#13;&#10;ACEAQfihLOMAAAANAQAADwAAAAAAAAAAAAAAAACiBAAAZHJzL2Rvd25yZXYueG1sUEsFBgAAAAAE&#13;&#10;AAQA8wAAALIFAAAAAA==&#13;&#10;" adj="113" strokecolor="#156082 [3204]" strokeweight=".5pt">
                <v:stroke joinstyle="miter"/>
              </v:shape>
            </w:pict>
          </mc:Fallback>
        </mc:AlternateContent>
      </w:r>
    </w:p>
    <w:p w14:paraId="4C73AB68" w14:textId="572C6FAA" w:rsidR="000463EB" w:rsidRDefault="00EF1A72" w:rsidP="61147905">
      <w:pPr>
        <w:textAlignment w:val="baseline"/>
        <w:rPr>
          <w:rFonts w:ascii="Aptos" w:eastAsia="Aptos" w:hAnsi="Aptos" w:cs="Aptos"/>
        </w:rPr>
      </w:pPr>
      <w:r>
        <w:rPr>
          <w:noProof/>
        </w:rPr>
        <mc:AlternateContent>
          <mc:Choice Requires="wps">
            <w:drawing>
              <wp:anchor distT="0" distB="0" distL="114300" distR="114300" simplePos="0" relativeHeight="251663360" behindDoc="0" locked="0" layoutInCell="1" allowOverlap="1" wp14:anchorId="7420D226" wp14:editId="79D50173">
                <wp:simplePos x="0" y="0"/>
                <wp:positionH relativeFrom="column">
                  <wp:posOffset>-138430</wp:posOffset>
                </wp:positionH>
                <wp:positionV relativeFrom="paragraph">
                  <wp:posOffset>1956012</wp:posOffset>
                </wp:positionV>
                <wp:extent cx="180754" cy="3614666"/>
                <wp:effectExtent l="101600" t="0" r="0" b="68580"/>
                <wp:wrapNone/>
                <wp:docPr id="1946779898" name="Elbow Connector 5"/>
                <wp:cNvGraphicFramePr/>
                <a:graphic xmlns:a="http://schemas.openxmlformats.org/drawingml/2006/main">
                  <a:graphicData uri="http://schemas.microsoft.com/office/word/2010/wordprocessingShape">
                    <wps:wsp>
                      <wps:cNvCnPr/>
                      <wps:spPr>
                        <a:xfrm>
                          <a:off x="0" y="0"/>
                          <a:ext cx="180754" cy="3614666"/>
                        </a:xfrm>
                        <a:prstGeom prst="bentConnector3">
                          <a:avLst>
                            <a:gd name="adj1" fmla="val -5011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146693B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10.9pt;margin-top:154pt;width:14.25pt;height:284.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oTS71AEAAPoDAAAOAAAAZHJzL2Uyb0RvYy54bWysU9uO0zAQfUfiHyy/b5PsbssqaroPXeAF&#13;&#10;wYrLB7j2uDHyTbZpkr9n7KYpAiQE4mUS23POnDkebx9Ho8kJQlTOdrRZ1ZSA5U4oe+zol89vbh4o&#13;&#10;iYlZwbSz0NEJIn3cvXyxHXwLt653WkAgSGJjO/iO9in5tqoi78GwuHIeLB5KFwxLuAzHSgQ2ILvR&#13;&#10;1W1db6rBBeGD4xAj7j6dD+mu8EsJPH2QMkIiuqOoLZUYSjzkWO22rD0G5nvFZxnsH1QYpiwWXaie&#13;&#10;WGLkW1C/UBnFg4tOphV3pnJSKg6lB+ymqX/q5lPPPJRe0JzoF5vi/6Pl7097+xzQhsHHNvrnkLsY&#13;&#10;ZTD5i/rIWMyaFrNgTITjZvNQv1rfU8Lx6G7T3G82m+xmdUX7ENNbcIbkn44ewKa9sxbvxIW74hY7&#13;&#10;vYup2CaIZQbng4mvDSXSaLyFE9PkZl03zXomntOxxIU6Y7XNMTGlX1tB0uSRJgXF7FHDDMwp1bXB&#13;&#10;8pcmDWf4R5BEidxSEVVmD/Y6EBSAijhH4c3ChNkZJpXWC7D+M3DOz1Aoc/k34AVRKjubFrBR1oXf&#13;&#10;VU/jRbI8518cOPedLTg4MZWrL9bggJXbmx9DnuAf1wV+fbK77wAAAP//AwBQSwMEFAAGAAgAAAAh&#13;&#10;AIE5Qg7iAAAADgEAAA8AAABkcnMvZG93bnJldi54bWxMj8FOwzAMhu9IvENkJG5bmoLWqms6IaYB&#13;&#10;J6QVJK5Z4rXVmqRq0rW8PeYEF0uW7d/fV+4W27MrjqHzToJYJ8DQaW8610j4/DiscmAhKmdU7x1K&#13;&#10;+MYAu+r2plSF8bM74rWODaMQFwoloY1xKDgPukWrwtoP6Gh29qNVkdqx4WZUM4XbnqdJsuFWdY4+&#13;&#10;tGrA5xb1pZ6shOO71/plCof59S1+7WshhkcUUt7fLfstlactsIhL/LuAXwfih4rATn5yJrBewioV&#13;&#10;xB8lPCQ5mdHGJgN2kpBnWQq8Kvl/jeoHAAD//wMAUEsBAi0AFAAGAAgAAAAhALaDOJL+AAAA4QEA&#13;&#10;ABMAAAAAAAAAAAAAAAAAAAAAAFtDb250ZW50X1R5cGVzXS54bWxQSwECLQAUAAYACAAAACEAOP0h&#13;&#10;/9YAAACUAQAACwAAAAAAAAAAAAAAAAAvAQAAX3JlbHMvLnJlbHNQSwECLQAUAAYACAAAACEAtaE0&#13;&#10;u9QBAAD6AwAADgAAAAAAAAAAAAAAAAAuAgAAZHJzL2Uyb0RvYy54bWxQSwECLQAUAAYACAAAACEA&#13;&#10;gTlCDuIAAAAOAQAADwAAAAAAAAAAAAAAAAAuBAAAZHJzL2Rvd25yZXYueG1sUEsFBgAAAAAEAAQA&#13;&#10;8wAAAD0FAAAAAA==&#13;&#10;" adj="-10825" strokecolor="#156082 [3204]" strokeweight=".5pt">
                <v:stroke endarrow="block"/>
              </v:shape>
            </w:pict>
          </mc:Fallback>
        </mc:AlternateContent>
      </w:r>
      <w:r w:rsidR="61147905" w:rsidRPr="61147905">
        <w:rPr>
          <w:rFonts w:ascii="Aptos" w:eastAsia="Aptos" w:hAnsi="Aptos" w:cs="Aptos"/>
        </w:rPr>
        <w:t xml:space="preserve"> </w:t>
      </w:r>
      <w:r w:rsidR="005F78B1">
        <w:rPr>
          <w:noProof/>
        </w:rPr>
        <w:drawing>
          <wp:inline distT="0" distB="0" distL="0" distR="0" wp14:anchorId="5C0DFB6B" wp14:editId="2620F312">
            <wp:extent cx="4853940" cy="2413486"/>
            <wp:effectExtent l="0" t="0" r="0" b="0"/>
            <wp:docPr id="1537855764" name="Picture 153785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020734" cy="2496420"/>
                    </a:xfrm>
                    <a:prstGeom prst="rect">
                      <a:avLst/>
                    </a:prstGeom>
                  </pic:spPr>
                </pic:pic>
              </a:graphicData>
            </a:graphic>
          </wp:inline>
        </w:drawing>
      </w:r>
    </w:p>
    <w:p w14:paraId="0C839B70" w14:textId="77777777" w:rsidR="000463EB" w:rsidRPr="00E51450" w:rsidRDefault="000463EB" w:rsidP="000463EB">
      <w:pPr>
        <w:textAlignment w:val="baseline"/>
      </w:pPr>
      <w:r w:rsidRPr="61147905">
        <w:rPr>
          <w:rFonts w:ascii="Aptos" w:eastAsia="Aptos" w:hAnsi="Aptos" w:cs="Aptos"/>
          <w:b/>
          <w:bCs/>
          <w:color w:val="A02B93" w:themeColor="accent5"/>
        </w:rPr>
        <w:t>Learning Objective</w:t>
      </w:r>
      <w:r w:rsidRPr="61147905">
        <w:rPr>
          <w:rFonts w:ascii="Aptos" w:eastAsia="Aptos" w:hAnsi="Aptos" w:cs="Aptos"/>
          <w:b/>
          <w:bCs/>
        </w:rPr>
        <w:t>:</w:t>
      </w:r>
      <w:r w:rsidRPr="61147905">
        <w:rPr>
          <w:rFonts w:ascii="Aptos" w:eastAsia="Aptos" w:hAnsi="Aptos" w:cs="Aptos"/>
          <w:color w:val="A02B93" w:themeColor="accent5"/>
        </w:rPr>
        <w:t xml:space="preserve"> </w:t>
      </w:r>
      <w:r w:rsidRPr="61147905">
        <w:rPr>
          <w:rFonts w:ascii="Aptos" w:eastAsia="Aptos" w:hAnsi="Aptos" w:cs="Aptos"/>
        </w:rPr>
        <w:t>Identify and interpret integers using a number line.</w:t>
      </w:r>
    </w:p>
    <w:p w14:paraId="2FEEC552" w14:textId="77777777" w:rsidR="000463EB" w:rsidRPr="00E51450" w:rsidRDefault="000463EB" w:rsidP="000463EB">
      <w:pPr>
        <w:textAlignment w:val="baseline"/>
        <w:rPr>
          <w:rFonts w:ascii="Aptos" w:eastAsia="Aptos" w:hAnsi="Aptos" w:cs="Aptos"/>
          <w:b/>
          <w:bCs/>
          <w:color w:val="0F9ED5" w:themeColor="accent4"/>
        </w:rPr>
      </w:pPr>
      <w:r w:rsidRPr="61147905">
        <w:rPr>
          <w:rFonts w:ascii="Aptos" w:eastAsia="Aptos" w:hAnsi="Aptos" w:cs="Aptos"/>
        </w:rPr>
        <w:t xml:space="preserve"> </w:t>
      </w:r>
    </w:p>
    <w:p w14:paraId="7614A604" w14:textId="77777777" w:rsidR="000463EB" w:rsidRPr="00E51450" w:rsidRDefault="000463EB" w:rsidP="000463EB">
      <w:pPr>
        <w:textAlignment w:val="baseline"/>
      </w:pPr>
      <w:r>
        <w:rPr>
          <w:rFonts w:ascii="Aptos" w:eastAsia="Aptos" w:hAnsi="Aptos" w:cs="Aptos"/>
          <w:b/>
          <w:bCs/>
          <w:color w:val="FFC000"/>
        </w:rPr>
        <w:t>Process Standard(s)</w:t>
      </w:r>
      <w:r w:rsidRPr="61147905">
        <w:rPr>
          <w:rFonts w:ascii="Aptos" w:eastAsia="Aptos" w:hAnsi="Aptos" w:cs="Aptos"/>
          <w:b/>
          <w:bCs/>
        </w:rPr>
        <w:t>:</w:t>
      </w:r>
      <w:r w:rsidRPr="61147905">
        <w:rPr>
          <w:rFonts w:ascii="Aptos" w:eastAsia="Aptos" w:hAnsi="Aptos" w:cs="Aptos"/>
        </w:rPr>
        <w:t xml:space="preserve"> Reason abstractly and quantitatively; Model with mathematics</w:t>
      </w:r>
    </w:p>
    <w:p w14:paraId="1131CF62" w14:textId="77777777" w:rsidR="000463EB" w:rsidRPr="00A90475" w:rsidRDefault="000463EB" w:rsidP="000463EB">
      <w:pPr>
        <w:textAlignment w:val="baseline"/>
      </w:pPr>
      <w:r w:rsidRPr="61147905">
        <w:rPr>
          <w:rFonts w:ascii="Aptos" w:eastAsia="Aptos" w:hAnsi="Aptos" w:cs="Aptos"/>
        </w:rPr>
        <w:t xml:space="preserve"> </w:t>
      </w:r>
    </w:p>
    <w:p w14:paraId="3EED93AE" w14:textId="77777777" w:rsidR="000463EB" w:rsidRPr="00E51450" w:rsidRDefault="000463EB" w:rsidP="000463EB">
      <w:pPr>
        <w:spacing w:line="259" w:lineRule="auto"/>
      </w:pPr>
      <w:r w:rsidRPr="61147905">
        <w:rPr>
          <w:rFonts w:ascii="Aptos" w:eastAsia="Aptos" w:hAnsi="Aptos" w:cs="Aptos"/>
          <w:b/>
          <w:bCs/>
          <w:color w:val="0F9ED5" w:themeColor="accent4"/>
        </w:rPr>
        <w:t>Language Domain</w:t>
      </w:r>
      <w:r w:rsidRPr="61147905">
        <w:rPr>
          <w:rFonts w:ascii="Aptos" w:eastAsia="Aptos" w:hAnsi="Aptos" w:cs="Aptos"/>
          <w:b/>
          <w:bCs/>
        </w:rPr>
        <w:t>:</w:t>
      </w:r>
      <w:r w:rsidRPr="61147905">
        <w:rPr>
          <w:rFonts w:ascii="Aptos" w:eastAsia="Aptos" w:hAnsi="Aptos" w:cs="Aptos"/>
        </w:rPr>
        <w:t xml:space="preserve"> Writing</w:t>
      </w:r>
    </w:p>
    <w:p w14:paraId="3B475314" w14:textId="77777777" w:rsidR="000463EB" w:rsidRPr="00E51450" w:rsidRDefault="000463EB" w:rsidP="000463EB">
      <w:pPr>
        <w:textAlignment w:val="baseline"/>
      </w:pPr>
      <w:r w:rsidRPr="61147905">
        <w:rPr>
          <w:rFonts w:ascii="Aptos" w:eastAsia="Aptos" w:hAnsi="Aptos" w:cs="Aptos"/>
        </w:rPr>
        <w:t xml:space="preserve"> </w:t>
      </w:r>
    </w:p>
    <w:p w14:paraId="3A4AEA14" w14:textId="77777777" w:rsidR="000463EB" w:rsidRDefault="000463EB" w:rsidP="000463EB">
      <w:pPr>
        <w:textAlignment w:val="baseline"/>
        <w:rPr>
          <w:rFonts w:ascii="Aptos" w:eastAsia="Aptos" w:hAnsi="Aptos" w:cs="Aptos"/>
          <w:color w:val="4DA62E"/>
        </w:rPr>
      </w:pPr>
      <w:r w:rsidRPr="1E6A7509">
        <w:rPr>
          <w:rFonts w:ascii="Aptos" w:eastAsia="Aptos" w:hAnsi="Aptos" w:cs="Aptos"/>
          <w:b/>
          <w:bCs/>
        </w:rPr>
        <w:t>New Language Objective:</w:t>
      </w:r>
      <w:r w:rsidRPr="1E6A7509">
        <w:rPr>
          <w:rFonts w:ascii="Aptos" w:eastAsia="Aptos" w:hAnsi="Aptos" w:cs="Aptos"/>
        </w:rPr>
        <w:t xml:space="preserve"> </w:t>
      </w:r>
      <w:r w:rsidRPr="1E6A7509">
        <w:rPr>
          <w:rFonts w:ascii="Aptos" w:eastAsia="Aptos" w:hAnsi="Aptos" w:cs="Aptos"/>
          <w:color w:val="0F9DD4"/>
        </w:rPr>
        <w:t>Write</w:t>
      </w:r>
      <w:r w:rsidRPr="1E6A7509">
        <w:rPr>
          <w:rFonts w:ascii="Aptos" w:eastAsia="Aptos" w:hAnsi="Aptos" w:cs="Aptos"/>
        </w:rPr>
        <w:t xml:space="preserve"> </w:t>
      </w:r>
      <w:r w:rsidRPr="1E6A7509">
        <w:rPr>
          <w:rFonts w:ascii="Aptos" w:eastAsia="Aptos" w:hAnsi="Aptos" w:cs="Aptos"/>
          <w:color w:val="FFC000"/>
        </w:rPr>
        <w:t xml:space="preserve">to explain </w:t>
      </w:r>
      <w:r w:rsidRPr="1E6A7509">
        <w:rPr>
          <w:rFonts w:ascii="Aptos" w:eastAsia="Aptos" w:hAnsi="Aptos" w:cs="Aptos"/>
          <w:color w:val="9F2B92"/>
        </w:rPr>
        <w:t xml:space="preserve">how to identify and interpret integers in a number line </w:t>
      </w:r>
      <w:r w:rsidRPr="1E6A7509">
        <w:rPr>
          <w:rFonts w:ascii="Aptos" w:eastAsia="Aptos" w:hAnsi="Aptos" w:cs="Aptos"/>
          <w:color w:val="4DA62E"/>
        </w:rPr>
        <w:t>using varied and precise vocabulary.</w:t>
      </w:r>
    </w:p>
    <w:p w14:paraId="5EF8EAF9" w14:textId="77777777" w:rsidR="00EF1A72" w:rsidRPr="00E51450" w:rsidRDefault="00EF1A72" w:rsidP="000463EB">
      <w:pPr>
        <w:textAlignment w:val="baseline"/>
      </w:pPr>
    </w:p>
    <w:p w14:paraId="7D9AC157" w14:textId="33A14227" w:rsidR="00A541D0" w:rsidRPr="00E51450" w:rsidRDefault="000463EB" w:rsidP="61147905">
      <w:pPr>
        <w:textAlignment w:val="baseline"/>
      </w:pPr>
      <w:r w:rsidRPr="000463EB">
        <w:rPr>
          <w:rFonts w:ascii="Aptos" w:eastAsia="Aptos" w:hAnsi="Aptos" w:cs="Aptos"/>
          <w:noProof/>
        </w:rPr>
        <w:drawing>
          <wp:inline distT="0" distB="0" distL="0" distR="0" wp14:anchorId="782159A8" wp14:editId="27AB0DDC">
            <wp:extent cx="3980606" cy="4360333"/>
            <wp:effectExtent l="0" t="0" r="0" b="0"/>
            <wp:docPr id="8120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588" name=""/>
                    <pic:cNvPicPr/>
                  </pic:nvPicPr>
                  <pic:blipFill>
                    <a:blip r:embed="rId8"/>
                    <a:stretch>
                      <a:fillRect/>
                    </a:stretch>
                  </pic:blipFill>
                  <pic:spPr>
                    <a:xfrm>
                      <a:off x="0" y="0"/>
                      <a:ext cx="4062929" cy="4450509"/>
                    </a:xfrm>
                    <a:prstGeom prst="rect">
                      <a:avLst/>
                    </a:prstGeom>
                  </pic:spPr>
                </pic:pic>
              </a:graphicData>
            </a:graphic>
          </wp:inline>
        </w:drawing>
      </w:r>
    </w:p>
    <w:p w14:paraId="36C71C8B" w14:textId="5D01CA23" w:rsidR="00260F68" w:rsidRPr="00684583" w:rsidRDefault="20440839" w:rsidP="20440839">
      <w:pPr>
        <w:pStyle w:val="paragraph"/>
        <w:spacing w:before="0" w:beforeAutospacing="0" w:after="0" w:afterAutospacing="0"/>
        <w:textAlignment w:val="baseline"/>
        <w:rPr>
          <w:rFonts w:ascii="Aptos" w:eastAsiaTheme="majorEastAsia" w:hAnsi="Aptos"/>
          <w:b/>
          <w:bCs/>
        </w:rPr>
      </w:pPr>
      <w:r w:rsidRPr="20440839">
        <w:rPr>
          <w:rFonts w:ascii="Aptos" w:eastAsiaTheme="majorEastAsia" w:hAnsi="Aptos"/>
          <w:b/>
          <w:bCs/>
        </w:rPr>
        <w:lastRenderedPageBreak/>
        <w:t>Example 2:</w:t>
      </w:r>
    </w:p>
    <w:p w14:paraId="243F4858" w14:textId="33265B88" w:rsidR="00F353E9" w:rsidRPr="00684583" w:rsidRDefault="00404E93" w:rsidP="00B86324">
      <w:pPr>
        <w:pStyle w:val="paragraph"/>
        <w:spacing w:before="0" w:beforeAutospacing="0" w:after="0" w:afterAutospacing="0"/>
        <w:textAlignment w:val="baseline"/>
        <w:rPr>
          <w:rFonts w:ascii="Aptos" w:eastAsiaTheme="majorEastAsia" w:hAnsi="Aptos"/>
          <w:i/>
          <w:iCs/>
          <w:sz w:val="10"/>
          <w:szCs w:val="10"/>
        </w:rPr>
      </w:pPr>
      <w:r>
        <w:rPr>
          <w:rFonts w:ascii="Aptos" w:eastAsiaTheme="majorEastAsia" w:hAnsi="Aptos"/>
          <w:i/>
          <w:iCs/>
          <w:noProof/>
          <w:sz w:val="10"/>
          <w:szCs w:val="10"/>
          <w14:ligatures w14:val="standardContextual"/>
        </w:rPr>
        <mc:AlternateContent>
          <mc:Choice Requires="wps">
            <w:drawing>
              <wp:anchor distT="0" distB="0" distL="114300" distR="114300" simplePos="0" relativeHeight="251659264" behindDoc="0" locked="0" layoutInCell="1" allowOverlap="1" wp14:anchorId="619250D6" wp14:editId="3B4C4D9B">
                <wp:simplePos x="0" y="0"/>
                <wp:positionH relativeFrom="column">
                  <wp:posOffset>-244549</wp:posOffset>
                </wp:positionH>
                <wp:positionV relativeFrom="paragraph">
                  <wp:posOffset>79759</wp:posOffset>
                </wp:positionV>
                <wp:extent cx="244549" cy="4199860"/>
                <wp:effectExtent l="0" t="0" r="9525" b="17145"/>
                <wp:wrapNone/>
                <wp:docPr id="1662598293" name="Left Brace 2"/>
                <wp:cNvGraphicFramePr/>
                <a:graphic xmlns:a="http://schemas.openxmlformats.org/drawingml/2006/main">
                  <a:graphicData uri="http://schemas.microsoft.com/office/word/2010/wordprocessingShape">
                    <wps:wsp>
                      <wps:cNvSpPr/>
                      <wps:spPr>
                        <a:xfrm>
                          <a:off x="0" y="0"/>
                          <a:ext cx="244549" cy="419986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33B171" id="Left Brace 2" o:spid="_x0000_s1026" type="#_x0000_t87" style="position:absolute;margin-left:-19.25pt;margin-top:6.3pt;width:19.25pt;height:33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KU42RwIAAPUEAAAOAAAAZHJzL2Uyb0RvYy54bWysVN9P2zAQfp+0/8Hy+0hTBUYrUtSBmCYh&#13;&#10;QMDEs3FsGsnxeedr0+6v39ltWjSQpk17ce58vz9/l7PzdefEymBswdeyPBpJYbyGpvUvtfz+ePXp&#13;&#10;VIpIyjfKgTe13Jgoz2cfP5z1YWrGsADXGBScxMdpH2q5IArTooh6YToVjyAYz0YL2CliFV+KBlXP&#13;&#10;2TtXjEejk6IHbAKCNjHy7eXWKGc5v7VG06210ZBwteTeKJ+Yz+d0FrMzNX1BFRat3rWh/qGLTrWe&#13;&#10;i+5TXSpSYontm1RdqxEiWDrS0BVgbatNnoGnKUe/TfOwUMHkWRicGPYwxf+XVt+sHsIdMgx9iNPI&#13;&#10;YppibbFLX+5PrDNYmz1YZk1C8+W4qo6riRSaTVU5mZyeZDSLQ3TASF8NdCIJtXTG0hdUOk2kpmp1&#13;&#10;HYnLsv/gx8qhiSzRxpnk7Py9saJtuGyZozM/zIVDsVL8skpr46lMr8n5sncKs61z+8DRnwN3/inU&#13;&#10;ZO78TfA+IlcGT/vgrvWA71Wn9dCy3foPCGznThA8Q7O5Q4GwZW4M+qplNK9VpDuFTFUmNa8f3fJh&#13;&#10;HfS1hJ0kxQLw53v3yZ8ZxFYpeqZ+LeOPpUIjhfvmmVuTsqrSrmSlOv48ZgVfW55fW/yyuwB+g5IX&#13;&#10;PegsJn9yg2gRuife0nmqyiblNdeupSYclAvariTvuTbzeXbj/QiKrv1D0MOrJ6I8rp8Uhh2liMl4&#13;&#10;A8OavCHV1je9h4f5ksC2mXEHXHd4825l4uz+A2l5X+vZ6/C3mv0CAAD//wMAUEsDBBQABgAIAAAA&#13;&#10;IQCxSt+Z4gAAAAwBAAAPAAAAZHJzL2Rvd25yZXYueG1sTI9BT8MwDIXvSPyHyEjctmQDytQ1nRAT&#13;&#10;JxBSNzjs5jZeW9EkpcnW8u8xp3GxZL3n5/dlm8l24kxDaL3TsJgrEOQqb1pXa/jYv8xWIEJEZ7Dz&#13;&#10;jjT8UIBNfn2VYWr86Ao672ItOMSFFDU0MfaplKFqyGKY+54ca0c/WIy8DrU0A44cbju5VCqRFlvH&#13;&#10;Hxrs6bmh6mt3shqKolR28fZa7LeV+saqpc/D+K717c20XfN4WoOINMXLBfwxcH/IuVjpT84E0WmY&#13;&#10;3a0e2MrCMgHBBsYrNSSP9wpknsn/EPkvAAAA//8DAFBLAQItABQABgAIAAAAIQC2gziS/gAAAOEB&#13;&#10;AAATAAAAAAAAAAAAAAAAAAAAAABbQ29udGVudF9UeXBlc10ueG1sUEsBAi0AFAAGAAgAAAAhADj9&#13;&#10;If/WAAAAlAEAAAsAAAAAAAAAAAAAAAAALwEAAF9yZWxzLy5yZWxzUEsBAi0AFAAGAAgAAAAhAEUp&#13;&#10;TjZHAgAA9QQAAA4AAAAAAAAAAAAAAAAALgIAAGRycy9lMm9Eb2MueG1sUEsBAi0AFAAGAAgAAAAh&#13;&#10;ALFK35niAAAADAEAAA8AAAAAAAAAAAAAAAAAoQQAAGRycy9kb3ducmV2LnhtbFBLBQYAAAAABAAE&#13;&#10;APMAAACwBQAAAAA=&#13;&#10;" adj="105" strokecolor="#156082 [3204]" strokeweight=".5pt">
                <v:stroke joinstyle="miter"/>
              </v:shape>
            </w:pict>
          </mc:Fallback>
        </mc:AlternateContent>
      </w:r>
    </w:p>
    <w:p w14:paraId="3E61885C" w14:textId="0A6E7C05" w:rsidR="000463EB" w:rsidRDefault="00EF1A72" w:rsidP="61147905">
      <w:pPr>
        <w:pStyle w:val="paragraph"/>
        <w:spacing w:before="0" w:beforeAutospacing="0" w:after="0" w:afterAutospacing="0"/>
        <w:textAlignment w:val="baseline"/>
      </w:pPr>
      <w:r>
        <w:rPr>
          <w:noProof/>
          <w14:ligatures w14:val="standardContextual"/>
        </w:rPr>
        <mc:AlternateContent>
          <mc:Choice Requires="wps">
            <w:drawing>
              <wp:anchor distT="0" distB="0" distL="114300" distR="114300" simplePos="0" relativeHeight="251660288" behindDoc="0" locked="0" layoutInCell="1" allowOverlap="1" wp14:anchorId="4B987999" wp14:editId="48B1717F">
                <wp:simplePos x="0" y="0"/>
                <wp:positionH relativeFrom="column">
                  <wp:posOffset>-185582</wp:posOffset>
                </wp:positionH>
                <wp:positionV relativeFrom="paragraph">
                  <wp:posOffset>2096135</wp:posOffset>
                </wp:positionV>
                <wp:extent cx="180754" cy="3880883"/>
                <wp:effectExtent l="101600" t="0" r="10160" b="69215"/>
                <wp:wrapNone/>
                <wp:docPr id="1776214053" name="Elbow Connector 5"/>
                <wp:cNvGraphicFramePr/>
                <a:graphic xmlns:a="http://schemas.openxmlformats.org/drawingml/2006/main">
                  <a:graphicData uri="http://schemas.microsoft.com/office/word/2010/wordprocessingShape">
                    <wps:wsp>
                      <wps:cNvCnPr/>
                      <wps:spPr>
                        <a:xfrm>
                          <a:off x="0" y="0"/>
                          <a:ext cx="180754" cy="3880883"/>
                        </a:xfrm>
                        <a:prstGeom prst="bentConnector3">
                          <a:avLst>
                            <a:gd name="adj1" fmla="val -5011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5237D0" id="Elbow Connector 5" o:spid="_x0000_s1026" type="#_x0000_t34" style="position:absolute;margin-left:-14.6pt;margin-top:165.05pt;width:14.25pt;height:305.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aGp0wEAAPoDAAAOAAAAZHJzL2Uyb0RvYy54bWysU8uu0zAQ3SPxD5b3t0luKURR07voBTYI&#13;&#10;rnh8gGuPGyO/ZJsm/XvGbpoiQEIgNpPYnnPmzPF4+zAZTU4QonK2p82qpgQsd0LZY0+/fH5z11IS&#13;&#10;E7OCaWehp2eI9GH3/Nl29B3cu8FpAYEgiY3d6Hs6pOS7qop8AMPiynmweChdMCzhMhwrEdiI7EZX&#13;&#10;93X9shpdED44DjHi7uPlkO4Kv5TA0wcpIySie4raUomhxEOO1W7LumNgflB8lsH+QYVhymLRheqR&#13;&#10;JUa+BfULlVE8uOhkWnFnKiel4lB6wG6a+qduPg3MQ+kFzYl+sSn+P1r+/rS3TwFtGH3son8KuYtJ&#13;&#10;BpO/qI9MxazzYhZMiXDcbNr61eYFJRyP1m1bt+06u1nd0D7E9BacIfmnpwewae+sxTtxYV3cYqd3&#13;&#10;MRXbBLHM4Hww8bWhRBqNt3Bimtxt6qbZzMRzOpa4UmestjkmpvRrK0g6e6RJQTF71DADc0p1a7D8&#13;&#10;pbOGC/wjSKJEbqmIKrMHex0ICkBFnKPwZmHC7AyTSusFWP8ZOOdnKJS5/BvwgiiVnU0L2Cjrwu+q&#13;&#10;p+kqWV7yrw5c+s4WHJw4l6sv1uCAldubH0Oe4B/XBX57srvvAAAA//8DAFBLAwQUAAYACAAAACEA&#13;&#10;UJxwm+AAAAAOAQAADwAAAGRycy9kb3ducmV2LnhtbExPz0vDMBS+C/4P4QneujTtUNc1HeKYehqs&#13;&#10;Cl6z5NkWm6Q06Vr/e58nvTz4eN/PcrfYnl1wDJ13EsQqBYZOe9O5RsL72yF5ABaickb13qGEbwyw&#13;&#10;q66vSlUYP7sTXurYMDJxoVAS2hiHgvOgW7QqrPyAjn6ffrQqEhwbbkY1k7nteZamd9yqzlFCqwZ8&#13;&#10;alF/1ZOVcDp6rZ+ncJhfXuPHvhZiWKOQ8vZm2W/pPG6BRVzinwJ+N1B/qKjY2U/OBNZLSLJNRlQJ&#13;&#10;eZ4KYMRI7oGdJWzWIgdelfz/jOoHAAD//wMAUEsBAi0AFAAGAAgAAAAhALaDOJL+AAAA4QEAABMA&#13;&#10;AAAAAAAAAAAAAAAAAAAAAFtDb250ZW50X1R5cGVzXS54bWxQSwECLQAUAAYACAAAACEAOP0h/9YA&#13;&#10;AACUAQAACwAAAAAAAAAAAAAAAAAvAQAAX3JlbHMvLnJlbHNQSwECLQAUAAYACAAAACEAacWhqdMB&#13;&#10;AAD6AwAADgAAAAAAAAAAAAAAAAAuAgAAZHJzL2Uyb0RvYy54bWxQSwECLQAUAAYACAAAACEAUJxw&#13;&#10;m+AAAAAOAQAADwAAAAAAAAAAAAAAAAAtBAAAZHJzL2Rvd25yZXYueG1sUEsFBgAAAAAEAAQA8wAA&#13;&#10;ADoFAAAAAA==&#13;&#10;" adj="-10825" strokecolor="#156082 [3204]" strokeweight=".5pt">
                <v:stroke endarrow="block"/>
              </v:shape>
            </w:pict>
          </mc:Fallback>
        </mc:AlternateContent>
      </w:r>
      <w:r w:rsidR="00F353E9">
        <w:rPr>
          <w:noProof/>
        </w:rPr>
        <w:drawing>
          <wp:inline distT="0" distB="0" distL="0" distR="0" wp14:anchorId="01939E03" wp14:editId="1197DF81">
            <wp:extent cx="5996370" cy="2690037"/>
            <wp:effectExtent l="0" t="0" r="0" b="2540"/>
            <wp:docPr id="949200024" name="Picture 9492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283477" cy="2818836"/>
                    </a:xfrm>
                    <a:prstGeom prst="rect">
                      <a:avLst/>
                    </a:prstGeom>
                  </pic:spPr>
                </pic:pic>
              </a:graphicData>
            </a:graphic>
          </wp:inline>
        </w:drawing>
      </w:r>
    </w:p>
    <w:p w14:paraId="3EB8FF0D" w14:textId="6F85B5C9" w:rsidR="000463EB" w:rsidRDefault="000463EB" w:rsidP="000463EB">
      <w:r w:rsidRPr="61147905">
        <w:rPr>
          <w:rFonts w:ascii="Aptos" w:eastAsia="Aptos" w:hAnsi="Aptos" w:cs="Aptos"/>
          <w:b/>
          <w:bCs/>
          <w:color w:val="A02B93" w:themeColor="accent5"/>
        </w:rPr>
        <w:t>Learning Objective</w:t>
      </w:r>
      <w:r w:rsidRPr="61147905">
        <w:rPr>
          <w:rFonts w:ascii="Aptos" w:eastAsia="Aptos" w:hAnsi="Aptos" w:cs="Aptos"/>
          <w:b/>
          <w:bCs/>
        </w:rPr>
        <w:t>:</w:t>
      </w:r>
      <w:r w:rsidRPr="61147905">
        <w:rPr>
          <w:rFonts w:ascii="Aptos" w:eastAsia="Aptos" w:hAnsi="Aptos" w:cs="Aptos"/>
          <w:color w:val="A02B93" w:themeColor="accent5"/>
        </w:rPr>
        <w:t xml:space="preserve"> </w:t>
      </w:r>
      <w:r w:rsidRPr="61147905">
        <w:rPr>
          <w:rFonts w:ascii="Aptos" w:eastAsia="Aptos" w:hAnsi="Aptos" w:cs="Aptos"/>
        </w:rPr>
        <w:t>Represent groups of tens in the range 10-90 with objects, drawings, and numerals.</w:t>
      </w:r>
    </w:p>
    <w:p w14:paraId="5A1D6718" w14:textId="52A40D0D" w:rsidR="000463EB" w:rsidRDefault="000463EB" w:rsidP="000463EB">
      <w:pPr>
        <w:rPr>
          <w:rFonts w:ascii="Aptos" w:eastAsia="Aptos" w:hAnsi="Aptos" w:cs="Aptos"/>
          <w:b/>
          <w:bCs/>
          <w:color w:val="0F9ED5" w:themeColor="accent4"/>
        </w:rPr>
      </w:pPr>
      <w:r w:rsidRPr="61147905">
        <w:rPr>
          <w:rFonts w:ascii="Aptos" w:eastAsia="Aptos" w:hAnsi="Aptos" w:cs="Aptos"/>
        </w:rPr>
        <w:t xml:space="preserve"> </w:t>
      </w:r>
    </w:p>
    <w:p w14:paraId="3508E799" w14:textId="5CD823F7" w:rsidR="000463EB" w:rsidRDefault="000463EB" w:rsidP="000463EB">
      <w:pPr>
        <w:spacing w:line="259" w:lineRule="auto"/>
      </w:pPr>
      <w:r>
        <w:rPr>
          <w:rFonts w:ascii="Aptos" w:eastAsia="Aptos" w:hAnsi="Aptos" w:cs="Aptos"/>
          <w:b/>
          <w:bCs/>
          <w:color w:val="FFC000"/>
        </w:rPr>
        <w:t>Process Standard(s)</w:t>
      </w:r>
      <w:r w:rsidRPr="61147905">
        <w:rPr>
          <w:rFonts w:ascii="Aptos" w:eastAsia="Aptos" w:hAnsi="Aptos" w:cs="Aptos"/>
          <w:b/>
          <w:bCs/>
        </w:rPr>
        <w:t>:</w:t>
      </w:r>
      <w:r w:rsidRPr="61147905">
        <w:rPr>
          <w:rFonts w:ascii="Aptos" w:eastAsia="Aptos" w:hAnsi="Aptos" w:cs="Aptos"/>
        </w:rPr>
        <w:t xml:space="preserve"> Reason abstractly and quantitatively; Look for and make use of structure</w:t>
      </w:r>
    </w:p>
    <w:p w14:paraId="31A9B74B" w14:textId="60146EE6" w:rsidR="000463EB" w:rsidRDefault="000463EB" w:rsidP="000463EB">
      <w:r w:rsidRPr="61147905">
        <w:rPr>
          <w:rFonts w:ascii="Aptos" w:eastAsia="Aptos" w:hAnsi="Aptos" w:cs="Aptos"/>
        </w:rPr>
        <w:t xml:space="preserve"> </w:t>
      </w:r>
    </w:p>
    <w:p w14:paraId="56E98280" w14:textId="77777777" w:rsidR="000463EB" w:rsidRDefault="000463EB" w:rsidP="000463EB">
      <w:pPr>
        <w:spacing w:line="259" w:lineRule="auto"/>
      </w:pPr>
      <w:r w:rsidRPr="61147905">
        <w:rPr>
          <w:rFonts w:ascii="Aptos" w:eastAsia="Aptos" w:hAnsi="Aptos" w:cs="Aptos"/>
          <w:b/>
          <w:bCs/>
          <w:color w:val="0F9ED5" w:themeColor="accent4"/>
        </w:rPr>
        <w:t>Language Domain</w:t>
      </w:r>
      <w:r w:rsidRPr="61147905">
        <w:rPr>
          <w:rFonts w:ascii="Aptos" w:eastAsia="Aptos" w:hAnsi="Aptos" w:cs="Aptos"/>
          <w:b/>
          <w:bCs/>
        </w:rPr>
        <w:t>:</w:t>
      </w:r>
      <w:r w:rsidRPr="61147905">
        <w:rPr>
          <w:rFonts w:ascii="Aptos" w:eastAsia="Aptos" w:hAnsi="Aptos" w:cs="Aptos"/>
        </w:rPr>
        <w:t xml:space="preserve"> Representing</w:t>
      </w:r>
    </w:p>
    <w:p w14:paraId="57404290" w14:textId="77777777" w:rsidR="000463EB" w:rsidRDefault="000463EB" w:rsidP="000463EB">
      <w:r w:rsidRPr="61147905">
        <w:rPr>
          <w:rFonts w:ascii="Aptos" w:eastAsia="Aptos" w:hAnsi="Aptos" w:cs="Aptos"/>
        </w:rPr>
        <w:t xml:space="preserve"> </w:t>
      </w:r>
    </w:p>
    <w:p w14:paraId="7659D048" w14:textId="0D93841F" w:rsidR="00404E93" w:rsidRDefault="000463EB" w:rsidP="000463EB">
      <w:pPr>
        <w:rPr>
          <w:rFonts w:ascii="Aptos" w:eastAsia="Aptos" w:hAnsi="Aptos" w:cs="Aptos"/>
          <w:color w:val="4DA62E"/>
        </w:rPr>
      </w:pPr>
      <w:r w:rsidRPr="35E1CCFD">
        <w:rPr>
          <w:rFonts w:ascii="Aptos" w:eastAsia="Aptos" w:hAnsi="Aptos" w:cs="Aptos"/>
          <w:b/>
          <w:bCs/>
        </w:rPr>
        <w:t>New Language Objective:</w:t>
      </w:r>
      <w:r w:rsidRPr="35E1CCFD">
        <w:rPr>
          <w:rFonts w:ascii="Aptos" w:eastAsia="Aptos" w:hAnsi="Aptos" w:cs="Aptos"/>
        </w:rPr>
        <w:t xml:space="preserve"> </w:t>
      </w:r>
      <w:r w:rsidRPr="35E1CCFD">
        <w:rPr>
          <w:rFonts w:ascii="Aptos" w:eastAsia="Aptos" w:hAnsi="Aptos" w:cs="Aptos"/>
          <w:color w:val="0F9DD4"/>
        </w:rPr>
        <w:t xml:space="preserve">Show </w:t>
      </w:r>
      <w:r w:rsidRPr="35E1CCFD">
        <w:rPr>
          <w:rFonts w:ascii="Aptos" w:eastAsia="Aptos" w:hAnsi="Aptos" w:cs="Aptos"/>
          <w:color w:val="FFC000"/>
        </w:rPr>
        <w:t xml:space="preserve">how to use </w:t>
      </w:r>
      <w:r w:rsidRPr="35E1CCFD">
        <w:rPr>
          <w:rFonts w:ascii="Aptos" w:eastAsia="Aptos" w:hAnsi="Aptos" w:cs="Aptos"/>
          <w:color w:val="9F2B92"/>
        </w:rPr>
        <w:t xml:space="preserve">objects, drawings, and numerals to represent groups of tens from 10-90 </w:t>
      </w:r>
      <w:r w:rsidRPr="35E1CCFD">
        <w:rPr>
          <w:rFonts w:ascii="Aptos" w:eastAsia="Aptos" w:hAnsi="Aptos" w:cs="Aptos"/>
          <w:color w:val="4DA62E"/>
        </w:rPr>
        <w:t>connecting the relationship between the representations.</w:t>
      </w:r>
    </w:p>
    <w:p w14:paraId="2806E0AE" w14:textId="77777777" w:rsidR="00EF1A72" w:rsidRPr="00EF1A72" w:rsidRDefault="00EF1A72" w:rsidP="000463EB">
      <w:pPr>
        <w:rPr>
          <w:rFonts w:ascii="Aptos" w:eastAsia="Aptos" w:hAnsi="Aptos" w:cs="Aptos"/>
          <w:color w:val="4DA62E"/>
        </w:rPr>
      </w:pPr>
    </w:p>
    <w:p w14:paraId="356D13C7" w14:textId="01C003E1" w:rsidR="00F353E9" w:rsidRDefault="000463EB" w:rsidP="61147905">
      <w:pPr>
        <w:pStyle w:val="paragraph"/>
        <w:spacing w:before="0" w:beforeAutospacing="0" w:after="0" w:afterAutospacing="0"/>
        <w:textAlignment w:val="baseline"/>
      </w:pPr>
      <w:r w:rsidRPr="000463EB">
        <w:rPr>
          <w:noProof/>
        </w:rPr>
        <w:drawing>
          <wp:inline distT="0" distB="0" distL="0" distR="0" wp14:anchorId="09BBE713" wp14:editId="41BCD4A3">
            <wp:extent cx="3646967" cy="3990389"/>
            <wp:effectExtent l="0" t="0" r="0" b="0"/>
            <wp:docPr id="118928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1118" name=""/>
                    <pic:cNvPicPr/>
                  </pic:nvPicPr>
                  <pic:blipFill>
                    <a:blip r:embed="rId10"/>
                    <a:stretch>
                      <a:fillRect/>
                    </a:stretch>
                  </pic:blipFill>
                  <pic:spPr>
                    <a:xfrm>
                      <a:off x="0" y="0"/>
                      <a:ext cx="3743022" cy="4095489"/>
                    </a:xfrm>
                    <a:prstGeom prst="rect">
                      <a:avLst/>
                    </a:prstGeom>
                  </pic:spPr>
                </pic:pic>
              </a:graphicData>
            </a:graphic>
          </wp:inline>
        </w:drawing>
      </w:r>
    </w:p>
    <w:p w14:paraId="54A48764" w14:textId="77777777" w:rsidR="000463EB" w:rsidRDefault="000463EB" w:rsidP="00297151">
      <w:pPr>
        <w:pStyle w:val="paragraph"/>
        <w:spacing w:before="0" w:beforeAutospacing="0" w:after="0" w:afterAutospacing="0"/>
        <w:textAlignment w:val="baseline"/>
        <w:rPr>
          <w:rStyle w:val="normaltextrun"/>
          <w:rFonts w:ascii="Aptos" w:eastAsiaTheme="majorEastAsia" w:hAnsi="Aptos"/>
          <w:b/>
          <w:bCs/>
          <w:sz w:val="28"/>
          <w:szCs w:val="28"/>
        </w:rPr>
      </w:pPr>
    </w:p>
    <w:p w14:paraId="239E29E7" w14:textId="0C5FDCC1" w:rsidR="00297151" w:rsidRPr="001555CE" w:rsidRDefault="00297151" w:rsidP="00297151">
      <w:pPr>
        <w:pStyle w:val="paragraph"/>
        <w:spacing w:before="0" w:beforeAutospacing="0" w:after="0" w:afterAutospacing="0"/>
        <w:textAlignment w:val="baseline"/>
        <w:rPr>
          <w:rStyle w:val="eop"/>
          <w:rFonts w:ascii="Aptos" w:eastAsiaTheme="majorEastAsia" w:hAnsi="Aptos"/>
        </w:rPr>
      </w:pPr>
      <w:r w:rsidRPr="00297151">
        <w:rPr>
          <w:rStyle w:val="normaltextrun"/>
          <w:rFonts w:ascii="Aptos" w:eastAsiaTheme="majorEastAsia" w:hAnsi="Aptos"/>
          <w:b/>
          <w:bCs/>
          <w:sz w:val="28"/>
          <w:szCs w:val="28"/>
        </w:rPr>
        <w:lastRenderedPageBreak/>
        <w:t>Learning Goal:</w:t>
      </w:r>
      <w:r w:rsidRPr="00297151">
        <w:rPr>
          <w:rStyle w:val="normaltextrun"/>
          <w:rFonts w:ascii="Aptos" w:eastAsiaTheme="majorEastAsia" w:hAnsi="Aptos"/>
          <w:sz w:val="28"/>
          <w:szCs w:val="28"/>
        </w:rPr>
        <w:t> </w:t>
      </w:r>
      <w:r w:rsidRPr="00297151">
        <w:rPr>
          <w:rStyle w:val="eop"/>
          <w:rFonts w:ascii="Aptos" w:eastAsiaTheme="majorEastAsia" w:hAnsi="Aptos"/>
          <w:sz w:val="28"/>
          <w:szCs w:val="28"/>
        </w:rPr>
        <w:t> </w:t>
      </w:r>
    </w:p>
    <w:p w14:paraId="05BA368C" w14:textId="77777777" w:rsidR="00297151" w:rsidRPr="00297151" w:rsidRDefault="00297151" w:rsidP="00297151">
      <w:pPr>
        <w:pStyle w:val="paragraph"/>
        <w:spacing w:before="0" w:beforeAutospacing="0" w:after="0" w:afterAutospacing="0"/>
        <w:textAlignment w:val="baseline"/>
        <w:rPr>
          <w:rStyle w:val="eop"/>
          <w:rFonts w:ascii="Aptos" w:eastAsiaTheme="majorEastAsia" w:hAnsi="Aptos"/>
        </w:rPr>
      </w:pPr>
    </w:p>
    <w:p w14:paraId="53CB521B" w14:textId="121FDF36" w:rsidR="00297151" w:rsidRPr="00297151" w:rsidRDefault="3E7A03D5" w:rsidP="6FB37C62">
      <w:pPr>
        <w:pStyle w:val="paragraph"/>
        <w:spacing w:before="0" w:beforeAutospacing="0" w:after="0" w:afterAutospacing="0"/>
        <w:textAlignment w:val="baseline"/>
        <w:rPr>
          <w:rStyle w:val="eop"/>
          <w:rFonts w:ascii="Aptos" w:eastAsiaTheme="majorEastAsia" w:hAnsi="Aptos"/>
          <w:highlight w:val="yellow"/>
        </w:rPr>
      </w:pPr>
      <w:r w:rsidRPr="3E7A03D5">
        <w:rPr>
          <w:rStyle w:val="eop"/>
          <w:rFonts w:ascii="Aptos" w:eastAsiaTheme="majorEastAsia" w:hAnsi="Aptos"/>
        </w:rPr>
        <w:t>The teacher notes of the learning goal will have teacher</w:t>
      </w:r>
      <w:r w:rsidR="005E349F">
        <w:rPr>
          <w:rStyle w:val="eop"/>
          <w:rFonts w:ascii="Aptos" w:eastAsiaTheme="majorEastAsia" w:hAnsi="Aptos"/>
        </w:rPr>
        <w:t>-</w:t>
      </w:r>
      <w:r w:rsidRPr="3E7A03D5">
        <w:rPr>
          <w:rStyle w:val="eop"/>
          <w:rFonts w:ascii="Aptos" w:eastAsiaTheme="majorEastAsia" w:hAnsi="Aptos"/>
        </w:rPr>
        <w:t xml:space="preserve">specific support for clarifying vocabulary in the I Can Objective. Select one or two terms for clarification and instruct the teacher on how to clarify the meaning. Not all words chosen need to be math academic vocabulary. For any math specific terms, please refer to the definition found in the </w:t>
      </w:r>
      <w:hyperlink r:id="rId11" w:history="1">
        <w:r w:rsidRPr="004A3D0F">
          <w:rPr>
            <w:rStyle w:val="Hyperlink"/>
            <w:rFonts w:ascii="Aptos" w:eastAsiaTheme="majorEastAsia" w:hAnsi="Aptos"/>
          </w:rPr>
          <w:t>Vocabulary Tracker</w:t>
        </w:r>
      </w:hyperlink>
      <w:r w:rsidRPr="3E7A03D5">
        <w:rPr>
          <w:rStyle w:val="eop"/>
          <w:rFonts w:ascii="Aptos" w:eastAsiaTheme="majorEastAsia" w:hAnsi="Aptos"/>
        </w:rPr>
        <w:t>.</w:t>
      </w:r>
      <w:r w:rsidR="007103AC" w:rsidRPr="00297151">
        <w:rPr>
          <w:rStyle w:val="eop"/>
          <w:rFonts w:ascii="Aptos" w:eastAsiaTheme="majorEastAsia" w:hAnsi="Aptos"/>
          <w:highlight w:val="yellow"/>
        </w:rPr>
        <w:t xml:space="preserve"> </w:t>
      </w:r>
    </w:p>
    <w:p w14:paraId="3A19A6F5" w14:textId="77777777" w:rsidR="00297151" w:rsidRPr="00297151" w:rsidRDefault="00297151" w:rsidP="00297151">
      <w:pPr>
        <w:pStyle w:val="paragraph"/>
        <w:spacing w:before="0" w:beforeAutospacing="0" w:after="0" w:afterAutospacing="0"/>
        <w:textAlignment w:val="baseline"/>
        <w:rPr>
          <w:rStyle w:val="eop"/>
          <w:rFonts w:ascii="Aptos" w:eastAsiaTheme="majorEastAsia" w:hAnsi="Aptos"/>
        </w:rPr>
      </w:pPr>
    </w:p>
    <w:p w14:paraId="0526D3FB" w14:textId="3A46105D" w:rsidR="00297151" w:rsidRPr="00297151" w:rsidRDefault="61147905" w:rsidP="00297151">
      <w:pPr>
        <w:pStyle w:val="paragraph"/>
        <w:numPr>
          <w:ilvl w:val="0"/>
          <w:numId w:val="19"/>
        </w:numPr>
        <w:spacing w:before="0" w:beforeAutospacing="0" w:after="0" w:afterAutospacing="0"/>
        <w:textAlignment w:val="baseline"/>
        <w:rPr>
          <w:rStyle w:val="eop"/>
          <w:rFonts w:ascii="Aptos" w:eastAsiaTheme="majorEastAsia" w:hAnsi="Aptos"/>
          <w:b/>
          <w:bCs/>
        </w:rPr>
      </w:pPr>
      <w:r w:rsidRPr="61147905">
        <w:rPr>
          <w:rStyle w:val="eop"/>
          <w:rFonts w:ascii="Aptos" w:eastAsiaTheme="majorEastAsia" w:hAnsi="Aptos"/>
          <w:b/>
          <w:bCs/>
        </w:rPr>
        <w:t xml:space="preserve">Example 1: </w:t>
      </w:r>
    </w:p>
    <w:p w14:paraId="3D9F08E5" w14:textId="77777777" w:rsidR="00297151" w:rsidRPr="00297151" w:rsidRDefault="00297151" w:rsidP="00297151">
      <w:pPr>
        <w:pStyle w:val="paragraph"/>
        <w:spacing w:before="0" w:beforeAutospacing="0" w:after="0" w:afterAutospacing="0"/>
        <w:ind w:left="720"/>
        <w:textAlignment w:val="baseline"/>
        <w:rPr>
          <w:rFonts w:ascii="Aptos" w:eastAsiaTheme="majorEastAsia" w:hAnsi="Aptos"/>
          <w:b/>
          <w:bCs/>
        </w:rPr>
      </w:pPr>
      <w:r w:rsidRPr="00297151">
        <w:rPr>
          <w:rFonts w:ascii="Aptos" w:hAnsi="Aptos"/>
          <w:b/>
          <w:bCs/>
          <w:noProof/>
          <w14:ligatures w14:val="standardContextual"/>
        </w:rPr>
        <w:drawing>
          <wp:inline distT="0" distB="0" distL="0" distR="0" wp14:anchorId="1EB291C5" wp14:editId="438F001E">
            <wp:extent cx="1663700" cy="508000"/>
            <wp:effectExtent l="0" t="0" r="0" b="0"/>
            <wp:docPr id="706402422"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2422" name="Picture 3" descr="A close up of a 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663700" cy="508000"/>
                    </a:xfrm>
                    <a:prstGeom prst="rect">
                      <a:avLst/>
                    </a:prstGeom>
                  </pic:spPr>
                </pic:pic>
              </a:graphicData>
            </a:graphic>
          </wp:inline>
        </w:drawing>
      </w:r>
    </w:p>
    <w:p w14:paraId="4A66A299" w14:textId="14673F5A" w:rsidR="61C1DB72" w:rsidRDefault="61C1DB72" w:rsidP="61C1DB72">
      <w:pPr>
        <w:pStyle w:val="paragraph"/>
        <w:spacing w:before="0" w:beforeAutospacing="0" w:after="0" w:afterAutospacing="0"/>
        <w:ind w:left="720"/>
        <w:rPr>
          <w:rFonts w:ascii="Aptos" w:hAnsi="Aptos"/>
        </w:rPr>
      </w:pPr>
      <w:r w:rsidRPr="61C1DB72">
        <w:rPr>
          <w:rFonts w:ascii="Aptos" w:hAnsi="Aptos"/>
          <w:b/>
          <w:bCs/>
        </w:rPr>
        <w:t xml:space="preserve">Possible </w:t>
      </w:r>
      <w:r w:rsidR="0043000F">
        <w:rPr>
          <w:rFonts w:ascii="Aptos" w:hAnsi="Aptos"/>
          <w:b/>
          <w:bCs/>
        </w:rPr>
        <w:t>EB</w:t>
      </w:r>
      <w:r w:rsidRPr="61C1DB72">
        <w:rPr>
          <w:rFonts w:ascii="Aptos" w:hAnsi="Aptos"/>
          <w:b/>
          <w:bCs/>
        </w:rPr>
        <w:t xml:space="preserve"> Support:</w:t>
      </w:r>
      <w:r w:rsidRPr="61C1DB72">
        <w:rPr>
          <w:rFonts w:ascii="Aptos" w:hAnsi="Aptos"/>
        </w:rPr>
        <w:t xml:space="preserve"> Clarify the meaning of </w:t>
      </w:r>
      <w:r w:rsidRPr="61C1DB72">
        <w:rPr>
          <w:rFonts w:ascii="Aptos" w:hAnsi="Aptos"/>
          <w:i/>
          <w:iCs/>
        </w:rPr>
        <w:t>compose</w:t>
      </w:r>
      <w:r w:rsidRPr="61C1DB72">
        <w:rPr>
          <w:rFonts w:ascii="Aptos" w:hAnsi="Aptos"/>
        </w:rPr>
        <w:t xml:space="preserve"> to help with student understanding. Draw a shape and explain to students that in this lesson compose means to make or create a shape by combining multiple shapes</w:t>
      </w:r>
    </w:p>
    <w:p w14:paraId="3BD6E86B" w14:textId="77777777" w:rsidR="00297151" w:rsidRPr="00297151" w:rsidRDefault="00297151" w:rsidP="00297151">
      <w:pPr>
        <w:pStyle w:val="paragraph"/>
        <w:spacing w:before="0" w:beforeAutospacing="0" w:after="0" w:afterAutospacing="0"/>
        <w:textAlignment w:val="baseline"/>
        <w:rPr>
          <w:rFonts w:ascii="Aptos" w:hAnsi="Aptos"/>
        </w:rPr>
      </w:pPr>
    </w:p>
    <w:p w14:paraId="3E9F288A" w14:textId="2CEE950E" w:rsidR="00297151" w:rsidRPr="00297151" w:rsidRDefault="61147905" w:rsidP="00297151">
      <w:pPr>
        <w:pStyle w:val="paragraph"/>
        <w:numPr>
          <w:ilvl w:val="0"/>
          <w:numId w:val="19"/>
        </w:numPr>
        <w:spacing w:before="0" w:beforeAutospacing="0" w:after="0" w:afterAutospacing="0"/>
        <w:textAlignment w:val="baseline"/>
        <w:rPr>
          <w:rFonts w:ascii="Aptos" w:hAnsi="Aptos"/>
          <w:b/>
          <w:bCs/>
        </w:rPr>
      </w:pPr>
      <w:r w:rsidRPr="61147905">
        <w:rPr>
          <w:rFonts w:ascii="Aptos" w:hAnsi="Aptos"/>
          <w:b/>
          <w:bCs/>
        </w:rPr>
        <w:t xml:space="preserve">Example 2: </w:t>
      </w:r>
    </w:p>
    <w:p w14:paraId="7AE2FD89" w14:textId="77777777" w:rsidR="00297151" w:rsidRPr="00297151" w:rsidRDefault="00297151" w:rsidP="00297151">
      <w:pPr>
        <w:pStyle w:val="paragraph"/>
        <w:spacing w:before="0" w:beforeAutospacing="0" w:after="0" w:afterAutospacing="0"/>
        <w:ind w:left="720"/>
        <w:textAlignment w:val="baseline"/>
        <w:rPr>
          <w:rFonts w:ascii="Aptos" w:hAnsi="Aptos"/>
          <w:b/>
          <w:bCs/>
        </w:rPr>
      </w:pPr>
      <w:r w:rsidRPr="00297151">
        <w:rPr>
          <w:rFonts w:ascii="Aptos" w:hAnsi="Aptos"/>
          <w:b/>
          <w:bCs/>
          <w:noProof/>
          <w14:ligatures w14:val="standardContextual"/>
        </w:rPr>
        <w:drawing>
          <wp:inline distT="0" distB="0" distL="0" distR="0" wp14:anchorId="600458A9" wp14:editId="21CA3C77">
            <wp:extent cx="2768600" cy="584200"/>
            <wp:effectExtent l="0" t="0" r="0" b="0"/>
            <wp:docPr id="1341926740" name="Picture 4" descr="A black and white logo with a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6740" name="Picture 4" descr="A black and white logo with a camera&#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768600" cy="584200"/>
                    </a:xfrm>
                    <a:prstGeom prst="rect">
                      <a:avLst/>
                    </a:prstGeom>
                  </pic:spPr>
                </pic:pic>
              </a:graphicData>
            </a:graphic>
          </wp:inline>
        </w:drawing>
      </w:r>
    </w:p>
    <w:p w14:paraId="712574F1" w14:textId="5C2565E4" w:rsidR="00297151" w:rsidRPr="00297151" w:rsidRDefault="4A9C778E" w:rsidP="61C1DB72">
      <w:pPr>
        <w:pStyle w:val="paragraph"/>
        <w:spacing w:before="0" w:beforeAutospacing="0" w:after="0" w:afterAutospacing="0"/>
        <w:ind w:left="720"/>
        <w:textAlignment w:val="baseline"/>
        <w:rPr>
          <w:rFonts w:ascii="Aptos" w:hAnsi="Aptos"/>
        </w:rPr>
      </w:pPr>
      <w:r w:rsidRPr="4A9C778E">
        <w:rPr>
          <w:rFonts w:ascii="Aptos" w:hAnsi="Aptos"/>
          <w:b/>
          <w:bCs/>
        </w:rPr>
        <w:t xml:space="preserve">Possible </w:t>
      </w:r>
      <w:r w:rsidR="0043000F">
        <w:rPr>
          <w:rFonts w:ascii="Aptos" w:hAnsi="Aptos"/>
          <w:b/>
          <w:bCs/>
        </w:rPr>
        <w:t>EB</w:t>
      </w:r>
      <w:r w:rsidRPr="4A9C778E">
        <w:rPr>
          <w:rFonts w:ascii="Aptos" w:hAnsi="Aptos"/>
          <w:b/>
          <w:bCs/>
        </w:rPr>
        <w:t xml:space="preserve"> Support:</w:t>
      </w:r>
      <w:r w:rsidRPr="4A9C778E">
        <w:rPr>
          <w:rFonts w:ascii="Aptos" w:hAnsi="Aptos"/>
        </w:rPr>
        <w:t xml:space="preserve"> Clarify the meaning of </w:t>
      </w:r>
      <w:r w:rsidRPr="4A9C778E">
        <w:rPr>
          <w:rFonts w:ascii="Aptos" w:hAnsi="Aptos"/>
          <w:i/>
          <w:iCs/>
        </w:rPr>
        <w:t>interpret</w:t>
      </w:r>
      <w:r w:rsidRPr="4A9C778E">
        <w:rPr>
          <w:rFonts w:ascii="Aptos" w:hAnsi="Aptos"/>
        </w:rPr>
        <w:t xml:space="preserve"> by explaining it means to understand and the meaning of </w:t>
      </w:r>
      <w:r w:rsidRPr="4A9C778E">
        <w:rPr>
          <w:rFonts w:ascii="Aptos" w:hAnsi="Aptos"/>
          <w:i/>
          <w:iCs/>
        </w:rPr>
        <w:t xml:space="preserve">context </w:t>
      </w:r>
      <w:r w:rsidRPr="4A9C778E">
        <w:rPr>
          <w:rFonts w:ascii="Aptos" w:hAnsi="Aptos"/>
        </w:rPr>
        <w:t>by explaining it means situation.</w:t>
      </w:r>
    </w:p>
    <w:p w14:paraId="45042B46" w14:textId="77777777" w:rsidR="00297151" w:rsidRPr="00297151" w:rsidRDefault="00297151" w:rsidP="00297151">
      <w:pPr>
        <w:pStyle w:val="paragraph"/>
        <w:spacing w:before="0" w:beforeAutospacing="0" w:after="0" w:afterAutospacing="0"/>
        <w:ind w:left="720"/>
        <w:textAlignment w:val="baseline"/>
        <w:rPr>
          <w:rFonts w:ascii="Aptos" w:hAnsi="Aptos"/>
        </w:rPr>
      </w:pPr>
    </w:p>
    <w:p w14:paraId="4BFD01A8" w14:textId="57D908AF" w:rsidR="00297151" w:rsidRPr="00297151" w:rsidRDefault="61147905" w:rsidP="00297151">
      <w:pPr>
        <w:pStyle w:val="paragraph"/>
        <w:numPr>
          <w:ilvl w:val="0"/>
          <w:numId w:val="19"/>
        </w:numPr>
        <w:spacing w:before="0" w:beforeAutospacing="0" w:after="0" w:afterAutospacing="0"/>
        <w:textAlignment w:val="baseline"/>
        <w:rPr>
          <w:rFonts w:ascii="Aptos" w:hAnsi="Aptos"/>
          <w:b/>
          <w:bCs/>
        </w:rPr>
      </w:pPr>
      <w:r w:rsidRPr="61147905">
        <w:rPr>
          <w:rFonts w:ascii="Aptos" w:hAnsi="Aptos"/>
          <w:b/>
          <w:bCs/>
        </w:rPr>
        <w:t>Example 3:</w:t>
      </w:r>
      <w:r w:rsidRPr="61147905">
        <w:rPr>
          <w:rFonts w:ascii="Aptos" w:hAnsi="Aptos"/>
        </w:rPr>
        <w:t xml:space="preserve"> </w:t>
      </w:r>
    </w:p>
    <w:p w14:paraId="44357315" w14:textId="77777777" w:rsidR="00297151" w:rsidRPr="00297151" w:rsidRDefault="00297151" w:rsidP="00297151">
      <w:pPr>
        <w:pStyle w:val="paragraph"/>
        <w:spacing w:before="0" w:beforeAutospacing="0" w:after="0" w:afterAutospacing="0"/>
        <w:ind w:left="720"/>
        <w:textAlignment w:val="baseline"/>
        <w:rPr>
          <w:rFonts w:ascii="Aptos" w:hAnsi="Aptos"/>
          <w:b/>
          <w:bCs/>
        </w:rPr>
      </w:pPr>
      <w:r w:rsidRPr="00297151">
        <w:rPr>
          <w:rFonts w:ascii="Aptos" w:hAnsi="Aptos"/>
          <w:b/>
          <w:bCs/>
          <w:noProof/>
          <w14:ligatures w14:val="standardContextual"/>
        </w:rPr>
        <w:drawing>
          <wp:inline distT="0" distB="0" distL="0" distR="0" wp14:anchorId="667E5860" wp14:editId="18114F17">
            <wp:extent cx="3505200" cy="635000"/>
            <wp:effectExtent l="0" t="0" r="0" b="0"/>
            <wp:docPr id="25684440"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440" name="Picture 5" descr="A black text on a white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05200" cy="635000"/>
                    </a:xfrm>
                    <a:prstGeom prst="rect">
                      <a:avLst/>
                    </a:prstGeom>
                  </pic:spPr>
                </pic:pic>
              </a:graphicData>
            </a:graphic>
          </wp:inline>
        </w:drawing>
      </w:r>
    </w:p>
    <w:p w14:paraId="0F16DC26" w14:textId="1A666153" w:rsidR="6FB37C62" w:rsidRDefault="61C1DB72" w:rsidP="6FB37C62">
      <w:pPr>
        <w:pStyle w:val="paragraph"/>
        <w:spacing w:before="0" w:beforeAutospacing="0" w:after="0" w:afterAutospacing="0"/>
        <w:ind w:left="720"/>
        <w:rPr>
          <w:rFonts w:ascii="Aptos" w:hAnsi="Aptos"/>
        </w:rPr>
      </w:pPr>
      <w:r w:rsidRPr="61C1DB72">
        <w:rPr>
          <w:rFonts w:ascii="Aptos" w:hAnsi="Aptos"/>
          <w:b/>
          <w:bCs/>
        </w:rPr>
        <w:t xml:space="preserve">Possible </w:t>
      </w:r>
      <w:r w:rsidR="0043000F">
        <w:rPr>
          <w:rFonts w:ascii="Aptos" w:hAnsi="Aptos"/>
          <w:b/>
          <w:bCs/>
        </w:rPr>
        <w:t>EB</w:t>
      </w:r>
      <w:r w:rsidRPr="61C1DB72">
        <w:rPr>
          <w:rFonts w:ascii="Aptos" w:hAnsi="Aptos"/>
          <w:b/>
          <w:bCs/>
        </w:rPr>
        <w:t xml:space="preserve"> Support:</w:t>
      </w:r>
      <w:r w:rsidRPr="61C1DB72">
        <w:rPr>
          <w:rFonts w:ascii="Aptos" w:hAnsi="Aptos"/>
        </w:rPr>
        <w:t xml:space="preserve"> Clarify the meaning of </w:t>
      </w:r>
      <w:r w:rsidRPr="61C1DB72">
        <w:rPr>
          <w:rFonts w:ascii="Aptos" w:hAnsi="Aptos"/>
          <w:i/>
          <w:iCs/>
        </w:rPr>
        <w:t>integers</w:t>
      </w:r>
      <w:r w:rsidRPr="61C1DB72">
        <w:rPr>
          <w:rFonts w:ascii="Aptos" w:hAnsi="Aptos"/>
        </w:rPr>
        <w:t xml:space="preserve"> and </w:t>
      </w:r>
      <w:r w:rsidRPr="61C1DB72">
        <w:rPr>
          <w:rFonts w:ascii="Aptos" w:hAnsi="Aptos"/>
          <w:i/>
          <w:iCs/>
        </w:rPr>
        <w:t>inequalities</w:t>
      </w:r>
      <w:r w:rsidRPr="61C1DB72">
        <w:rPr>
          <w:rFonts w:ascii="Aptos" w:hAnsi="Aptos"/>
        </w:rPr>
        <w:t xml:space="preserve"> by reminding the students that integers include zero (0), positive, and negative numbers and informing them that inequalities are mathematical sentences that show the relationship between quantities with showing the inequality symbols. </w:t>
      </w:r>
    </w:p>
    <w:p w14:paraId="3C1A0CD2" w14:textId="45C7BD14" w:rsidR="08CC9A1D" w:rsidRDefault="08CC9A1D" w:rsidP="08CC9A1D">
      <w:pPr>
        <w:pStyle w:val="paragraph"/>
        <w:spacing w:before="0" w:beforeAutospacing="0" w:after="0" w:afterAutospacing="0"/>
        <w:ind w:left="720"/>
        <w:rPr>
          <w:rFonts w:ascii="Aptos" w:hAnsi="Aptos"/>
        </w:rPr>
      </w:pPr>
    </w:p>
    <w:p w14:paraId="2304436D" w14:textId="5150D958" w:rsidR="20440839" w:rsidRDefault="20440839" w:rsidP="20440839">
      <w:pPr>
        <w:pStyle w:val="paragraph"/>
        <w:spacing w:before="0" w:beforeAutospacing="0" w:after="0" w:afterAutospacing="0"/>
        <w:rPr>
          <w:rStyle w:val="normaltextrun"/>
          <w:rFonts w:ascii="Aptos" w:eastAsiaTheme="majorEastAsia" w:hAnsi="Aptos"/>
          <w:b/>
          <w:bCs/>
          <w:sz w:val="28"/>
          <w:szCs w:val="28"/>
        </w:rPr>
      </w:pPr>
    </w:p>
    <w:p w14:paraId="3E3571EB" w14:textId="772902F3" w:rsidR="00B86324" w:rsidRPr="007D1DD7" w:rsidRDefault="20440839" w:rsidP="20440839">
      <w:pPr>
        <w:pStyle w:val="paragraph"/>
        <w:spacing w:before="0" w:beforeAutospacing="0" w:after="0" w:afterAutospacing="0"/>
        <w:textAlignment w:val="baseline"/>
        <w:rPr>
          <w:rStyle w:val="eop"/>
          <w:rFonts w:ascii="Aptos" w:eastAsiaTheme="majorEastAsia" w:hAnsi="Aptos"/>
          <w:sz w:val="28"/>
          <w:szCs w:val="28"/>
        </w:rPr>
      </w:pPr>
      <w:bookmarkStart w:id="1" w:name="SYL"/>
      <w:r w:rsidRPr="20440839">
        <w:rPr>
          <w:rStyle w:val="normaltextrun"/>
          <w:rFonts w:ascii="Aptos" w:eastAsiaTheme="majorEastAsia" w:hAnsi="Aptos"/>
          <w:b/>
          <w:bCs/>
          <w:sz w:val="28"/>
          <w:szCs w:val="28"/>
        </w:rPr>
        <w:t>Spark</w:t>
      </w:r>
      <w:bookmarkEnd w:id="1"/>
      <w:r w:rsidRPr="20440839">
        <w:rPr>
          <w:rStyle w:val="normaltextrun"/>
          <w:rFonts w:ascii="Aptos" w:eastAsiaTheme="majorEastAsia" w:hAnsi="Aptos"/>
          <w:b/>
          <w:bCs/>
          <w:sz w:val="28"/>
          <w:szCs w:val="28"/>
        </w:rPr>
        <w:t xml:space="preserve"> Your Learning:</w:t>
      </w:r>
      <w:r w:rsidRPr="20440839">
        <w:rPr>
          <w:rStyle w:val="normaltextrun"/>
          <w:rFonts w:ascii="Aptos" w:eastAsiaTheme="majorEastAsia" w:hAnsi="Aptos"/>
          <w:sz w:val="28"/>
          <w:szCs w:val="28"/>
        </w:rPr>
        <w:t> </w:t>
      </w:r>
      <w:r w:rsidRPr="20440839">
        <w:rPr>
          <w:rStyle w:val="eop"/>
          <w:rFonts w:ascii="Aptos" w:eastAsiaTheme="majorEastAsia" w:hAnsi="Aptos"/>
          <w:sz w:val="28"/>
          <w:szCs w:val="28"/>
        </w:rPr>
        <w:t> </w:t>
      </w:r>
    </w:p>
    <w:p w14:paraId="1A9EF86F" w14:textId="77777777" w:rsidR="001C124B" w:rsidRDefault="001C124B" w:rsidP="00B86324">
      <w:pPr>
        <w:pStyle w:val="paragraph"/>
        <w:spacing w:before="0" w:beforeAutospacing="0" w:after="0" w:afterAutospacing="0"/>
        <w:textAlignment w:val="baseline"/>
        <w:rPr>
          <w:rStyle w:val="eop"/>
          <w:rFonts w:ascii="Aptos" w:eastAsiaTheme="majorEastAsia" w:hAnsi="Aptos"/>
        </w:rPr>
      </w:pPr>
    </w:p>
    <w:p w14:paraId="1F3CB666" w14:textId="0FEC0C39" w:rsidR="001C124B" w:rsidRDefault="34BAC797" w:rsidP="20440839">
      <w:pPr>
        <w:pStyle w:val="paragraph"/>
        <w:spacing w:before="0" w:beforeAutospacing="0" w:after="0" w:afterAutospacing="0"/>
        <w:textAlignment w:val="baseline"/>
        <w:rPr>
          <w:rStyle w:val="eop"/>
          <w:rFonts w:ascii="Aptos" w:eastAsiaTheme="majorEastAsia" w:hAnsi="Aptos"/>
        </w:rPr>
      </w:pPr>
      <w:r w:rsidRPr="34BAC797">
        <w:rPr>
          <w:rStyle w:val="eop"/>
          <w:rFonts w:ascii="Aptos" w:eastAsiaTheme="majorEastAsia" w:hAnsi="Aptos"/>
        </w:rPr>
        <w:t xml:space="preserve">Use the </w:t>
      </w:r>
      <w:hyperlink r:id="rId15">
        <w:r w:rsidR="0043000F">
          <w:rPr>
            <w:rStyle w:val="Hyperlink"/>
            <w:rFonts w:ascii="Aptos" w:eastAsiaTheme="majorEastAsia" w:hAnsi="Aptos"/>
          </w:rPr>
          <w:t>EB</w:t>
        </w:r>
        <w:r w:rsidRPr="34BAC797">
          <w:rPr>
            <w:rStyle w:val="Hyperlink"/>
            <w:rFonts w:ascii="Aptos" w:eastAsiaTheme="majorEastAsia" w:hAnsi="Aptos"/>
          </w:rPr>
          <w:t xml:space="preserve"> Resources document</w:t>
        </w:r>
      </w:hyperlink>
      <w:r w:rsidRPr="34BAC797">
        <w:rPr>
          <w:rStyle w:val="eop"/>
          <w:rFonts w:ascii="Aptos" w:eastAsiaTheme="majorEastAsia" w:hAnsi="Aptos"/>
        </w:rPr>
        <w:t xml:space="preserve"> as a toolbox to select a support strategy based on the language domain </w:t>
      </w:r>
      <w:r w:rsidR="005E349F">
        <w:rPr>
          <w:rStyle w:val="eop"/>
          <w:rFonts w:ascii="Aptos" w:eastAsiaTheme="majorEastAsia" w:hAnsi="Aptos"/>
        </w:rPr>
        <w:t>selected for the Language Objective.</w:t>
      </w:r>
      <w:r w:rsidRPr="34BAC797">
        <w:rPr>
          <w:rStyle w:val="eop"/>
          <w:rFonts w:ascii="Aptos" w:eastAsiaTheme="majorEastAsia" w:hAnsi="Aptos"/>
        </w:rPr>
        <w:t xml:space="preserve"> Use the examples in the toolbox as a guide in authoring new support specific to the content of the task. Do not copy and paste the examples as is</w:t>
      </w:r>
      <w:r w:rsidR="005E349F">
        <w:rPr>
          <w:rStyle w:val="eop"/>
          <w:rFonts w:ascii="Aptos" w:eastAsiaTheme="majorEastAsia" w:hAnsi="Aptos"/>
        </w:rPr>
        <w:t xml:space="preserve">. </w:t>
      </w:r>
      <w:r w:rsidR="0043000F">
        <w:rPr>
          <w:rStyle w:val="eop"/>
          <w:rFonts w:ascii="Aptos" w:eastAsiaTheme="majorEastAsia" w:hAnsi="Aptos"/>
        </w:rPr>
        <w:t>B</w:t>
      </w:r>
      <w:r w:rsidRPr="34BAC797">
        <w:rPr>
          <w:rStyle w:val="eop"/>
          <w:rFonts w:ascii="Aptos" w:eastAsiaTheme="majorEastAsia" w:hAnsi="Aptos"/>
        </w:rPr>
        <w:t>e sure to vary the strategies used</w:t>
      </w:r>
      <w:r w:rsidR="005E349F">
        <w:rPr>
          <w:rStyle w:val="eop"/>
          <w:rFonts w:ascii="Aptos" w:eastAsiaTheme="majorEastAsia" w:hAnsi="Aptos"/>
        </w:rPr>
        <w:t xml:space="preserve"> from lesson to lesson</w:t>
      </w:r>
      <w:r w:rsidRPr="34BAC797">
        <w:rPr>
          <w:rStyle w:val="eop"/>
          <w:rFonts w:ascii="Aptos" w:eastAsiaTheme="majorEastAsia" w:hAnsi="Aptos"/>
        </w:rPr>
        <w:t>.</w:t>
      </w:r>
    </w:p>
    <w:p w14:paraId="75A24888" w14:textId="18CEF1B7" w:rsidR="001C124B" w:rsidRDefault="001C124B" w:rsidP="08CC9A1D">
      <w:pPr>
        <w:pStyle w:val="paragraph"/>
        <w:spacing w:before="0" w:beforeAutospacing="0" w:after="0" w:afterAutospacing="0"/>
        <w:textAlignment w:val="baseline"/>
        <w:rPr>
          <w:rStyle w:val="eop"/>
          <w:rFonts w:ascii="Aptos" w:eastAsiaTheme="majorEastAsia" w:hAnsi="Aptos"/>
          <w:i/>
          <w:iCs/>
        </w:rPr>
      </w:pPr>
    </w:p>
    <w:p w14:paraId="1C90FF38" w14:textId="65B296ED" w:rsidR="00F83958" w:rsidRDefault="20440839" w:rsidP="20440839">
      <w:pPr>
        <w:pStyle w:val="paragraph"/>
        <w:numPr>
          <w:ilvl w:val="0"/>
          <w:numId w:val="20"/>
        </w:numPr>
        <w:spacing w:before="0" w:beforeAutospacing="0" w:after="0" w:afterAutospacing="0"/>
        <w:textAlignment w:val="baseline"/>
        <w:rPr>
          <w:rStyle w:val="eop"/>
          <w:rFonts w:ascii="Aptos" w:hAnsi="Aptos"/>
          <w:b/>
          <w:bCs/>
        </w:rPr>
      </w:pPr>
      <w:r w:rsidRPr="20440839">
        <w:rPr>
          <w:rStyle w:val="eop"/>
          <w:rFonts w:ascii="Aptos" w:eastAsiaTheme="majorEastAsia" w:hAnsi="Aptos"/>
          <w:b/>
          <w:bCs/>
        </w:rPr>
        <w:t xml:space="preserve">Turn and Talk </w:t>
      </w:r>
      <w:r w:rsidR="0043000F">
        <w:rPr>
          <w:rStyle w:val="eop"/>
          <w:rFonts w:ascii="Aptos" w:eastAsiaTheme="majorEastAsia" w:hAnsi="Aptos"/>
          <w:b/>
          <w:bCs/>
        </w:rPr>
        <w:t>Emergent Bilinguals</w:t>
      </w:r>
      <w:r w:rsidRPr="20440839">
        <w:rPr>
          <w:rStyle w:val="eop"/>
          <w:rFonts w:ascii="Aptos" w:eastAsiaTheme="majorEastAsia" w:hAnsi="Aptos"/>
          <w:b/>
          <w:bCs/>
        </w:rPr>
        <w:t xml:space="preserve"> Teaching Strategy:</w:t>
      </w:r>
    </w:p>
    <w:p w14:paraId="37465DC3" w14:textId="385BAC7F" w:rsidR="00F83958" w:rsidRPr="00B1639A" w:rsidRDefault="34BAC797" w:rsidP="3E7A03D5">
      <w:pPr>
        <w:pStyle w:val="paragraph"/>
        <w:numPr>
          <w:ilvl w:val="1"/>
          <w:numId w:val="20"/>
        </w:numPr>
        <w:spacing w:before="0" w:beforeAutospacing="0" w:after="0" w:afterAutospacing="0"/>
        <w:textAlignment w:val="baseline"/>
        <w:rPr>
          <w:rStyle w:val="normaltextrun"/>
          <w:rFonts w:ascii="Aptos" w:eastAsiaTheme="majorEastAsia" w:hAnsi="Aptos"/>
        </w:rPr>
      </w:pPr>
      <w:r w:rsidRPr="34BAC797">
        <w:rPr>
          <w:rStyle w:val="normaltextrun"/>
          <w:rFonts w:ascii="Aptos" w:eastAsiaTheme="majorEastAsia" w:hAnsi="Aptos"/>
        </w:rPr>
        <w:t xml:space="preserve">Select a Strategy from the </w:t>
      </w:r>
      <w:hyperlink r:id="rId16">
        <w:r w:rsidR="0043000F">
          <w:rPr>
            <w:rStyle w:val="Hyperlink"/>
            <w:rFonts w:ascii="Aptos" w:eastAsiaTheme="majorEastAsia" w:hAnsi="Aptos"/>
          </w:rPr>
          <w:t>EB</w:t>
        </w:r>
        <w:r w:rsidRPr="34BAC797">
          <w:rPr>
            <w:rStyle w:val="Hyperlink"/>
            <w:rFonts w:ascii="Aptos" w:eastAsiaTheme="majorEastAsia" w:hAnsi="Aptos"/>
          </w:rPr>
          <w:t xml:space="preserve"> Resources document</w:t>
        </w:r>
      </w:hyperlink>
      <w:r w:rsidRPr="34BAC797">
        <w:rPr>
          <w:rStyle w:val="normaltextrun"/>
          <w:rFonts w:ascii="Aptos" w:eastAsiaTheme="majorEastAsia" w:hAnsi="Aptos"/>
        </w:rPr>
        <w:t xml:space="preserve">  from the Language Domain </w:t>
      </w:r>
      <w:r w:rsidR="000611AE">
        <w:rPr>
          <w:rStyle w:val="normaltextrun"/>
          <w:rFonts w:ascii="Aptos" w:eastAsiaTheme="majorEastAsia" w:hAnsi="Aptos"/>
        </w:rPr>
        <w:t>selected for the Language Objective</w:t>
      </w:r>
      <w:r w:rsidRPr="34BAC797">
        <w:rPr>
          <w:rStyle w:val="normaltextrun"/>
          <w:rFonts w:ascii="Aptos" w:eastAsiaTheme="majorEastAsia" w:hAnsi="Aptos"/>
        </w:rPr>
        <w:t xml:space="preserve">. The </w:t>
      </w:r>
      <w:r w:rsidR="000611AE">
        <w:rPr>
          <w:rStyle w:val="normaltextrun"/>
          <w:rFonts w:ascii="Aptos" w:eastAsiaTheme="majorEastAsia" w:hAnsi="Aptos"/>
        </w:rPr>
        <w:t>d</w:t>
      </w:r>
      <w:r w:rsidRPr="34BAC797">
        <w:rPr>
          <w:rStyle w:val="normaltextrun"/>
          <w:rFonts w:ascii="Aptos" w:eastAsiaTheme="majorEastAsia" w:hAnsi="Aptos"/>
        </w:rPr>
        <w:t xml:space="preserve">omain </w:t>
      </w:r>
      <w:r w:rsidR="000611AE">
        <w:rPr>
          <w:rStyle w:val="normaltextrun"/>
          <w:rFonts w:ascii="Aptos" w:eastAsiaTheme="majorEastAsia" w:hAnsi="Aptos"/>
        </w:rPr>
        <w:t>i</w:t>
      </w:r>
      <w:r w:rsidRPr="34BAC797">
        <w:rPr>
          <w:rStyle w:val="normaltextrun"/>
          <w:rFonts w:ascii="Aptos" w:eastAsiaTheme="majorEastAsia" w:hAnsi="Aptos"/>
        </w:rPr>
        <w:t>nform</w:t>
      </w:r>
      <w:r w:rsidR="000611AE">
        <w:rPr>
          <w:rStyle w:val="normaltextrun"/>
          <w:rFonts w:ascii="Aptos" w:eastAsiaTheme="majorEastAsia" w:hAnsi="Aptos"/>
        </w:rPr>
        <w:t>s</w:t>
      </w:r>
      <w:r w:rsidRPr="34BAC797">
        <w:rPr>
          <w:rStyle w:val="normaltextrun"/>
          <w:rFonts w:ascii="Aptos" w:eastAsiaTheme="majorEastAsia" w:hAnsi="Aptos"/>
        </w:rPr>
        <w:t xml:space="preserve"> how the students interact with the content. For example, if the domain is only speaking, then you need to use the strategies for supporting students speaking. In some lessons, the domains may be representing/speaking. For those lessons, you can use the strategies in both the speaking and the representing categories.</w:t>
      </w:r>
    </w:p>
    <w:p w14:paraId="25528029" w14:textId="73738DDE" w:rsidR="20440839" w:rsidRDefault="61147905" w:rsidP="20440839">
      <w:pPr>
        <w:pStyle w:val="paragraph"/>
        <w:numPr>
          <w:ilvl w:val="1"/>
          <w:numId w:val="20"/>
        </w:numPr>
        <w:spacing w:before="0" w:beforeAutospacing="0" w:after="0" w:afterAutospacing="0"/>
        <w:rPr>
          <w:rStyle w:val="eop"/>
          <w:rFonts w:ascii="Aptos" w:eastAsiaTheme="majorEastAsia" w:hAnsi="Aptos"/>
        </w:rPr>
      </w:pPr>
      <w:r w:rsidRPr="61147905">
        <w:rPr>
          <w:rStyle w:val="normaltextrun"/>
          <w:rFonts w:ascii="Aptos" w:eastAsiaTheme="majorEastAsia" w:hAnsi="Aptos"/>
        </w:rPr>
        <w:lastRenderedPageBreak/>
        <w:t xml:space="preserve">Provide teachers with support in understanding the goal of the strategy, example scripting and resources can be found in the </w:t>
      </w:r>
      <w:r w:rsidR="0043000F">
        <w:rPr>
          <w:rStyle w:val="normaltextrun"/>
          <w:rFonts w:ascii="Aptos" w:eastAsiaTheme="majorEastAsia" w:hAnsi="Aptos"/>
        </w:rPr>
        <w:t>EB</w:t>
      </w:r>
      <w:r w:rsidRPr="61147905">
        <w:rPr>
          <w:rStyle w:val="normaltextrun"/>
          <w:rFonts w:ascii="Aptos" w:eastAsiaTheme="majorEastAsia" w:hAnsi="Aptos"/>
        </w:rPr>
        <w:t xml:space="preserve"> Resource spreadsheet. </w:t>
      </w:r>
    </w:p>
    <w:p w14:paraId="3C55C641" w14:textId="317BD70A" w:rsidR="20440839" w:rsidRDefault="43C3935F" w:rsidP="43C3935F">
      <w:pPr>
        <w:pStyle w:val="paragraph"/>
        <w:numPr>
          <w:ilvl w:val="1"/>
          <w:numId w:val="20"/>
        </w:numPr>
        <w:spacing w:before="0" w:beforeAutospacing="0" w:after="0" w:afterAutospacing="0"/>
        <w:rPr>
          <w:rStyle w:val="normaltextrun"/>
          <w:rFonts w:ascii="Aptos" w:eastAsiaTheme="majorEastAsia" w:hAnsi="Aptos"/>
          <w:b/>
          <w:bCs/>
        </w:rPr>
      </w:pPr>
      <w:r w:rsidRPr="43C3935F">
        <w:rPr>
          <w:rStyle w:val="normaltextrun"/>
          <w:rFonts w:ascii="Aptos" w:eastAsiaTheme="majorEastAsia" w:hAnsi="Aptos"/>
        </w:rPr>
        <w:t xml:space="preserve">After the teaching strategy, include the boilerplate: </w:t>
      </w:r>
      <w:r w:rsidRPr="43C3935F">
        <w:rPr>
          <w:rFonts w:ascii="Aptos" w:hAnsi="Aptos"/>
          <w:b/>
          <w:bCs/>
        </w:rPr>
        <w:t>Use the Supporting All Language Learners chart to let students choose the language scaffolding that they need.</w:t>
      </w:r>
    </w:p>
    <w:p w14:paraId="3011E49D" w14:textId="044D54E2" w:rsidR="20440839" w:rsidRDefault="20440839" w:rsidP="20440839">
      <w:pPr>
        <w:pStyle w:val="paragraph"/>
        <w:spacing w:before="0" w:beforeAutospacing="0" w:after="0" w:afterAutospacing="0"/>
        <w:rPr>
          <w:rStyle w:val="eop"/>
          <w:rFonts w:ascii="Aptos" w:eastAsiaTheme="majorEastAsia" w:hAnsi="Aptos"/>
        </w:rPr>
      </w:pPr>
    </w:p>
    <w:p w14:paraId="51C893F7" w14:textId="591BE437" w:rsidR="20440839" w:rsidRDefault="2F3ADBC4" w:rsidP="20440839">
      <w:pPr>
        <w:pStyle w:val="paragraph"/>
        <w:spacing w:before="0" w:beforeAutospacing="0" w:after="0" w:afterAutospacing="0"/>
        <w:rPr>
          <w:rStyle w:val="normaltextrun"/>
          <w:rFonts w:ascii="Aptos" w:eastAsiaTheme="majorEastAsia" w:hAnsi="Aptos"/>
          <w:b/>
          <w:bCs/>
        </w:rPr>
      </w:pPr>
      <w:r w:rsidRPr="2F3ADBC4">
        <w:rPr>
          <w:rStyle w:val="normaltextrun"/>
          <w:rFonts w:ascii="Aptos" w:eastAsiaTheme="majorEastAsia" w:hAnsi="Aptos"/>
          <w:b/>
          <w:bCs/>
        </w:rPr>
        <w:t>Example:</w:t>
      </w:r>
    </w:p>
    <w:p w14:paraId="2ABD9B01" w14:textId="46F6474E" w:rsidR="2F3ADBC4" w:rsidRDefault="2F3ADBC4" w:rsidP="2F3ADBC4">
      <w:pPr>
        <w:pStyle w:val="paragraph"/>
        <w:spacing w:before="0" w:beforeAutospacing="0" w:after="0" w:afterAutospacing="0"/>
        <w:rPr>
          <w:rStyle w:val="normaltextrun"/>
          <w:rFonts w:ascii="Aptos" w:eastAsiaTheme="majorEastAsia" w:hAnsi="Aptos"/>
          <w:b/>
          <w:bCs/>
          <w:i/>
          <w:iCs/>
        </w:rPr>
      </w:pPr>
      <w:r w:rsidRPr="2F3ADBC4">
        <w:rPr>
          <w:rStyle w:val="normaltextrun"/>
          <w:rFonts w:ascii="Aptos" w:eastAsiaTheme="majorEastAsia" w:hAnsi="Aptos"/>
          <w:b/>
          <w:bCs/>
          <w:i/>
          <w:iCs/>
        </w:rPr>
        <w:t xml:space="preserve">Use the sentence frames and sentence starters to support students’ discussions and written explanations. Encourage </w:t>
      </w:r>
      <w:r w:rsidR="0043000F">
        <w:rPr>
          <w:rStyle w:val="normaltextrun"/>
          <w:rFonts w:ascii="Aptos" w:eastAsiaTheme="majorEastAsia" w:hAnsi="Aptos"/>
          <w:b/>
          <w:bCs/>
          <w:i/>
          <w:iCs/>
        </w:rPr>
        <w:t>Emergent Bilinguals</w:t>
      </w:r>
      <w:r w:rsidRPr="2F3ADBC4">
        <w:rPr>
          <w:rStyle w:val="normaltextrun"/>
          <w:rFonts w:ascii="Aptos" w:eastAsiaTheme="majorEastAsia" w:hAnsi="Aptos"/>
          <w:b/>
          <w:bCs/>
          <w:i/>
          <w:iCs/>
        </w:rPr>
        <w:t xml:space="preserve"> students to speak in their home language and use their models to support their explanation. Ask students to write their responses to describe how to interpret the remainder.</w:t>
      </w:r>
    </w:p>
    <w:p w14:paraId="65C863BD" w14:textId="0F2C24FA" w:rsidR="2F3ADBC4" w:rsidRDefault="2F3ADBC4" w:rsidP="2F3ADBC4">
      <w:pPr>
        <w:pStyle w:val="paragraph"/>
        <w:spacing w:before="0" w:beforeAutospacing="0" w:after="0" w:afterAutospacing="0"/>
        <w:rPr>
          <w:rStyle w:val="normaltextrun"/>
          <w:rFonts w:ascii="Aptos" w:eastAsiaTheme="majorEastAsia" w:hAnsi="Aptos"/>
          <w:b/>
          <w:bCs/>
          <w:i/>
          <w:iCs/>
        </w:rPr>
      </w:pPr>
    </w:p>
    <w:p w14:paraId="46B6CA65" w14:textId="420901AD" w:rsidR="2F3ADBC4" w:rsidRDefault="2F3ADBC4" w:rsidP="2F3ADBC4">
      <w:pPr>
        <w:pStyle w:val="paragraph"/>
        <w:spacing w:before="0" w:beforeAutospacing="0" w:after="0" w:afterAutospacing="0"/>
        <w:rPr>
          <w:rStyle w:val="eop"/>
          <w:rFonts w:ascii="Aptos" w:eastAsiaTheme="majorEastAsia" w:hAnsi="Aptos"/>
          <w:b/>
          <w:bCs/>
          <w:i/>
          <w:iCs/>
        </w:rPr>
      </w:pPr>
      <w:r w:rsidRPr="2F3ADBC4">
        <w:rPr>
          <w:rStyle w:val="normaltextrun"/>
          <w:rFonts w:ascii="Aptos" w:eastAsiaTheme="majorEastAsia" w:hAnsi="Aptos"/>
          <w:b/>
          <w:bCs/>
          <w:i/>
          <w:iCs/>
        </w:rPr>
        <w:t>Use the Supporting All Language Learners chart to provide language scaffolding for all proficiency levels.</w:t>
      </w:r>
    </w:p>
    <w:p w14:paraId="0FF82523" w14:textId="558F9CAC" w:rsidR="007478ED" w:rsidRPr="008325AA" w:rsidRDefault="007478ED" w:rsidP="20440839">
      <w:pPr>
        <w:pStyle w:val="paragraph"/>
        <w:spacing w:before="0" w:beforeAutospacing="0" w:after="0" w:afterAutospacing="0"/>
        <w:textAlignment w:val="baseline"/>
      </w:pPr>
    </w:p>
    <w:p w14:paraId="402B4A0B" w14:textId="375F32D7" w:rsidR="263F2AF0" w:rsidRDefault="2F3ADBC4" w:rsidP="263F2AF0">
      <w:pPr>
        <w:pStyle w:val="paragraph"/>
        <w:spacing w:before="0" w:beforeAutospacing="0" w:after="0" w:afterAutospacing="0" w:line="259" w:lineRule="auto"/>
        <w:rPr>
          <w:rFonts w:asciiTheme="minorHAnsi" w:eastAsiaTheme="minorEastAsia" w:hAnsiTheme="minorHAnsi" w:cstheme="minorBidi"/>
        </w:rPr>
      </w:pPr>
      <w:r w:rsidRPr="2F3ADBC4">
        <w:rPr>
          <w:rFonts w:asciiTheme="minorHAnsi" w:eastAsiaTheme="minorEastAsia" w:hAnsiTheme="minorHAnsi" w:cstheme="minorBidi"/>
        </w:rPr>
        <w:t xml:space="preserve">*Avoid telling the students what order they should complete the speaking, writing, and/or representing. Students may have a preference in which order they complete the </w:t>
      </w:r>
      <w:r w:rsidR="0043000F" w:rsidRPr="2F3ADBC4">
        <w:rPr>
          <w:rFonts w:asciiTheme="minorHAnsi" w:eastAsiaTheme="minorEastAsia" w:hAnsiTheme="minorHAnsi" w:cstheme="minorBidi"/>
        </w:rPr>
        <w:t>tasks,</w:t>
      </w:r>
      <w:r w:rsidRPr="2F3ADBC4">
        <w:rPr>
          <w:rFonts w:asciiTheme="minorHAnsi" w:eastAsiaTheme="minorEastAsia" w:hAnsiTheme="minorHAnsi" w:cstheme="minorBidi"/>
        </w:rPr>
        <w:t xml:space="preserve"> and we should allow them to decide if appropriate. </w:t>
      </w:r>
    </w:p>
    <w:p w14:paraId="43D0F00A" w14:textId="22B56C54" w:rsidR="20440839" w:rsidRDefault="20440839" w:rsidP="20440839">
      <w:pPr>
        <w:pStyle w:val="paragraph"/>
        <w:spacing w:before="0" w:beforeAutospacing="0" w:after="0" w:afterAutospacing="0"/>
        <w:rPr>
          <w:rStyle w:val="eop"/>
          <w:rFonts w:ascii="Aptos" w:hAnsi="Aptos"/>
          <w:b/>
          <w:bCs/>
        </w:rPr>
      </w:pPr>
    </w:p>
    <w:p w14:paraId="08A6308C" w14:textId="62F18A55" w:rsidR="008325AA" w:rsidRPr="00F83958" w:rsidRDefault="008325AA" w:rsidP="001C124B">
      <w:pPr>
        <w:pStyle w:val="paragraph"/>
        <w:numPr>
          <w:ilvl w:val="0"/>
          <w:numId w:val="20"/>
        </w:numPr>
        <w:spacing w:before="0" w:beforeAutospacing="0" w:after="0" w:afterAutospacing="0"/>
        <w:textAlignment w:val="baseline"/>
        <w:rPr>
          <w:rStyle w:val="eop"/>
          <w:rFonts w:ascii="Aptos" w:hAnsi="Aptos"/>
          <w:b/>
          <w:bCs/>
        </w:rPr>
      </w:pPr>
      <w:bookmarkStart w:id="2" w:name="SYLTable"/>
      <w:bookmarkEnd w:id="2"/>
      <w:r>
        <w:rPr>
          <w:rStyle w:val="eop"/>
          <w:rFonts w:ascii="Aptos" w:eastAsiaTheme="majorEastAsia" w:hAnsi="Aptos"/>
          <w:b/>
          <w:bCs/>
        </w:rPr>
        <w:t>Turn and Talk Tool Table</w:t>
      </w:r>
      <w:r w:rsidR="007478ED">
        <w:rPr>
          <w:rStyle w:val="eop"/>
          <w:rFonts w:ascii="Aptos" w:eastAsiaTheme="majorEastAsia" w:hAnsi="Aptos"/>
          <w:b/>
          <w:bCs/>
        </w:rPr>
        <w:t>:</w:t>
      </w:r>
    </w:p>
    <w:p w14:paraId="502D958E" w14:textId="1BA1213F" w:rsidR="00F83958" w:rsidRPr="00A558D5" w:rsidRDefault="46E05BCA" w:rsidP="20440839">
      <w:pPr>
        <w:pStyle w:val="paragraph"/>
        <w:numPr>
          <w:ilvl w:val="1"/>
          <w:numId w:val="20"/>
        </w:numPr>
        <w:spacing w:before="0" w:beforeAutospacing="0" w:after="0" w:afterAutospacing="0"/>
        <w:textAlignment w:val="baseline"/>
        <w:rPr>
          <w:rStyle w:val="eop"/>
          <w:rFonts w:ascii="Aptos" w:hAnsi="Aptos"/>
        </w:rPr>
      </w:pPr>
      <w:r w:rsidRPr="46E05BCA">
        <w:rPr>
          <w:rStyle w:val="eop"/>
          <w:rFonts w:ascii="Aptos" w:eastAsiaTheme="majorEastAsia" w:hAnsi="Aptos"/>
        </w:rPr>
        <w:t xml:space="preserve">Use the strategy selected in the Turn and Talk </w:t>
      </w:r>
      <w:r w:rsidR="0043000F">
        <w:rPr>
          <w:rStyle w:val="eop"/>
          <w:rFonts w:ascii="Aptos" w:eastAsiaTheme="majorEastAsia" w:hAnsi="Aptos"/>
        </w:rPr>
        <w:t>Emergent Bilinguals</w:t>
      </w:r>
      <w:r w:rsidRPr="46E05BCA">
        <w:rPr>
          <w:rStyle w:val="eop"/>
          <w:rFonts w:ascii="Aptos" w:eastAsiaTheme="majorEastAsia" w:hAnsi="Aptos"/>
        </w:rPr>
        <w:t xml:space="preserve"> Teaching Strategy box.</w:t>
      </w:r>
    </w:p>
    <w:p w14:paraId="29A32519" w14:textId="00CA273D" w:rsidR="46E05BCA" w:rsidRDefault="61147905" w:rsidP="46E05BCA">
      <w:pPr>
        <w:pStyle w:val="paragraph"/>
        <w:numPr>
          <w:ilvl w:val="1"/>
          <w:numId w:val="20"/>
        </w:numPr>
        <w:spacing w:before="0" w:beforeAutospacing="0" w:after="0" w:afterAutospacing="0" w:line="259" w:lineRule="auto"/>
        <w:rPr>
          <w:rStyle w:val="eop"/>
          <w:rFonts w:ascii="Aptos" w:eastAsiaTheme="majorEastAsia" w:hAnsi="Aptos"/>
        </w:rPr>
      </w:pPr>
      <w:r w:rsidRPr="61147905">
        <w:rPr>
          <w:rStyle w:val="eop"/>
          <w:rFonts w:ascii="Aptos" w:eastAsiaTheme="majorEastAsia" w:hAnsi="Aptos"/>
        </w:rPr>
        <w:t xml:space="preserve">Use the </w:t>
      </w:r>
      <w:hyperlink r:id="rId17">
        <w:r w:rsidR="0043000F">
          <w:rPr>
            <w:rStyle w:val="Hyperlink"/>
            <w:rFonts w:ascii="Aptos" w:eastAsiaTheme="majorEastAsia" w:hAnsi="Aptos"/>
          </w:rPr>
          <w:t>EB</w:t>
        </w:r>
        <w:r w:rsidRPr="61147905">
          <w:rPr>
            <w:rStyle w:val="Hyperlink"/>
            <w:rFonts w:ascii="Aptos" w:eastAsiaTheme="majorEastAsia" w:hAnsi="Aptos"/>
          </w:rPr>
          <w:t xml:space="preserve"> Resource document</w:t>
        </w:r>
      </w:hyperlink>
      <w:r w:rsidRPr="61147905">
        <w:rPr>
          <w:rStyle w:val="eop"/>
          <w:rFonts w:ascii="Aptos" w:eastAsiaTheme="majorEastAsia" w:hAnsi="Aptos"/>
        </w:rPr>
        <w:t xml:space="preserve"> to find examples and resources for authoring the differentiated support based on the </w:t>
      </w:r>
      <w:r w:rsidR="00FD23B6">
        <w:rPr>
          <w:rStyle w:val="eop"/>
          <w:rFonts w:ascii="Aptos" w:eastAsiaTheme="majorEastAsia" w:hAnsi="Aptos"/>
        </w:rPr>
        <w:t>Language D</w:t>
      </w:r>
      <w:r w:rsidRPr="61147905">
        <w:rPr>
          <w:rStyle w:val="eop"/>
          <w:rFonts w:ascii="Aptos" w:eastAsiaTheme="majorEastAsia" w:hAnsi="Aptos"/>
        </w:rPr>
        <w:t>omain.</w:t>
      </w:r>
    </w:p>
    <w:p w14:paraId="439F36CE" w14:textId="494F471C" w:rsidR="007478ED" w:rsidRPr="00B47B05" w:rsidRDefault="61147905" w:rsidP="61147905">
      <w:pPr>
        <w:pStyle w:val="paragraph"/>
        <w:numPr>
          <w:ilvl w:val="1"/>
          <w:numId w:val="20"/>
        </w:numPr>
        <w:spacing w:before="0" w:beforeAutospacing="0" w:after="0" w:afterAutospacing="0" w:line="259" w:lineRule="auto"/>
        <w:textAlignment w:val="baseline"/>
        <w:rPr>
          <w:rFonts w:ascii="Aptos" w:hAnsi="Aptos"/>
        </w:rPr>
      </w:pPr>
      <w:r w:rsidRPr="61147905">
        <w:rPr>
          <w:rStyle w:val="eop"/>
          <w:rFonts w:ascii="Aptos" w:eastAsiaTheme="majorEastAsia" w:hAnsi="Aptos"/>
        </w:rPr>
        <w:t xml:space="preserve">The strategy must be differentiated to represent support for the </w:t>
      </w:r>
      <w:r w:rsidR="00FD23B6">
        <w:rPr>
          <w:rStyle w:val="eop"/>
          <w:rFonts w:ascii="Aptos" w:eastAsiaTheme="majorEastAsia" w:hAnsi="Aptos"/>
        </w:rPr>
        <w:t>following</w:t>
      </w:r>
      <w:r w:rsidRPr="61147905">
        <w:rPr>
          <w:rStyle w:val="eop"/>
          <w:rFonts w:ascii="Aptos" w:eastAsiaTheme="majorEastAsia" w:hAnsi="Aptos"/>
        </w:rPr>
        <w:t xml:space="preserve"> Language Proficiency Levels: </w:t>
      </w:r>
    </w:p>
    <w:p w14:paraId="632B0C5F" w14:textId="5B749916" w:rsidR="007478ED" w:rsidRPr="00FD23B6" w:rsidRDefault="00FD23B6" w:rsidP="3F23A434">
      <w:pPr>
        <w:pStyle w:val="paragraph"/>
        <w:numPr>
          <w:ilvl w:val="2"/>
          <w:numId w:val="20"/>
        </w:numPr>
        <w:spacing w:before="0" w:beforeAutospacing="0" w:after="0" w:afterAutospacing="0"/>
        <w:textAlignment w:val="baseline"/>
        <w:rPr>
          <w:rStyle w:val="eop"/>
          <w:rFonts w:ascii="Aptos" w:hAnsi="Aptos"/>
        </w:rPr>
      </w:pPr>
      <w:r>
        <w:rPr>
          <w:rStyle w:val="eop"/>
          <w:rFonts w:ascii="Aptos" w:eastAsiaTheme="majorEastAsia" w:hAnsi="Aptos"/>
        </w:rPr>
        <w:t>Pre-Production/Beginning</w:t>
      </w:r>
    </w:p>
    <w:p w14:paraId="61E399B6" w14:textId="326C075E" w:rsidR="00FD23B6" w:rsidRPr="00FD23B6" w:rsidRDefault="00FD23B6" w:rsidP="3F23A434">
      <w:pPr>
        <w:pStyle w:val="paragraph"/>
        <w:numPr>
          <w:ilvl w:val="2"/>
          <w:numId w:val="20"/>
        </w:numPr>
        <w:spacing w:before="0" w:beforeAutospacing="0" w:after="0" w:afterAutospacing="0"/>
        <w:textAlignment w:val="baseline"/>
        <w:rPr>
          <w:rStyle w:val="eop"/>
          <w:rFonts w:ascii="Aptos" w:hAnsi="Aptos"/>
        </w:rPr>
      </w:pPr>
      <w:r>
        <w:rPr>
          <w:rStyle w:val="eop"/>
          <w:rFonts w:ascii="Aptos" w:eastAsiaTheme="majorEastAsia" w:hAnsi="Aptos"/>
        </w:rPr>
        <w:t>Intermediate</w:t>
      </w:r>
    </w:p>
    <w:p w14:paraId="03AE9661" w14:textId="3353CFF0" w:rsidR="00FD23B6" w:rsidRPr="00B47B05" w:rsidRDefault="00FD23B6" w:rsidP="3F23A434">
      <w:pPr>
        <w:pStyle w:val="paragraph"/>
        <w:numPr>
          <w:ilvl w:val="2"/>
          <w:numId w:val="20"/>
        </w:numPr>
        <w:spacing w:before="0" w:beforeAutospacing="0" w:after="0" w:afterAutospacing="0"/>
        <w:textAlignment w:val="baseline"/>
        <w:rPr>
          <w:rFonts w:ascii="Aptos" w:hAnsi="Aptos"/>
        </w:rPr>
      </w:pPr>
      <w:r>
        <w:rPr>
          <w:rStyle w:val="eop"/>
          <w:rFonts w:ascii="Aptos" w:eastAsiaTheme="majorEastAsia" w:hAnsi="Aptos"/>
        </w:rPr>
        <w:t>High Intermediate/Advanced</w:t>
      </w:r>
    </w:p>
    <w:p w14:paraId="34BE321F" w14:textId="46AFF678" w:rsidR="007478ED" w:rsidRPr="00B47B05" w:rsidRDefault="007478ED" w:rsidP="3F23A434">
      <w:pPr>
        <w:textAlignment w:val="baseline"/>
      </w:pPr>
    </w:p>
    <w:p w14:paraId="74250C42" w14:textId="3A0CD102" w:rsidR="20440839" w:rsidRDefault="20440839" w:rsidP="2F3ADBC4">
      <w:pPr>
        <w:pStyle w:val="paragraph"/>
        <w:spacing w:before="0" w:beforeAutospacing="0" w:after="0" w:afterAutospacing="0"/>
        <w:rPr>
          <w:rFonts w:ascii="Aptos" w:hAnsi="Aptos"/>
        </w:rPr>
      </w:pPr>
    </w:p>
    <w:p w14:paraId="02D039DA" w14:textId="313B13BE" w:rsidR="20440839" w:rsidRDefault="2F3ADBC4" w:rsidP="20440839">
      <w:pPr>
        <w:pStyle w:val="paragraph"/>
        <w:spacing w:before="0" w:beforeAutospacing="0" w:after="0" w:afterAutospacing="0"/>
        <w:rPr>
          <w:rStyle w:val="eop"/>
          <w:rFonts w:ascii="Aptos" w:eastAsiaTheme="majorEastAsia" w:hAnsi="Aptos"/>
          <w:b/>
          <w:bCs/>
        </w:rPr>
      </w:pPr>
      <w:r w:rsidRPr="2F3ADBC4">
        <w:rPr>
          <w:rStyle w:val="eop"/>
          <w:rFonts w:ascii="Aptos" w:eastAsiaTheme="majorEastAsia" w:hAnsi="Aptos"/>
          <w:b/>
          <w:bCs/>
        </w:rPr>
        <w:t>Example with CA Proficiency Levels:</w:t>
      </w:r>
    </w:p>
    <w:p w14:paraId="5E11D070" w14:textId="49FA5D35" w:rsidR="008325AA" w:rsidRDefault="008325AA" w:rsidP="2F3ADBC4">
      <w:pPr>
        <w:pStyle w:val="paragraph"/>
        <w:spacing w:before="0" w:beforeAutospacing="0" w:after="0" w:afterAutospacing="0"/>
        <w:textAlignment w:val="baseline"/>
        <w:rPr>
          <w:rStyle w:val="eop"/>
          <w:rFonts w:ascii="Aptos" w:eastAsiaTheme="majorEastAsia" w:hAnsi="Aptos"/>
          <w:b/>
          <w:bC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00"/>
        <w:gridCol w:w="3585"/>
        <w:gridCol w:w="349"/>
        <w:gridCol w:w="5066"/>
      </w:tblGrid>
      <w:tr w:rsidR="2F3ADBC4" w14:paraId="6A93E111" w14:textId="77777777" w:rsidTr="2F3ADBC4">
        <w:trPr>
          <w:trHeight w:val="300"/>
        </w:trPr>
        <w:tc>
          <w:tcPr>
            <w:tcW w:w="10800" w:type="dxa"/>
            <w:gridSpan w:val="4"/>
            <w:shd w:val="clear" w:color="auto" w:fill="FBE300"/>
            <w:tcMar>
              <w:left w:w="105" w:type="dxa"/>
              <w:right w:w="105" w:type="dxa"/>
            </w:tcMar>
          </w:tcPr>
          <w:p w14:paraId="6FCB43AC" w14:textId="0484F1BB" w:rsidR="2F3ADBC4" w:rsidRDefault="2F3ADBC4" w:rsidP="2F3ADBC4">
            <w:pPr>
              <w:jc w:val="center"/>
              <w:rPr>
                <w:rFonts w:ascii="Aptos" w:eastAsia="Aptos" w:hAnsi="Aptos" w:cs="Aptos"/>
                <w:color w:val="000000" w:themeColor="text1"/>
              </w:rPr>
            </w:pPr>
            <w:r w:rsidRPr="2F3ADBC4">
              <w:rPr>
                <w:rFonts w:ascii="Aptos" w:eastAsia="Aptos" w:hAnsi="Aptos" w:cs="Aptos"/>
                <w:b/>
                <w:bCs/>
                <w:color w:val="000000" w:themeColor="text1"/>
              </w:rPr>
              <w:t>Supporting All Language Learners</w:t>
            </w:r>
          </w:p>
        </w:tc>
      </w:tr>
      <w:tr w:rsidR="2F3ADBC4" w14:paraId="384B06E9" w14:textId="77777777" w:rsidTr="2F3ADBC4">
        <w:trPr>
          <w:trHeight w:val="300"/>
        </w:trPr>
        <w:tc>
          <w:tcPr>
            <w:tcW w:w="5734" w:type="dxa"/>
            <w:gridSpan w:val="3"/>
            <w:shd w:val="clear" w:color="auto" w:fill="FBE300"/>
            <w:tcMar>
              <w:left w:w="105" w:type="dxa"/>
              <w:right w:w="105" w:type="dxa"/>
            </w:tcMar>
          </w:tcPr>
          <w:p w14:paraId="00899214" w14:textId="65ABDE60" w:rsidR="2F3ADBC4" w:rsidRDefault="2F3ADBC4" w:rsidP="2F3ADBC4">
            <w:pPr>
              <w:jc w:val="center"/>
              <w:rPr>
                <w:rFonts w:ascii="Aptos" w:eastAsia="Aptos" w:hAnsi="Aptos" w:cs="Aptos"/>
                <w:color w:val="000000" w:themeColor="text1"/>
              </w:rPr>
            </w:pPr>
            <w:r w:rsidRPr="2F3ADBC4">
              <w:rPr>
                <w:rFonts w:ascii="Aptos" w:eastAsia="Aptos" w:hAnsi="Aptos" w:cs="Aptos"/>
                <w:color w:val="000000" w:themeColor="text1"/>
              </w:rPr>
              <w:t>Language Proficiency Level</w:t>
            </w:r>
          </w:p>
        </w:tc>
        <w:tc>
          <w:tcPr>
            <w:tcW w:w="5066" w:type="dxa"/>
            <w:shd w:val="clear" w:color="auto" w:fill="FBE300"/>
            <w:tcMar>
              <w:left w:w="105" w:type="dxa"/>
              <w:right w:w="105" w:type="dxa"/>
            </w:tcMar>
          </w:tcPr>
          <w:p w14:paraId="4EFF842B" w14:textId="25A502BC" w:rsidR="2F3ADBC4" w:rsidRDefault="2F3ADBC4" w:rsidP="2F3ADBC4">
            <w:pPr>
              <w:ind w:right="-2139"/>
              <w:rPr>
                <w:rFonts w:ascii="Times New Roman" w:eastAsia="Times New Roman" w:hAnsi="Times New Roman" w:cs="Times New Roman"/>
                <w:color w:val="000000" w:themeColor="text1"/>
              </w:rPr>
            </w:pPr>
            <w:r w:rsidRPr="2F3ADBC4">
              <w:rPr>
                <w:rFonts w:ascii="Times New Roman" w:eastAsia="Times New Roman" w:hAnsi="Times New Roman" w:cs="Times New Roman"/>
                <w:color w:val="000000" w:themeColor="text1"/>
              </w:rPr>
              <w:t>Scaffolding Examples</w:t>
            </w:r>
          </w:p>
        </w:tc>
      </w:tr>
      <w:tr w:rsidR="2F3ADBC4" w14:paraId="4A3C1C32" w14:textId="77777777" w:rsidTr="2F3ADBC4">
        <w:trPr>
          <w:trHeight w:val="300"/>
        </w:trPr>
        <w:tc>
          <w:tcPr>
            <w:tcW w:w="1800" w:type="dxa"/>
            <w:tcMar>
              <w:left w:w="105" w:type="dxa"/>
              <w:right w:w="105" w:type="dxa"/>
            </w:tcMar>
          </w:tcPr>
          <w:p w14:paraId="26879F44" w14:textId="7BA859AB" w:rsidR="2F3ADBC4" w:rsidRDefault="00FD23B6" w:rsidP="2F3ADBC4">
            <w:pPr>
              <w:tabs>
                <w:tab w:val="left" w:pos="1680"/>
              </w:tabs>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Pre-Production/Beginning</w:t>
            </w:r>
          </w:p>
        </w:tc>
        <w:tc>
          <w:tcPr>
            <w:tcW w:w="3585" w:type="dxa"/>
            <w:tcMar>
              <w:left w:w="105" w:type="dxa"/>
              <w:right w:w="105" w:type="dxa"/>
            </w:tcMar>
          </w:tcPr>
          <w:p w14:paraId="6B0669EE" w14:textId="11D3C8A7" w:rsidR="2F3ADBC4" w:rsidRDefault="2F3ADBC4" w:rsidP="2F3ADBC4">
            <w:pPr>
              <w:rPr>
                <w:rFonts w:ascii="Aptos" w:eastAsia="Aptos" w:hAnsi="Aptos" w:cs="Aptos"/>
                <w:color w:val="000000" w:themeColor="text1"/>
              </w:rPr>
            </w:pPr>
            <w:r w:rsidRPr="2F3ADBC4">
              <w:rPr>
                <w:rFonts w:ascii="Aptos" w:eastAsia="Aptos" w:hAnsi="Aptos" w:cs="Aptos"/>
                <w:color w:val="000000" w:themeColor="text1"/>
              </w:rPr>
              <w:t>Use sentence frames with or without a word bank to support students in their written explanation of interpreting remainders.</w:t>
            </w:r>
          </w:p>
        </w:tc>
        <w:tc>
          <w:tcPr>
            <w:tcW w:w="5415" w:type="dxa"/>
            <w:gridSpan w:val="2"/>
            <w:tcMar>
              <w:left w:w="105" w:type="dxa"/>
              <w:right w:w="105" w:type="dxa"/>
            </w:tcMar>
          </w:tcPr>
          <w:p w14:paraId="2F46A3E7" w14:textId="0230347B" w:rsidR="2F3ADBC4" w:rsidRDefault="2F3ADBC4" w:rsidP="2F3ADBC4">
            <w:pPr>
              <w:ind w:right="-2139"/>
              <w:rPr>
                <w:rFonts w:ascii="Aptos" w:eastAsia="Aptos" w:hAnsi="Aptos" w:cs="Aptos"/>
                <w:color w:val="000000" w:themeColor="text1"/>
              </w:rPr>
            </w:pPr>
            <w:r w:rsidRPr="2F3ADBC4">
              <w:rPr>
                <w:rFonts w:ascii="Aptos" w:eastAsia="Aptos" w:hAnsi="Aptos" w:cs="Aptos"/>
                <w:color w:val="000000" w:themeColor="text1"/>
              </w:rPr>
              <w:t>The remainder is ____.</w:t>
            </w:r>
          </w:p>
          <w:p w14:paraId="5229D98D" w14:textId="483CC273" w:rsidR="2F3ADBC4" w:rsidRDefault="2F3ADBC4" w:rsidP="2F3ADBC4">
            <w:pPr>
              <w:ind w:right="-2139"/>
              <w:rPr>
                <w:rFonts w:ascii="Aptos" w:eastAsia="Aptos" w:hAnsi="Aptos" w:cs="Aptos"/>
                <w:color w:val="000000" w:themeColor="text1"/>
              </w:rPr>
            </w:pPr>
            <w:r w:rsidRPr="2F3ADBC4">
              <w:rPr>
                <w:rFonts w:ascii="Aptos" w:eastAsia="Aptos" w:hAnsi="Aptos" w:cs="Aptos"/>
                <w:color w:val="000000" w:themeColor="text1"/>
              </w:rPr>
              <w:t>The car needs ____ wheels.</w:t>
            </w:r>
          </w:p>
          <w:p w14:paraId="720386BF" w14:textId="7F116740" w:rsidR="2F3ADBC4" w:rsidRDefault="2F3ADBC4" w:rsidP="2F3ADBC4">
            <w:pPr>
              <w:ind w:right="-2139"/>
              <w:rPr>
                <w:rFonts w:ascii="Aptos" w:eastAsia="Aptos" w:hAnsi="Aptos" w:cs="Aptos"/>
                <w:color w:val="000000" w:themeColor="text1"/>
              </w:rPr>
            </w:pPr>
            <w:r w:rsidRPr="2F3ADBC4">
              <w:rPr>
                <w:rFonts w:ascii="Aptos" w:eastAsia="Aptos" w:hAnsi="Aptos" w:cs="Aptos"/>
                <w:color w:val="000000" w:themeColor="text1"/>
              </w:rPr>
              <w:t>Aiden ____ make a car with the remainder.</w:t>
            </w:r>
          </w:p>
          <w:p w14:paraId="232AC37F" w14:textId="42381D78" w:rsidR="2F3ADBC4" w:rsidRDefault="2F3ADBC4" w:rsidP="2F3ADBC4">
            <w:pPr>
              <w:ind w:right="-2139"/>
              <w:rPr>
                <w:rFonts w:ascii="Aptos" w:eastAsia="Aptos" w:hAnsi="Aptos" w:cs="Aptos"/>
                <w:color w:val="000000" w:themeColor="text1"/>
              </w:rPr>
            </w:pPr>
          </w:p>
          <w:p w14:paraId="49F24D25" w14:textId="78226A0B" w:rsidR="2F3ADBC4" w:rsidRDefault="2F3ADBC4" w:rsidP="2F3ADBC4">
            <w:pPr>
              <w:ind w:right="-2139"/>
              <w:rPr>
                <w:rFonts w:ascii="Aptos" w:eastAsia="Aptos" w:hAnsi="Aptos" w:cs="Aptos"/>
                <w:b/>
                <w:bCs/>
                <w:color w:val="000000" w:themeColor="text1"/>
              </w:rPr>
            </w:pPr>
            <w:r w:rsidRPr="2F3ADBC4">
              <w:rPr>
                <w:rFonts w:ascii="Aptos" w:eastAsia="Aptos" w:hAnsi="Aptos" w:cs="Aptos"/>
                <w:b/>
                <w:bCs/>
                <w:color w:val="000000" w:themeColor="text1"/>
              </w:rPr>
              <w:t>Bank:</w:t>
            </w:r>
          </w:p>
          <w:p w14:paraId="32CFD671" w14:textId="3F585826" w:rsidR="2F3ADBC4" w:rsidRDefault="2F3ADBC4" w:rsidP="2F3ADBC4">
            <w:pPr>
              <w:ind w:right="-2139"/>
              <w:rPr>
                <w:rFonts w:ascii="Aptos" w:eastAsia="Aptos" w:hAnsi="Aptos" w:cs="Aptos"/>
                <w:color w:val="000000" w:themeColor="text1"/>
              </w:rPr>
            </w:pPr>
            <w:r w:rsidRPr="2F3ADBC4">
              <w:rPr>
                <w:rFonts w:ascii="Aptos" w:eastAsia="Aptos" w:hAnsi="Aptos" w:cs="Aptos"/>
                <w:color w:val="000000" w:themeColor="text1"/>
              </w:rPr>
              <w:t>4           2             can            cannot</w:t>
            </w:r>
          </w:p>
          <w:p w14:paraId="2F97631E" w14:textId="1F75CF48" w:rsidR="2F3ADBC4" w:rsidRDefault="2F3ADBC4" w:rsidP="2F3ADBC4">
            <w:pPr>
              <w:ind w:right="-2139"/>
              <w:rPr>
                <w:rFonts w:ascii="Aptos" w:eastAsia="Aptos" w:hAnsi="Aptos" w:cs="Aptos"/>
                <w:color w:val="000000" w:themeColor="text1"/>
              </w:rPr>
            </w:pPr>
          </w:p>
        </w:tc>
      </w:tr>
      <w:tr w:rsidR="2F3ADBC4" w14:paraId="2711B4AB" w14:textId="77777777" w:rsidTr="2F3ADBC4">
        <w:trPr>
          <w:trHeight w:val="300"/>
        </w:trPr>
        <w:tc>
          <w:tcPr>
            <w:tcW w:w="1800" w:type="dxa"/>
            <w:tcMar>
              <w:left w:w="105" w:type="dxa"/>
              <w:right w:w="105" w:type="dxa"/>
            </w:tcMar>
          </w:tcPr>
          <w:p w14:paraId="6CB49505" w14:textId="77B5687E" w:rsidR="2F3ADBC4" w:rsidRDefault="00FD23B6" w:rsidP="2F3ADBC4">
            <w:pPr>
              <w:tabs>
                <w:tab w:val="left" w:pos="1680"/>
              </w:tabs>
              <w:ind w:right="45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Intermediate</w:t>
            </w:r>
          </w:p>
        </w:tc>
        <w:tc>
          <w:tcPr>
            <w:tcW w:w="3585" w:type="dxa"/>
            <w:tcMar>
              <w:left w:w="105" w:type="dxa"/>
              <w:right w:w="105" w:type="dxa"/>
            </w:tcMar>
          </w:tcPr>
          <w:p w14:paraId="17749625" w14:textId="5CC74085" w:rsidR="2F3ADBC4" w:rsidRDefault="2F3ADBC4" w:rsidP="2F3ADBC4">
            <w:pPr>
              <w:rPr>
                <w:rFonts w:ascii="Aptos" w:eastAsia="Aptos" w:hAnsi="Aptos" w:cs="Aptos"/>
                <w:color w:val="000000" w:themeColor="text1"/>
              </w:rPr>
            </w:pPr>
            <w:r w:rsidRPr="2F3ADBC4">
              <w:rPr>
                <w:rFonts w:ascii="Aptos" w:eastAsia="Aptos" w:hAnsi="Aptos" w:cs="Aptos"/>
                <w:color w:val="000000" w:themeColor="text1"/>
              </w:rPr>
              <w:t>Use sentence frames to support students in their written explanation of interpreting remainders.</w:t>
            </w:r>
          </w:p>
        </w:tc>
        <w:tc>
          <w:tcPr>
            <w:tcW w:w="5415" w:type="dxa"/>
            <w:gridSpan w:val="2"/>
            <w:tcMar>
              <w:left w:w="105" w:type="dxa"/>
              <w:right w:w="105" w:type="dxa"/>
            </w:tcMar>
          </w:tcPr>
          <w:p w14:paraId="25165278" w14:textId="1374D935" w:rsidR="2F3ADBC4" w:rsidRDefault="2F3ADBC4" w:rsidP="2F3ADBC4">
            <w:pPr>
              <w:ind w:right="-763"/>
              <w:rPr>
                <w:rFonts w:ascii="Aptos" w:eastAsia="Aptos" w:hAnsi="Aptos" w:cs="Aptos"/>
                <w:i/>
                <w:iCs/>
              </w:rPr>
            </w:pPr>
            <w:r w:rsidRPr="2F3ADBC4">
              <w:rPr>
                <w:rFonts w:ascii="Aptos" w:eastAsia="Aptos" w:hAnsi="Aptos" w:cs="Aptos"/>
              </w:rPr>
              <w:t xml:space="preserve">The whole number quotient is ____, and the </w:t>
            </w:r>
          </w:p>
          <w:p w14:paraId="79D2B36F" w14:textId="2A15A696" w:rsidR="2F3ADBC4" w:rsidRDefault="2F3ADBC4" w:rsidP="2F3ADBC4">
            <w:pPr>
              <w:ind w:right="-763"/>
              <w:rPr>
                <w:rFonts w:ascii="Aptos" w:eastAsia="Aptos" w:hAnsi="Aptos" w:cs="Aptos"/>
              </w:rPr>
            </w:pPr>
            <w:r w:rsidRPr="2F3ADBC4">
              <w:rPr>
                <w:rFonts w:ascii="Aptos" w:eastAsia="Aptos" w:hAnsi="Aptos" w:cs="Aptos"/>
              </w:rPr>
              <w:t>remainder is ____.</w:t>
            </w:r>
          </w:p>
          <w:p w14:paraId="4C1830F1" w14:textId="513CD44E" w:rsidR="2F3ADBC4" w:rsidRDefault="2F3ADBC4" w:rsidP="2F3ADBC4">
            <w:pPr>
              <w:ind w:right="-763"/>
              <w:rPr>
                <w:rFonts w:ascii="Aptos" w:eastAsia="Aptos" w:hAnsi="Aptos" w:cs="Aptos"/>
              </w:rPr>
            </w:pPr>
          </w:p>
          <w:p w14:paraId="01C82CF0" w14:textId="66C530BC" w:rsidR="2F3ADBC4" w:rsidRDefault="2F3ADBC4" w:rsidP="2F3ADBC4">
            <w:pPr>
              <w:ind w:right="-763"/>
              <w:rPr>
                <w:rFonts w:ascii="Aptos" w:eastAsia="Aptos" w:hAnsi="Aptos" w:cs="Aptos"/>
              </w:rPr>
            </w:pPr>
            <w:r w:rsidRPr="2F3ADBC4">
              <w:rPr>
                <w:rFonts w:ascii="Aptos" w:eastAsia="Aptos" w:hAnsi="Aptos" w:cs="Aptos"/>
              </w:rPr>
              <w:t>Aiden can make ____ cars because ____.</w:t>
            </w:r>
          </w:p>
          <w:p w14:paraId="16089CA3" w14:textId="391DB65B" w:rsidR="2F3ADBC4" w:rsidRDefault="2F3ADBC4" w:rsidP="2F3ADBC4">
            <w:pPr>
              <w:ind w:right="-763"/>
              <w:rPr>
                <w:rFonts w:ascii="Aptos" w:eastAsia="Aptos" w:hAnsi="Aptos" w:cs="Aptos"/>
              </w:rPr>
            </w:pPr>
          </w:p>
        </w:tc>
      </w:tr>
      <w:tr w:rsidR="2F3ADBC4" w14:paraId="5C762C62" w14:textId="77777777" w:rsidTr="2F3ADBC4">
        <w:trPr>
          <w:trHeight w:val="300"/>
        </w:trPr>
        <w:tc>
          <w:tcPr>
            <w:tcW w:w="1800" w:type="dxa"/>
            <w:tcMar>
              <w:left w:w="105" w:type="dxa"/>
              <w:right w:w="105" w:type="dxa"/>
            </w:tcMar>
          </w:tcPr>
          <w:p w14:paraId="309ECD21" w14:textId="54429E8A" w:rsidR="2F3ADBC4" w:rsidRDefault="00FD23B6" w:rsidP="2F3ADBC4">
            <w:pPr>
              <w:tabs>
                <w:tab w:val="left" w:pos="1680"/>
              </w:tabs>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High Intermediate/Advanced</w:t>
            </w:r>
          </w:p>
        </w:tc>
        <w:tc>
          <w:tcPr>
            <w:tcW w:w="3585" w:type="dxa"/>
            <w:tcMar>
              <w:left w:w="105" w:type="dxa"/>
              <w:right w:w="105" w:type="dxa"/>
            </w:tcMar>
          </w:tcPr>
          <w:p w14:paraId="0BF1179A" w14:textId="35BA2BC9" w:rsidR="2F3ADBC4" w:rsidRDefault="2F3ADBC4" w:rsidP="2F3ADBC4">
            <w:pPr>
              <w:rPr>
                <w:rFonts w:ascii="Times New Roman" w:eastAsia="Times New Roman" w:hAnsi="Times New Roman" w:cs="Times New Roman"/>
                <w:color w:val="000000" w:themeColor="text1"/>
              </w:rPr>
            </w:pPr>
            <w:r w:rsidRPr="2F3ADBC4">
              <w:rPr>
                <w:rFonts w:ascii="Times New Roman" w:eastAsia="Times New Roman" w:hAnsi="Times New Roman" w:cs="Times New Roman"/>
                <w:color w:val="000000" w:themeColor="text1"/>
              </w:rPr>
              <w:t>Use sentence starters to support students in their written explanation of interpreting remainders.</w:t>
            </w:r>
          </w:p>
        </w:tc>
        <w:tc>
          <w:tcPr>
            <w:tcW w:w="5415" w:type="dxa"/>
            <w:gridSpan w:val="2"/>
            <w:tcMar>
              <w:left w:w="105" w:type="dxa"/>
              <w:right w:w="105" w:type="dxa"/>
            </w:tcMar>
          </w:tcPr>
          <w:p w14:paraId="6F3B8923" w14:textId="07EB41A4" w:rsidR="2F3ADBC4" w:rsidRDefault="2F3ADBC4" w:rsidP="2F3ADBC4">
            <w:pPr>
              <w:ind w:right="-763"/>
              <w:rPr>
                <w:rFonts w:ascii="Calibri" w:eastAsia="Calibri" w:hAnsi="Calibri" w:cs="Calibri"/>
              </w:rPr>
            </w:pPr>
          </w:p>
          <w:p w14:paraId="69EC54F3" w14:textId="0A7657A7" w:rsidR="2F3ADBC4" w:rsidRDefault="2F3ADBC4" w:rsidP="2F3ADBC4">
            <w:pPr>
              <w:ind w:right="-763"/>
              <w:rPr>
                <w:rFonts w:ascii="Calibri" w:eastAsia="Calibri" w:hAnsi="Calibri" w:cs="Calibri"/>
                <w:color w:val="FF59F3"/>
              </w:rPr>
            </w:pPr>
            <w:r w:rsidRPr="2F3ADBC4">
              <w:rPr>
                <w:rFonts w:ascii="Calibri" w:eastAsia="Calibri" w:hAnsi="Calibri" w:cs="Calibri"/>
              </w:rPr>
              <w:t>I think the remainder means ____.</w:t>
            </w:r>
          </w:p>
        </w:tc>
      </w:tr>
    </w:tbl>
    <w:p w14:paraId="2F2B8E2F" w14:textId="39A23BCC" w:rsidR="008325AA" w:rsidRDefault="008325AA" w:rsidP="2F3ADBC4">
      <w:pPr>
        <w:pStyle w:val="paragraph"/>
        <w:spacing w:before="0" w:beforeAutospacing="0" w:after="0" w:afterAutospacing="0"/>
        <w:textAlignment w:val="baseline"/>
        <w:rPr>
          <w:rStyle w:val="eop"/>
          <w:rFonts w:ascii="Aptos" w:eastAsiaTheme="majorEastAsia" w:hAnsi="Aptos"/>
          <w:b/>
          <w:bCs/>
        </w:rPr>
      </w:pPr>
    </w:p>
    <w:p w14:paraId="0B5D1645" w14:textId="1C803CFC" w:rsidR="3F23A434" w:rsidRDefault="3F23A434" w:rsidP="3F23A434">
      <w:pPr>
        <w:pStyle w:val="paragraph"/>
        <w:spacing w:before="0" w:beforeAutospacing="0" w:after="0" w:afterAutospacing="0"/>
        <w:rPr>
          <w:rStyle w:val="normaltextrun"/>
          <w:rFonts w:ascii="Aptos" w:eastAsiaTheme="majorEastAsia" w:hAnsi="Aptos"/>
        </w:rPr>
      </w:pPr>
    </w:p>
    <w:p w14:paraId="21F9F5C7" w14:textId="14C25A05" w:rsidR="3F23A434" w:rsidRDefault="3F23A434" w:rsidP="3F23A434">
      <w:pPr>
        <w:pStyle w:val="paragraph"/>
        <w:numPr>
          <w:ilvl w:val="0"/>
          <w:numId w:val="10"/>
        </w:numPr>
        <w:spacing w:before="0" w:beforeAutospacing="0" w:after="0" w:afterAutospacing="0"/>
        <w:rPr>
          <w:rStyle w:val="normaltextrun"/>
          <w:rFonts w:ascii="Aptos" w:eastAsiaTheme="majorEastAsia" w:hAnsi="Aptos"/>
          <w:b/>
          <w:bCs/>
          <w:sz w:val="28"/>
          <w:szCs w:val="28"/>
        </w:rPr>
      </w:pPr>
      <w:bookmarkStart w:id="3" w:name="Bookmark1"/>
      <w:r w:rsidRPr="3F23A434">
        <w:rPr>
          <w:rStyle w:val="normaltextrun"/>
          <w:rFonts w:ascii="Aptos" w:eastAsiaTheme="majorEastAsia" w:hAnsi="Aptos"/>
          <w:b/>
          <w:bCs/>
          <w:sz w:val="28"/>
          <w:szCs w:val="28"/>
        </w:rPr>
        <w:t>Review</w:t>
      </w:r>
      <w:bookmarkEnd w:id="3"/>
      <w:r w:rsidRPr="3F23A434">
        <w:rPr>
          <w:rStyle w:val="normaltextrun"/>
          <w:rFonts w:ascii="Aptos" w:eastAsiaTheme="majorEastAsia" w:hAnsi="Aptos"/>
          <w:b/>
          <w:bCs/>
          <w:sz w:val="28"/>
          <w:szCs w:val="28"/>
        </w:rPr>
        <w:t xml:space="preserve"> Spark Your Learning</w:t>
      </w:r>
    </w:p>
    <w:p w14:paraId="3D25020E" w14:textId="27E948B9" w:rsidR="00365DAD" w:rsidRDefault="34BAC797" w:rsidP="3F23A434">
      <w:pPr>
        <w:pStyle w:val="paragraph"/>
        <w:numPr>
          <w:ilvl w:val="1"/>
          <w:numId w:val="10"/>
        </w:numPr>
        <w:spacing w:before="0" w:beforeAutospacing="0" w:after="0" w:afterAutospacing="0"/>
        <w:rPr>
          <w:rStyle w:val="normaltextrun"/>
          <w:rFonts w:ascii="Aptos" w:eastAsiaTheme="majorEastAsia" w:hAnsi="Aptos"/>
        </w:rPr>
      </w:pPr>
      <w:r w:rsidRPr="34BAC797">
        <w:rPr>
          <w:rStyle w:val="normaltextrun"/>
          <w:rFonts w:ascii="Aptos" w:eastAsiaTheme="majorEastAsia" w:hAnsi="Aptos"/>
        </w:rPr>
        <w:t xml:space="preserve">Select a Strategy from the </w:t>
      </w:r>
      <w:r w:rsidR="0043000F">
        <w:rPr>
          <w:rStyle w:val="normaltextrun"/>
          <w:rFonts w:ascii="Aptos" w:eastAsiaTheme="majorEastAsia" w:hAnsi="Aptos"/>
        </w:rPr>
        <w:t>EB</w:t>
      </w:r>
      <w:r w:rsidRPr="34BAC797">
        <w:rPr>
          <w:rStyle w:val="normaltextrun"/>
          <w:rFonts w:ascii="Aptos" w:eastAsiaTheme="majorEastAsia" w:hAnsi="Aptos"/>
        </w:rPr>
        <w:t xml:space="preserve"> Resources spreadsheet</w:t>
      </w:r>
      <w:r w:rsidR="00365DAD">
        <w:rPr>
          <w:rStyle w:val="normaltextrun"/>
          <w:rFonts w:ascii="Aptos" w:eastAsiaTheme="majorEastAsia" w:hAnsi="Aptos"/>
        </w:rPr>
        <w:t>.</w:t>
      </w:r>
      <w:r w:rsidRPr="34BAC797">
        <w:rPr>
          <w:rStyle w:val="normaltextrun"/>
          <w:rFonts w:ascii="Aptos" w:eastAsiaTheme="majorEastAsia" w:hAnsi="Aptos"/>
        </w:rPr>
        <w:t xml:space="preserve"> </w:t>
      </w:r>
    </w:p>
    <w:p w14:paraId="26605A86" w14:textId="46209658" w:rsidR="3F23A434" w:rsidRDefault="3E7A03D5" w:rsidP="46E05BCA">
      <w:pPr>
        <w:pStyle w:val="paragraph"/>
        <w:numPr>
          <w:ilvl w:val="1"/>
          <w:numId w:val="10"/>
        </w:numPr>
        <w:spacing w:before="0" w:beforeAutospacing="0" w:after="0" w:afterAutospacing="0"/>
        <w:rPr>
          <w:rStyle w:val="eop"/>
          <w:rFonts w:ascii="Aptos" w:eastAsiaTheme="majorEastAsia" w:hAnsi="Aptos"/>
        </w:rPr>
      </w:pPr>
      <w:r w:rsidRPr="3E7A03D5">
        <w:rPr>
          <w:rStyle w:val="eop"/>
          <w:rFonts w:ascii="Aptos" w:eastAsiaTheme="majorEastAsia" w:hAnsi="Aptos"/>
        </w:rPr>
        <w:t xml:space="preserve">Use the </w:t>
      </w:r>
      <w:hyperlink r:id="rId18">
        <w:r w:rsidR="0043000F">
          <w:rPr>
            <w:rStyle w:val="Hyperlink"/>
            <w:rFonts w:ascii="Aptos" w:eastAsiaTheme="majorEastAsia" w:hAnsi="Aptos"/>
          </w:rPr>
          <w:t>EB</w:t>
        </w:r>
        <w:r w:rsidRPr="3E7A03D5">
          <w:rPr>
            <w:rStyle w:val="Hyperlink"/>
            <w:rFonts w:ascii="Aptos" w:eastAsiaTheme="majorEastAsia" w:hAnsi="Aptos"/>
          </w:rPr>
          <w:t xml:space="preserve"> Resource document</w:t>
        </w:r>
      </w:hyperlink>
      <w:r w:rsidRPr="3E7A03D5">
        <w:rPr>
          <w:rStyle w:val="eop"/>
          <w:rFonts w:ascii="Aptos" w:eastAsiaTheme="majorEastAsia" w:hAnsi="Aptos"/>
        </w:rPr>
        <w:t xml:space="preserve"> to find examples and resources for authoring the differentiated support.</w:t>
      </w:r>
    </w:p>
    <w:p w14:paraId="7237A705" w14:textId="0C76A670" w:rsidR="46E05BCA" w:rsidRDefault="561542BB" w:rsidP="46E05BCA">
      <w:pPr>
        <w:pStyle w:val="paragraph"/>
        <w:numPr>
          <w:ilvl w:val="1"/>
          <w:numId w:val="10"/>
        </w:numPr>
        <w:spacing w:before="0" w:beforeAutospacing="0" w:after="0" w:afterAutospacing="0"/>
        <w:rPr>
          <w:rStyle w:val="eop"/>
          <w:rFonts w:ascii="Aptos" w:eastAsiaTheme="majorEastAsia" w:hAnsi="Aptos"/>
        </w:rPr>
      </w:pPr>
      <w:r w:rsidRPr="561542BB">
        <w:rPr>
          <w:rStyle w:val="eop"/>
          <w:rFonts w:ascii="Aptos" w:eastAsiaTheme="majorEastAsia" w:hAnsi="Aptos"/>
        </w:rPr>
        <w:t xml:space="preserve">This support will always be focused on student discussion and communicating learning growth. </w:t>
      </w:r>
    </w:p>
    <w:p w14:paraId="0865C187" w14:textId="4139D6BE" w:rsidR="561542BB" w:rsidRDefault="104FE0F4" w:rsidP="561542BB">
      <w:pPr>
        <w:pStyle w:val="paragraph"/>
        <w:numPr>
          <w:ilvl w:val="1"/>
          <w:numId w:val="10"/>
        </w:numPr>
        <w:spacing w:before="0" w:beforeAutospacing="0" w:after="0" w:afterAutospacing="0" w:line="259" w:lineRule="auto"/>
        <w:rPr>
          <w:rStyle w:val="eop"/>
          <w:rFonts w:ascii="Aptos" w:eastAsiaTheme="majorEastAsia" w:hAnsi="Aptos"/>
        </w:rPr>
      </w:pPr>
      <w:r w:rsidRPr="104FE0F4">
        <w:rPr>
          <w:rStyle w:val="eop"/>
          <w:rFonts w:ascii="Aptos" w:eastAsiaTheme="majorEastAsia" w:hAnsi="Aptos"/>
        </w:rPr>
        <w:t>The example below is not boilerplate. Please use a variety of approaches to support discussion.</w:t>
      </w:r>
    </w:p>
    <w:p w14:paraId="3B04F21B" w14:textId="6558F601" w:rsidR="46E05BCA" w:rsidRDefault="46E05BCA" w:rsidP="46E05BCA">
      <w:pPr>
        <w:pStyle w:val="paragraph"/>
        <w:spacing w:before="0" w:beforeAutospacing="0" w:after="0" w:afterAutospacing="0"/>
        <w:rPr>
          <w:rStyle w:val="eop"/>
          <w:rFonts w:ascii="Aptos" w:eastAsiaTheme="majorEastAsia" w:hAnsi="Aptos"/>
        </w:rPr>
      </w:pPr>
    </w:p>
    <w:p w14:paraId="0FF26A6D" w14:textId="3046B3FF" w:rsidR="3F23A434" w:rsidRDefault="260E35FC" w:rsidP="3F23A434">
      <w:pPr>
        <w:pStyle w:val="paragraph"/>
        <w:spacing w:before="0" w:beforeAutospacing="0" w:after="0" w:afterAutospacing="0"/>
      </w:pPr>
      <w:r w:rsidRPr="260E35FC">
        <w:rPr>
          <w:rStyle w:val="normaltextrun"/>
          <w:rFonts w:ascii="Aptos" w:eastAsiaTheme="majorEastAsia" w:hAnsi="Aptos"/>
          <w:b/>
          <w:bCs/>
          <w:sz w:val="28"/>
          <w:szCs w:val="28"/>
        </w:rPr>
        <w:t>Example:</w:t>
      </w:r>
    </w:p>
    <w:p w14:paraId="2008C10D" w14:textId="0897F8A1" w:rsidR="260E35FC" w:rsidRDefault="2F3ADBC4" w:rsidP="2F3ADBC4">
      <w:pPr>
        <w:pStyle w:val="paragraph"/>
        <w:spacing w:before="0" w:beforeAutospacing="0" w:after="0" w:afterAutospacing="0"/>
        <w:rPr>
          <w:rStyle w:val="normaltextrun"/>
          <w:rFonts w:ascii="Aptos" w:eastAsiaTheme="majorEastAsia" w:hAnsi="Aptos"/>
          <w:b/>
          <w:bCs/>
          <w:i/>
          <w:iCs/>
        </w:rPr>
      </w:pPr>
      <w:r w:rsidRPr="2F3ADBC4">
        <w:rPr>
          <w:rStyle w:val="normaltextrun"/>
          <w:rFonts w:ascii="Aptos" w:eastAsiaTheme="majorEastAsia" w:hAnsi="Aptos"/>
          <w:b/>
          <w:bCs/>
          <w:i/>
          <w:iCs/>
        </w:rPr>
        <w:t>Use sentence starters to support students' discussion.</w:t>
      </w:r>
    </w:p>
    <w:p w14:paraId="356D947D" w14:textId="6C65D6E5" w:rsidR="260E35FC" w:rsidRDefault="2F3ADBC4" w:rsidP="2F3ADBC4">
      <w:pPr>
        <w:pStyle w:val="paragraph"/>
        <w:spacing w:before="0" w:beforeAutospacing="0" w:after="0" w:afterAutospacing="0"/>
        <w:rPr>
          <w:rStyle w:val="normaltextrun"/>
          <w:rFonts w:ascii="Aptos" w:eastAsiaTheme="majorEastAsia" w:hAnsi="Aptos"/>
          <w:b/>
          <w:bCs/>
          <w:i/>
          <w:iCs/>
        </w:rPr>
      </w:pPr>
      <w:r w:rsidRPr="2F3ADBC4">
        <w:rPr>
          <w:rStyle w:val="normaltextrun"/>
          <w:rFonts w:ascii="Aptos" w:eastAsiaTheme="majorEastAsia" w:hAnsi="Aptos"/>
          <w:b/>
          <w:bCs/>
          <w:i/>
          <w:iCs/>
        </w:rPr>
        <w:t>Before I solved the problem by______.</w:t>
      </w:r>
    </w:p>
    <w:p w14:paraId="11C99B02" w14:textId="7BE7C959" w:rsidR="260E35FC" w:rsidRDefault="2F3ADBC4" w:rsidP="2F3ADBC4">
      <w:pPr>
        <w:pStyle w:val="paragraph"/>
        <w:spacing w:before="0" w:beforeAutospacing="0" w:after="0" w:afterAutospacing="0"/>
        <w:rPr>
          <w:rStyle w:val="normaltextrun"/>
          <w:rFonts w:ascii="Aptos" w:eastAsiaTheme="majorEastAsia" w:hAnsi="Aptos"/>
          <w:b/>
          <w:bCs/>
          <w:i/>
          <w:iCs/>
        </w:rPr>
      </w:pPr>
      <w:r w:rsidRPr="2F3ADBC4">
        <w:rPr>
          <w:rStyle w:val="normaltextrun"/>
          <w:rFonts w:ascii="Aptos" w:eastAsiaTheme="majorEastAsia" w:hAnsi="Aptos"/>
          <w:b/>
          <w:bCs/>
          <w:i/>
          <w:iCs/>
        </w:rPr>
        <w:t xml:space="preserve">Now I would solve the problem by______. </w:t>
      </w:r>
    </w:p>
    <w:p w14:paraId="6C4D650B" w14:textId="4F6C698B" w:rsidR="3F23A434" w:rsidRDefault="3F23A434" w:rsidP="3F23A434">
      <w:pPr>
        <w:pStyle w:val="paragraph"/>
        <w:spacing w:before="0" w:beforeAutospacing="0" w:after="0" w:afterAutospacing="0"/>
      </w:pPr>
    </w:p>
    <w:p w14:paraId="5CB4C883" w14:textId="772F1ADB" w:rsidR="3F23A434" w:rsidRDefault="3F23A434" w:rsidP="3F23A434">
      <w:pPr>
        <w:pStyle w:val="paragraph"/>
        <w:spacing w:before="0" w:beforeAutospacing="0" w:after="0" w:afterAutospacing="0"/>
        <w:rPr>
          <w:rStyle w:val="normaltextrun"/>
          <w:rFonts w:ascii="Aptos" w:eastAsiaTheme="majorEastAsia" w:hAnsi="Aptos"/>
          <w:b/>
          <w:bCs/>
          <w:sz w:val="28"/>
          <w:szCs w:val="28"/>
        </w:rPr>
      </w:pPr>
    </w:p>
    <w:p w14:paraId="6E5A0AE6" w14:textId="3D4D769D" w:rsidR="00B86324" w:rsidRPr="007D1DD7" w:rsidRDefault="3F23A434" w:rsidP="20440839">
      <w:pPr>
        <w:pStyle w:val="paragraph"/>
        <w:spacing w:before="0" w:beforeAutospacing="0" w:after="0" w:afterAutospacing="0"/>
        <w:textAlignment w:val="baseline"/>
        <w:rPr>
          <w:rStyle w:val="eop"/>
          <w:rFonts w:ascii="Aptos" w:eastAsiaTheme="majorEastAsia" w:hAnsi="Aptos"/>
          <w:sz w:val="28"/>
          <w:szCs w:val="28"/>
        </w:rPr>
      </w:pPr>
      <w:bookmarkStart w:id="4" w:name="T1"/>
      <w:bookmarkEnd w:id="4"/>
      <w:r w:rsidRPr="3F23A434">
        <w:rPr>
          <w:rStyle w:val="normaltextrun"/>
          <w:rFonts w:ascii="Aptos" w:eastAsiaTheme="majorEastAsia" w:hAnsi="Aptos"/>
          <w:b/>
          <w:bCs/>
          <w:sz w:val="28"/>
          <w:szCs w:val="28"/>
        </w:rPr>
        <w:t>Task or Task Turn and Talk:</w:t>
      </w:r>
      <w:r w:rsidRPr="3F23A434">
        <w:rPr>
          <w:rStyle w:val="normaltextrun"/>
          <w:rFonts w:ascii="Aptos" w:eastAsiaTheme="majorEastAsia" w:hAnsi="Aptos"/>
          <w:sz w:val="28"/>
          <w:szCs w:val="28"/>
        </w:rPr>
        <w:t>  </w:t>
      </w:r>
    </w:p>
    <w:p w14:paraId="7871719F" w14:textId="57B2B43C" w:rsidR="00F83958" w:rsidRDefault="34BAC797" w:rsidP="20440839">
      <w:pPr>
        <w:pStyle w:val="paragraph"/>
        <w:numPr>
          <w:ilvl w:val="0"/>
          <w:numId w:val="21"/>
        </w:numPr>
        <w:spacing w:before="0" w:beforeAutospacing="0" w:after="0" w:afterAutospacing="0"/>
        <w:textAlignment w:val="baseline"/>
        <w:rPr>
          <w:rStyle w:val="normaltextrun"/>
          <w:rFonts w:ascii="Aptos" w:eastAsiaTheme="majorEastAsia" w:hAnsi="Aptos"/>
        </w:rPr>
      </w:pPr>
      <w:r w:rsidRPr="34BAC797">
        <w:rPr>
          <w:rStyle w:val="normaltextrun"/>
          <w:rFonts w:ascii="Aptos" w:eastAsiaTheme="majorEastAsia" w:hAnsi="Aptos"/>
        </w:rPr>
        <w:t xml:space="preserve">Select a strategy from the </w:t>
      </w:r>
      <w:hyperlink r:id="rId19">
        <w:r w:rsidR="0043000F">
          <w:rPr>
            <w:rStyle w:val="Hyperlink"/>
            <w:rFonts w:ascii="Aptos" w:eastAsiaTheme="majorEastAsia" w:hAnsi="Aptos"/>
          </w:rPr>
          <w:t>EB</w:t>
        </w:r>
        <w:r w:rsidRPr="34BAC797">
          <w:rPr>
            <w:rStyle w:val="Hyperlink"/>
            <w:rFonts w:ascii="Aptos" w:eastAsiaTheme="majorEastAsia" w:hAnsi="Aptos"/>
          </w:rPr>
          <w:t xml:space="preserve"> Resources document</w:t>
        </w:r>
      </w:hyperlink>
      <w:r w:rsidRPr="34BAC797">
        <w:rPr>
          <w:rStyle w:val="normaltextrun"/>
          <w:rFonts w:ascii="Aptos" w:eastAsiaTheme="majorEastAsia" w:hAnsi="Aptos"/>
        </w:rPr>
        <w:t>.</w:t>
      </w:r>
    </w:p>
    <w:p w14:paraId="106F2FFD" w14:textId="0045EA67" w:rsidR="00FC41AC" w:rsidRDefault="2F3ADBC4" w:rsidP="20440839">
      <w:pPr>
        <w:pStyle w:val="paragraph"/>
        <w:numPr>
          <w:ilvl w:val="0"/>
          <w:numId w:val="21"/>
        </w:numPr>
        <w:spacing w:before="0" w:beforeAutospacing="0" w:after="0" w:afterAutospacing="0"/>
        <w:textAlignment w:val="baseline"/>
        <w:rPr>
          <w:rStyle w:val="normaltextrun"/>
          <w:rFonts w:ascii="Aptos" w:eastAsiaTheme="majorEastAsia" w:hAnsi="Aptos"/>
        </w:rPr>
      </w:pPr>
      <w:r w:rsidRPr="2F3ADBC4">
        <w:rPr>
          <w:rStyle w:val="normaltextrun"/>
          <w:rFonts w:ascii="Aptos" w:eastAsiaTheme="majorEastAsia" w:hAnsi="Aptos"/>
        </w:rPr>
        <w:t xml:space="preserve">The support found in the Tasks can call back to and be linked to the previously used strategy in the SYL table if appropriate, but </w:t>
      </w:r>
      <w:r w:rsidR="00174796">
        <w:rPr>
          <w:rStyle w:val="normaltextrun"/>
          <w:rFonts w:ascii="Aptos" w:eastAsiaTheme="majorEastAsia" w:hAnsi="Aptos"/>
        </w:rPr>
        <w:t xml:space="preserve">it </w:t>
      </w:r>
      <w:r w:rsidRPr="2F3ADBC4">
        <w:rPr>
          <w:rStyle w:val="normaltextrun"/>
          <w:rFonts w:ascii="Aptos" w:eastAsiaTheme="majorEastAsia" w:hAnsi="Aptos"/>
        </w:rPr>
        <w:t>needs to include an example of how to apply the strategy to the content of the task.</w:t>
      </w:r>
    </w:p>
    <w:p w14:paraId="666C659C" w14:textId="47961DDA" w:rsidR="00FC41AC" w:rsidRDefault="61147905" w:rsidP="20440839">
      <w:pPr>
        <w:pStyle w:val="paragraph"/>
        <w:numPr>
          <w:ilvl w:val="0"/>
          <w:numId w:val="21"/>
        </w:numPr>
        <w:spacing w:before="0" w:beforeAutospacing="0" w:after="0" w:afterAutospacing="0" w:line="259" w:lineRule="auto"/>
        <w:rPr>
          <w:rStyle w:val="normaltextrun"/>
          <w:rFonts w:ascii="Aptos" w:eastAsiaTheme="majorEastAsia" w:hAnsi="Aptos"/>
        </w:rPr>
      </w:pPr>
      <w:r w:rsidRPr="61147905">
        <w:rPr>
          <w:rStyle w:val="normaltextrun"/>
          <w:rFonts w:ascii="Aptos" w:eastAsiaTheme="majorEastAsia" w:hAnsi="Aptos"/>
        </w:rPr>
        <w:t xml:space="preserve">This support will not include a table with proficiency-based support, so be sure to provide the teacher with a clear understanding of how to support their students. See Example Teaching Support in the </w:t>
      </w:r>
      <w:r w:rsidR="0043000F">
        <w:rPr>
          <w:rStyle w:val="normaltextrun"/>
          <w:rFonts w:ascii="Aptos" w:eastAsiaTheme="majorEastAsia" w:hAnsi="Aptos"/>
        </w:rPr>
        <w:t>EB</w:t>
      </w:r>
      <w:r w:rsidRPr="61147905">
        <w:rPr>
          <w:rStyle w:val="normaltextrun"/>
          <w:rFonts w:ascii="Aptos" w:eastAsiaTheme="majorEastAsia" w:hAnsi="Aptos"/>
        </w:rPr>
        <w:t xml:space="preserve"> Resources tracker for scripting examples and resources.</w:t>
      </w:r>
    </w:p>
    <w:p w14:paraId="25313F7C" w14:textId="153E1F34" w:rsidR="61147905" w:rsidRDefault="61147905" w:rsidP="61147905">
      <w:pPr>
        <w:pStyle w:val="paragraph"/>
        <w:numPr>
          <w:ilvl w:val="0"/>
          <w:numId w:val="21"/>
        </w:numPr>
        <w:spacing w:before="0" w:beforeAutospacing="0" w:after="0" w:afterAutospacing="0" w:line="259" w:lineRule="auto"/>
        <w:rPr>
          <w:rStyle w:val="normaltextrun"/>
          <w:rFonts w:ascii="Aptos" w:eastAsiaTheme="majorEastAsia" w:hAnsi="Aptos"/>
        </w:rPr>
      </w:pPr>
      <w:r w:rsidRPr="61147905">
        <w:rPr>
          <w:rStyle w:val="normaltextrun"/>
          <w:rFonts w:ascii="Aptos" w:eastAsiaTheme="majorEastAsia" w:hAnsi="Aptos"/>
        </w:rPr>
        <w:t xml:space="preserve">Be sure the support correlates directly with the content of the Task or Turn and Talk. </w:t>
      </w:r>
    </w:p>
    <w:p w14:paraId="5E835AC8" w14:textId="0852435B" w:rsidR="00FC41AC" w:rsidRDefault="00FC41AC" w:rsidP="20440839">
      <w:pPr>
        <w:pStyle w:val="paragraph"/>
        <w:spacing w:before="0" w:beforeAutospacing="0" w:after="0" w:afterAutospacing="0"/>
        <w:textAlignment w:val="baseline"/>
        <w:rPr>
          <w:rStyle w:val="normaltextrun"/>
          <w:rFonts w:ascii="Aptos" w:eastAsiaTheme="majorEastAsia" w:hAnsi="Aptos"/>
        </w:rPr>
      </w:pPr>
    </w:p>
    <w:p w14:paraId="45C0EC76" w14:textId="4D9276C9" w:rsidR="00FC41AC" w:rsidRDefault="260E35FC" w:rsidP="260E35FC">
      <w:pPr>
        <w:pStyle w:val="paragraph"/>
        <w:spacing w:before="0" w:beforeAutospacing="0" w:after="0" w:afterAutospacing="0"/>
        <w:textAlignment w:val="baseline"/>
        <w:rPr>
          <w:rStyle w:val="normaltextrun"/>
          <w:rFonts w:ascii="Aptos" w:eastAsiaTheme="majorEastAsia" w:hAnsi="Aptos"/>
          <w:b/>
          <w:bCs/>
        </w:rPr>
      </w:pPr>
      <w:r w:rsidRPr="260E35FC">
        <w:rPr>
          <w:rStyle w:val="normaltextrun"/>
          <w:rFonts w:ascii="Aptos" w:eastAsiaTheme="majorEastAsia" w:hAnsi="Aptos"/>
          <w:b/>
          <w:bCs/>
        </w:rPr>
        <w:t>Example for this Turn and Talk:</w:t>
      </w:r>
    </w:p>
    <w:p w14:paraId="76437CA9" w14:textId="1CBD64FB" w:rsidR="00FC41AC" w:rsidRDefault="00FC41AC" w:rsidP="260E35FC">
      <w:pPr>
        <w:pStyle w:val="paragraph"/>
        <w:spacing w:before="0" w:beforeAutospacing="0" w:after="0" w:afterAutospacing="0"/>
        <w:textAlignment w:val="baseline"/>
        <w:rPr>
          <w:rStyle w:val="normaltextrun"/>
          <w:rFonts w:ascii="Aptos" w:eastAsiaTheme="majorEastAsia" w:hAnsi="Aptos"/>
          <w:b/>
          <w:bCs/>
          <w:sz w:val="14"/>
          <w:szCs w:val="14"/>
        </w:rPr>
      </w:pPr>
    </w:p>
    <w:p w14:paraId="5F259B85" w14:textId="6CCDF4DC" w:rsidR="00FC41AC" w:rsidRDefault="00FC41AC" w:rsidP="20440839">
      <w:pPr>
        <w:pStyle w:val="paragraph"/>
        <w:spacing w:before="0" w:beforeAutospacing="0" w:after="0" w:afterAutospacing="0"/>
        <w:textAlignment w:val="baseline"/>
        <w:rPr>
          <w:rStyle w:val="normaltextrun"/>
          <w:rFonts w:ascii="Aptos" w:eastAsiaTheme="majorEastAsia" w:hAnsi="Aptos"/>
          <w:b/>
          <w:bCs/>
        </w:rPr>
      </w:pPr>
      <w:r>
        <w:rPr>
          <w:noProof/>
        </w:rPr>
        <w:drawing>
          <wp:inline distT="0" distB="0" distL="0" distR="0" wp14:anchorId="48D4DD24" wp14:editId="4A00D0DD">
            <wp:extent cx="2448799" cy="1767229"/>
            <wp:effectExtent l="0" t="0" r="0" b="0"/>
            <wp:docPr id="1889361314" name="Picture 188936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rcRect l="6204" t="8713" b="14522"/>
                    <a:stretch>
                      <a:fillRect/>
                    </a:stretch>
                  </pic:blipFill>
                  <pic:spPr>
                    <a:xfrm>
                      <a:off x="0" y="0"/>
                      <a:ext cx="2448799" cy="1767229"/>
                    </a:xfrm>
                    <a:prstGeom prst="rect">
                      <a:avLst/>
                    </a:prstGeom>
                  </pic:spPr>
                </pic:pic>
              </a:graphicData>
            </a:graphic>
          </wp:inline>
        </w:drawing>
      </w:r>
    </w:p>
    <w:p w14:paraId="6FFF3954" w14:textId="435AB851" w:rsidR="00FC41AC" w:rsidRDefault="00FC41AC" w:rsidP="260E35FC">
      <w:pPr>
        <w:pStyle w:val="paragraph"/>
        <w:spacing w:before="0" w:beforeAutospacing="0" w:after="0" w:afterAutospacing="0"/>
        <w:textAlignment w:val="baseline"/>
        <w:rPr>
          <w:rStyle w:val="normaltextrun"/>
          <w:rFonts w:ascii="Aptos" w:eastAsiaTheme="majorEastAsia" w:hAnsi="Aptos"/>
          <w:b/>
          <w:bCs/>
        </w:rPr>
      </w:pPr>
    </w:p>
    <w:p w14:paraId="34EDC38D" w14:textId="7C4ACBC5" w:rsidR="2F3ADBC4" w:rsidRDefault="2F3ADBC4" w:rsidP="2F3ADBC4">
      <w:pPr>
        <w:pStyle w:val="paragraph"/>
        <w:spacing w:before="0" w:beforeAutospacing="0" w:after="0" w:afterAutospacing="0" w:line="259" w:lineRule="auto"/>
        <w:rPr>
          <w:rStyle w:val="normaltextrun"/>
          <w:rFonts w:ascii="Aptos" w:eastAsiaTheme="majorEastAsia" w:hAnsi="Aptos"/>
          <w:b/>
          <w:bCs/>
          <w:i/>
          <w:iCs/>
        </w:rPr>
      </w:pPr>
      <w:r w:rsidRPr="2F3ADBC4">
        <w:rPr>
          <w:rStyle w:val="normaltextrun"/>
          <w:rFonts w:ascii="Aptos" w:eastAsiaTheme="majorEastAsia" w:hAnsi="Aptos"/>
          <w:b/>
          <w:bCs/>
          <w:i/>
          <w:iCs/>
        </w:rPr>
        <w:t xml:space="preserve">Use sentence frames, sentence starters, and/or banks </w:t>
      </w:r>
      <w:proofErr w:type="gramStart"/>
      <w:r w:rsidRPr="2F3ADBC4">
        <w:rPr>
          <w:rStyle w:val="normaltextrun"/>
          <w:rFonts w:ascii="Aptos" w:eastAsiaTheme="majorEastAsia" w:hAnsi="Aptos"/>
          <w:b/>
          <w:bCs/>
          <w:i/>
          <w:iCs/>
        </w:rPr>
        <w:t xml:space="preserve">similar </w:t>
      </w:r>
      <w:r w:rsidR="004A3D0F">
        <w:rPr>
          <w:rStyle w:val="normaltextrun"/>
          <w:rFonts w:ascii="Aptos" w:eastAsiaTheme="majorEastAsia" w:hAnsi="Aptos"/>
          <w:b/>
          <w:bCs/>
          <w:i/>
          <w:iCs/>
        </w:rPr>
        <w:t>to</w:t>
      </w:r>
      <w:proofErr w:type="gramEnd"/>
      <w:r w:rsidR="004A3D0F">
        <w:rPr>
          <w:rStyle w:val="normaltextrun"/>
          <w:rFonts w:ascii="Aptos" w:eastAsiaTheme="majorEastAsia" w:hAnsi="Aptos"/>
          <w:b/>
          <w:bCs/>
          <w:i/>
          <w:iCs/>
        </w:rPr>
        <w:t xml:space="preserve"> the con</w:t>
      </w:r>
      <w:r w:rsidRPr="2F3ADBC4">
        <w:rPr>
          <w:rStyle w:val="normaltextrun"/>
          <w:rFonts w:ascii="Aptos" w:eastAsiaTheme="majorEastAsia" w:hAnsi="Aptos"/>
          <w:b/>
          <w:bCs/>
          <w:i/>
          <w:iCs/>
        </w:rPr>
        <w:t xml:space="preserve"> those from the </w:t>
      </w:r>
      <w:r w:rsidR="0043000F" w:rsidRPr="0043000F">
        <w:rPr>
          <w:rStyle w:val="normaltextrun"/>
          <w:rFonts w:ascii="Aptos" w:eastAsiaTheme="majorEastAsia" w:hAnsi="Aptos"/>
          <w:b/>
          <w:bCs/>
          <w:i/>
          <w:iCs/>
        </w:rPr>
        <w:t xml:space="preserve">Emergent Bilinguals </w:t>
      </w:r>
      <w:r w:rsidRPr="2F3ADBC4">
        <w:rPr>
          <w:rStyle w:val="normaltextrun"/>
          <w:rFonts w:ascii="Aptos" w:eastAsiaTheme="majorEastAsia" w:hAnsi="Aptos"/>
          <w:b/>
          <w:bCs/>
          <w:i/>
          <w:iCs/>
        </w:rPr>
        <w:t>Teaching Strategy earlier in the lesson as tools to support their writing to explain how they interpret the remainder.</w:t>
      </w:r>
    </w:p>
    <w:p w14:paraId="7BA78F61" w14:textId="59FFF8FF" w:rsidR="2F3ADBC4" w:rsidRDefault="2F3ADBC4" w:rsidP="2F3ADBC4">
      <w:pPr>
        <w:pStyle w:val="paragraph"/>
        <w:spacing w:before="0" w:beforeAutospacing="0" w:after="0" w:afterAutospacing="0" w:line="259" w:lineRule="auto"/>
        <w:rPr>
          <w:rStyle w:val="normaltextrun"/>
          <w:rFonts w:ascii="Aptos" w:eastAsiaTheme="majorEastAsia" w:hAnsi="Aptos"/>
          <w:b/>
          <w:bCs/>
          <w:i/>
          <w:iCs/>
        </w:rPr>
      </w:pPr>
    </w:p>
    <w:p w14:paraId="50BD3755" w14:textId="085EF861" w:rsidR="2F3ADBC4" w:rsidRDefault="2F3ADBC4" w:rsidP="2F3ADBC4">
      <w:pPr>
        <w:pStyle w:val="paragraph"/>
        <w:spacing w:before="0" w:beforeAutospacing="0" w:after="0" w:afterAutospacing="0" w:line="259" w:lineRule="auto"/>
        <w:rPr>
          <w:rStyle w:val="normaltextrun"/>
          <w:rFonts w:ascii="Aptos" w:eastAsiaTheme="majorEastAsia" w:hAnsi="Aptos"/>
          <w:b/>
          <w:bCs/>
          <w:i/>
          <w:iCs/>
        </w:rPr>
      </w:pPr>
      <w:r w:rsidRPr="2F3ADBC4">
        <w:rPr>
          <w:rStyle w:val="normaltextrun"/>
          <w:rFonts w:ascii="Aptos" w:eastAsiaTheme="majorEastAsia" w:hAnsi="Aptos"/>
          <w:b/>
          <w:bCs/>
          <w:i/>
          <w:iCs/>
        </w:rPr>
        <w:t>The whole number quotient tells ____.</w:t>
      </w:r>
    </w:p>
    <w:p w14:paraId="44592CD1" w14:textId="5C045267" w:rsidR="2F3ADBC4" w:rsidRDefault="2F3ADBC4" w:rsidP="2F3ADBC4">
      <w:pPr>
        <w:pStyle w:val="paragraph"/>
        <w:spacing w:before="0" w:beforeAutospacing="0" w:after="0" w:afterAutospacing="0" w:line="259" w:lineRule="auto"/>
        <w:rPr>
          <w:rStyle w:val="normaltextrun"/>
          <w:rFonts w:ascii="Aptos" w:eastAsiaTheme="majorEastAsia" w:hAnsi="Aptos"/>
          <w:b/>
          <w:bCs/>
          <w:i/>
          <w:iCs/>
        </w:rPr>
      </w:pPr>
      <w:r w:rsidRPr="2F3ADBC4">
        <w:rPr>
          <w:rStyle w:val="normaltextrun"/>
          <w:rFonts w:ascii="Aptos" w:eastAsiaTheme="majorEastAsia" w:hAnsi="Aptos"/>
          <w:b/>
          <w:bCs/>
          <w:i/>
          <w:iCs/>
        </w:rPr>
        <w:t>The remainder tells ____.</w:t>
      </w:r>
    </w:p>
    <w:p w14:paraId="4E076517" w14:textId="03ADC91A" w:rsidR="260E35FC" w:rsidRDefault="260E35FC" w:rsidP="260E35FC">
      <w:pPr>
        <w:pStyle w:val="paragraph"/>
        <w:spacing w:before="0" w:beforeAutospacing="0" w:after="0" w:afterAutospacing="0"/>
        <w:rPr>
          <w:rStyle w:val="eop"/>
          <w:rFonts w:ascii="Aptos" w:eastAsiaTheme="majorEastAsia" w:hAnsi="Aptos"/>
        </w:rPr>
      </w:pPr>
    </w:p>
    <w:p w14:paraId="160E559D" w14:textId="5DCDF496" w:rsidR="00632D96" w:rsidRDefault="54273943" w:rsidP="46E05BCA">
      <w:pPr>
        <w:pStyle w:val="paragraph"/>
        <w:spacing w:before="0" w:beforeAutospacing="0" w:after="0" w:afterAutospacing="0" w:line="259" w:lineRule="auto"/>
        <w:rPr>
          <w:rStyle w:val="normaltextrun"/>
          <w:rFonts w:ascii="Aptos" w:eastAsiaTheme="majorEastAsia" w:hAnsi="Aptos"/>
          <w:b/>
          <w:bCs/>
          <w:sz w:val="28"/>
          <w:szCs w:val="28"/>
        </w:rPr>
      </w:pPr>
      <w:bookmarkStart w:id="5" w:name="Bookmark2"/>
      <w:r w:rsidRPr="54273943">
        <w:rPr>
          <w:rStyle w:val="normaltextrun"/>
          <w:rFonts w:ascii="Aptos" w:eastAsiaTheme="majorEastAsia" w:hAnsi="Aptos"/>
          <w:b/>
          <w:bCs/>
          <w:sz w:val="28"/>
          <w:szCs w:val="28"/>
        </w:rPr>
        <w:t>Quick</w:t>
      </w:r>
      <w:bookmarkEnd w:id="5"/>
      <w:r w:rsidRPr="54273943">
        <w:rPr>
          <w:rStyle w:val="normaltextrun"/>
          <w:rFonts w:ascii="Aptos" w:eastAsiaTheme="majorEastAsia" w:hAnsi="Aptos"/>
          <w:b/>
          <w:bCs/>
          <w:sz w:val="28"/>
          <w:szCs w:val="28"/>
        </w:rPr>
        <w:t xml:space="preserve"> Check:</w:t>
      </w:r>
    </w:p>
    <w:p w14:paraId="6F906936" w14:textId="58DB6985" w:rsidR="54273943" w:rsidRDefault="54273943" w:rsidP="54273943">
      <w:pPr>
        <w:pStyle w:val="paragraph"/>
        <w:numPr>
          <w:ilvl w:val="0"/>
          <w:numId w:val="9"/>
        </w:numPr>
        <w:spacing w:before="0" w:beforeAutospacing="0" w:after="0" w:afterAutospacing="0" w:line="259" w:lineRule="auto"/>
        <w:rPr>
          <w:rStyle w:val="normaltextrun"/>
          <w:rFonts w:ascii="Aptos" w:eastAsiaTheme="majorEastAsia" w:hAnsi="Aptos"/>
        </w:rPr>
      </w:pPr>
      <w:r w:rsidRPr="54273943">
        <w:rPr>
          <w:rStyle w:val="normaltextrun"/>
          <w:rFonts w:ascii="Aptos" w:eastAsiaTheme="majorEastAsia" w:hAnsi="Aptos"/>
        </w:rPr>
        <w:t>In the teacher notes include the following boilerplate followed by lesson specific information:</w:t>
      </w:r>
    </w:p>
    <w:p w14:paraId="5CE745DE" w14:textId="43E7DAC0" w:rsidR="54273943" w:rsidRDefault="260E35FC" w:rsidP="260E35FC">
      <w:pPr>
        <w:pStyle w:val="paragraph"/>
        <w:spacing w:before="0" w:beforeAutospacing="0" w:after="0" w:afterAutospacing="0" w:line="259" w:lineRule="auto"/>
        <w:ind w:firstLine="720"/>
        <w:rPr>
          <w:rStyle w:val="normaltextrun"/>
          <w:rFonts w:ascii="Aptos" w:eastAsiaTheme="majorEastAsia" w:hAnsi="Aptos"/>
          <w:b/>
          <w:bCs/>
          <w:i/>
          <w:iCs/>
        </w:rPr>
      </w:pPr>
      <w:r w:rsidRPr="260E35FC">
        <w:rPr>
          <w:rStyle w:val="normaltextrun"/>
          <w:rFonts w:ascii="Aptos" w:eastAsiaTheme="majorEastAsia" w:hAnsi="Aptos"/>
          <w:b/>
          <w:bCs/>
          <w:i/>
          <w:iCs/>
        </w:rPr>
        <w:t>“To measure students’ mastery of the language objective, ask them to...”</w:t>
      </w:r>
    </w:p>
    <w:p w14:paraId="771A6CD7" w14:textId="40463A77" w:rsidR="000E563D" w:rsidRPr="000E563D" w:rsidRDefault="000E563D" w:rsidP="000E563D">
      <w:pPr>
        <w:pStyle w:val="paragraph"/>
        <w:spacing w:before="0" w:beforeAutospacing="0" w:after="0" w:afterAutospacing="0" w:line="259" w:lineRule="auto"/>
        <w:ind w:left="720"/>
        <w:rPr>
          <w:rStyle w:val="normaltextrun"/>
          <w:rFonts w:ascii="Aptos" w:eastAsiaTheme="majorEastAsia" w:hAnsi="Aptos"/>
        </w:rPr>
      </w:pPr>
      <w:r>
        <w:rPr>
          <w:rStyle w:val="normaltextrun"/>
          <w:rFonts w:ascii="Aptos" w:eastAsiaTheme="majorEastAsia" w:hAnsi="Aptos"/>
        </w:rPr>
        <w:t xml:space="preserve">Complete the sentence so that it reflects what teachers will be measuring based on the domain in the Language Objective. For example, </w:t>
      </w:r>
    </w:p>
    <w:p w14:paraId="1A944CD0" w14:textId="65C1E159" w:rsidR="54273943" w:rsidRDefault="260E35FC" w:rsidP="260E35FC">
      <w:pPr>
        <w:pStyle w:val="paragraph"/>
        <w:numPr>
          <w:ilvl w:val="1"/>
          <w:numId w:val="9"/>
        </w:numPr>
        <w:spacing w:before="0" w:beforeAutospacing="0" w:after="0" w:afterAutospacing="0" w:line="259" w:lineRule="auto"/>
        <w:rPr>
          <w:rStyle w:val="normaltextrun"/>
          <w:rFonts w:ascii="Aptos" w:eastAsiaTheme="majorEastAsia" w:hAnsi="Aptos"/>
        </w:rPr>
      </w:pPr>
      <w:r w:rsidRPr="260E35FC">
        <w:rPr>
          <w:rStyle w:val="normaltextrun"/>
          <w:rFonts w:ascii="Aptos" w:eastAsiaTheme="majorEastAsia" w:hAnsi="Aptos"/>
        </w:rPr>
        <w:t>For the writing domain: “...write and explanation of [rephrase Language Objective].</w:t>
      </w:r>
    </w:p>
    <w:p w14:paraId="2E88098C" w14:textId="6C02768C" w:rsidR="54273943" w:rsidRDefault="260E35FC" w:rsidP="260E35FC">
      <w:pPr>
        <w:pStyle w:val="paragraph"/>
        <w:numPr>
          <w:ilvl w:val="1"/>
          <w:numId w:val="9"/>
        </w:numPr>
        <w:spacing w:before="0" w:beforeAutospacing="0" w:after="0" w:afterAutospacing="0" w:line="259" w:lineRule="auto"/>
        <w:rPr>
          <w:rStyle w:val="normaltextrun"/>
          <w:rFonts w:ascii="Aptos" w:eastAsiaTheme="majorEastAsia" w:hAnsi="Aptos"/>
        </w:rPr>
      </w:pPr>
      <w:r w:rsidRPr="260E35FC">
        <w:rPr>
          <w:rStyle w:val="normaltextrun"/>
          <w:rFonts w:ascii="Aptos" w:eastAsiaTheme="majorEastAsia" w:hAnsi="Aptos"/>
        </w:rPr>
        <w:t>For the speaking domain: “...orally explain [rephrase Language Objective].</w:t>
      </w:r>
    </w:p>
    <w:p w14:paraId="64F5FC44" w14:textId="7B10991C" w:rsidR="54273943" w:rsidRDefault="260E35FC" w:rsidP="260E35FC">
      <w:pPr>
        <w:pStyle w:val="paragraph"/>
        <w:numPr>
          <w:ilvl w:val="1"/>
          <w:numId w:val="9"/>
        </w:numPr>
        <w:spacing w:before="0" w:beforeAutospacing="0" w:after="0" w:afterAutospacing="0" w:line="259" w:lineRule="auto"/>
        <w:rPr>
          <w:rStyle w:val="normaltextrun"/>
          <w:rFonts w:ascii="Aptos" w:eastAsiaTheme="majorEastAsia" w:hAnsi="Aptos"/>
        </w:rPr>
      </w:pPr>
      <w:r w:rsidRPr="260E35FC">
        <w:rPr>
          <w:rStyle w:val="normaltextrun"/>
          <w:rFonts w:ascii="Aptos" w:eastAsiaTheme="majorEastAsia" w:hAnsi="Aptos"/>
        </w:rPr>
        <w:t>For the representing domain: “...use [manipulatives, visual models, equations, etc.] to show [rephrase Language Objective].</w:t>
      </w:r>
    </w:p>
    <w:p w14:paraId="471B9464" w14:textId="1B8B54F4" w:rsidR="54273943" w:rsidRDefault="260E35FC" w:rsidP="260E35FC">
      <w:pPr>
        <w:pStyle w:val="paragraph"/>
        <w:spacing w:before="0" w:beforeAutospacing="0" w:after="0" w:afterAutospacing="0" w:line="259" w:lineRule="auto"/>
        <w:rPr>
          <w:rStyle w:val="normaltextrun"/>
          <w:rFonts w:ascii="Aptos" w:eastAsiaTheme="majorEastAsia" w:hAnsi="Aptos"/>
          <w:i/>
          <w:iCs/>
        </w:rPr>
      </w:pPr>
      <w:r w:rsidRPr="260E35FC">
        <w:rPr>
          <w:rStyle w:val="normaltextrun"/>
          <w:rFonts w:ascii="Aptos" w:eastAsiaTheme="majorEastAsia" w:hAnsi="Aptos"/>
          <w:b/>
          <w:bCs/>
          <w:sz w:val="28"/>
          <w:szCs w:val="28"/>
        </w:rPr>
        <w:t>Example in Teacher Notes:</w:t>
      </w:r>
      <w:r w:rsidRPr="260E35FC">
        <w:rPr>
          <w:rStyle w:val="normaltextrun"/>
          <w:rFonts w:ascii="Aptos" w:eastAsiaTheme="majorEastAsia" w:hAnsi="Aptos"/>
        </w:rPr>
        <w:t xml:space="preserve"> </w:t>
      </w:r>
      <w:r w:rsidRPr="260E35FC">
        <w:rPr>
          <w:rStyle w:val="normaltextrun"/>
          <w:rFonts w:ascii="Aptos" w:eastAsiaTheme="majorEastAsia" w:hAnsi="Aptos"/>
          <w:i/>
          <w:iCs/>
        </w:rPr>
        <w:t xml:space="preserve">To measure students’ mastery of the language objective, ask them to write an explanation of what the remainder of this problem means and describe how to use it to solve the problem. </w:t>
      </w:r>
    </w:p>
    <w:p w14:paraId="0CFB962A" w14:textId="7CCB7462" w:rsidR="00632D96" w:rsidRDefault="54273943" w:rsidP="46E05BCA">
      <w:pPr>
        <w:pStyle w:val="paragraph"/>
        <w:numPr>
          <w:ilvl w:val="0"/>
          <w:numId w:val="9"/>
        </w:numPr>
        <w:spacing w:before="0" w:beforeAutospacing="0" w:after="0" w:afterAutospacing="0" w:line="259" w:lineRule="auto"/>
        <w:rPr>
          <w:rStyle w:val="normaltextrun"/>
          <w:rFonts w:ascii="Aptos" w:eastAsiaTheme="majorEastAsia" w:hAnsi="Aptos"/>
          <w:b/>
          <w:bCs/>
          <w:i/>
          <w:iCs/>
        </w:rPr>
      </w:pPr>
      <w:r w:rsidRPr="54273943">
        <w:rPr>
          <w:rStyle w:val="normaltextrun"/>
          <w:rFonts w:ascii="Aptos" w:eastAsiaTheme="majorEastAsia" w:hAnsi="Aptos"/>
        </w:rPr>
        <w:t xml:space="preserve">When writing or speaking is the output Language Skill/Domain use the boilerplate: </w:t>
      </w:r>
      <w:r w:rsidRPr="54273943">
        <w:rPr>
          <w:rStyle w:val="normaltextrun"/>
          <w:rFonts w:ascii="Aptos" w:eastAsiaTheme="majorEastAsia" w:hAnsi="Aptos"/>
          <w:b/>
          <w:bCs/>
          <w:i/>
          <w:iCs/>
        </w:rPr>
        <w:t xml:space="preserve">“Use similar scaffolds to those provided in the </w:t>
      </w:r>
      <w:r w:rsidR="0043000F" w:rsidRPr="0043000F">
        <w:rPr>
          <w:rStyle w:val="normaltextrun"/>
          <w:rFonts w:ascii="Aptos" w:eastAsiaTheme="majorEastAsia" w:hAnsi="Aptos"/>
          <w:b/>
          <w:bCs/>
          <w:i/>
          <w:iCs/>
        </w:rPr>
        <w:t xml:space="preserve">Emergent Bilinguals </w:t>
      </w:r>
      <w:r w:rsidRPr="54273943">
        <w:rPr>
          <w:rStyle w:val="normaltextrun"/>
          <w:rFonts w:ascii="Aptos" w:eastAsiaTheme="majorEastAsia" w:hAnsi="Aptos"/>
          <w:b/>
          <w:bCs/>
          <w:i/>
          <w:iCs/>
        </w:rPr>
        <w:t xml:space="preserve">Teaching Strategy for Spark </w:t>
      </w:r>
      <w:bookmarkStart w:id="6" w:name="_Int_4WIxNDvJ"/>
      <w:r w:rsidRPr="54273943">
        <w:rPr>
          <w:rStyle w:val="normaltextrun"/>
          <w:rFonts w:ascii="Aptos" w:eastAsiaTheme="majorEastAsia" w:hAnsi="Aptos"/>
          <w:b/>
          <w:bCs/>
          <w:i/>
          <w:iCs/>
        </w:rPr>
        <w:t>Your</w:t>
      </w:r>
      <w:bookmarkEnd w:id="6"/>
      <w:r w:rsidRPr="54273943">
        <w:rPr>
          <w:rStyle w:val="normaltextrun"/>
          <w:rFonts w:ascii="Aptos" w:eastAsiaTheme="majorEastAsia" w:hAnsi="Aptos"/>
          <w:b/>
          <w:bCs/>
          <w:i/>
          <w:iCs/>
        </w:rPr>
        <w:t xml:space="preserve"> Learning to ensure the students have appropriate [writing/speaking] supports.”</w:t>
      </w:r>
    </w:p>
    <w:p w14:paraId="5C843315" w14:textId="468A1598" w:rsidR="00632D96" w:rsidRDefault="54273943" w:rsidP="46E05BCA">
      <w:pPr>
        <w:pStyle w:val="paragraph"/>
        <w:numPr>
          <w:ilvl w:val="0"/>
          <w:numId w:val="9"/>
        </w:numPr>
        <w:spacing w:before="0" w:beforeAutospacing="0" w:after="0" w:afterAutospacing="0" w:line="259" w:lineRule="auto"/>
        <w:rPr>
          <w:rStyle w:val="normaltextrun"/>
          <w:rFonts w:ascii="Aptos" w:eastAsiaTheme="majorEastAsia" w:hAnsi="Aptos"/>
        </w:rPr>
      </w:pPr>
      <w:r w:rsidRPr="54273943">
        <w:rPr>
          <w:rStyle w:val="normaltextrun"/>
          <w:rFonts w:ascii="Aptos" w:eastAsiaTheme="majorEastAsia" w:hAnsi="Aptos"/>
        </w:rPr>
        <w:t xml:space="preserve">When representing is the Language Skill/Domain for the lesson, use this boilerplate: </w:t>
      </w:r>
      <w:r w:rsidRPr="54273943">
        <w:rPr>
          <w:rStyle w:val="normaltextrun"/>
          <w:rFonts w:ascii="Aptos" w:eastAsiaTheme="majorEastAsia" w:hAnsi="Aptos"/>
          <w:b/>
          <w:bCs/>
          <w:i/>
          <w:iCs/>
        </w:rPr>
        <w:t xml:space="preserve">“Use similar scaffolds to those provided in the </w:t>
      </w:r>
      <w:r w:rsidR="0043000F" w:rsidRPr="0043000F">
        <w:rPr>
          <w:rStyle w:val="normaltextrun"/>
          <w:rFonts w:ascii="Aptos" w:eastAsiaTheme="majorEastAsia" w:hAnsi="Aptos"/>
          <w:b/>
          <w:bCs/>
          <w:i/>
          <w:iCs/>
        </w:rPr>
        <w:t xml:space="preserve">Emergent Bilinguals </w:t>
      </w:r>
      <w:r w:rsidRPr="54273943">
        <w:rPr>
          <w:rStyle w:val="normaltextrun"/>
          <w:rFonts w:ascii="Aptos" w:eastAsiaTheme="majorEastAsia" w:hAnsi="Aptos"/>
          <w:b/>
          <w:bCs/>
          <w:i/>
          <w:iCs/>
        </w:rPr>
        <w:t xml:space="preserve">Teaching Strategy for Spark </w:t>
      </w:r>
      <w:bookmarkStart w:id="7" w:name="_Int_bxQazbrL"/>
      <w:r w:rsidRPr="54273943">
        <w:rPr>
          <w:rStyle w:val="normaltextrun"/>
          <w:rFonts w:ascii="Aptos" w:eastAsiaTheme="majorEastAsia" w:hAnsi="Aptos"/>
          <w:b/>
          <w:bCs/>
          <w:i/>
          <w:iCs/>
        </w:rPr>
        <w:t>Your</w:t>
      </w:r>
      <w:bookmarkEnd w:id="7"/>
      <w:r w:rsidRPr="54273943">
        <w:rPr>
          <w:rStyle w:val="normaltextrun"/>
          <w:rFonts w:ascii="Aptos" w:eastAsiaTheme="majorEastAsia" w:hAnsi="Aptos"/>
          <w:b/>
          <w:bCs/>
          <w:i/>
          <w:iCs/>
        </w:rPr>
        <w:t xml:space="preserve"> Learning to ensure the students have appropriate supports to represent their work.”</w:t>
      </w:r>
    </w:p>
    <w:p w14:paraId="37E8A8BF" w14:textId="503F0963" w:rsidR="00632D96" w:rsidRDefault="00632D96" w:rsidP="46E05BCA">
      <w:pPr>
        <w:pStyle w:val="paragraph"/>
        <w:spacing w:before="0" w:beforeAutospacing="0" w:after="0" w:afterAutospacing="0"/>
        <w:textAlignment w:val="baseline"/>
        <w:rPr>
          <w:rStyle w:val="eop"/>
          <w:rFonts w:ascii="Aptos" w:eastAsiaTheme="majorEastAsia" w:hAnsi="Aptos"/>
          <w:b/>
          <w:bCs/>
          <w:sz w:val="28"/>
          <w:szCs w:val="28"/>
        </w:rPr>
      </w:pPr>
    </w:p>
    <w:p w14:paraId="03555A2E" w14:textId="510244CB" w:rsidR="00632D96" w:rsidRDefault="260E35FC" w:rsidP="46E05BCA">
      <w:pPr>
        <w:pStyle w:val="paragraph"/>
        <w:spacing w:before="0" w:beforeAutospacing="0" w:after="0" w:afterAutospacing="0"/>
        <w:textAlignment w:val="baseline"/>
      </w:pPr>
      <w:r w:rsidRPr="260E35FC">
        <w:rPr>
          <w:rStyle w:val="eop"/>
          <w:rFonts w:ascii="Aptos" w:eastAsiaTheme="majorEastAsia" w:hAnsi="Aptos"/>
          <w:b/>
          <w:bCs/>
          <w:sz w:val="28"/>
          <w:szCs w:val="28"/>
        </w:rPr>
        <w:t>After Quick Check:</w:t>
      </w:r>
    </w:p>
    <w:p w14:paraId="462863C7" w14:textId="6A253C9D" w:rsidR="260E35FC" w:rsidRDefault="0ECA5F02" w:rsidP="0ECA5F02">
      <w:pPr>
        <w:pStyle w:val="paragraph"/>
        <w:spacing w:before="0" w:beforeAutospacing="0" w:after="0" w:afterAutospacing="0"/>
        <w:rPr>
          <w:rStyle w:val="eop"/>
          <w:rFonts w:ascii="Aptos" w:eastAsiaTheme="majorEastAsia" w:hAnsi="Aptos"/>
          <w:b/>
          <w:bCs/>
          <w:i/>
          <w:iCs/>
        </w:rPr>
      </w:pPr>
      <w:r w:rsidRPr="0ECA5F02">
        <w:rPr>
          <w:rStyle w:val="eop"/>
          <w:rFonts w:ascii="Aptos" w:eastAsiaTheme="majorEastAsia" w:hAnsi="Aptos"/>
        </w:rPr>
        <w:t>Use the boilerplate with the appropriate domain:</w:t>
      </w:r>
      <w:r w:rsidRPr="0ECA5F02">
        <w:rPr>
          <w:rStyle w:val="eop"/>
          <w:rFonts w:ascii="Aptos" w:eastAsiaTheme="majorEastAsia" w:hAnsi="Aptos"/>
          <w:b/>
          <w:bCs/>
        </w:rPr>
        <w:t xml:space="preserve"> </w:t>
      </w:r>
      <w:r w:rsidRPr="0ECA5F02">
        <w:rPr>
          <w:rStyle w:val="eop"/>
          <w:rFonts w:ascii="Aptos" w:eastAsiaTheme="majorEastAsia" w:hAnsi="Aptos"/>
          <w:b/>
          <w:bCs/>
          <w:i/>
          <w:iCs/>
        </w:rPr>
        <w:t xml:space="preserve">Use similar scaffolds to those provided in the </w:t>
      </w:r>
      <w:r w:rsidR="0043000F" w:rsidRPr="0043000F">
        <w:rPr>
          <w:rStyle w:val="eop"/>
          <w:rFonts w:ascii="Aptos" w:eastAsiaTheme="majorEastAsia" w:hAnsi="Aptos"/>
          <w:b/>
          <w:bCs/>
          <w:i/>
          <w:iCs/>
        </w:rPr>
        <w:t xml:space="preserve">Emergent Bilinguals </w:t>
      </w:r>
      <w:r w:rsidRPr="0ECA5F02">
        <w:rPr>
          <w:rStyle w:val="eop"/>
          <w:rFonts w:ascii="Aptos" w:eastAsiaTheme="majorEastAsia" w:hAnsi="Aptos"/>
          <w:b/>
          <w:bCs/>
          <w:i/>
          <w:iCs/>
        </w:rPr>
        <w:t>Teaching Strategy for Spark Your Learning to ensure the students have appropriate [speaking, writing] supports.</w:t>
      </w:r>
    </w:p>
    <w:p w14:paraId="73AB71A1" w14:textId="20D27837" w:rsidR="0ECA5F02" w:rsidRDefault="0ECA5F02" w:rsidP="0ECA5F02">
      <w:pPr>
        <w:pStyle w:val="paragraph"/>
        <w:spacing w:before="0" w:beforeAutospacing="0" w:after="0" w:afterAutospacing="0"/>
        <w:rPr>
          <w:rStyle w:val="eop"/>
          <w:rFonts w:ascii="Aptos" w:eastAsiaTheme="majorEastAsia" w:hAnsi="Aptos"/>
          <w:b/>
          <w:bCs/>
          <w:i/>
          <w:iCs/>
        </w:rPr>
      </w:pPr>
    </w:p>
    <w:p w14:paraId="53233574" w14:textId="39DE224A" w:rsidR="0ECA5F02" w:rsidRDefault="0ECA5F02" w:rsidP="0ECA5F02">
      <w:pPr>
        <w:pStyle w:val="paragraph"/>
        <w:spacing w:before="0" w:beforeAutospacing="0" w:after="0" w:afterAutospacing="0"/>
        <w:rPr>
          <w:rStyle w:val="eop"/>
          <w:rFonts w:ascii="Aptos" w:eastAsiaTheme="majorEastAsia" w:hAnsi="Aptos"/>
          <w:b/>
          <w:bCs/>
          <w:i/>
          <w:iCs/>
        </w:rPr>
      </w:pPr>
      <w:r w:rsidRPr="0ECA5F02">
        <w:rPr>
          <w:rStyle w:val="eop"/>
          <w:rFonts w:ascii="Aptos" w:eastAsiaTheme="majorEastAsia" w:hAnsi="Aptos"/>
          <w:b/>
          <w:bCs/>
          <w:i/>
          <w:iCs/>
        </w:rPr>
        <w:t xml:space="preserve">Use similar scaffolds to those provided in the </w:t>
      </w:r>
      <w:r w:rsidR="0043000F" w:rsidRPr="0043000F">
        <w:rPr>
          <w:rStyle w:val="eop"/>
          <w:rFonts w:ascii="Aptos" w:eastAsiaTheme="majorEastAsia" w:hAnsi="Aptos"/>
          <w:b/>
          <w:bCs/>
          <w:i/>
          <w:iCs/>
        </w:rPr>
        <w:t xml:space="preserve">Emergent Bilinguals </w:t>
      </w:r>
      <w:r w:rsidRPr="0ECA5F02">
        <w:rPr>
          <w:rStyle w:val="eop"/>
          <w:rFonts w:ascii="Aptos" w:eastAsiaTheme="majorEastAsia" w:hAnsi="Aptos"/>
          <w:b/>
          <w:bCs/>
          <w:i/>
          <w:iCs/>
        </w:rPr>
        <w:t>Teaching Strategy for Spark Your Learning to ensure the students have appropriate supports to represent their work.</w:t>
      </w:r>
    </w:p>
    <w:p w14:paraId="77C6BBC9" w14:textId="3A812310" w:rsidR="2F3ADBC4" w:rsidRDefault="2F3ADBC4" w:rsidP="2F3ADBC4">
      <w:pPr>
        <w:pStyle w:val="paragraph"/>
        <w:spacing w:before="0" w:beforeAutospacing="0" w:after="0" w:afterAutospacing="0"/>
        <w:rPr>
          <w:rStyle w:val="eop"/>
          <w:rFonts w:ascii="Aptos" w:eastAsiaTheme="majorEastAsia" w:hAnsi="Aptos"/>
          <w:b/>
          <w:bCs/>
          <w:i/>
          <w:iCs/>
        </w:rPr>
      </w:pPr>
    </w:p>
    <w:p w14:paraId="179957D3" w14:textId="66353F0A" w:rsidR="2F3ADBC4" w:rsidRDefault="2F3ADBC4" w:rsidP="2F3ADBC4">
      <w:pPr>
        <w:pStyle w:val="paragraph"/>
        <w:spacing w:before="0" w:beforeAutospacing="0" w:after="0" w:afterAutospacing="0" w:line="259" w:lineRule="auto"/>
        <w:rPr>
          <w:rStyle w:val="eop"/>
          <w:rFonts w:ascii="Aptos" w:eastAsiaTheme="majorEastAsia" w:hAnsi="Aptos"/>
        </w:rPr>
      </w:pPr>
      <w:r w:rsidRPr="2F3ADBC4">
        <w:rPr>
          <w:rStyle w:val="eop"/>
          <w:rFonts w:ascii="Aptos" w:eastAsiaTheme="majorEastAsia" w:hAnsi="Aptos"/>
        </w:rPr>
        <w:t>Followed by task specific support using a strategy previously used in the lesson.</w:t>
      </w:r>
    </w:p>
    <w:p w14:paraId="2D6226EF" w14:textId="778803A6" w:rsidR="2F3ADBC4" w:rsidRDefault="2F3ADBC4" w:rsidP="2F3ADBC4">
      <w:pPr>
        <w:pStyle w:val="paragraph"/>
        <w:spacing w:before="0" w:beforeAutospacing="0" w:after="0" w:afterAutospacing="0" w:line="259" w:lineRule="auto"/>
        <w:rPr>
          <w:rStyle w:val="eop"/>
          <w:rFonts w:ascii="Aptos" w:eastAsiaTheme="majorEastAsia" w:hAnsi="Aptos"/>
          <w:b/>
          <w:bCs/>
          <w:i/>
          <w:iCs/>
        </w:rPr>
      </w:pPr>
      <w:r w:rsidRPr="2F3ADBC4">
        <w:rPr>
          <w:rStyle w:val="eop"/>
          <w:rFonts w:ascii="Aptos" w:eastAsiaTheme="majorEastAsia" w:hAnsi="Aptos"/>
          <w:b/>
          <w:bCs/>
          <w:i/>
          <w:iCs/>
        </w:rPr>
        <w:t>Example: The remainder in this problem are the ____. I need to ____ so there are enough batteries.</w:t>
      </w:r>
    </w:p>
    <w:p w14:paraId="53C7E0FF" w14:textId="691CB7AF" w:rsidR="00632D96" w:rsidRDefault="00632D96" w:rsidP="46E05BCA">
      <w:pPr>
        <w:pStyle w:val="paragraph"/>
        <w:spacing w:before="0" w:beforeAutospacing="0" w:after="0" w:afterAutospacing="0"/>
        <w:textAlignment w:val="baseline"/>
      </w:pPr>
    </w:p>
    <w:p w14:paraId="4E5ED770" w14:textId="2BC03748" w:rsidR="00A558D5" w:rsidRDefault="00A558D5" w:rsidP="46E05BCA">
      <w:pPr>
        <w:pStyle w:val="paragraph"/>
        <w:spacing w:before="0" w:beforeAutospacing="0" w:after="0" w:afterAutospacing="0"/>
      </w:pPr>
    </w:p>
    <w:sectPr w:rsidR="00A558D5" w:rsidSect="008F466B">
      <w:footerReference w:type="even" r:id="rId21"/>
      <w:footerReference w:type="default" r:id="rId22"/>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7C418" w14:textId="77777777" w:rsidR="006F4ED3" w:rsidRDefault="006F4ED3" w:rsidP="008F466B">
      <w:r>
        <w:separator/>
      </w:r>
    </w:p>
  </w:endnote>
  <w:endnote w:type="continuationSeparator" w:id="0">
    <w:p w14:paraId="00C1166B" w14:textId="77777777" w:rsidR="006F4ED3" w:rsidRDefault="006F4ED3" w:rsidP="008F4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6729236"/>
      <w:docPartObj>
        <w:docPartGallery w:val="Page Numbers (Bottom of Page)"/>
        <w:docPartUnique/>
      </w:docPartObj>
    </w:sdtPr>
    <w:sdtContent>
      <w:p w14:paraId="70643008" w14:textId="1104D96D" w:rsidR="008F466B" w:rsidRDefault="008F466B" w:rsidP="00554A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9997E0" w14:textId="77777777" w:rsidR="008F466B" w:rsidRDefault="008F466B" w:rsidP="008F46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2024799"/>
      <w:docPartObj>
        <w:docPartGallery w:val="Page Numbers (Bottom of Page)"/>
        <w:docPartUnique/>
      </w:docPartObj>
    </w:sdtPr>
    <w:sdtContent>
      <w:p w14:paraId="6EAAA76A" w14:textId="37A65265" w:rsidR="008F466B" w:rsidRDefault="008F466B" w:rsidP="00554A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8520C32" w14:textId="77777777" w:rsidR="008F466B" w:rsidRDefault="008F466B" w:rsidP="008F466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8AF63" w14:textId="77777777" w:rsidR="006F4ED3" w:rsidRDefault="006F4ED3" w:rsidP="008F466B">
      <w:r>
        <w:separator/>
      </w:r>
    </w:p>
  </w:footnote>
  <w:footnote w:type="continuationSeparator" w:id="0">
    <w:p w14:paraId="6A51CCA6" w14:textId="77777777" w:rsidR="006F4ED3" w:rsidRDefault="006F4ED3" w:rsidP="008F466B">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bxQazbrL" int2:invalidationBookmarkName="" int2:hashCode="ullv01sbY2NCxv" int2:id="rl5qVXft">
      <int2:state int2:value="Rejected" int2:type="LegacyProofing"/>
    </int2:bookmark>
    <int2:bookmark int2:bookmarkName="_Int_4WIxNDvJ" int2:invalidationBookmarkName="" int2:hashCode="ullv01sbY2NCxv" int2:id="LyV6f1Xf">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AB0"/>
    <w:multiLevelType w:val="hybridMultilevel"/>
    <w:tmpl w:val="F5C8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F74CB"/>
    <w:multiLevelType w:val="hybridMultilevel"/>
    <w:tmpl w:val="C4269B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16521"/>
    <w:multiLevelType w:val="hybridMultilevel"/>
    <w:tmpl w:val="91D2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F174E"/>
    <w:multiLevelType w:val="multilevel"/>
    <w:tmpl w:val="859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D2C0B4"/>
    <w:multiLevelType w:val="hybridMultilevel"/>
    <w:tmpl w:val="665C340C"/>
    <w:lvl w:ilvl="0" w:tplc="36F271B8">
      <w:start w:val="1"/>
      <w:numFmt w:val="bullet"/>
      <w:lvlText w:val=""/>
      <w:lvlJc w:val="left"/>
      <w:pPr>
        <w:ind w:left="720" w:hanging="360"/>
      </w:pPr>
      <w:rPr>
        <w:rFonts w:ascii="Symbol" w:hAnsi="Symbol" w:hint="default"/>
      </w:rPr>
    </w:lvl>
    <w:lvl w:ilvl="1" w:tplc="37145A86">
      <w:start w:val="1"/>
      <w:numFmt w:val="bullet"/>
      <w:lvlText w:val="o"/>
      <w:lvlJc w:val="left"/>
      <w:pPr>
        <w:ind w:left="1440" w:hanging="360"/>
      </w:pPr>
      <w:rPr>
        <w:rFonts w:ascii="Courier New" w:hAnsi="Courier New" w:hint="default"/>
      </w:rPr>
    </w:lvl>
    <w:lvl w:ilvl="2" w:tplc="48B4B256">
      <w:start w:val="1"/>
      <w:numFmt w:val="bullet"/>
      <w:lvlText w:val=""/>
      <w:lvlJc w:val="left"/>
      <w:pPr>
        <w:ind w:left="2160" w:hanging="360"/>
      </w:pPr>
      <w:rPr>
        <w:rFonts w:ascii="Wingdings" w:hAnsi="Wingdings" w:hint="default"/>
      </w:rPr>
    </w:lvl>
    <w:lvl w:ilvl="3" w:tplc="FAB69A74">
      <w:start w:val="1"/>
      <w:numFmt w:val="bullet"/>
      <w:lvlText w:val=""/>
      <w:lvlJc w:val="left"/>
      <w:pPr>
        <w:ind w:left="2880" w:hanging="360"/>
      </w:pPr>
      <w:rPr>
        <w:rFonts w:ascii="Symbol" w:hAnsi="Symbol" w:hint="default"/>
      </w:rPr>
    </w:lvl>
    <w:lvl w:ilvl="4" w:tplc="CED42246">
      <w:start w:val="1"/>
      <w:numFmt w:val="bullet"/>
      <w:lvlText w:val="o"/>
      <w:lvlJc w:val="left"/>
      <w:pPr>
        <w:ind w:left="3600" w:hanging="360"/>
      </w:pPr>
      <w:rPr>
        <w:rFonts w:ascii="Courier New" w:hAnsi="Courier New" w:hint="default"/>
      </w:rPr>
    </w:lvl>
    <w:lvl w:ilvl="5" w:tplc="5C1C00D6">
      <w:start w:val="1"/>
      <w:numFmt w:val="bullet"/>
      <w:lvlText w:val=""/>
      <w:lvlJc w:val="left"/>
      <w:pPr>
        <w:ind w:left="4320" w:hanging="360"/>
      </w:pPr>
      <w:rPr>
        <w:rFonts w:ascii="Wingdings" w:hAnsi="Wingdings" w:hint="default"/>
      </w:rPr>
    </w:lvl>
    <w:lvl w:ilvl="6" w:tplc="4BA434CC">
      <w:start w:val="1"/>
      <w:numFmt w:val="bullet"/>
      <w:lvlText w:val=""/>
      <w:lvlJc w:val="left"/>
      <w:pPr>
        <w:ind w:left="5040" w:hanging="360"/>
      </w:pPr>
      <w:rPr>
        <w:rFonts w:ascii="Symbol" w:hAnsi="Symbol" w:hint="default"/>
      </w:rPr>
    </w:lvl>
    <w:lvl w:ilvl="7" w:tplc="FBBCE1D0">
      <w:start w:val="1"/>
      <w:numFmt w:val="bullet"/>
      <w:lvlText w:val="o"/>
      <w:lvlJc w:val="left"/>
      <w:pPr>
        <w:ind w:left="5760" w:hanging="360"/>
      </w:pPr>
      <w:rPr>
        <w:rFonts w:ascii="Courier New" w:hAnsi="Courier New" w:hint="default"/>
      </w:rPr>
    </w:lvl>
    <w:lvl w:ilvl="8" w:tplc="7B7EF07C">
      <w:start w:val="1"/>
      <w:numFmt w:val="bullet"/>
      <w:lvlText w:val=""/>
      <w:lvlJc w:val="left"/>
      <w:pPr>
        <w:ind w:left="6480" w:hanging="360"/>
      </w:pPr>
      <w:rPr>
        <w:rFonts w:ascii="Wingdings" w:hAnsi="Wingdings" w:hint="default"/>
      </w:rPr>
    </w:lvl>
  </w:abstractNum>
  <w:abstractNum w:abstractNumId="5" w15:restartNumberingAfterBreak="0">
    <w:nsid w:val="22F96E90"/>
    <w:multiLevelType w:val="hybridMultilevel"/>
    <w:tmpl w:val="82B02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66E01"/>
    <w:multiLevelType w:val="hybridMultilevel"/>
    <w:tmpl w:val="82B85B0E"/>
    <w:lvl w:ilvl="0" w:tplc="AE92C276">
      <w:start w:val="1"/>
      <w:numFmt w:val="bullet"/>
      <w:lvlText w:val="·"/>
      <w:lvlJc w:val="left"/>
      <w:pPr>
        <w:ind w:left="720" w:hanging="360"/>
      </w:pPr>
      <w:rPr>
        <w:rFonts w:ascii="Symbol" w:hAnsi="Symbol" w:hint="default"/>
      </w:rPr>
    </w:lvl>
    <w:lvl w:ilvl="1" w:tplc="C53641C4">
      <w:start w:val="1"/>
      <w:numFmt w:val="bullet"/>
      <w:lvlText w:val="o"/>
      <w:lvlJc w:val="left"/>
      <w:pPr>
        <w:ind w:left="1440" w:hanging="360"/>
      </w:pPr>
      <w:rPr>
        <w:rFonts w:ascii="Courier New" w:hAnsi="Courier New" w:hint="default"/>
      </w:rPr>
    </w:lvl>
    <w:lvl w:ilvl="2" w:tplc="8B363B82">
      <w:start w:val="1"/>
      <w:numFmt w:val="bullet"/>
      <w:lvlText w:val=""/>
      <w:lvlJc w:val="left"/>
      <w:pPr>
        <w:ind w:left="2160" w:hanging="360"/>
      </w:pPr>
      <w:rPr>
        <w:rFonts w:ascii="Wingdings" w:hAnsi="Wingdings" w:hint="default"/>
      </w:rPr>
    </w:lvl>
    <w:lvl w:ilvl="3" w:tplc="66D2DDF2">
      <w:start w:val="1"/>
      <w:numFmt w:val="bullet"/>
      <w:lvlText w:val=""/>
      <w:lvlJc w:val="left"/>
      <w:pPr>
        <w:ind w:left="2880" w:hanging="360"/>
      </w:pPr>
      <w:rPr>
        <w:rFonts w:ascii="Symbol" w:hAnsi="Symbol" w:hint="default"/>
      </w:rPr>
    </w:lvl>
    <w:lvl w:ilvl="4" w:tplc="3C04AE0A">
      <w:start w:val="1"/>
      <w:numFmt w:val="bullet"/>
      <w:lvlText w:val="o"/>
      <w:lvlJc w:val="left"/>
      <w:pPr>
        <w:ind w:left="3600" w:hanging="360"/>
      </w:pPr>
      <w:rPr>
        <w:rFonts w:ascii="Courier New" w:hAnsi="Courier New" w:hint="default"/>
      </w:rPr>
    </w:lvl>
    <w:lvl w:ilvl="5" w:tplc="409E8344">
      <w:start w:val="1"/>
      <w:numFmt w:val="bullet"/>
      <w:lvlText w:val=""/>
      <w:lvlJc w:val="left"/>
      <w:pPr>
        <w:ind w:left="4320" w:hanging="360"/>
      </w:pPr>
      <w:rPr>
        <w:rFonts w:ascii="Wingdings" w:hAnsi="Wingdings" w:hint="default"/>
      </w:rPr>
    </w:lvl>
    <w:lvl w:ilvl="6" w:tplc="68C6F35C">
      <w:start w:val="1"/>
      <w:numFmt w:val="bullet"/>
      <w:lvlText w:val=""/>
      <w:lvlJc w:val="left"/>
      <w:pPr>
        <w:ind w:left="5040" w:hanging="360"/>
      </w:pPr>
      <w:rPr>
        <w:rFonts w:ascii="Symbol" w:hAnsi="Symbol" w:hint="default"/>
      </w:rPr>
    </w:lvl>
    <w:lvl w:ilvl="7" w:tplc="A736451C">
      <w:start w:val="1"/>
      <w:numFmt w:val="bullet"/>
      <w:lvlText w:val="o"/>
      <w:lvlJc w:val="left"/>
      <w:pPr>
        <w:ind w:left="5760" w:hanging="360"/>
      </w:pPr>
      <w:rPr>
        <w:rFonts w:ascii="Courier New" w:hAnsi="Courier New" w:hint="default"/>
      </w:rPr>
    </w:lvl>
    <w:lvl w:ilvl="8" w:tplc="943AE2BA">
      <w:start w:val="1"/>
      <w:numFmt w:val="bullet"/>
      <w:lvlText w:val=""/>
      <w:lvlJc w:val="left"/>
      <w:pPr>
        <w:ind w:left="6480" w:hanging="360"/>
      </w:pPr>
      <w:rPr>
        <w:rFonts w:ascii="Wingdings" w:hAnsi="Wingdings" w:hint="default"/>
      </w:rPr>
    </w:lvl>
  </w:abstractNum>
  <w:abstractNum w:abstractNumId="7" w15:restartNumberingAfterBreak="0">
    <w:nsid w:val="2F149AAC"/>
    <w:multiLevelType w:val="hybridMultilevel"/>
    <w:tmpl w:val="5C7EDA1A"/>
    <w:lvl w:ilvl="0" w:tplc="A6266A68">
      <w:start w:val="1"/>
      <w:numFmt w:val="bullet"/>
      <w:lvlText w:val="·"/>
      <w:lvlJc w:val="left"/>
      <w:pPr>
        <w:ind w:left="720" w:hanging="360"/>
      </w:pPr>
      <w:rPr>
        <w:rFonts w:ascii="Symbol" w:hAnsi="Symbol" w:hint="default"/>
      </w:rPr>
    </w:lvl>
    <w:lvl w:ilvl="1" w:tplc="94668370">
      <w:start w:val="1"/>
      <w:numFmt w:val="bullet"/>
      <w:lvlText w:val="o"/>
      <w:lvlJc w:val="left"/>
      <w:pPr>
        <w:ind w:left="1440" w:hanging="360"/>
      </w:pPr>
      <w:rPr>
        <w:rFonts w:ascii="Courier New" w:hAnsi="Courier New" w:hint="default"/>
      </w:rPr>
    </w:lvl>
    <w:lvl w:ilvl="2" w:tplc="05A4DC70">
      <w:start w:val="1"/>
      <w:numFmt w:val="bullet"/>
      <w:lvlText w:val=""/>
      <w:lvlJc w:val="left"/>
      <w:pPr>
        <w:ind w:left="2160" w:hanging="360"/>
      </w:pPr>
      <w:rPr>
        <w:rFonts w:ascii="Wingdings" w:hAnsi="Wingdings" w:hint="default"/>
      </w:rPr>
    </w:lvl>
    <w:lvl w:ilvl="3" w:tplc="326A598C">
      <w:start w:val="1"/>
      <w:numFmt w:val="bullet"/>
      <w:lvlText w:val=""/>
      <w:lvlJc w:val="left"/>
      <w:pPr>
        <w:ind w:left="2880" w:hanging="360"/>
      </w:pPr>
      <w:rPr>
        <w:rFonts w:ascii="Symbol" w:hAnsi="Symbol" w:hint="default"/>
      </w:rPr>
    </w:lvl>
    <w:lvl w:ilvl="4" w:tplc="C9F41D24">
      <w:start w:val="1"/>
      <w:numFmt w:val="bullet"/>
      <w:lvlText w:val="o"/>
      <w:lvlJc w:val="left"/>
      <w:pPr>
        <w:ind w:left="3600" w:hanging="360"/>
      </w:pPr>
      <w:rPr>
        <w:rFonts w:ascii="Courier New" w:hAnsi="Courier New" w:hint="default"/>
      </w:rPr>
    </w:lvl>
    <w:lvl w:ilvl="5" w:tplc="4FDE6620">
      <w:start w:val="1"/>
      <w:numFmt w:val="bullet"/>
      <w:lvlText w:val=""/>
      <w:lvlJc w:val="left"/>
      <w:pPr>
        <w:ind w:left="4320" w:hanging="360"/>
      </w:pPr>
      <w:rPr>
        <w:rFonts w:ascii="Wingdings" w:hAnsi="Wingdings" w:hint="default"/>
      </w:rPr>
    </w:lvl>
    <w:lvl w:ilvl="6" w:tplc="328A5E98">
      <w:start w:val="1"/>
      <w:numFmt w:val="bullet"/>
      <w:lvlText w:val=""/>
      <w:lvlJc w:val="left"/>
      <w:pPr>
        <w:ind w:left="5040" w:hanging="360"/>
      </w:pPr>
      <w:rPr>
        <w:rFonts w:ascii="Symbol" w:hAnsi="Symbol" w:hint="default"/>
      </w:rPr>
    </w:lvl>
    <w:lvl w:ilvl="7" w:tplc="419ED460">
      <w:start w:val="1"/>
      <w:numFmt w:val="bullet"/>
      <w:lvlText w:val="o"/>
      <w:lvlJc w:val="left"/>
      <w:pPr>
        <w:ind w:left="5760" w:hanging="360"/>
      </w:pPr>
      <w:rPr>
        <w:rFonts w:ascii="Courier New" w:hAnsi="Courier New" w:hint="default"/>
      </w:rPr>
    </w:lvl>
    <w:lvl w:ilvl="8" w:tplc="1EB6A7EC">
      <w:start w:val="1"/>
      <w:numFmt w:val="bullet"/>
      <w:lvlText w:val=""/>
      <w:lvlJc w:val="left"/>
      <w:pPr>
        <w:ind w:left="6480" w:hanging="360"/>
      </w:pPr>
      <w:rPr>
        <w:rFonts w:ascii="Wingdings" w:hAnsi="Wingdings" w:hint="default"/>
      </w:rPr>
    </w:lvl>
  </w:abstractNum>
  <w:abstractNum w:abstractNumId="8" w15:restartNumberingAfterBreak="0">
    <w:nsid w:val="35347E48"/>
    <w:multiLevelType w:val="hybridMultilevel"/>
    <w:tmpl w:val="74E2620C"/>
    <w:lvl w:ilvl="0" w:tplc="CF7A1D88">
      <w:start w:val="1"/>
      <w:numFmt w:val="bullet"/>
      <w:lvlText w:val="·"/>
      <w:lvlJc w:val="left"/>
      <w:pPr>
        <w:ind w:left="720" w:hanging="360"/>
      </w:pPr>
      <w:rPr>
        <w:rFonts w:ascii="Symbol" w:hAnsi="Symbol" w:hint="default"/>
      </w:rPr>
    </w:lvl>
    <w:lvl w:ilvl="1" w:tplc="67F6BC64">
      <w:start w:val="1"/>
      <w:numFmt w:val="bullet"/>
      <w:lvlText w:val="o"/>
      <w:lvlJc w:val="left"/>
      <w:pPr>
        <w:ind w:left="1440" w:hanging="360"/>
      </w:pPr>
      <w:rPr>
        <w:rFonts w:ascii="Courier New" w:hAnsi="Courier New" w:hint="default"/>
      </w:rPr>
    </w:lvl>
    <w:lvl w:ilvl="2" w:tplc="F2C64934">
      <w:start w:val="1"/>
      <w:numFmt w:val="bullet"/>
      <w:lvlText w:val=""/>
      <w:lvlJc w:val="left"/>
      <w:pPr>
        <w:ind w:left="2160" w:hanging="360"/>
      </w:pPr>
      <w:rPr>
        <w:rFonts w:ascii="Wingdings" w:hAnsi="Wingdings" w:hint="default"/>
      </w:rPr>
    </w:lvl>
    <w:lvl w:ilvl="3" w:tplc="E7C8714A">
      <w:start w:val="1"/>
      <w:numFmt w:val="bullet"/>
      <w:lvlText w:val=""/>
      <w:lvlJc w:val="left"/>
      <w:pPr>
        <w:ind w:left="2880" w:hanging="360"/>
      </w:pPr>
      <w:rPr>
        <w:rFonts w:ascii="Symbol" w:hAnsi="Symbol" w:hint="default"/>
      </w:rPr>
    </w:lvl>
    <w:lvl w:ilvl="4" w:tplc="AF2A629E">
      <w:start w:val="1"/>
      <w:numFmt w:val="bullet"/>
      <w:lvlText w:val="o"/>
      <w:lvlJc w:val="left"/>
      <w:pPr>
        <w:ind w:left="3600" w:hanging="360"/>
      </w:pPr>
      <w:rPr>
        <w:rFonts w:ascii="Courier New" w:hAnsi="Courier New" w:hint="default"/>
      </w:rPr>
    </w:lvl>
    <w:lvl w:ilvl="5" w:tplc="BCD24882">
      <w:start w:val="1"/>
      <w:numFmt w:val="bullet"/>
      <w:lvlText w:val=""/>
      <w:lvlJc w:val="left"/>
      <w:pPr>
        <w:ind w:left="4320" w:hanging="360"/>
      </w:pPr>
      <w:rPr>
        <w:rFonts w:ascii="Wingdings" w:hAnsi="Wingdings" w:hint="default"/>
      </w:rPr>
    </w:lvl>
    <w:lvl w:ilvl="6" w:tplc="1F68435E">
      <w:start w:val="1"/>
      <w:numFmt w:val="bullet"/>
      <w:lvlText w:val=""/>
      <w:lvlJc w:val="left"/>
      <w:pPr>
        <w:ind w:left="5040" w:hanging="360"/>
      </w:pPr>
      <w:rPr>
        <w:rFonts w:ascii="Symbol" w:hAnsi="Symbol" w:hint="default"/>
      </w:rPr>
    </w:lvl>
    <w:lvl w:ilvl="7" w:tplc="03763C2E">
      <w:start w:val="1"/>
      <w:numFmt w:val="bullet"/>
      <w:lvlText w:val="o"/>
      <w:lvlJc w:val="left"/>
      <w:pPr>
        <w:ind w:left="5760" w:hanging="360"/>
      </w:pPr>
      <w:rPr>
        <w:rFonts w:ascii="Courier New" w:hAnsi="Courier New" w:hint="default"/>
      </w:rPr>
    </w:lvl>
    <w:lvl w:ilvl="8" w:tplc="FCC0FDE4">
      <w:start w:val="1"/>
      <w:numFmt w:val="bullet"/>
      <w:lvlText w:val=""/>
      <w:lvlJc w:val="left"/>
      <w:pPr>
        <w:ind w:left="6480" w:hanging="360"/>
      </w:pPr>
      <w:rPr>
        <w:rFonts w:ascii="Wingdings" w:hAnsi="Wingdings" w:hint="default"/>
      </w:rPr>
    </w:lvl>
  </w:abstractNum>
  <w:abstractNum w:abstractNumId="9" w15:restartNumberingAfterBreak="0">
    <w:nsid w:val="38DB06A4"/>
    <w:multiLevelType w:val="hybridMultilevel"/>
    <w:tmpl w:val="EE18AE02"/>
    <w:lvl w:ilvl="0" w:tplc="14041DF4">
      <w:start w:val="1"/>
      <w:numFmt w:val="bullet"/>
      <w:lvlText w:val=""/>
      <w:lvlJc w:val="left"/>
      <w:pPr>
        <w:ind w:left="720" w:hanging="360"/>
      </w:pPr>
      <w:rPr>
        <w:rFonts w:ascii="Symbol" w:hAnsi="Symbol" w:hint="default"/>
      </w:rPr>
    </w:lvl>
    <w:lvl w:ilvl="1" w:tplc="A12CC64E">
      <w:start w:val="1"/>
      <w:numFmt w:val="bullet"/>
      <w:lvlText w:val="o"/>
      <w:lvlJc w:val="left"/>
      <w:pPr>
        <w:ind w:left="1440" w:hanging="360"/>
      </w:pPr>
      <w:rPr>
        <w:rFonts w:ascii="Courier New" w:hAnsi="Courier New" w:hint="default"/>
      </w:rPr>
    </w:lvl>
    <w:lvl w:ilvl="2" w:tplc="245C29EA">
      <w:start w:val="1"/>
      <w:numFmt w:val="bullet"/>
      <w:lvlText w:val=""/>
      <w:lvlJc w:val="left"/>
      <w:pPr>
        <w:ind w:left="2160" w:hanging="360"/>
      </w:pPr>
      <w:rPr>
        <w:rFonts w:ascii="Wingdings" w:hAnsi="Wingdings" w:hint="default"/>
      </w:rPr>
    </w:lvl>
    <w:lvl w:ilvl="3" w:tplc="39B2A960">
      <w:start w:val="1"/>
      <w:numFmt w:val="bullet"/>
      <w:lvlText w:val=""/>
      <w:lvlJc w:val="left"/>
      <w:pPr>
        <w:ind w:left="2880" w:hanging="360"/>
      </w:pPr>
      <w:rPr>
        <w:rFonts w:ascii="Symbol" w:hAnsi="Symbol" w:hint="default"/>
      </w:rPr>
    </w:lvl>
    <w:lvl w:ilvl="4" w:tplc="6E0AFE14">
      <w:start w:val="1"/>
      <w:numFmt w:val="bullet"/>
      <w:lvlText w:val="o"/>
      <w:lvlJc w:val="left"/>
      <w:pPr>
        <w:ind w:left="3600" w:hanging="360"/>
      </w:pPr>
      <w:rPr>
        <w:rFonts w:ascii="Courier New" w:hAnsi="Courier New" w:hint="default"/>
      </w:rPr>
    </w:lvl>
    <w:lvl w:ilvl="5" w:tplc="F4DAD31C">
      <w:start w:val="1"/>
      <w:numFmt w:val="bullet"/>
      <w:lvlText w:val=""/>
      <w:lvlJc w:val="left"/>
      <w:pPr>
        <w:ind w:left="4320" w:hanging="360"/>
      </w:pPr>
      <w:rPr>
        <w:rFonts w:ascii="Wingdings" w:hAnsi="Wingdings" w:hint="default"/>
      </w:rPr>
    </w:lvl>
    <w:lvl w:ilvl="6" w:tplc="53346EB2">
      <w:start w:val="1"/>
      <w:numFmt w:val="bullet"/>
      <w:lvlText w:val=""/>
      <w:lvlJc w:val="left"/>
      <w:pPr>
        <w:ind w:left="5040" w:hanging="360"/>
      </w:pPr>
      <w:rPr>
        <w:rFonts w:ascii="Symbol" w:hAnsi="Symbol" w:hint="default"/>
      </w:rPr>
    </w:lvl>
    <w:lvl w:ilvl="7" w:tplc="11C40B08">
      <w:start w:val="1"/>
      <w:numFmt w:val="bullet"/>
      <w:lvlText w:val="o"/>
      <w:lvlJc w:val="left"/>
      <w:pPr>
        <w:ind w:left="5760" w:hanging="360"/>
      </w:pPr>
      <w:rPr>
        <w:rFonts w:ascii="Courier New" w:hAnsi="Courier New" w:hint="default"/>
      </w:rPr>
    </w:lvl>
    <w:lvl w:ilvl="8" w:tplc="70D4E492">
      <w:start w:val="1"/>
      <w:numFmt w:val="bullet"/>
      <w:lvlText w:val=""/>
      <w:lvlJc w:val="left"/>
      <w:pPr>
        <w:ind w:left="6480" w:hanging="360"/>
      </w:pPr>
      <w:rPr>
        <w:rFonts w:ascii="Wingdings" w:hAnsi="Wingdings" w:hint="default"/>
      </w:rPr>
    </w:lvl>
  </w:abstractNum>
  <w:abstractNum w:abstractNumId="10" w15:restartNumberingAfterBreak="0">
    <w:nsid w:val="38F41B90"/>
    <w:multiLevelType w:val="multilevel"/>
    <w:tmpl w:val="38E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CA0179"/>
    <w:multiLevelType w:val="hybridMultilevel"/>
    <w:tmpl w:val="6D469784"/>
    <w:lvl w:ilvl="0" w:tplc="43489A02">
      <w:start w:val="1"/>
      <w:numFmt w:val="bullet"/>
      <w:lvlText w:val=""/>
      <w:lvlJc w:val="left"/>
      <w:pPr>
        <w:ind w:left="720" w:hanging="360"/>
      </w:pPr>
      <w:rPr>
        <w:rFonts w:ascii="Symbol" w:hAnsi="Symbol" w:hint="default"/>
      </w:rPr>
    </w:lvl>
    <w:lvl w:ilvl="1" w:tplc="CB5AD2A4">
      <w:start w:val="1"/>
      <w:numFmt w:val="bullet"/>
      <w:lvlText w:val="o"/>
      <w:lvlJc w:val="left"/>
      <w:pPr>
        <w:ind w:left="1440" w:hanging="360"/>
      </w:pPr>
      <w:rPr>
        <w:rFonts w:ascii="Courier New" w:hAnsi="Courier New" w:hint="default"/>
      </w:rPr>
    </w:lvl>
    <w:lvl w:ilvl="2" w:tplc="6CC0A4E0">
      <w:start w:val="1"/>
      <w:numFmt w:val="bullet"/>
      <w:lvlText w:val=""/>
      <w:lvlJc w:val="left"/>
      <w:pPr>
        <w:ind w:left="2160" w:hanging="360"/>
      </w:pPr>
      <w:rPr>
        <w:rFonts w:ascii="Wingdings" w:hAnsi="Wingdings" w:hint="default"/>
      </w:rPr>
    </w:lvl>
    <w:lvl w:ilvl="3" w:tplc="A554F24E">
      <w:start w:val="1"/>
      <w:numFmt w:val="bullet"/>
      <w:lvlText w:val=""/>
      <w:lvlJc w:val="left"/>
      <w:pPr>
        <w:ind w:left="2880" w:hanging="360"/>
      </w:pPr>
      <w:rPr>
        <w:rFonts w:ascii="Symbol" w:hAnsi="Symbol" w:hint="default"/>
      </w:rPr>
    </w:lvl>
    <w:lvl w:ilvl="4" w:tplc="2DF0DE48">
      <w:start w:val="1"/>
      <w:numFmt w:val="bullet"/>
      <w:lvlText w:val="o"/>
      <w:lvlJc w:val="left"/>
      <w:pPr>
        <w:ind w:left="3600" w:hanging="360"/>
      </w:pPr>
      <w:rPr>
        <w:rFonts w:ascii="Courier New" w:hAnsi="Courier New" w:hint="default"/>
      </w:rPr>
    </w:lvl>
    <w:lvl w:ilvl="5" w:tplc="09B60D32">
      <w:start w:val="1"/>
      <w:numFmt w:val="bullet"/>
      <w:lvlText w:val=""/>
      <w:lvlJc w:val="left"/>
      <w:pPr>
        <w:ind w:left="4320" w:hanging="360"/>
      </w:pPr>
      <w:rPr>
        <w:rFonts w:ascii="Wingdings" w:hAnsi="Wingdings" w:hint="default"/>
      </w:rPr>
    </w:lvl>
    <w:lvl w:ilvl="6" w:tplc="7592015C">
      <w:start w:val="1"/>
      <w:numFmt w:val="bullet"/>
      <w:lvlText w:val=""/>
      <w:lvlJc w:val="left"/>
      <w:pPr>
        <w:ind w:left="5040" w:hanging="360"/>
      </w:pPr>
      <w:rPr>
        <w:rFonts w:ascii="Symbol" w:hAnsi="Symbol" w:hint="default"/>
      </w:rPr>
    </w:lvl>
    <w:lvl w:ilvl="7" w:tplc="7A46648E">
      <w:start w:val="1"/>
      <w:numFmt w:val="bullet"/>
      <w:lvlText w:val="o"/>
      <w:lvlJc w:val="left"/>
      <w:pPr>
        <w:ind w:left="5760" w:hanging="360"/>
      </w:pPr>
      <w:rPr>
        <w:rFonts w:ascii="Courier New" w:hAnsi="Courier New" w:hint="default"/>
      </w:rPr>
    </w:lvl>
    <w:lvl w:ilvl="8" w:tplc="F8D0D948">
      <w:start w:val="1"/>
      <w:numFmt w:val="bullet"/>
      <w:lvlText w:val=""/>
      <w:lvlJc w:val="left"/>
      <w:pPr>
        <w:ind w:left="6480" w:hanging="360"/>
      </w:pPr>
      <w:rPr>
        <w:rFonts w:ascii="Wingdings" w:hAnsi="Wingdings" w:hint="default"/>
      </w:rPr>
    </w:lvl>
  </w:abstractNum>
  <w:abstractNum w:abstractNumId="12" w15:restartNumberingAfterBreak="0">
    <w:nsid w:val="46D1842B"/>
    <w:multiLevelType w:val="hybridMultilevel"/>
    <w:tmpl w:val="F34E818C"/>
    <w:lvl w:ilvl="0" w:tplc="48A43CAA">
      <w:start w:val="1"/>
      <w:numFmt w:val="bullet"/>
      <w:lvlText w:val="·"/>
      <w:lvlJc w:val="left"/>
      <w:pPr>
        <w:ind w:left="720" w:hanging="360"/>
      </w:pPr>
      <w:rPr>
        <w:rFonts w:ascii="Symbol" w:hAnsi="Symbol" w:hint="default"/>
      </w:rPr>
    </w:lvl>
    <w:lvl w:ilvl="1" w:tplc="D9D8CB08">
      <w:start w:val="1"/>
      <w:numFmt w:val="bullet"/>
      <w:lvlText w:val="o"/>
      <w:lvlJc w:val="left"/>
      <w:pPr>
        <w:ind w:left="1440" w:hanging="360"/>
      </w:pPr>
      <w:rPr>
        <w:rFonts w:ascii="Courier New" w:hAnsi="Courier New" w:hint="default"/>
      </w:rPr>
    </w:lvl>
    <w:lvl w:ilvl="2" w:tplc="AA2AB7D4">
      <w:start w:val="1"/>
      <w:numFmt w:val="bullet"/>
      <w:lvlText w:val=""/>
      <w:lvlJc w:val="left"/>
      <w:pPr>
        <w:ind w:left="2160" w:hanging="360"/>
      </w:pPr>
      <w:rPr>
        <w:rFonts w:ascii="Wingdings" w:hAnsi="Wingdings" w:hint="default"/>
      </w:rPr>
    </w:lvl>
    <w:lvl w:ilvl="3" w:tplc="F586973C">
      <w:start w:val="1"/>
      <w:numFmt w:val="bullet"/>
      <w:lvlText w:val=""/>
      <w:lvlJc w:val="left"/>
      <w:pPr>
        <w:ind w:left="2880" w:hanging="360"/>
      </w:pPr>
      <w:rPr>
        <w:rFonts w:ascii="Symbol" w:hAnsi="Symbol" w:hint="default"/>
      </w:rPr>
    </w:lvl>
    <w:lvl w:ilvl="4" w:tplc="52B423AA">
      <w:start w:val="1"/>
      <w:numFmt w:val="bullet"/>
      <w:lvlText w:val="o"/>
      <w:lvlJc w:val="left"/>
      <w:pPr>
        <w:ind w:left="3600" w:hanging="360"/>
      </w:pPr>
      <w:rPr>
        <w:rFonts w:ascii="Courier New" w:hAnsi="Courier New" w:hint="default"/>
      </w:rPr>
    </w:lvl>
    <w:lvl w:ilvl="5" w:tplc="B3A2C43E">
      <w:start w:val="1"/>
      <w:numFmt w:val="bullet"/>
      <w:lvlText w:val=""/>
      <w:lvlJc w:val="left"/>
      <w:pPr>
        <w:ind w:left="4320" w:hanging="360"/>
      </w:pPr>
      <w:rPr>
        <w:rFonts w:ascii="Wingdings" w:hAnsi="Wingdings" w:hint="default"/>
      </w:rPr>
    </w:lvl>
    <w:lvl w:ilvl="6" w:tplc="F2CE7B7C">
      <w:start w:val="1"/>
      <w:numFmt w:val="bullet"/>
      <w:lvlText w:val=""/>
      <w:lvlJc w:val="left"/>
      <w:pPr>
        <w:ind w:left="5040" w:hanging="360"/>
      </w:pPr>
      <w:rPr>
        <w:rFonts w:ascii="Symbol" w:hAnsi="Symbol" w:hint="default"/>
      </w:rPr>
    </w:lvl>
    <w:lvl w:ilvl="7" w:tplc="E2CEBA42">
      <w:start w:val="1"/>
      <w:numFmt w:val="bullet"/>
      <w:lvlText w:val="o"/>
      <w:lvlJc w:val="left"/>
      <w:pPr>
        <w:ind w:left="5760" w:hanging="360"/>
      </w:pPr>
      <w:rPr>
        <w:rFonts w:ascii="Courier New" w:hAnsi="Courier New" w:hint="default"/>
      </w:rPr>
    </w:lvl>
    <w:lvl w:ilvl="8" w:tplc="22A44214">
      <w:start w:val="1"/>
      <w:numFmt w:val="bullet"/>
      <w:lvlText w:val=""/>
      <w:lvlJc w:val="left"/>
      <w:pPr>
        <w:ind w:left="6480" w:hanging="360"/>
      </w:pPr>
      <w:rPr>
        <w:rFonts w:ascii="Wingdings" w:hAnsi="Wingdings" w:hint="default"/>
      </w:rPr>
    </w:lvl>
  </w:abstractNum>
  <w:abstractNum w:abstractNumId="13" w15:restartNumberingAfterBreak="0">
    <w:nsid w:val="484D6A68"/>
    <w:multiLevelType w:val="multilevel"/>
    <w:tmpl w:val="F1B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60431C"/>
    <w:multiLevelType w:val="multilevel"/>
    <w:tmpl w:val="772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197625"/>
    <w:multiLevelType w:val="hybridMultilevel"/>
    <w:tmpl w:val="E31E9828"/>
    <w:lvl w:ilvl="0" w:tplc="B6C40146">
      <w:start w:val="1"/>
      <w:numFmt w:val="bullet"/>
      <w:lvlText w:val="·"/>
      <w:lvlJc w:val="left"/>
      <w:pPr>
        <w:ind w:left="720" w:hanging="360"/>
      </w:pPr>
      <w:rPr>
        <w:rFonts w:ascii="Symbol" w:hAnsi="Symbol" w:hint="default"/>
      </w:rPr>
    </w:lvl>
    <w:lvl w:ilvl="1" w:tplc="1B38A7E6">
      <w:start w:val="1"/>
      <w:numFmt w:val="bullet"/>
      <w:lvlText w:val="o"/>
      <w:lvlJc w:val="left"/>
      <w:pPr>
        <w:ind w:left="1440" w:hanging="360"/>
      </w:pPr>
      <w:rPr>
        <w:rFonts w:ascii="Courier New" w:hAnsi="Courier New" w:hint="default"/>
      </w:rPr>
    </w:lvl>
    <w:lvl w:ilvl="2" w:tplc="A8ECDE9E">
      <w:start w:val="1"/>
      <w:numFmt w:val="bullet"/>
      <w:lvlText w:val=""/>
      <w:lvlJc w:val="left"/>
      <w:pPr>
        <w:ind w:left="2160" w:hanging="360"/>
      </w:pPr>
      <w:rPr>
        <w:rFonts w:ascii="Wingdings" w:hAnsi="Wingdings" w:hint="default"/>
      </w:rPr>
    </w:lvl>
    <w:lvl w:ilvl="3" w:tplc="ED04571E">
      <w:start w:val="1"/>
      <w:numFmt w:val="bullet"/>
      <w:lvlText w:val=""/>
      <w:lvlJc w:val="left"/>
      <w:pPr>
        <w:ind w:left="2880" w:hanging="360"/>
      </w:pPr>
      <w:rPr>
        <w:rFonts w:ascii="Symbol" w:hAnsi="Symbol" w:hint="default"/>
      </w:rPr>
    </w:lvl>
    <w:lvl w:ilvl="4" w:tplc="6E80B226">
      <w:start w:val="1"/>
      <w:numFmt w:val="bullet"/>
      <w:lvlText w:val="o"/>
      <w:lvlJc w:val="left"/>
      <w:pPr>
        <w:ind w:left="3600" w:hanging="360"/>
      </w:pPr>
      <w:rPr>
        <w:rFonts w:ascii="Courier New" w:hAnsi="Courier New" w:hint="default"/>
      </w:rPr>
    </w:lvl>
    <w:lvl w:ilvl="5" w:tplc="FA0E8BEE">
      <w:start w:val="1"/>
      <w:numFmt w:val="bullet"/>
      <w:lvlText w:val=""/>
      <w:lvlJc w:val="left"/>
      <w:pPr>
        <w:ind w:left="4320" w:hanging="360"/>
      </w:pPr>
      <w:rPr>
        <w:rFonts w:ascii="Wingdings" w:hAnsi="Wingdings" w:hint="default"/>
      </w:rPr>
    </w:lvl>
    <w:lvl w:ilvl="6" w:tplc="96A4B8D0">
      <w:start w:val="1"/>
      <w:numFmt w:val="bullet"/>
      <w:lvlText w:val=""/>
      <w:lvlJc w:val="left"/>
      <w:pPr>
        <w:ind w:left="5040" w:hanging="360"/>
      </w:pPr>
      <w:rPr>
        <w:rFonts w:ascii="Symbol" w:hAnsi="Symbol" w:hint="default"/>
      </w:rPr>
    </w:lvl>
    <w:lvl w:ilvl="7" w:tplc="9D74092E">
      <w:start w:val="1"/>
      <w:numFmt w:val="bullet"/>
      <w:lvlText w:val="o"/>
      <w:lvlJc w:val="left"/>
      <w:pPr>
        <w:ind w:left="5760" w:hanging="360"/>
      </w:pPr>
      <w:rPr>
        <w:rFonts w:ascii="Courier New" w:hAnsi="Courier New" w:hint="default"/>
      </w:rPr>
    </w:lvl>
    <w:lvl w:ilvl="8" w:tplc="7D76A86C">
      <w:start w:val="1"/>
      <w:numFmt w:val="bullet"/>
      <w:lvlText w:val=""/>
      <w:lvlJc w:val="left"/>
      <w:pPr>
        <w:ind w:left="6480" w:hanging="360"/>
      </w:pPr>
      <w:rPr>
        <w:rFonts w:ascii="Wingdings" w:hAnsi="Wingdings" w:hint="default"/>
      </w:rPr>
    </w:lvl>
  </w:abstractNum>
  <w:abstractNum w:abstractNumId="16" w15:restartNumberingAfterBreak="0">
    <w:nsid w:val="5AEB3588"/>
    <w:multiLevelType w:val="multilevel"/>
    <w:tmpl w:val="DF5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81EF75"/>
    <w:multiLevelType w:val="hybridMultilevel"/>
    <w:tmpl w:val="BE0093DA"/>
    <w:lvl w:ilvl="0" w:tplc="903CB316">
      <w:start w:val="1"/>
      <w:numFmt w:val="bullet"/>
      <w:lvlText w:val="·"/>
      <w:lvlJc w:val="left"/>
      <w:pPr>
        <w:ind w:left="720" w:hanging="360"/>
      </w:pPr>
      <w:rPr>
        <w:rFonts w:ascii="Symbol" w:hAnsi="Symbol" w:hint="default"/>
      </w:rPr>
    </w:lvl>
    <w:lvl w:ilvl="1" w:tplc="E6060AFE">
      <w:start w:val="1"/>
      <w:numFmt w:val="bullet"/>
      <w:lvlText w:val="o"/>
      <w:lvlJc w:val="left"/>
      <w:pPr>
        <w:ind w:left="1440" w:hanging="360"/>
      </w:pPr>
      <w:rPr>
        <w:rFonts w:ascii="Courier New" w:hAnsi="Courier New" w:hint="default"/>
      </w:rPr>
    </w:lvl>
    <w:lvl w:ilvl="2" w:tplc="EFE274FC">
      <w:start w:val="1"/>
      <w:numFmt w:val="bullet"/>
      <w:lvlText w:val=""/>
      <w:lvlJc w:val="left"/>
      <w:pPr>
        <w:ind w:left="2160" w:hanging="360"/>
      </w:pPr>
      <w:rPr>
        <w:rFonts w:ascii="Wingdings" w:hAnsi="Wingdings" w:hint="default"/>
      </w:rPr>
    </w:lvl>
    <w:lvl w:ilvl="3" w:tplc="56903606">
      <w:start w:val="1"/>
      <w:numFmt w:val="bullet"/>
      <w:lvlText w:val=""/>
      <w:lvlJc w:val="left"/>
      <w:pPr>
        <w:ind w:left="2880" w:hanging="360"/>
      </w:pPr>
      <w:rPr>
        <w:rFonts w:ascii="Symbol" w:hAnsi="Symbol" w:hint="default"/>
      </w:rPr>
    </w:lvl>
    <w:lvl w:ilvl="4" w:tplc="DDA2527C">
      <w:start w:val="1"/>
      <w:numFmt w:val="bullet"/>
      <w:lvlText w:val="o"/>
      <w:lvlJc w:val="left"/>
      <w:pPr>
        <w:ind w:left="3600" w:hanging="360"/>
      </w:pPr>
      <w:rPr>
        <w:rFonts w:ascii="Courier New" w:hAnsi="Courier New" w:hint="default"/>
      </w:rPr>
    </w:lvl>
    <w:lvl w:ilvl="5" w:tplc="D4427390">
      <w:start w:val="1"/>
      <w:numFmt w:val="bullet"/>
      <w:lvlText w:val=""/>
      <w:lvlJc w:val="left"/>
      <w:pPr>
        <w:ind w:left="4320" w:hanging="360"/>
      </w:pPr>
      <w:rPr>
        <w:rFonts w:ascii="Wingdings" w:hAnsi="Wingdings" w:hint="default"/>
      </w:rPr>
    </w:lvl>
    <w:lvl w:ilvl="6" w:tplc="F8F2F720">
      <w:start w:val="1"/>
      <w:numFmt w:val="bullet"/>
      <w:lvlText w:val=""/>
      <w:lvlJc w:val="left"/>
      <w:pPr>
        <w:ind w:left="5040" w:hanging="360"/>
      </w:pPr>
      <w:rPr>
        <w:rFonts w:ascii="Symbol" w:hAnsi="Symbol" w:hint="default"/>
      </w:rPr>
    </w:lvl>
    <w:lvl w:ilvl="7" w:tplc="2BD62C6C">
      <w:start w:val="1"/>
      <w:numFmt w:val="bullet"/>
      <w:lvlText w:val="o"/>
      <w:lvlJc w:val="left"/>
      <w:pPr>
        <w:ind w:left="5760" w:hanging="360"/>
      </w:pPr>
      <w:rPr>
        <w:rFonts w:ascii="Courier New" w:hAnsi="Courier New" w:hint="default"/>
      </w:rPr>
    </w:lvl>
    <w:lvl w:ilvl="8" w:tplc="9676AC1C">
      <w:start w:val="1"/>
      <w:numFmt w:val="bullet"/>
      <w:lvlText w:val=""/>
      <w:lvlJc w:val="left"/>
      <w:pPr>
        <w:ind w:left="6480" w:hanging="360"/>
      </w:pPr>
      <w:rPr>
        <w:rFonts w:ascii="Wingdings" w:hAnsi="Wingdings" w:hint="default"/>
      </w:rPr>
    </w:lvl>
  </w:abstractNum>
  <w:abstractNum w:abstractNumId="18" w15:restartNumberingAfterBreak="0">
    <w:nsid w:val="6F16472F"/>
    <w:multiLevelType w:val="hybridMultilevel"/>
    <w:tmpl w:val="3AA2CF9E"/>
    <w:lvl w:ilvl="0" w:tplc="98F09E14">
      <w:start w:val="1"/>
      <w:numFmt w:val="bullet"/>
      <w:lvlText w:val="·"/>
      <w:lvlJc w:val="left"/>
      <w:pPr>
        <w:ind w:left="720" w:hanging="360"/>
      </w:pPr>
      <w:rPr>
        <w:rFonts w:ascii="Symbol" w:hAnsi="Symbol" w:hint="default"/>
      </w:rPr>
    </w:lvl>
    <w:lvl w:ilvl="1" w:tplc="04466A1E">
      <w:start w:val="1"/>
      <w:numFmt w:val="bullet"/>
      <w:lvlText w:val="o"/>
      <w:lvlJc w:val="left"/>
      <w:pPr>
        <w:ind w:left="1440" w:hanging="360"/>
      </w:pPr>
      <w:rPr>
        <w:rFonts w:ascii="Courier New" w:hAnsi="Courier New" w:hint="default"/>
      </w:rPr>
    </w:lvl>
    <w:lvl w:ilvl="2" w:tplc="598243F8">
      <w:start w:val="1"/>
      <w:numFmt w:val="bullet"/>
      <w:lvlText w:val=""/>
      <w:lvlJc w:val="left"/>
      <w:pPr>
        <w:ind w:left="2160" w:hanging="360"/>
      </w:pPr>
      <w:rPr>
        <w:rFonts w:ascii="Wingdings" w:hAnsi="Wingdings" w:hint="default"/>
      </w:rPr>
    </w:lvl>
    <w:lvl w:ilvl="3" w:tplc="D1A4FCDC">
      <w:start w:val="1"/>
      <w:numFmt w:val="bullet"/>
      <w:lvlText w:val=""/>
      <w:lvlJc w:val="left"/>
      <w:pPr>
        <w:ind w:left="2880" w:hanging="360"/>
      </w:pPr>
      <w:rPr>
        <w:rFonts w:ascii="Symbol" w:hAnsi="Symbol" w:hint="default"/>
      </w:rPr>
    </w:lvl>
    <w:lvl w:ilvl="4" w:tplc="136451EE">
      <w:start w:val="1"/>
      <w:numFmt w:val="bullet"/>
      <w:lvlText w:val="o"/>
      <w:lvlJc w:val="left"/>
      <w:pPr>
        <w:ind w:left="3600" w:hanging="360"/>
      </w:pPr>
      <w:rPr>
        <w:rFonts w:ascii="Courier New" w:hAnsi="Courier New" w:hint="default"/>
      </w:rPr>
    </w:lvl>
    <w:lvl w:ilvl="5" w:tplc="9E9AF472">
      <w:start w:val="1"/>
      <w:numFmt w:val="bullet"/>
      <w:lvlText w:val=""/>
      <w:lvlJc w:val="left"/>
      <w:pPr>
        <w:ind w:left="4320" w:hanging="360"/>
      </w:pPr>
      <w:rPr>
        <w:rFonts w:ascii="Wingdings" w:hAnsi="Wingdings" w:hint="default"/>
      </w:rPr>
    </w:lvl>
    <w:lvl w:ilvl="6" w:tplc="5EBA9D42">
      <w:start w:val="1"/>
      <w:numFmt w:val="bullet"/>
      <w:lvlText w:val=""/>
      <w:lvlJc w:val="left"/>
      <w:pPr>
        <w:ind w:left="5040" w:hanging="360"/>
      </w:pPr>
      <w:rPr>
        <w:rFonts w:ascii="Symbol" w:hAnsi="Symbol" w:hint="default"/>
      </w:rPr>
    </w:lvl>
    <w:lvl w:ilvl="7" w:tplc="5C8E2FAE">
      <w:start w:val="1"/>
      <w:numFmt w:val="bullet"/>
      <w:lvlText w:val="o"/>
      <w:lvlJc w:val="left"/>
      <w:pPr>
        <w:ind w:left="5760" w:hanging="360"/>
      </w:pPr>
      <w:rPr>
        <w:rFonts w:ascii="Courier New" w:hAnsi="Courier New" w:hint="default"/>
      </w:rPr>
    </w:lvl>
    <w:lvl w:ilvl="8" w:tplc="83E0C0BA">
      <w:start w:val="1"/>
      <w:numFmt w:val="bullet"/>
      <w:lvlText w:val=""/>
      <w:lvlJc w:val="left"/>
      <w:pPr>
        <w:ind w:left="6480" w:hanging="360"/>
      </w:pPr>
      <w:rPr>
        <w:rFonts w:ascii="Wingdings" w:hAnsi="Wingdings" w:hint="default"/>
      </w:rPr>
    </w:lvl>
  </w:abstractNum>
  <w:abstractNum w:abstractNumId="19" w15:restartNumberingAfterBreak="0">
    <w:nsid w:val="761E40C0"/>
    <w:multiLevelType w:val="hybridMultilevel"/>
    <w:tmpl w:val="82F2E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D92BD6"/>
    <w:multiLevelType w:val="hybridMultilevel"/>
    <w:tmpl w:val="EDE62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FE54B5"/>
    <w:multiLevelType w:val="multilevel"/>
    <w:tmpl w:val="E82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ED28AB"/>
    <w:multiLevelType w:val="hybridMultilevel"/>
    <w:tmpl w:val="AA30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135939">
    <w:abstractNumId w:val="9"/>
  </w:num>
  <w:num w:numId="2" w16cid:durableId="383797037">
    <w:abstractNumId w:val="12"/>
  </w:num>
  <w:num w:numId="3" w16cid:durableId="388697144">
    <w:abstractNumId w:val="8"/>
  </w:num>
  <w:num w:numId="4" w16cid:durableId="1125271450">
    <w:abstractNumId w:val="7"/>
  </w:num>
  <w:num w:numId="5" w16cid:durableId="67269577">
    <w:abstractNumId w:val="15"/>
  </w:num>
  <w:num w:numId="6" w16cid:durableId="101152943">
    <w:abstractNumId w:val="18"/>
  </w:num>
  <w:num w:numId="7" w16cid:durableId="836265051">
    <w:abstractNumId w:val="17"/>
  </w:num>
  <w:num w:numId="8" w16cid:durableId="858009890">
    <w:abstractNumId w:val="6"/>
  </w:num>
  <w:num w:numId="9" w16cid:durableId="1902401311">
    <w:abstractNumId w:val="11"/>
  </w:num>
  <w:num w:numId="10" w16cid:durableId="142503318">
    <w:abstractNumId w:val="4"/>
  </w:num>
  <w:num w:numId="11" w16cid:durableId="1133476885">
    <w:abstractNumId w:val="13"/>
  </w:num>
  <w:num w:numId="12" w16cid:durableId="1954245589">
    <w:abstractNumId w:val="16"/>
  </w:num>
  <w:num w:numId="13" w16cid:durableId="692346598">
    <w:abstractNumId w:val="14"/>
  </w:num>
  <w:num w:numId="14" w16cid:durableId="455754707">
    <w:abstractNumId w:val="21"/>
  </w:num>
  <w:num w:numId="15" w16cid:durableId="1797525089">
    <w:abstractNumId w:val="3"/>
  </w:num>
  <w:num w:numId="16" w16cid:durableId="317806171">
    <w:abstractNumId w:val="10"/>
  </w:num>
  <w:num w:numId="17" w16cid:durableId="663704083">
    <w:abstractNumId w:val="19"/>
  </w:num>
  <w:num w:numId="18" w16cid:durableId="1115097035">
    <w:abstractNumId w:val="5"/>
  </w:num>
  <w:num w:numId="19" w16cid:durableId="2071683104">
    <w:abstractNumId w:val="0"/>
  </w:num>
  <w:num w:numId="20" w16cid:durableId="1762414920">
    <w:abstractNumId w:val="20"/>
  </w:num>
  <w:num w:numId="21" w16cid:durableId="2021540174">
    <w:abstractNumId w:val="2"/>
  </w:num>
  <w:num w:numId="22" w16cid:durableId="1821386317">
    <w:abstractNumId w:val="22"/>
  </w:num>
  <w:num w:numId="23" w16cid:durableId="312103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24"/>
    <w:rsid w:val="000463EB"/>
    <w:rsid w:val="00046A7E"/>
    <w:rsid w:val="000611AE"/>
    <w:rsid w:val="00080CEB"/>
    <w:rsid w:val="000B536B"/>
    <w:rsid w:val="000E17CC"/>
    <w:rsid w:val="000E563D"/>
    <w:rsid w:val="000E6758"/>
    <w:rsid w:val="001221BF"/>
    <w:rsid w:val="00140DB7"/>
    <w:rsid w:val="001555CE"/>
    <w:rsid w:val="00174796"/>
    <w:rsid w:val="001A3C4D"/>
    <w:rsid w:val="001C124B"/>
    <w:rsid w:val="001F04FF"/>
    <w:rsid w:val="00224999"/>
    <w:rsid w:val="00260F68"/>
    <w:rsid w:val="002818D6"/>
    <w:rsid w:val="00297151"/>
    <w:rsid w:val="002B15D2"/>
    <w:rsid w:val="002B3FD6"/>
    <w:rsid w:val="002C3946"/>
    <w:rsid w:val="002D13DA"/>
    <w:rsid w:val="0031636E"/>
    <w:rsid w:val="00365DAD"/>
    <w:rsid w:val="0039404C"/>
    <w:rsid w:val="003D59B8"/>
    <w:rsid w:val="003E2D57"/>
    <w:rsid w:val="00404E93"/>
    <w:rsid w:val="00405ECD"/>
    <w:rsid w:val="00415D08"/>
    <w:rsid w:val="0043000F"/>
    <w:rsid w:val="00480474"/>
    <w:rsid w:val="004A3D0F"/>
    <w:rsid w:val="004F2684"/>
    <w:rsid w:val="00520C64"/>
    <w:rsid w:val="00525A06"/>
    <w:rsid w:val="00526FFA"/>
    <w:rsid w:val="005275CC"/>
    <w:rsid w:val="005276F9"/>
    <w:rsid w:val="00542FDF"/>
    <w:rsid w:val="005746B6"/>
    <w:rsid w:val="005C59D3"/>
    <w:rsid w:val="005E349F"/>
    <w:rsid w:val="005F2767"/>
    <w:rsid w:val="005F78B1"/>
    <w:rsid w:val="00600C5C"/>
    <w:rsid w:val="006118F2"/>
    <w:rsid w:val="00626234"/>
    <w:rsid w:val="00627A64"/>
    <w:rsid w:val="00632D96"/>
    <w:rsid w:val="0064188D"/>
    <w:rsid w:val="00645246"/>
    <w:rsid w:val="00660CFA"/>
    <w:rsid w:val="00684583"/>
    <w:rsid w:val="006C33FE"/>
    <w:rsid w:val="006F2AC6"/>
    <w:rsid w:val="006F4ED3"/>
    <w:rsid w:val="00707940"/>
    <w:rsid w:val="007103AC"/>
    <w:rsid w:val="007478ED"/>
    <w:rsid w:val="007B62C2"/>
    <w:rsid w:val="007D1DD7"/>
    <w:rsid w:val="007E2F18"/>
    <w:rsid w:val="00821A5F"/>
    <w:rsid w:val="008325AA"/>
    <w:rsid w:val="0084788A"/>
    <w:rsid w:val="0087144B"/>
    <w:rsid w:val="008B2DEC"/>
    <w:rsid w:val="008C0512"/>
    <w:rsid w:val="008F466B"/>
    <w:rsid w:val="00900CB5"/>
    <w:rsid w:val="00904EA4"/>
    <w:rsid w:val="009342AD"/>
    <w:rsid w:val="00937E04"/>
    <w:rsid w:val="009537CC"/>
    <w:rsid w:val="00A07F79"/>
    <w:rsid w:val="00A52D86"/>
    <w:rsid w:val="00A541D0"/>
    <w:rsid w:val="00A558D5"/>
    <w:rsid w:val="00A732A8"/>
    <w:rsid w:val="00A84429"/>
    <w:rsid w:val="00A90475"/>
    <w:rsid w:val="00AB43FF"/>
    <w:rsid w:val="00AD2F4E"/>
    <w:rsid w:val="00AF748E"/>
    <w:rsid w:val="00B04AE4"/>
    <w:rsid w:val="00B1639A"/>
    <w:rsid w:val="00B32B1F"/>
    <w:rsid w:val="00B47B05"/>
    <w:rsid w:val="00B566F5"/>
    <w:rsid w:val="00B85729"/>
    <w:rsid w:val="00B86324"/>
    <w:rsid w:val="00B93467"/>
    <w:rsid w:val="00BB334F"/>
    <w:rsid w:val="00BB6A42"/>
    <w:rsid w:val="00C2168E"/>
    <w:rsid w:val="00C46D2E"/>
    <w:rsid w:val="00C76167"/>
    <w:rsid w:val="00C83AA1"/>
    <w:rsid w:val="00C939E7"/>
    <w:rsid w:val="00C971A7"/>
    <w:rsid w:val="00C978EB"/>
    <w:rsid w:val="00CD437E"/>
    <w:rsid w:val="00D732CB"/>
    <w:rsid w:val="00DA3D84"/>
    <w:rsid w:val="00DF5669"/>
    <w:rsid w:val="00E27EF0"/>
    <w:rsid w:val="00E32FF6"/>
    <w:rsid w:val="00E51450"/>
    <w:rsid w:val="00E55DB9"/>
    <w:rsid w:val="00E63102"/>
    <w:rsid w:val="00EA6263"/>
    <w:rsid w:val="00EC30A7"/>
    <w:rsid w:val="00EF1A72"/>
    <w:rsid w:val="00F353E9"/>
    <w:rsid w:val="00F37BBA"/>
    <w:rsid w:val="00F42EE2"/>
    <w:rsid w:val="00F562C6"/>
    <w:rsid w:val="00F83958"/>
    <w:rsid w:val="00FC41AC"/>
    <w:rsid w:val="00FD23B6"/>
    <w:rsid w:val="08CC9A1D"/>
    <w:rsid w:val="0ECA5F02"/>
    <w:rsid w:val="104FE0F4"/>
    <w:rsid w:val="1A1CB33C"/>
    <w:rsid w:val="1E6A7509"/>
    <w:rsid w:val="20440839"/>
    <w:rsid w:val="260E35FC"/>
    <w:rsid w:val="26242DC8"/>
    <w:rsid w:val="263F2AF0"/>
    <w:rsid w:val="2F3ADBC4"/>
    <w:rsid w:val="34BAC797"/>
    <w:rsid w:val="35E1CCFD"/>
    <w:rsid w:val="3E7A03D5"/>
    <w:rsid w:val="3F23A434"/>
    <w:rsid w:val="43C3935F"/>
    <w:rsid w:val="46E05BCA"/>
    <w:rsid w:val="4A9C778E"/>
    <w:rsid w:val="520B6D62"/>
    <w:rsid w:val="54273943"/>
    <w:rsid w:val="561542BB"/>
    <w:rsid w:val="5879F417"/>
    <w:rsid w:val="5CA8D459"/>
    <w:rsid w:val="61147905"/>
    <w:rsid w:val="61C1DB72"/>
    <w:rsid w:val="623B7101"/>
    <w:rsid w:val="67B052B3"/>
    <w:rsid w:val="6FB37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96F6"/>
  <w15:chartTrackingRefBased/>
  <w15:docId w15:val="{4755B278-7DA0-1241-9CDF-24E83FBF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3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324"/>
    <w:rPr>
      <w:rFonts w:eastAsiaTheme="majorEastAsia" w:cstheme="majorBidi"/>
      <w:color w:val="272727" w:themeColor="text1" w:themeTint="D8"/>
    </w:rPr>
  </w:style>
  <w:style w:type="paragraph" w:styleId="Title">
    <w:name w:val="Title"/>
    <w:basedOn w:val="Normal"/>
    <w:next w:val="Normal"/>
    <w:link w:val="TitleChar"/>
    <w:uiPriority w:val="10"/>
    <w:qFormat/>
    <w:rsid w:val="00B863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3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324"/>
    <w:rPr>
      <w:i/>
      <w:iCs/>
      <w:color w:val="404040" w:themeColor="text1" w:themeTint="BF"/>
    </w:rPr>
  </w:style>
  <w:style w:type="paragraph" w:styleId="ListParagraph">
    <w:name w:val="List Paragraph"/>
    <w:basedOn w:val="Normal"/>
    <w:uiPriority w:val="34"/>
    <w:qFormat/>
    <w:rsid w:val="00B86324"/>
    <w:pPr>
      <w:ind w:left="720"/>
      <w:contextualSpacing/>
    </w:pPr>
  </w:style>
  <w:style w:type="character" w:styleId="IntenseEmphasis">
    <w:name w:val="Intense Emphasis"/>
    <w:basedOn w:val="DefaultParagraphFont"/>
    <w:uiPriority w:val="21"/>
    <w:qFormat/>
    <w:rsid w:val="00B86324"/>
    <w:rPr>
      <w:i/>
      <w:iCs/>
      <w:color w:val="0F4761" w:themeColor="accent1" w:themeShade="BF"/>
    </w:rPr>
  </w:style>
  <w:style w:type="paragraph" w:styleId="IntenseQuote">
    <w:name w:val="Intense Quote"/>
    <w:basedOn w:val="Normal"/>
    <w:next w:val="Normal"/>
    <w:link w:val="IntenseQuoteChar"/>
    <w:uiPriority w:val="30"/>
    <w:qFormat/>
    <w:rsid w:val="00B86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324"/>
    <w:rPr>
      <w:i/>
      <w:iCs/>
      <w:color w:val="0F4761" w:themeColor="accent1" w:themeShade="BF"/>
    </w:rPr>
  </w:style>
  <w:style w:type="character" w:styleId="IntenseReference">
    <w:name w:val="Intense Reference"/>
    <w:basedOn w:val="DefaultParagraphFont"/>
    <w:uiPriority w:val="32"/>
    <w:qFormat/>
    <w:rsid w:val="00B86324"/>
    <w:rPr>
      <w:b/>
      <w:bCs/>
      <w:smallCaps/>
      <w:color w:val="0F4761" w:themeColor="accent1" w:themeShade="BF"/>
      <w:spacing w:val="5"/>
    </w:rPr>
  </w:style>
  <w:style w:type="paragraph" w:customStyle="1" w:styleId="paragraph">
    <w:name w:val="paragraph"/>
    <w:basedOn w:val="Normal"/>
    <w:rsid w:val="00B86324"/>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86324"/>
  </w:style>
  <w:style w:type="character" w:customStyle="1" w:styleId="eop">
    <w:name w:val="eop"/>
    <w:basedOn w:val="DefaultParagraphFont"/>
    <w:rsid w:val="00B86324"/>
  </w:style>
  <w:style w:type="table" w:styleId="TableGrid">
    <w:name w:val="Table Grid"/>
    <w:basedOn w:val="TableNormal"/>
    <w:uiPriority w:val="39"/>
    <w:rsid w:val="005C5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3467"/>
    <w:rPr>
      <w:color w:val="467886" w:themeColor="hyperlink"/>
      <w:u w:val="single"/>
    </w:rPr>
  </w:style>
  <w:style w:type="character" w:styleId="UnresolvedMention">
    <w:name w:val="Unresolved Mention"/>
    <w:basedOn w:val="DefaultParagraphFont"/>
    <w:uiPriority w:val="99"/>
    <w:semiHidden/>
    <w:unhideWhenUsed/>
    <w:rsid w:val="00B93467"/>
    <w:rPr>
      <w:color w:val="605E5C"/>
      <w:shd w:val="clear" w:color="auto" w:fill="E1DFDD"/>
    </w:rPr>
  </w:style>
  <w:style w:type="paragraph" w:styleId="Footer">
    <w:name w:val="footer"/>
    <w:basedOn w:val="Normal"/>
    <w:link w:val="FooterChar"/>
    <w:uiPriority w:val="99"/>
    <w:unhideWhenUsed/>
    <w:rsid w:val="008F466B"/>
    <w:pPr>
      <w:tabs>
        <w:tab w:val="center" w:pos="4680"/>
        <w:tab w:val="right" w:pos="9360"/>
      </w:tabs>
    </w:pPr>
  </w:style>
  <w:style w:type="character" w:customStyle="1" w:styleId="FooterChar">
    <w:name w:val="Footer Char"/>
    <w:basedOn w:val="DefaultParagraphFont"/>
    <w:link w:val="Footer"/>
    <w:uiPriority w:val="99"/>
    <w:rsid w:val="008F466B"/>
  </w:style>
  <w:style w:type="character" w:styleId="PageNumber">
    <w:name w:val="page number"/>
    <w:basedOn w:val="DefaultParagraphFont"/>
    <w:uiPriority w:val="99"/>
    <w:semiHidden/>
    <w:unhideWhenUsed/>
    <w:rsid w:val="008F466B"/>
  </w:style>
  <w:style w:type="character" w:styleId="FollowedHyperlink">
    <w:name w:val="FollowedHyperlink"/>
    <w:basedOn w:val="DefaultParagraphFont"/>
    <w:uiPriority w:val="99"/>
    <w:semiHidden/>
    <w:unhideWhenUsed/>
    <w:rsid w:val="00900CB5"/>
    <w:rPr>
      <w:color w:val="96607D" w:themeColor="followedHyperlink"/>
      <w:u w:val="single"/>
    </w:rPr>
  </w:style>
  <w:style w:type="character" w:customStyle="1" w:styleId="mq-cursor">
    <w:name w:val="mq-cursor"/>
    <w:basedOn w:val="DefaultParagraphFont"/>
    <w:uiPriority w:val="1"/>
    <w:rsid w:val="2F3ADBC4"/>
  </w:style>
  <w:style w:type="character" w:styleId="CommentReference">
    <w:name w:val="annotation reference"/>
    <w:basedOn w:val="DefaultParagraphFont"/>
    <w:uiPriority w:val="99"/>
    <w:semiHidden/>
    <w:unhideWhenUsed/>
    <w:rsid w:val="005E349F"/>
    <w:rPr>
      <w:sz w:val="16"/>
      <w:szCs w:val="16"/>
    </w:rPr>
  </w:style>
  <w:style w:type="paragraph" w:styleId="CommentText">
    <w:name w:val="annotation text"/>
    <w:basedOn w:val="Normal"/>
    <w:link w:val="CommentTextChar"/>
    <w:uiPriority w:val="99"/>
    <w:semiHidden/>
    <w:unhideWhenUsed/>
    <w:rsid w:val="005E349F"/>
    <w:rPr>
      <w:sz w:val="20"/>
      <w:szCs w:val="20"/>
    </w:rPr>
  </w:style>
  <w:style w:type="character" w:customStyle="1" w:styleId="CommentTextChar">
    <w:name w:val="Comment Text Char"/>
    <w:basedOn w:val="DefaultParagraphFont"/>
    <w:link w:val="CommentText"/>
    <w:uiPriority w:val="99"/>
    <w:semiHidden/>
    <w:rsid w:val="005E349F"/>
    <w:rPr>
      <w:sz w:val="20"/>
      <w:szCs w:val="20"/>
    </w:rPr>
  </w:style>
  <w:style w:type="paragraph" w:styleId="CommentSubject">
    <w:name w:val="annotation subject"/>
    <w:basedOn w:val="CommentText"/>
    <w:next w:val="CommentText"/>
    <w:link w:val="CommentSubjectChar"/>
    <w:uiPriority w:val="99"/>
    <w:semiHidden/>
    <w:unhideWhenUsed/>
    <w:rsid w:val="005E349F"/>
    <w:rPr>
      <w:b/>
      <w:bCs/>
    </w:rPr>
  </w:style>
  <w:style w:type="character" w:customStyle="1" w:styleId="CommentSubjectChar">
    <w:name w:val="Comment Subject Char"/>
    <w:basedOn w:val="CommentTextChar"/>
    <w:link w:val="CommentSubject"/>
    <w:uiPriority w:val="99"/>
    <w:semiHidden/>
    <w:rsid w:val="005E34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0046323">
      <w:bodyDiv w:val="1"/>
      <w:marLeft w:val="0"/>
      <w:marRight w:val="0"/>
      <w:marTop w:val="0"/>
      <w:marBottom w:val="0"/>
      <w:divBdr>
        <w:top w:val="none" w:sz="0" w:space="0" w:color="auto"/>
        <w:left w:val="none" w:sz="0" w:space="0" w:color="auto"/>
        <w:bottom w:val="none" w:sz="0" w:space="0" w:color="auto"/>
        <w:right w:val="none" w:sz="0" w:space="0" w:color="auto"/>
      </w:divBdr>
      <w:divsChild>
        <w:div w:id="562329489">
          <w:marLeft w:val="0"/>
          <w:marRight w:val="0"/>
          <w:marTop w:val="0"/>
          <w:marBottom w:val="0"/>
          <w:divBdr>
            <w:top w:val="none" w:sz="0" w:space="0" w:color="auto"/>
            <w:left w:val="none" w:sz="0" w:space="0" w:color="auto"/>
            <w:bottom w:val="none" w:sz="0" w:space="0" w:color="auto"/>
            <w:right w:val="none" w:sz="0" w:space="0" w:color="auto"/>
          </w:divBdr>
        </w:div>
        <w:div w:id="527641826">
          <w:marLeft w:val="0"/>
          <w:marRight w:val="0"/>
          <w:marTop w:val="0"/>
          <w:marBottom w:val="0"/>
          <w:divBdr>
            <w:top w:val="none" w:sz="0" w:space="0" w:color="auto"/>
            <w:left w:val="none" w:sz="0" w:space="0" w:color="auto"/>
            <w:bottom w:val="none" w:sz="0" w:space="0" w:color="auto"/>
            <w:right w:val="none" w:sz="0" w:space="0" w:color="auto"/>
          </w:divBdr>
        </w:div>
        <w:div w:id="1871642829">
          <w:marLeft w:val="0"/>
          <w:marRight w:val="0"/>
          <w:marTop w:val="0"/>
          <w:marBottom w:val="0"/>
          <w:divBdr>
            <w:top w:val="none" w:sz="0" w:space="0" w:color="auto"/>
            <w:left w:val="none" w:sz="0" w:space="0" w:color="auto"/>
            <w:bottom w:val="none" w:sz="0" w:space="0" w:color="auto"/>
            <w:right w:val="none" w:sz="0" w:space="0" w:color="auto"/>
          </w:divBdr>
        </w:div>
        <w:div w:id="237912157">
          <w:marLeft w:val="0"/>
          <w:marRight w:val="0"/>
          <w:marTop w:val="0"/>
          <w:marBottom w:val="0"/>
          <w:divBdr>
            <w:top w:val="none" w:sz="0" w:space="0" w:color="auto"/>
            <w:left w:val="none" w:sz="0" w:space="0" w:color="auto"/>
            <w:bottom w:val="none" w:sz="0" w:space="0" w:color="auto"/>
            <w:right w:val="none" w:sz="0" w:space="0" w:color="auto"/>
          </w:divBdr>
        </w:div>
        <w:div w:id="1227840100">
          <w:marLeft w:val="0"/>
          <w:marRight w:val="0"/>
          <w:marTop w:val="0"/>
          <w:marBottom w:val="0"/>
          <w:divBdr>
            <w:top w:val="none" w:sz="0" w:space="0" w:color="auto"/>
            <w:left w:val="none" w:sz="0" w:space="0" w:color="auto"/>
            <w:bottom w:val="none" w:sz="0" w:space="0" w:color="auto"/>
            <w:right w:val="none" w:sz="0" w:space="0" w:color="auto"/>
          </w:divBdr>
        </w:div>
        <w:div w:id="227495150">
          <w:marLeft w:val="0"/>
          <w:marRight w:val="0"/>
          <w:marTop w:val="0"/>
          <w:marBottom w:val="0"/>
          <w:divBdr>
            <w:top w:val="none" w:sz="0" w:space="0" w:color="auto"/>
            <w:left w:val="none" w:sz="0" w:space="0" w:color="auto"/>
            <w:bottom w:val="none" w:sz="0" w:space="0" w:color="auto"/>
            <w:right w:val="none" w:sz="0" w:space="0" w:color="auto"/>
          </w:divBdr>
        </w:div>
        <w:div w:id="1456751809">
          <w:marLeft w:val="0"/>
          <w:marRight w:val="0"/>
          <w:marTop w:val="0"/>
          <w:marBottom w:val="0"/>
          <w:divBdr>
            <w:top w:val="none" w:sz="0" w:space="0" w:color="auto"/>
            <w:left w:val="none" w:sz="0" w:space="0" w:color="auto"/>
            <w:bottom w:val="none" w:sz="0" w:space="0" w:color="auto"/>
            <w:right w:val="none" w:sz="0" w:space="0" w:color="auto"/>
          </w:divBdr>
        </w:div>
        <w:div w:id="1661814960">
          <w:marLeft w:val="0"/>
          <w:marRight w:val="0"/>
          <w:marTop w:val="0"/>
          <w:marBottom w:val="0"/>
          <w:divBdr>
            <w:top w:val="none" w:sz="0" w:space="0" w:color="auto"/>
            <w:left w:val="none" w:sz="0" w:space="0" w:color="auto"/>
            <w:bottom w:val="none" w:sz="0" w:space="0" w:color="auto"/>
            <w:right w:val="none" w:sz="0" w:space="0" w:color="auto"/>
          </w:divBdr>
        </w:div>
        <w:div w:id="437218685">
          <w:marLeft w:val="0"/>
          <w:marRight w:val="0"/>
          <w:marTop w:val="0"/>
          <w:marBottom w:val="0"/>
          <w:divBdr>
            <w:top w:val="none" w:sz="0" w:space="0" w:color="auto"/>
            <w:left w:val="none" w:sz="0" w:space="0" w:color="auto"/>
            <w:bottom w:val="none" w:sz="0" w:space="0" w:color="auto"/>
            <w:right w:val="none" w:sz="0" w:space="0" w:color="auto"/>
          </w:divBdr>
        </w:div>
        <w:div w:id="1187787609">
          <w:marLeft w:val="0"/>
          <w:marRight w:val="0"/>
          <w:marTop w:val="0"/>
          <w:marBottom w:val="0"/>
          <w:divBdr>
            <w:top w:val="none" w:sz="0" w:space="0" w:color="auto"/>
            <w:left w:val="none" w:sz="0" w:space="0" w:color="auto"/>
            <w:bottom w:val="none" w:sz="0" w:space="0" w:color="auto"/>
            <w:right w:val="none" w:sz="0" w:space="0" w:color="auto"/>
          </w:divBdr>
        </w:div>
        <w:div w:id="1901555136">
          <w:marLeft w:val="0"/>
          <w:marRight w:val="0"/>
          <w:marTop w:val="0"/>
          <w:marBottom w:val="0"/>
          <w:divBdr>
            <w:top w:val="none" w:sz="0" w:space="0" w:color="auto"/>
            <w:left w:val="none" w:sz="0" w:space="0" w:color="auto"/>
            <w:bottom w:val="none" w:sz="0" w:space="0" w:color="auto"/>
            <w:right w:val="none" w:sz="0" w:space="0" w:color="auto"/>
          </w:divBdr>
        </w:div>
        <w:div w:id="1302423670">
          <w:marLeft w:val="0"/>
          <w:marRight w:val="0"/>
          <w:marTop w:val="0"/>
          <w:marBottom w:val="0"/>
          <w:divBdr>
            <w:top w:val="none" w:sz="0" w:space="0" w:color="auto"/>
            <w:left w:val="none" w:sz="0" w:space="0" w:color="auto"/>
            <w:bottom w:val="none" w:sz="0" w:space="0" w:color="auto"/>
            <w:right w:val="none" w:sz="0" w:space="0" w:color="auto"/>
          </w:divBdr>
        </w:div>
        <w:div w:id="702173411">
          <w:marLeft w:val="0"/>
          <w:marRight w:val="0"/>
          <w:marTop w:val="0"/>
          <w:marBottom w:val="0"/>
          <w:divBdr>
            <w:top w:val="none" w:sz="0" w:space="0" w:color="auto"/>
            <w:left w:val="none" w:sz="0" w:space="0" w:color="auto"/>
            <w:bottom w:val="none" w:sz="0" w:space="0" w:color="auto"/>
            <w:right w:val="none" w:sz="0" w:space="0" w:color="auto"/>
          </w:divBdr>
        </w:div>
        <w:div w:id="384524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hmhco.box.com/s/uya51181y8o42pdwgtk3h7smde2nal4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hmhco.box.com/s/uya51181y8o42pdwgtk3h7smde2nal4t"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hmhco.box.com/s/uya51181y8o42pdwgtk3h7smde2nal4t"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mhco.app.box.com/folder/345185358110?s=7quago5glwe2i4bbccr5aqdt6g7isdbh"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hmhco.box.com/s/uya51181y8o42pdwgtk3h7smde2nal4t"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hmhco.box.com/s/uya51181y8o42pdwgtk3h7smde2nal4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Daniels, Sarah</dc:creator>
  <cp:keywords/>
  <dc:description/>
  <cp:lastModifiedBy>Microsoft Office User</cp:lastModifiedBy>
  <cp:revision>54</cp:revision>
  <dcterms:created xsi:type="dcterms:W3CDTF">2024-04-30T17:54:00Z</dcterms:created>
  <dcterms:modified xsi:type="dcterms:W3CDTF">2025-10-17T21:09:00Z</dcterms:modified>
</cp:coreProperties>
</file>