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9037F" w:rsidR="00526FFA" w:rsidP="00236E0E" w:rsidRDefault="00236E0E" w14:paraId="6A195CE3" w14:textId="1CF667CD">
      <w:pPr>
        <w:jc w:val="center"/>
        <w:rPr>
          <w:b/>
          <w:bCs/>
          <w:sz w:val="36"/>
          <w:szCs w:val="36"/>
        </w:rPr>
      </w:pPr>
      <w:r w:rsidRPr="0079037F">
        <w:rPr>
          <w:b/>
          <w:bCs/>
          <w:sz w:val="36"/>
          <w:szCs w:val="36"/>
        </w:rPr>
        <w:t>U</w:t>
      </w:r>
      <w:r w:rsidR="00FA7C40">
        <w:rPr>
          <w:b/>
          <w:bCs/>
          <w:sz w:val="36"/>
          <w:szCs w:val="36"/>
        </w:rPr>
        <w:t xml:space="preserve">niversal </w:t>
      </w:r>
      <w:r w:rsidRPr="0079037F">
        <w:rPr>
          <w:b/>
          <w:bCs/>
          <w:sz w:val="36"/>
          <w:szCs w:val="36"/>
        </w:rPr>
        <w:t>D</w:t>
      </w:r>
      <w:r w:rsidR="00FA7C40">
        <w:rPr>
          <w:b/>
          <w:bCs/>
          <w:sz w:val="36"/>
          <w:szCs w:val="36"/>
        </w:rPr>
        <w:t xml:space="preserve">esign </w:t>
      </w:r>
      <w:r w:rsidRPr="0079037F">
        <w:rPr>
          <w:b/>
          <w:bCs/>
          <w:sz w:val="36"/>
          <w:szCs w:val="36"/>
        </w:rPr>
        <w:t>L</w:t>
      </w:r>
      <w:r w:rsidR="00FA7C40">
        <w:rPr>
          <w:b/>
          <w:bCs/>
          <w:sz w:val="36"/>
          <w:szCs w:val="36"/>
        </w:rPr>
        <w:t>earning (UDL)</w:t>
      </w:r>
      <w:r w:rsidRPr="0079037F">
        <w:rPr>
          <w:b/>
          <w:bCs/>
          <w:sz w:val="36"/>
          <w:szCs w:val="36"/>
        </w:rPr>
        <w:t xml:space="preserve"> Support Guidelines</w:t>
      </w:r>
    </w:p>
    <w:p w:rsidRPr="0079037F" w:rsidR="00F95F8B" w:rsidP="00236E0E" w:rsidRDefault="00F95F8B" w14:paraId="6BF4C829" w14:textId="468B43FF">
      <w:pPr>
        <w:jc w:val="center"/>
        <w:rPr>
          <w:rStyle w:val="Hyperlink"/>
          <w:sz w:val="28"/>
          <w:szCs w:val="28"/>
        </w:rPr>
      </w:pPr>
      <w:r w:rsidRPr="0079037F">
        <w:rPr>
          <w:sz w:val="28"/>
          <w:szCs w:val="28"/>
        </w:rPr>
        <w:t xml:space="preserve">UDL Guidelines Source: </w:t>
      </w:r>
      <w:hyperlink w:history="1" r:id="rId7">
        <w:r w:rsidRPr="0079037F">
          <w:rPr>
            <w:rStyle w:val="Hyperlink"/>
            <w:sz w:val="28"/>
            <w:szCs w:val="28"/>
          </w:rPr>
          <w:t>https://udlguidelines.cast.org/</w:t>
        </w:r>
      </w:hyperlink>
    </w:p>
    <w:p w:rsidRPr="0079037F" w:rsidR="0079037F" w:rsidP="00236E0E" w:rsidRDefault="0079037F" w14:paraId="18545166" w14:textId="77777777">
      <w:pPr>
        <w:jc w:val="center"/>
        <w:rPr>
          <w:rStyle w:val="Hyperlink"/>
          <w:sz w:val="28"/>
          <w:szCs w:val="28"/>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242"/>
        <w:gridCol w:w="5242"/>
      </w:tblGrid>
      <w:tr w:rsidR="1CC7A2B0" w:rsidTr="38662853" w14:paraId="0427D5F3">
        <w:trPr>
          <w:trHeight w:val="330"/>
        </w:trPr>
        <w:tc>
          <w:tcPr>
            <w:tcW w:w="10484" w:type="dxa"/>
            <w:gridSpan w:val="2"/>
            <w:tcBorders>
              <w:top w:val="single" w:sz="6"/>
              <w:left w:val="single" w:sz="6"/>
              <w:right w:val="single" w:sz="6"/>
            </w:tcBorders>
            <w:shd w:val="clear" w:color="auto" w:fill="215E99" w:themeFill="text2" w:themeFillTint="BF"/>
            <w:tcMar>
              <w:left w:w="90" w:type="dxa"/>
              <w:right w:w="90" w:type="dxa"/>
            </w:tcMar>
            <w:vAlign w:val="center"/>
          </w:tcPr>
          <w:p w:rsidR="1CC7A2B0" w:rsidP="1CC7A2B0" w:rsidRDefault="1CC7A2B0" w14:paraId="2FCA9EC3" w14:textId="126D6C2E">
            <w:pPr>
              <w:spacing w:before="0" w:beforeAutospacing="off" w:after="0" w:afterAutospacing="off" w:line="259" w:lineRule="auto"/>
              <w:ind w:left="0" w:right="0"/>
              <w:jc w:val="left"/>
              <w:rPr>
                <w:rFonts w:ascii="Aptos" w:hAnsi="Aptos" w:eastAsia="Aptos" w:cs="Aptos"/>
                <w:b w:val="0"/>
                <w:bCs w:val="0"/>
                <w:i w:val="0"/>
                <w:iCs w:val="0"/>
                <w:caps w:val="0"/>
                <w:smallCaps w:val="0"/>
                <w:color w:val="FFFFFF" w:themeColor="background1" w:themeTint="FF" w:themeShade="FF"/>
                <w:sz w:val="24"/>
                <w:szCs w:val="24"/>
                <w:lang w:val="en-US"/>
              </w:rPr>
            </w:pPr>
            <w:r w:rsidRPr="1CC7A2B0" w:rsidR="1CC7A2B0">
              <w:rPr>
                <w:rFonts w:ascii="Aptos" w:hAnsi="Aptos" w:eastAsia="Aptos" w:cs="Aptos"/>
                <w:b w:val="1"/>
                <w:bCs w:val="1"/>
                <w:i w:val="0"/>
                <w:iCs w:val="0"/>
                <w:caps w:val="0"/>
                <w:smallCaps w:val="0"/>
                <w:color w:val="FFFFFF" w:themeColor="background1" w:themeTint="FF" w:themeShade="FF"/>
                <w:sz w:val="24"/>
                <w:szCs w:val="24"/>
                <w:lang w:val="en-US"/>
              </w:rPr>
              <w:t>UPDATES</w:t>
            </w:r>
          </w:p>
        </w:tc>
      </w:tr>
      <w:tr w:rsidR="1CC7A2B0" w:rsidTr="38662853" w14:paraId="628DDCA6">
        <w:trPr>
          <w:trHeight w:val="600"/>
        </w:trPr>
        <w:tc>
          <w:tcPr>
            <w:tcW w:w="5242" w:type="dxa"/>
            <w:tcBorders>
              <w:top w:val="single" w:sz="6"/>
              <w:left w:val="single" w:sz="6"/>
            </w:tcBorders>
            <w:tcMar>
              <w:left w:w="90" w:type="dxa"/>
              <w:right w:w="90" w:type="dxa"/>
            </w:tcMar>
            <w:vAlign w:val="center"/>
          </w:tcPr>
          <w:p w:rsidR="1CC7A2B0" w:rsidP="1CC7A2B0" w:rsidRDefault="1CC7A2B0" w14:paraId="73967D5E" w14:textId="2F85C72B">
            <w:pPr>
              <w:spacing w:line="259" w:lineRule="auto"/>
              <w:jc w:val="center"/>
              <w:rPr>
                <w:rFonts w:ascii="Aptos Display" w:hAnsi="Aptos Display" w:eastAsia="Aptos Display" w:cs="Aptos Display"/>
                <w:b w:val="0"/>
                <w:bCs w:val="0"/>
                <w:i w:val="0"/>
                <w:iCs w:val="0"/>
                <w:caps w:val="0"/>
                <w:smallCaps w:val="0"/>
                <w:color w:val="000000" w:themeColor="text1" w:themeTint="FF" w:themeShade="FF"/>
                <w:sz w:val="24"/>
                <w:szCs w:val="24"/>
                <w:lang w:val="en-US"/>
              </w:rPr>
            </w:pPr>
            <w:r w:rsidRPr="1CC7A2B0" w:rsidR="1CC7A2B0">
              <w:rPr>
                <w:rFonts w:ascii="Aptos Display" w:hAnsi="Aptos Display" w:eastAsia="Aptos Display" w:cs="Aptos Display"/>
                <w:b w:val="0"/>
                <w:bCs w:val="0"/>
                <w:i w:val="0"/>
                <w:iCs w:val="0"/>
                <w:caps w:val="0"/>
                <w:smallCaps w:val="0"/>
                <w:color w:val="000000" w:themeColor="text1" w:themeTint="FF" w:themeShade="FF"/>
                <w:sz w:val="24"/>
                <w:szCs w:val="24"/>
                <w:lang w:val="en-US"/>
              </w:rPr>
              <w:t>June 27, 2024</w:t>
            </w:r>
          </w:p>
        </w:tc>
        <w:tc>
          <w:tcPr>
            <w:tcW w:w="5242" w:type="dxa"/>
            <w:tcBorders>
              <w:top w:val="single" w:sz="6"/>
              <w:right w:val="single" w:color="000000" w:themeColor="text1" w:sz="6"/>
            </w:tcBorders>
            <w:tcMar>
              <w:left w:w="90" w:type="dxa"/>
              <w:right w:w="90" w:type="dxa"/>
            </w:tcMar>
            <w:vAlign w:val="center"/>
          </w:tcPr>
          <w:p w:rsidR="1CC7A2B0" w:rsidP="1CC7A2B0" w:rsidRDefault="1CC7A2B0" w14:paraId="7651D506" w14:textId="33F6A33A">
            <w:pPr>
              <w:spacing w:before="0" w:beforeAutospacing="off" w:after="0" w:afterAutospacing="off" w:line="259" w:lineRule="auto"/>
              <w:ind w:left="0" w:right="0"/>
              <w:jc w:val="left"/>
              <w:rPr>
                <w:rFonts w:ascii="Aptos Display" w:hAnsi="Aptos Display" w:eastAsia="Aptos Display" w:cs="Aptos Display"/>
                <w:b w:val="0"/>
                <w:bCs w:val="0"/>
                <w:i w:val="0"/>
                <w:iCs w:val="0"/>
                <w:caps w:val="0"/>
                <w:smallCaps w:val="0"/>
                <w:color w:val="000000" w:themeColor="text1" w:themeTint="FF" w:themeShade="FF"/>
                <w:sz w:val="24"/>
                <w:szCs w:val="24"/>
                <w:lang w:val="en-US"/>
              </w:rPr>
            </w:pPr>
            <w:r w:rsidRPr="1CC7A2B0" w:rsidR="1CC7A2B0">
              <w:rPr>
                <w:rFonts w:ascii="Aptos Display" w:hAnsi="Aptos Display" w:eastAsia="Aptos Display" w:cs="Aptos Display"/>
                <w:b w:val="0"/>
                <w:bCs w:val="0"/>
                <w:i w:val="0"/>
                <w:iCs w:val="0"/>
                <w:caps w:val="0"/>
                <w:smallCaps w:val="0"/>
                <w:color w:val="000000" w:themeColor="text1" w:themeTint="FF" w:themeShade="FF"/>
                <w:sz w:val="24"/>
                <w:szCs w:val="24"/>
                <w:lang w:val="en-US"/>
              </w:rPr>
              <w:t xml:space="preserve">How to document the UDL Principles used in a lesson in the Item-Level </w:t>
            </w:r>
            <w:proofErr w:type="spellStart"/>
            <w:r w:rsidRPr="1CC7A2B0" w:rsidR="1CC7A2B0">
              <w:rPr>
                <w:rFonts w:ascii="Aptos Display" w:hAnsi="Aptos Display" w:eastAsia="Aptos Display" w:cs="Aptos Display"/>
                <w:b w:val="0"/>
                <w:bCs w:val="0"/>
                <w:i w:val="0"/>
                <w:iCs w:val="0"/>
                <w:caps w:val="0"/>
                <w:smallCaps w:val="0"/>
                <w:color w:val="000000" w:themeColor="text1" w:themeTint="FF" w:themeShade="FF"/>
                <w:sz w:val="24"/>
                <w:szCs w:val="24"/>
                <w:lang w:val="en-US"/>
              </w:rPr>
              <w:t>MegaTrackers</w:t>
            </w:r>
            <w:proofErr w:type="spellEnd"/>
            <w:r w:rsidRPr="1CC7A2B0" w:rsidR="1CC7A2B0">
              <w:rPr>
                <w:rFonts w:ascii="Aptos Display" w:hAnsi="Aptos Display" w:eastAsia="Aptos Display" w:cs="Aptos Display"/>
                <w:b w:val="0"/>
                <w:bCs w:val="0"/>
                <w:i w:val="0"/>
                <w:iCs w:val="0"/>
                <w:caps w:val="0"/>
                <w:smallCaps w:val="0"/>
                <w:color w:val="000000" w:themeColor="text1" w:themeTint="FF" w:themeShade="FF"/>
                <w:sz w:val="24"/>
                <w:szCs w:val="24"/>
                <w:lang w:val="en-US"/>
              </w:rPr>
              <w:t xml:space="preserve"> updated. See highlighted section.</w:t>
            </w:r>
          </w:p>
        </w:tc>
      </w:tr>
      <w:tr w:rsidR="1CC7A2B0" w:rsidTr="38662853" w14:paraId="0FD08287">
        <w:trPr>
          <w:trHeight w:val="1485"/>
        </w:trPr>
        <w:tc>
          <w:tcPr>
            <w:tcW w:w="5242" w:type="dxa"/>
            <w:tcBorders>
              <w:top w:val="single" w:sz="6"/>
              <w:left w:val="single" w:sz="6"/>
              <w:right w:val="single" w:sz="6"/>
            </w:tcBorders>
            <w:tcMar>
              <w:left w:w="90" w:type="dxa"/>
              <w:right w:w="90" w:type="dxa"/>
            </w:tcMar>
            <w:vAlign w:val="center"/>
          </w:tcPr>
          <w:p w:rsidR="1CC7A2B0" w:rsidP="38662853" w:rsidRDefault="1CC7A2B0" w14:paraId="082DB237" w14:textId="13ADF7B2">
            <w:pPr>
              <w:spacing w:line="259" w:lineRule="auto"/>
              <w:jc w:val="center"/>
              <w:rPr>
                <w:rFonts w:ascii="Aptos" w:hAnsi="Aptos" w:eastAsia="Aptos" w:cs="Aptos"/>
                <w:b w:val="0"/>
                <w:bCs w:val="0"/>
                <w:i w:val="0"/>
                <w:iCs w:val="0"/>
                <w:caps w:val="0"/>
                <w:smallCaps w:val="0"/>
                <w:color w:val="000000" w:themeColor="text1" w:themeTint="FF" w:themeShade="FF"/>
                <w:sz w:val="24"/>
                <w:szCs w:val="24"/>
                <w:lang w:val="en-US"/>
              </w:rPr>
            </w:pPr>
            <w:r w:rsidRPr="38662853" w:rsidR="38662853">
              <w:rPr>
                <w:rFonts w:ascii="Aptos" w:hAnsi="Aptos" w:eastAsia="Aptos" w:cs="Aptos"/>
                <w:b w:val="0"/>
                <w:bCs w:val="0"/>
                <w:i w:val="0"/>
                <w:iCs w:val="0"/>
                <w:caps w:val="0"/>
                <w:smallCaps w:val="0"/>
                <w:color w:val="000000" w:themeColor="text1" w:themeTint="FF" w:themeShade="FF"/>
                <w:sz w:val="24"/>
                <w:szCs w:val="24"/>
                <w:lang w:val="en-US"/>
              </w:rPr>
              <w:t>July 30, 2024</w:t>
            </w:r>
          </w:p>
        </w:tc>
        <w:tc>
          <w:tcPr>
            <w:tcW w:w="5242" w:type="dxa"/>
            <w:tcBorders>
              <w:right w:val="single" w:color="000000" w:themeColor="text1" w:sz="6"/>
            </w:tcBorders>
            <w:tcMar>
              <w:left w:w="90" w:type="dxa"/>
              <w:right w:w="90" w:type="dxa"/>
            </w:tcMar>
            <w:vAlign w:val="center"/>
          </w:tcPr>
          <w:p w:rsidR="1CC7A2B0" w:rsidP="38662853" w:rsidRDefault="1CC7A2B0" w14:paraId="3A633959" w14:textId="666E7605">
            <w:pPr>
              <w:spacing w:line="259" w:lineRule="auto"/>
              <w:jc w:val="left"/>
              <w:rPr>
                <w:rFonts w:ascii="Aptos" w:hAnsi="Aptos" w:eastAsia="Aptos" w:cs="Aptos"/>
                <w:b w:val="0"/>
                <w:bCs w:val="0"/>
                <w:i w:val="0"/>
                <w:iCs w:val="0"/>
                <w:caps w:val="0"/>
                <w:smallCaps w:val="0"/>
                <w:color w:val="000000" w:themeColor="text1" w:themeTint="FF" w:themeShade="FF"/>
                <w:sz w:val="24"/>
                <w:szCs w:val="24"/>
                <w:lang w:val="en-US"/>
              </w:rPr>
            </w:pPr>
            <w:r w:rsidRPr="38662853" w:rsidR="38662853">
              <w:rPr>
                <w:rFonts w:ascii="Aptos" w:hAnsi="Aptos" w:eastAsia="Aptos" w:cs="Aptos"/>
                <w:b w:val="0"/>
                <w:bCs w:val="0"/>
                <w:i w:val="0"/>
                <w:iCs w:val="0"/>
                <w:caps w:val="0"/>
                <w:smallCaps w:val="0"/>
                <w:color w:val="000000" w:themeColor="text1" w:themeTint="FF" w:themeShade="FF"/>
                <w:sz w:val="24"/>
                <w:szCs w:val="24"/>
                <w:lang w:val="en-US"/>
              </w:rPr>
              <w:t>Updated examples to remove “struggling”</w:t>
            </w:r>
          </w:p>
        </w:tc>
      </w:tr>
      <w:tr w:rsidR="1CC7A2B0" w:rsidTr="38662853" w14:paraId="2B8BD915">
        <w:trPr>
          <w:trHeight w:val="300"/>
        </w:trPr>
        <w:tc>
          <w:tcPr>
            <w:tcW w:w="5242" w:type="dxa"/>
            <w:tcBorders>
              <w:left w:val="single" w:sz="6"/>
              <w:bottom w:val="single" w:sz="6"/>
              <w:right w:val="single" w:sz="6"/>
            </w:tcBorders>
            <w:tcMar>
              <w:left w:w="90" w:type="dxa"/>
              <w:right w:w="90" w:type="dxa"/>
            </w:tcMar>
            <w:vAlign w:val="center"/>
          </w:tcPr>
          <w:p w:rsidR="1CC7A2B0" w:rsidP="1CC7A2B0" w:rsidRDefault="1CC7A2B0" w14:paraId="3531B0DA" w14:textId="13ED0CCA">
            <w:pPr>
              <w:spacing w:line="259" w:lineRule="auto"/>
              <w:jc w:val="center"/>
              <w:rPr>
                <w:rFonts w:ascii="Aptos" w:hAnsi="Aptos" w:eastAsia="Aptos" w:cs="Aptos"/>
                <w:b w:val="0"/>
                <w:bCs w:val="0"/>
                <w:i w:val="0"/>
                <w:iCs w:val="0"/>
                <w:caps w:val="0"/>
                <w:smallCaps w:val="0"/>
                <w:color w:val="000000" w:themeColor="text1" w:themeTint="FF" w:themeShade="FF"/>
                <w:sz w:val="24"/>
                <w:szCs w:val="24"/>
                <w:lang w:val="en-US"/>
              </w:rPr>
            </w:pPr>
          </w:p>
        </w:tc>
        <w:tc>
          <w:tcPr>
            <w:tcW w:w="5242" w:type="dxa"/>
            <w:tcBorders>
              <w:bottom w:val="single" w:sz="6"/>
              <w:right w:val="single" w:sz="6"/>
            </w:tcBorders>
            <w:tcMar>
              <w:left w:w="90" w:type="dxa"/>
              <w:right w:w="90" w:type="dxa"/>
            </w:tcMar>
            <w:vAlign w:val="center"/>
          </w:tcPr>
          <w:p w:rsidR="1CC7A2B0" w:rsidP="1CC7A2B0" w:rsidRDefault="1CC7A2B0" w14:paraId="1DE4CFB5" w14:textId="0127C80D">
            <w:pPr>
              <w:spacing w:line="259" w:lineRule="auto"/>
              <w:jc w:val="left"/>
              <w:rPr>
                <w:rFonts w:ascii="Aptos" w:hAnsi="Aptos" w:eastAsia="Aptos" w:cs="Aptos"/>
                <w:b w:val="0"/>
                <w:bCs w:val="0"/>
                <w:i w:val="0"/>
                <w:iCs w:val="0"/>
                <w:caps w:val="0"/>
                <w:smallCaps w:val="0"/>
                <w:color w:val="000000" w:themeColor="text1" w:themeTint="FF" w:themeShade="FF"/>
                <w:sz w:val="24"/>
                <w:szCs w:val="24"/>
                <w:lang w:val="en-US"/>
              </w:rPr>
            </w:pPr>
          </w:p>
        </w:tc>
      </w:tr>
    </w:tbl>
    <w:p w:rsidR="1CC7A2B0" w:rsidP="1CC7A2B0" w:rsidRDefault="1CC7A2B0" w14:paraId="3E4F98DB" w14:textId="6E64C919">
      <w:pPr>
        <w:pStyle w:val="Normal"/>
        <w:rPr>
          <w:rStyle w:val="Hyperlink"/>
          <w:color w:val="auto"/>
          <w:u w:val="none"/>
        </w:rPr>
      </w:pPr>
    </w:p>
    <w:p w:rsidR="1CC7A2B0" w:rsidP="1CC7A2B0" w:rsidRDefault="1CC7A2B0" w14:paraId="56B612BD" w14:textId="693D66E2">
      <w:pPr>
        <w:rPr>
          <w:rStyle w:val="Hyperlink"/>
          <w:color w:val="auto"/>
          <w:u w:val="none"/>
        </w:rPr>
      </w:pPr>
    </w:p>
    <w:p w:rsidR="00A349BB" w:rsidP="009F7BC6" w:rsidRDefault="00A349BB" w14:paraId="78B435C6" w14:textId="415AA36E">
      <w:pPr>
        <w:rPr>
          <w:rStyle w:val="Hyperlink"/>
          <w:color w:val="auto"/>
          <w:u w:val="none"/>
        </w:rPr>
      </w:pPr>
      <w:r>
        <w:rPr>
          <w:rStyle w:val="Hyperlink"/>
          <w:color w:val="auto"/>
          <w:u w:val="none"/>
        </w:rPr>
        <w:t xml:space="preserve">Universal Design Learning (UDL) is an educational framework that guides the development of flexible learning to support learners with learning differences. </w:t>
      </w:r>
      <w:r w:rsidR="00220AEC">
        <w:rPr>
          <w:rStyle w:val="Hyperlink"/>
          <w:color w:val="auto"/>
          <w:u w:val="none"/>
        </w:rPr>
        <w:t>For</w:t>
      </w:r>
      <w:r>
        <w:rPr>
          <w:rStyle w:val="Hyperlink"/>
          <w:color w:val="auto"/>
          <w:u w:val="none"/>
        </w:rPr>
        <w:t xml:space="preserve"> Into Math, we are using UDL support to not only enhance the mathematical </w:t>
      </w:r>
      <w:r w:rsidR="009C5F6C">
        <w:rPr>
          <w:rStyle w:val="Hyperlink"/>
          <w:color w:val="auto"/>
          <w:u w:val="none"/>
        </w:rPr>
        <w:t>content but</w:t>
      </w:r>
      <w:r>
        <w:rPr>
          <w:rStyle w:val="Hyperlink"/>
          <w:color w:val="auto"/>
          <w:u w:val="none"/>
        </w:rPr>
        <w:t xml:space="preserve"> provide teachers with strategies </w:t>
      </w:r>
      <w:r w:rsidR="00107670">
        <w:rPr>
          <w:rStyle w:val="Hyperlink"/>
          <w:color w:val="auto"/>
          <w:u w:val="none"/>
        </w:rPr>
        <w:t xml:space="preserve">to </w:t>
      </w:r>
      <w:r>
        <w:rPr>
          <w:rStyle w:val="Hyperlink"/>
          <w:color w:val="auto"/>
          <w:u w:val="none"/>
        </w:rPr>
        <w:t xml:space="preserve">maintain the rigor while </w:t>
      </w:r>
      <w:r w:rsidR="00107670">
        <w:rPr>
          <w:rStyle w:val="Hyperlink"/>
          <w:color w:val="auto"/>
          <w:u w:val="none"/>
        </w:rPr>
        <w:t>increasing</w:t>
      </w:r>
      <w:r>
        <w:rPr>
          <w:rStyle w:val="Hyperlink"/>
          <w:color w:val="auto"/>
          <w:u w:val="none"/>
        </w:rPr>
        <w:t xml:space="preserve"> accessibility.  </w:t>
      </w:r>
    </w:p>
    <w:p w:rsidR="00A349BB" w:rsidP="009F7BC6" w:rsidRDefault="00A349BB" w14:paraId="2B3A5D35" w14:textId="77777777">
      <w:pPr>
        <w:rPr>
          <w:rStyle w:val="Hyperlink"/>
          <w:color w:val="auto"/>
          <w:u w:val="none"/>
        </w:rPr>
      </w:pPr>
    </w:p>
    <w:p w:rsidR="514E4FB4" w:rsidP="1CC7A2B0" w:rsidRDefault="514E4FB4" w14:paraId="4D3EBDFA" w14:textId="059C3A0C">
      <w:pPr>
        <w:pStyle w:val="Normal"/>
        <w:suppressLineNumbers w:val="0"/>
        <w:bidi w:val="0"/>
        <w:spacing w:before="0" w:beforeAutospacing="off" w:after="0" w:afterAutospacing="off" w:line="259" w:lineRule="auto"/>
        <w:ind w:left="0" w:right="0"/>
        <w:jc w:val="left"/>
        <w:rPr>
          <w:rStyle w:val="Hyperlink"/>
          <w:color w:val="auto"/>
          <w:highlight w:val="yellow"/>
          <w:u w:val="none"/>
        </w:rPr>
      </w:pPr>
      <w:r w:rsidRPr="1CC7A2B0" w:rsidR="1CC7A2B0">
        <w:rPr>
          <w:rStyle w:val="Hyperlink"/>
          <w:color w:val="auto"/>
          <w:u w:val="none"/>
        </w:rPr>
        <w:t xml:space="preserve">There are three Principles of Universal Design Learning: </w:t>
      </w:r>
      <w:r w:rsidRPr="1CC7A2B0" w:rsidR="1CC7A2B0">
        <w:rPr>
          <w:rStyle w:val="Hyperlink"/>
          <w:i w:val="1"/>
          <w:iCs w:val="1"/>
          <w:color w:val="auto"/>
          <w:u w:val="none"/>
        </w:rPr>
        <w:t>Engagement</w:t>
      </w:r>
      <w:r w:rsidRPr="1CC7A2B0" w:rsidR="1CC7A2B0">
        <w:rPr>
          <w:rStyle w:val="Hyperlink"/>
          <w:color w:val="auto"/>
          <w:u w:val="none"/>
        </w:rPr>
        <w:t xml:space="preserve">, </w:t>
      </w:r>
      <w:r w:rsidRPr="1CC7A2B0" w:rsidR="1CC7A2B0">
        <w:rPr>
          <w:rStyle w:val="Hyperlink"/>
          <w:i w:val="1"/>
          <w:iCs w:val="1"/>
          <w:color w:val="auto"/>
          <w:u w:val="none"/>
        </w:rPr>
        <w:t>Representation</w:t>
      </w:r>
      <w:r w:rsidRPr="1CC7A2B0" w:rsidR="1CC7A2B0">
        <w:rPr>
          <w:rStyle w:val="Hyperlink"/>
          <w:color w:val="auto"/>
          <w:u w:val="none"/>
        </w:rPr>
        <w:t xml:space="preserve">, and </w:t>
      </w:r>
      <w:r w:rsidRPr="1CC7A2B0" w:rsidR="1CC7A2B0">
        <w:rPr>
          <w:rStyle w:val="Hyperlink"/>
          <w:i w:val="1"/>
          <w:iCs w:val="1"/>
          <w:color w:val="auto"/>
          <w:u w:val="none"/>
        </w:rPr>
        <w:t>Action &amp; Expression</w:t>
      </w:r>
      <w:r w:rsidRPr="1CC7A2B0" w:rsidR="1CC7A2B0">
        <w:rPr>
          <w:rStyle w:val="Hyperlink"/>
          <w:color w:val="auto"/>
          <w:u w:val="none"/>
        </w:rPr>
        <w:t xml:space="preserve">.  Label the UDL support in the EMM based on which principle is being addressed, (Example: </w:t>
      </w:r>
      <w:r w:rsidRPr="1CC7A2B0" w:rsidR="1CC7A2B0">
        <w:rPr>
          <w:rStyle w:val="Hyperlink"/>
          <w:i w:val="1"/>
          <w:iCs w:val="1"/>
          <w:color w:val="auto"/>
          <w:u w:val="none"/>
        </w:rPr>
        <w:t>UDL: Engagement</w:t>
      </w:r>
      <w:r w:rsidRPr="1CC7A2B0" w:rsidR="1CC7A2B0">
        <w:rPr>
          <w:rStyle w:val="Hyperlink"/>
          <w:color w:val="auto"/>
          <w:u w:val="none"/>
        </w:rPr>
        <w:t xml:space="preserve">). The </w:t>
      </w:r>
      <w:proofErr w:type="gramStart"/>
      <w:r w:rsidRPr="1CC7A2B0" w:rsidR="1CC7A2B0">
        <w:rPr>
          <w:rStyle w:val="Hyperlink"/>
          <w:color w:val="auto"/>
          <w:u w:val="none"/>
        </w:rPr>
        <w:t>Principles</w:t>
      </w:r>
      <w:proofErr w:type="gramEnd"/>
      <w:r w:rsidRPr="1CC7A2B0" w:rsidR="1CC7A2B0">
        <w:rPr>
          <w:rStyle w:val="Hyperlink"/>
          <w:color w:val="auto"/>
          <w:u w:val="none"/>
        </w:rPr>
        <w:t xml:space="preserve"> are outlined below with examples. </w:t>
      </w:r>
      <w:r w:rsidRPr="1CC7A2B0" w:rsidR="1CC7A2B0">
        <w:rPr>
          <w:rStyle w:val="Hyperlink"/>
          <w:color w:val="auto"/>
          <w:highlight w:val="yellow"/>
          <w:u w:val="none"/>
        </w:rPr>
        <w:t xml:space="preserve">Use the </w:t>
      </w:r>
      <w:r w:rsidRPr="1CC7A2B0" w:rsidR="1CC7A2B0">
        <w:rPr>
          <w:rFonts w:ascii="Aptos" w:hAnsi="Aptos" w:eastAsia="Aptos" w:cs="Aptos"/>
          <w:b w:val="0"/>
          <w:bCs w:val="0"/>
          <w:i w:val="0"/>
          <w:iCs w:val="0"/>
          <w:caps w:val="0"/>
          <w:smallCaps w:val="0"/>
          <w:noProof w:val="0"/>
          <w:color w:val="000000" w:themeColor="text1" w:themeTint="FF" w:themeShade="FF"/>
          <w:sz w:val="24"/>
          <w:szCs w:val="24"/>
          <w:highlight w:val="yellow"/>
          <w:lang w:val="en-US"/>
        </w:rPr>
        <w:t>appropriate grade band Item-Level Megatracker (</w:t>
      </w:r>
      <w:hyperlink r:id="R8569d06ad03046fc">
        <w:r w:rsidRPr="1CC7A2B0" w:rsidR="1CC7A2B0">
          <w:rPr>
            <w:rStyle w:val="Hyperlink"/>
            <w:rFonts w:ascii="Aptos" w:hAnsi="Aptos" w:eastAsia="Aptos" w:cs="Aptos"/>
            <w:b w:val="0"/>
            <w:bCs w:val="0"/>
            <w:i w:val="0"/>
            <w:iCs w:val="0"/>
            <w:caps w:val="0"/>
            <w:smallCaps w:val="0"/>
            <w:strike w:val="0"/>
            <w:dstrike w:val="0"/>
            <w:noProof w:val="0"/>
            <w:sz w:val="24"/>
            <w:szCs w:val="24"/>
            <w:highlight w:val="yellow"/>
            <w:lang w:val="en-US"/>
          </w:rPr>
          <w:t>K-5</w:t>
        </w:r>
      </w:hyperlink>
      <w:r w:rsidRPr="1CC7A2B0" w:rsidR="1CC7A2B0">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or </w:t>
      </w:r>
      <w:hyperlink r:id="R24b7da4b7756449c">
        <w:r w:rsidRPr="1CC7A2B0" w:rsidR="1CC7A2B0">
          <w:rPr>
            <w:rStyle w:val="Hyperlink"/>
            <w:rFonts w:ascii="Aptos" w:hAnsi="Aptos" w:eastAsia="Aptos" w:cs="Aptos"/>
            <w:b w:val="0"/>
            <w:bCs w:val="0"/>
            <w:i w:val="0"/>
            <w:iCs w:val="0"/>
            <w:caps w:val="0"/>
            <w:smallCaps w:val="0"/>
            <w:strike w:val="0"/>
            <w:dstrike w:val="0"/>
            <w:noProof w:val="0"/>
            <w:sz w:val="24"/>
            <w:szCs w:val="24"/>
            <w:highlight w:val="yellow"/>
            <w:lang w:val="en-US"/>
          </w:rPr>
          <w:t>6-A1</w:t>
        </w:r>
      </w:hyperlink>
      <w:r w:rsidRPr="1CC7A2B0" w:rsidR="1CC7A2B0">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w:t>
      </w:r>
      <w:proofErr w:type="gramStart"/>
      <w:r w:rsidRPr="1CC7A2B0" w:rsidR="1CC7A2B0">
        <w:rPr>
          <w:rStyle w:val="Hyperlink"/>
          <w:color w:val="auto"/>
          <w:highlight w:val="yellow"/>
          <w:u w:val="none"/>
        </w:rPr>
        <w:t>to</w:t>
      </w:r>
      <w:proofErr w:type="gramEnd"/>
      <w:r w:rsidRPr="1CC7A2B0" w:rsidR="1CC7A2B0">
        <w:rPr>
          <w:rStyle w:val="Hyperlink"/>
          <w:color w:val="auto"/>
          <w:highlight w:val="yellow"/>
          <w:u w:val="none"/>
        </w:rPr>
        <w:t xml:space="preserve"> document the principles used within the lessons. Find the row for the specific Lesson and Task that the support will be used with. Track the principle used in the Task support in the </w:t>
      </w:r>
      <w:r w:rsidRPr="1CC7A2B0" w:rsidR="1CC7A2B0">
        <w:rPr>
          <w:rStyle w:val="Hyperlink"/>
          <w:color w:val="auto"/>
          <w:highlight w:val="yellow"/>
          <w:u w:val="single"/>
        </w:rPr>
        <w:t>UDL for Task (Task only)</w:t>
      </w:r>
      <w:r w:rsidRPr="1CC7A2B0" w:rsidR="1CC7A2B0">
        <w:rPr>
          <w:rStyle w:val="Hyperlink"/>
          <w:color w:val="auto"/>
          <w:highlight w:val="yellow"/>
          <w:u w:val="none"/>
        </w:rPr>
        <w:t xml:space="preserve"> column and the principle used in the Task T&amp;T support in the </w:t>
      </w:r>
      <w:r w:rsidRPr="1CC7A2B0" w:rsidR="1CC7A2B0">
        <w:rPr>
          <w:rStyle w:val="Hyperlink"/>
          <w:color w:val="auto"/>
          <w:highlight w:val="yellow"/>
          <w:u w:val="single"/>
        </w:rPr>
        <w:t>UDL for Task's T&amp;T (Task only)</w:t>
      </w:r>
      <w:r w:rsidRPr="1CC7A2B0" w:rsidR="1CC7A2B0">
        <w:rPr>
          <w:rStyle w:val="Hyperlink"/>
          <w:color w:val="auto"/>
          <w:highlight w:val="yellow"/>
          <w:u w:val="none"/>
        </w:rPr>
        <w:t xml:space="preserve"> column. Each lesson will require a </w:t>
      </w:r>
      <w:r w:rsidRPr="1CC7A2B0" w:rsidR="1CC7A2B0">
        <w:rPr>
          <w:rStyle w:val="Hyperlink"/>
          <w:b w:val="1"/>
          <w:bCs w:val="1"/>
          <w:color w:val="auto"/>
          <w:highlight w:val="yellow"/>
          <w:u w:val="none"/>
        </w:rPr>
        <w:t xml:space="preserve">minimum of 2 UDL Supports </w:t>
      </w:r>
      <w:r w:rsidRPr="1CC7A2B0" w:rsidR="1CC7A2B0">
        <w:rPr>
          <w:rStyle w:val="Hyperlink"/>
          <w:color w:val="auto"/>
          <w:highlight w:val="yellow"/>
          <w:u w:val="none"/>
        </w:rPr>
        <w:t>to occur after a Task or within the Task Turn and Talk.</w:t>
      </w:r>
      <w:r w:rsidRPr="1CC7A2B0" w:rsidR="1CC7A2B0">
        <w:rPr>
          <w:rStyle w:val="Hyperlink"/>
          <w:color w:val="auto"/>
          <w:u w:val="none"/>
        </w:rPr>
        <w:t xml:space="preserve"> </w:t>
      </w:r>
    </w:p>
    <w:p w:rsidR="514E4FB4" w:rsidP="514E4FB4" w:rsidRDefault="514E4FB4" w14:paraId="021D5DF3" w14:textId="61F3075C">
      <w:pPr>
        <w:pStyle w:val="Normal"/>
        <w:suppressLineNumbers w:val="0"/>
        <w:bidi w:val="0"/>
        <w:spacing w:before="0" w:beforeAutospacing="off" w:after="0" w:afterAutospacing="off" w:line="259" w:lineRule="auto"/>
        <w:ind w:left="0" w:right="0"/>
        <w:jc w:val="left"/>
        <w:rPr>
          <w:rStyle w:val="Hyperlink"/>
          <w:color w:val="auto"/>
          <w:u w:val="none"/>
        </w:rPr>
      </w:pPr>
    </w:p>
    <w:p w:rsidR="514E4FB4" w:rsidP="514E4FB4" w:rsidRDefault="514E4FB4" w14:paraId="1AD4E6F3" w14:textId="73EC611E">
      <w:pPr>
        <w:pStyle w:val="Normal"/>
        <w:suppressLineNumbers w:val="0"/>
        <w:bidi w:val="0"/>
        <w:spacing w:before="0" w:beforeAutospacing="off" w:after="0" w:afterAutospacing="off" w:line="259" w:lineRule="auto"/>
        <w:ind w:left="0" w:right="0"/>
        <w:jc w:val="left"/>
        <w:rPr>
          <w:rStyle w:val="Hyperlink"/>
          <w:color w:val="auto"/>
          <w:u w:val="none"/>
        </w:rPr>
      </w:pPr>
      <w:r w:rsidRPr="514E4FB4" w:rsidR="514E4FB4">
        <w:rPr>
          <w:rStyle w:val="Hyperlink"/>
          <w:color w:val="auto"/>
          <w:u w:val="none"/>
        </w:rPr>
        <w:t xml:space="preserve">In order to provide comprehensive UDL support, </w:t>
      </w:r>
      <w:r w:rsidRPr="514E4FB4" w:rsidR="514E4FB4">
        <w:rPr>
          <w:rStyle w:val="Hyperlink"/>
          <w:b w:val="1"/>
          <w:bCs w:val="1"/>
          <w:color w:val="auto"/>
          <w:u w:val="none"/>
        </w:rPr>
        <w:t>do not repeat</w:t>
      </w:r>
      <w:r w:rsidRPr="514E4FB4" w:rsidR="514E4FB4">
        <w:rPr>
          <w:rStyle w:val="Hyperlink"/>
          <w:color w:val="auto"/>
          <w:u w:val="none"/>
        </w:rPr>
        <w:t xml:space="preserve"> a </w:t>
      </w:r>
      <w:proofErr w:type="gramStart"/>
      <w:r w:rsidRPr="514E4FB4" w:rsidR="514E4FB4">
        <w:rPr>
          <w:rStyle w:val="Hyperlink"/>
          <w:color w:val="auto"/>
          <w:u w:val="none"/>
        </w:rPr>
        <w:t>Principle</w:t>
      </w:r>
      <w:proofErr w:type="gramEnd"/>
      <w:r w:rsidRPr="514E4FB4" w:rsidR="514E4FB4">
        <w:rPr>
          <w:rStyle w:val="Hyperlink"/>
          <w:color w:val="auto"/>
          <w:u w:val="none"/>
        </w:rPr>
        <w:t xml:space="preserve"> within a lesson. It is important that each of the three Principles appear proportionately within a module/grade level.</w:t>
      </w:r>
    </w:p>
    <w:p w:rsidR="514E4FB4" w:rsidP="514E4FB4" w:rsidRDefault="514E4FB4" w14:paraId="4B8D57D1" w14:textId="3BC4E4BF">
      <w:pPr>
        <w:pStyle w:val="Normal"/>
        <w:rPr>
          <w:rStyle w:val="Hyperlink"/>
          <w:color w:val="auto"/>
          <w:u w:val="none"/>
        </w:rPr>
      </w:pPr>
    </w:p>
    <w:p w:rsidR="00384E7B" w:rsidP="009F7BC6" w:rsidRDefault="00384E7B" w14:paraId="6374D7B0" w14:textId="5E6595CF">
      <w:pPr>
        <w:rPr>
          <w:rStyle w:val="Hyperlink"/>
          <w:color w:val="auto"/>
          <w:u w:val="none"/>
        </w:rPr>
      </w:pPr>
      <w:r>
        <w:rPr>
          <w:rStyle w:val="Hyperlink"/>
          <w:color w:val="auto"/>
          <w:u w:val="none"/>
        </w:rPr>
        <w:t xml:space="preserve">When deciding which Principle to use for </w:t>
      </w:r>
      <w:r w:rsidR="00A93E13">
        <w:rPr>
          <w:rStyle w:val="Hyperlink"/>
          <w:color w:val="auto"/>
          <w:u w:val="none"/>
        </w:rPr>
        <w:t xml:space="preserve">the UDL </w:t>
      </w:r>
      <w:r>
        <w:rPr>
          <w:rStyle w:val="Hyperlink"/>
          <w:color w:val="auto"/>
          <w:u w:val="none"/>
        </w:rPr>
        <w:t xml:space="preserve">support, consider the Standards for Mathematical Practice (SMP) being used within the lesson. Use this </w:t>
      </w:r>
      <w:hyperlink w:history="1" r:id="rId8">
        <w:r w:rsidRPr="00384E7B">
          <w:rPr>
            <w:rStyle w:val="Hyperlink"/>
          </w:rPr>
          <w:t>Mapping Connections</w:t>
        </w:r>
      </w:hyperlink>
      <w:r>
        <w:rPr>
          <w:rStyle w:val="Hyperlink"/>
          <w:color w:val="auto"/>
          <w:u w:val="none"/>
        </w:rPr>
        <w:t xml:space="preserve"> document to guide the authoring of the UDL support</w:t>
      </w:r>
      <w:r w:rsidR="00A93E13">
        <w:rPr>
          <w:rStyle w:val="Hyperlink"/>
          <w:color w:val="auto"/>
          <w:u w:val="none"/>
        </w:rPr>
        <w:t xml:space="preserve"> based on SMP focus</w:t>
      </w:r>
      <w:r>
        <w:rPr>
          <w:rStyle w:val="Hyperlink"/>
          <w:color w:val="auto"/>
          <w:u w:val="none"/>
        </w:rPr>
        <w:t>.</w:t>
      </w:r>
    </w:p>
    <w:p w:rsidR="00BC5981" w:rsidP="009F7BC6" w:rsidRDefault="00BC5981" w14:paraId="391EFB83" w14:textId="77777777">
      <w:pPr>
        <w:rPr>
          <w:rStyle w:val="Hyperlink"/>
          <w:color w:val="auto"/>
          <w:u w:val="none"/>
        </w:rPr>
      </w:pPr>
    </w:p>
    <w:p w:rsidR="00BC5981" w:rsidP="79006252" w:rsidRDefault="00BC5981" w14:paraId="43E5659E" w14:textId="050E684B">
      <w:pPr>
        <w:pStyle w:val="Normal"/>
        <w:rPr>
          <w:rStyle w:val="Hyperlink"/>
          <w:color w:val="auto"/>
          <w:u w:val="none"/>
        </w:rPr>
      </w:pPr>
      <w:r w:rsidRPr="1CC7A2B0" w:rsidR="1CC7A2B0">
        <w:rPr>
          <w:rStyle w:val="Hyperlink"/>
          <w:color w:val="auto"/>
          <w:u w:val="none"/>
        </w:rPr>
        <w:t xml:space="preserve">It is incredibly important that the UDL support correlates to the mathematical content and skills in the task associated with the support. Avoid using generalized suggestions but make them specific to the Task or Turn and Talk being supported. </w:t>
      </w:r>
      <w:r w:rsidRPr="1CC7A2B0" w:rsidR="1CC7A2B0">
        <w:rPr>
          <w:rStyle w:val="Hyperlink"/>
          <w:b w:val="1"/>
          <w:bCs w:val="1"/>
          <w:color w:val="auto"/>
          <w:u w:val="none"/>
        </w:rPr>
        <w:t>Do not</w:t>
      </w:r>
      <w:r w:rsidRPr="1CC7A2B0" w:rsidR="1CC7A2B0">
        <w:rPr>
          <w:rStyle w:val="Hyperlink"/>
          <w:color w:val="auto"/>
          <w:u w:val="none"/>
        </w:rPr>
        <w:t xml:space="preserve"> copy and paste the content from the examples below, use them as a guide to write support specific to the Task. </w:t>
      </w:r>
    </w:p>
    <w:p w:rsidR="1CC7A2B0" w:rsidP="1CC7A2B0" w:rsidRDefault="1CC7A2B0" w14:paraId="4F66FDE3" w14:textId="2EE2D5F7">
      <w:pPr>
        <w:pStyle w:val="Normal"/>
        <w:rPr>
          <w:rStyle w:val="Hyperlink"/>
          <w:color w:val="auto"/>
          <w:u w:val="none"/>
        </w:rPr>
      </w:pPr>
    </w:p>
    <w:p w:rsidR="00B83BF3" w:rsidP="009F7BC6" w:rsidRDefault="00B83BF3" w14:paraId="427E30F9" w14:textId="77777777">
      <w:pPr>
        <w:rPr>
          <w:b/>
          <w:bCs/>
          <w:sz w:val="32"/>
          <w:szCs w:val="32"/>
        </w:rPr>
      </w:pPr>
    </w:p>
    <w:p w:rsidRPr="0079037F" w:rsidR="00B86DA0" w:rsidP="009826D0" w:rsidRDefault="00CC0A63" w14:paraId="4751B288" w14:textId="1754B7C9">
      <w:pPr>
        <w:rPr>
          <w:b/>
          <w:bCs/>
          <w:sz w:val="28"/>
          <w:szCs w:val="28"/>
          <w:u w:val="single"/>
        </w:rPr>
      </w:pPr>
      <w:r w:rsidRPr="008D7BB0">
        <w:rPr>
          <w:b/>
          <w:bCs/>
          <w:sz w:val="32"/>
          <w:szCs w:val="32"/>
          <w:u w:val="single"/>
        </w:rPr>
        <w:t>Engagement</w:t>
      </w:r>
      <w:r w:rsidRPr="008D7BB0" w:rsidR="000906BA">
        <w:rPr>
          <w:b/>
          <w:bCs/>
          <w:sz w:val="32"/>
          <w:szCs w:val="32"/>
          <w:u w:val="single"/>
        </w:rPr>
        <w:t>:</w:t>
      </w:r>
      <w:r w:rsidRPr="008D7BB0" w:rsidR="000906BA">
        <w:rPr>
          <w:b/>
          <w:bCs/>
          <w:sz w:val="32"/>
          <w:szCs w:val="32"/>
        </w:rPr>
        <w:t xml:space="preserve"> </w:t>
      </w:r>
      <w:r w:rsidRPr="008D7BB0" w:rsidR="000906BA">
        <w:rPr>
          <w:sz w:val="32"/>
          <w:szCs w:val="32"/>
        </w:rPr>
        <w:t>The “Why” of learning.</w:t>
      </w:r>
    </w:p>
    <w:p w:rsidRPr="000906BA" w:rsidR="006419DA" w:rsidP="00A23F87" w:rsidRDefault="006419DA" w14:paraId="0BA32125" w14:textId="77777777">
      <w:pPr>
        <w:rPr>
          <w:sz w:val="28"/>
          <w:szCs w:val="28"/>
        </w:rPr>
      </w:pPr>
    </w:p>
    <w:p w:rsidRPr="00877DA3" w:rsidR="00CC0A63" w:rsidP="00CC0A63" w:rsidRDefault="00CC0A63" w14:paraId="04480382" w14:textId="51496C51">
      <w:pPr>
        <w:rPr>
          <w:b/>
          <w:bCs/>
        </w:rPr>
      </w:pPr>
      <w:r w:rsidRPr="00877DA3">
        <w:rPr>
          <w:b/>
          <w:bCs/>
        </w:rPr>
        <w:t>Recruiting Interest</w:t>
      </w:r>
      <w:r w:rsidRPr="00877DA3" w:rsidR="008D7BB0">
        <w:rPr>
          <w:b/>
          <w:bCs/>
        </w:rPr>
        <w:t xml:space="preserve"> – </w:t>
      </w:r>
      <w:r w:rsidRPr="00877DA3" w:rsidR="008D7BB0">
        <w:t>Spark Excitement and Curiosity</w:t>
      </w:r>
    </w:p>
    <w:p w:rsidR="00CC0A63" w:rsidP="00CC0A63" w:rsidRDefault="00CC0A63" w14:paraId="273269E3" w14:textId="683A41C0">
      <w:pPr>
        <w:pStyle w:val="ListParagraph"/>
        <w:numPr>
          <w:ilvl w:val="0"/>
          <w:numId w:val="2"/>
        </w:numPr>
      </w:pPr>
      <w:r w:rsidRPr="00CC0A63">
        <w:t>Individual choice</w:t>
      </w:r>
    </w:p>
    <w:p w:rsidR="00CC0A63" w:rsidP="00CC0A63" w:rsidRDefault="00CC0A63" w14:paraId="7ECF906D" w14:textId="28251210">
      <w:pPr>
        <w:pStyle w:val="ListParagraph"/>
        <w:numPr>
          <w:ilvl w:val="0"/>
          <w:numId w:val="2"/>
        </w:numPr>
      </w:pPr>
      <w:r w:rsidRPr="00CC0A63">
        <w:t>Relevance, value, authenticity</w:t>
      </w:r>
      <w:r w:rsidR="00846DDE">
        <w:t xml:space="preserve"> of content</w:t>
      </w:r>
    </w:p>
    <w:p w:rsidR="00CC0A63" w:rsidP="00CC0A63" w:rsidRDefault="00CC0A63" w14:paraId="5D1B680D" w14:textId="1665F400">
      <w:pPr>
        <w:pStyle w:val="ListParagraph"/>
        <w:numPr>
          <w:ilvl w:val="0"/>
          <w:numId w:val="2"/>
        </w:numPr>
      </w:pPr>
      <w:r w:rsidRPr="00CC0A63">
        <w:t>Minimize threats and distractions</w:t>
      </w:r>
      <w:r w:rsidR="00846DDE">
        <w:t xml:space="preserve"> to learning</w:t>
      </w:r>
    </w:p>
    <w:p w:rsidRPr="00CC0A63" w:rsidR="008D7BB0" w:rsidP="008D7BB0" w:rsidRDefault="008D7BB0" w14:paraId="32DAD0FD" w14:textId="77777777"/>
    <w:p w:rsidRPr="00877DA3" w:rsidR="00CC0A63" w:rsidP="00CC0A63" w:rsidRDefault="00CC0A63" w14:paraId="40AD12B1" w14:textId="2108C758">
      <w:pPr>
        <w:rPr>
          <w:b/>
          <w:bCs/>
        </w:rPr>
      </w:pPr>
      <w:r w:rsidRPr="00877DA3">
        <w:rPr>
          <w:b/>
          <w:bCs/>
        </w:rPr>
        <w:t>Sustaining Effort and Persistence</w:t>
      </w:r>
      <w:r w:rsidRPr="00877DA3" w:rsidR="008D7BB0">
        <w:rPr>
          <w:b/>
          <w:bCs/>
        </w:rPr>
        <w:t xml:space="preserve"> –</w:t>
      </w:r>
      <w:r w:rsidRPr="00877DA3" w:rsidR="008D7BB0">
        <w:t xml:space="preserve"> Tackle challenges with focus and determination </w:t>
      </w:r>
    </w:p>
    <w:p w:rsidRPr="00877DA3" w:rsidR="000906BA" w:rsidP="000906BA" w:rsidRDefault="00877DA3" w14:paraId="77F0A5D4" w14:textId="56E30EED">
      <w:pPr>
        <w:pStyle w:val="ListParagraph"/>
        <w:numPr>
          <w:ilvl w:val="0"/>
          <w:numId w:val="3"/>
        </w:numPr>
      </w:pPr>
      <w:r w:rsidRPr="00877DA3">
        <w:t>Stress importance</w:t>
      </w:r>
      <w:r w:rsidRPr="00877DA3" w:rsidR="000906BA">
        <w:t xml:space="preserve"> of goals and objectives</w:t>
      </w:r>
    </w:p>
    <w:p w:rsidRPr="00877DA3" w:rsidR="000906BA" w:rsidP="000906BA" w:rsidRDefault="000906BA" w14:paraId="44996358" w14:textId="2E8FBB62">
      <w:pPr>
        <w:pStyle w:val="ListParagraph"/>
        <w:numPr>
          <w:ilvl w:val="0"/>
          <w:numId w:val="3"/>
        </w:numPr>
      </w:pPr>
      <w:r w:rsidRPr="00877DA3">
        <w:t xml:space="preserve">Vary demands and resources to optimize </w:t>
      </w:r>
      <w:r w:rsidRPr="00877DA3" w:rsidR="00877DA3">
        <w:t xml:space="preserve">the </w:t>
      </w:r>
      <w:r w:rsidRPr="00877DA3">
        <w:t>challenge</w:t>
      </w:r>
    </w:p>
    <w:p w:rsidRPr="00877DA3" w:rsidR="000906BA" w:rsidP="000906BA" w:rsidRDefault="000906BA" w14:paraId="36B23EF8" w14:textId="2407012C">
      <w:pPr>
        <w:pStyle w:val="ListParagraph"/>
        <w:numPr>
          <w:ilvl w:val="0"/>
          <w:numId w:val="3"/>
        </w:numPr>
      </w:pPr>
      <w:r w:rsidRPr="00877DA3">
        <w:t>Foster collaboration and community</w:t>
      </w:r>
      <w:r w:rsidRPr="00877DA3" w:rsidR="00877DA3">
        <w:t xml:space="preserve"> with students</w:t>
      </w:r>
    </w:p>
    <w:p w:rsidRPr="00877DA3" w:rsidR="000906BA" w:rsidP="000906BA" w:rsidRDefault="000906BA" w14:paraId="7785920D" w14:textId="2B01CB94">
      <w:pPr>
        <w:pStyle w:val="ListParagraph"/>
        <w:numPr>
          <w:ilvl w:val="0"/>
          <w:numId w:val="3"/>
        </w:numPr>
      </w:pPr>
      <w:r w:rsidRPr="00877DA3">
        <w:t>Increase mastery-oriented feedback</w:t>
      </w:r>
    </w:p>
    <w:p w:rsidRPr="008C5211" w:rsidR="008D7BB0" w:rsidP="008D7BB0" w:rsidRDefault="008D7BB0" w14:paraId="537A1074" w14:textId="77777777"/>
    <w:p w:rsidRPr="00877DA3" w:rsidR="00CC0A63" w:rsidP="00CC0A63" w:rsidRDefault="006F2941" w14:paraId="0D9AAE09" w14:textId="7008EDB8">
      <w:pPr>
        <w:rPr>
          <w:b/>
          <w:bCs/>
        </w:rPr>
      </w:pPr>
      <w:r w:rsidRPr="00877DA3">
        <w:rPr>
          <w:b/>
          <w:bCs/>
        </w:rPr>
        <w:t>Self-Regulation</w:t>
      </w:r>
      <w:r w:rsidRPr="00877DA3" w:rsidR="008D7BB0">
        <w:rPr>
          <w:b/>
          <w:bCs/>
        </w:rPr>
        <w:t xml:space="preserve"> – </w:t>
      </w:r>
      <w:r w:rsidRPr="00877DA3" w:rsidR="008D7BB0">
        <w:t>Harness the power of emotions and motivation in learning</w:t>
      </w:r>
    </w:p>
    <w:p w:rsidRPr="00877DA3" w:rsidR="000906BA" w:rsidP="000906BA" w:rsidRDefault="000906BA" w14:paraId="36AD744A" w14:textId="3A2F1F4C">
      <w:pPr>
        <w:pStyle w:val="ListParagraph"/>
        <w:numPr>
          <w:ilvl w:val="0"/>
          <w:numId w:val="4"/>
        </w:numPr>
      </w:pPr>
      <w:r w:rsidRPr="00877DA3">
        <w:t xml:space="preserve">Promote expectations and beliefs that </w:t>
      </w:r>
      <w:r w:rsidRPr="00877DA3" w:rsidR="00877DA3">
        <w:t>encourage</w:t>
      </w:r>
      <w:r w:rsidRPr="00877DA3">
        <w:t xml:space="preserve"> motivation</w:t>
      </w:r>
    </w:p>
    <w:p w:rsidRPr="00877DA3" w:rsidR="000906BA" w:rsidP="000906BA" w:rsidRDefault="000906BA" w14:paraId="43C7A82C" w14:textId="62B9182A">
      <w:pPr>
        <w:pStyle w:val="ListParagraph"/>
        <w:numPr>
          <w:ilvl w:val="0"/>
          <w:numId w:val="4"/>
        </w:numPr>
      </w:pPr>
      <w:r w:rsidRPr="00877DA3">
        <w:t>Facilitate personal coping skills and strategies</w:t>
      </w:r>
    </w:p>
    <w:p w:rsidRPr="00877DA3" w:rsidR="000906BA" w:rsidP="000906BA" w:rsidRDefault="000906BA" w14:paraId="5F2C4499" w14:textId="7E86B054">
      <w:pPr>
        <w:pStyle w:val="ListParagraph"/>
        <w:numPr>
          <w:ilvl w:val="0"/>
          <w:numId w:val="4"/>
        </w:numPr>
      </w:pPr>
      <w:r w:rsidRPr="00877DA3">
        <w:t>Develop self-assessment and reflection</w:t>
      </w:r>
      <w:r w:rsidRPr="00877DA3" w:rsidR="00877DA3">
        <w:t xml:space="preserve"> opportunities</w:t>
      </w:r>
    </w:p>
    <w:p w:rsidR="00381A64" w:rsidP="00381A64" w:rsidRDefault="00381A64" w14:paraId="436DFA91" w14:textId="77777777"/>
    <w:p w:rsidRPr="00EA3001" w:rsidR="00381A64" w:rsidP="006B6D4A" w:rsidRDefault="00381A64" w14:paraId="205FC5C3" w14:textId="46B57B8F">
      <w:pPr>
        <w:ind w:right="-270"/>
        <w:rPr>
          <w:b/>
          <w:bCs/>
          <w:sz w:val="28"/>
          <w:szCs w:val="28"/>
          <w:u w:val="single"/>
        </w:rPr>
      </w:pPr>
      <w:r w:rsidRPr="00EA3001">
        <w:rPr>
          <w:b/>
          <w:bCs/>
          <w:sz w:val="28"/>
          <w:szCs w:val="28"/>
          <w:u w:val="single"/>
        </w:rPr>
        <w:t>Examples:</w:t>
      </w:r>
    </w:p>
    <w:p w:rsidRPr="00381A64" w:rsidR="0020519E" w:rsidP="00381A64" w:rsidRDefault="0020519E" w14:paraId="01F9788A" w14:textId="77777777">
      <w:pPr>
        <w:rPr>
          <w:b/>
          <w:bCs/>
          <w:sz w:val="32"/>
          <w:szCs w:val="32"/>
          <w:u w:val="single"/>
        </w:rPr>
      </w:pPr>
    </w:p>
    <w:tbl>
      <w:tblPr>
        <w:tblStyle w:val="TableGrid"/>
        <w:tblW w:w="10700" w:type="dxa"/>
        <w:tblInd w:w="8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5300"/>
        <w:gridCol w:w="5400"/>
      </w:tblGrid>
      <w:tr w:rsidR="00167EC0" w:rsidTr="38662853" w14:paraId="299E2FF2" w14:textId="77777777">
        <w:tc>
          <w:tcPr>
            <w:tcW w:w="5300" w:type="dxa"/>
            <w:shd w:val="clear" w:color="auto" w:fill="DAE9F7" w:themeFill="text2" w:themeFillTint="1A"/>
            <w:tcMar/>
          </w:tcPr>
          <w:p w:rsidRPr="0020519E" w:rsidR="0020519E" w:rsidP="0020519E" w:rsidRDefault="0020519E" w14:paraId="0313993A" w14:textId="0DD1DA0E">
            <w:pPr>
              <w:pStyle w:val="NormalWeb"/>
              <w:jc w:val="center"/>
              <w:rPr>
                <w:rFonts w:ascii="TimesNewRomanPSMT" w:hAnsi="TimesNewRomanPSMT"/>
                <w:b/>
                <w:bCs/>
              </w:rPr>
            </w:pPr>
            <w:r w:rsidRPr="0020519E">
              <w:rPr>
                <w:rFonts w:ascii="TimesNewRomanPSMT" w:hAnsi="TimesNewRomanPSMT"/>
                <w:b/>
                <w:bCs/>
              </w:rPr>
              <w:t xml:space="preserve">Support </w:t>
            </w:r>
          </w:p>
        </w:tc>
        <w:tc>
          <w:tcPr>
            <w:tcW w:w="5400" w:type="dxa"/>
            <w:shd w:val="clear" w:color="auto" w:fill="DAE9F7" w:themeFill="text2" w:themeFillTint="1A"/>
            <w:tcMar/>
          </w:tcPr>
          <w:p w:rsidRPr="0020519E" w:rsidR="0020519E" w:rsidP="0020519E" w:rsidRDefault="0020519E" w14:paraId="21EA03BD" w14:textId="6522CD8E">
            <w:pPr>
              <w:pStyle w:val="NormalWeb"/>
              <w:jc w:val="center"/>
              <w:rPr>
                <w:rFonts w:ascii="TimesNewRomanPSMT" w:hAnsi="TimesNewRomanPSMT"/>
                <w:b/>
                <w:bCs/>
              </w:rPr>
            </w:pPr>
            <w:r w:rsidRPr="0020519E">
              <w:rPr>
                <w:rFonts w:ascii="TimesNewRomanPSMT" w:hAnsi="TimesNewRomanPSMT"/>
                <w:b/>
                <w:bCs/>
              </w:rPr>
              <w:t>Scripting Examples</w:t>
            </w:r>
          </w:p>
        </w:tc>
      </w:tr>
      <w:tr w:rsidR="00167EC0" w:rsidTr="38662853" w14:paraId="3BCC31CE" w14:textId="49E69DF6">
        <w:tc>
          <w:tcPr>
            <w:tcW w:w="5300" w:type="dxa"/>
            <w:tcMar/>
          </w:tcPr>
          <w:p w:rsidR="0020519E" w:rsidP="0020519E" w:rsidRDefault="00B3482D" w14:paraId="2BB0E19E" w14:textId="6695A498">
            <w:pPr>
              <w:pStyle w:val="NormalWeb"/>
            </w:pPr>
            <w:r>
              <w:t>Offer students tips on how to stay motivated and provide resources to prevent frustration; allow students to work in groups, use mentors or coaches, or just provide tips on how to persist and work with a text.</w:t>
            </w:r>
          </w:p>
        </w:tc>
        <w:tc>
          <w:tcPr>
            <w:tcW w:w="5400" w:type="dxa"/>
            <w:tcMar/>
          </w:tcPr>
          <w:p w:rsidRPr="00460D02" w:rsidR="0020519E" w:rsidP="38662853" w:rsidRDefault="00B35C84" w14:paraId="2F46B6FE" w14:textId="2687CC4B">
            <w:pPr>
              <w:pStyle w:val="NormalWeb"/>
              <w:rPr>
                <w:rFonts w:ascii="TimesNewRomanPSMT" w:hAnsi="TimesNewRomanPSMT"/>
                <w:highlight w:val="yellow"/>
              </w:rPr>
            </w:pPr>
            <w:r w:rsidRPr="38662853" w:rsidR="38662853">
              <w:rPr>
                <w:rFonts w:ascii="TimesNewRomanPSMT" w:hAnsi="TimesNewRomanPSMT"/>
                <w:highlight w:val="yellow"/>
              </w:rPr>
              <w:t>Support students in their understanding of [insert mathematical content] by partnering them with a student who has mastered the concept. [Insert task specific support.]</w:t>
            </w:r>
          </w:p>
        </w:tc>
      </w:tr>
      <w:tr w:rsidR="00167EC0" w:rsidTr="38662853" w14:paraId="3A7068AA" w14:textId="46E6F2D5">
        <w:tc>
          <w:tcPr>
            <w:tcW w:w="5300" w:type="dxa"/>
            <w:tcMar/>
          </w:tcPr>
          <w:p w:rsidR="0020519E" w:rsidP="0020519E" w:rsidRDefault="00B3482D" w14:paraId="239F89A6" w14:textId="11F468E8">
            <w:pPr>
              <w:pStyle w:val="NormalWeb"/>
            </w:pPr>
            <w:r>
              <w:lastRenderedPageBreak/>
              <w:t>Prevent students from getting upset or quitting by giving scaffolds, positive reinforcement, and break time.</w:t>
            </w:r>
          </w:p>
        </w:tc>
        <w:tc>
          <w:tcPr>
            <w:tcW w:w="5400" w:type="dxa"/>
            <w:tcMar/>
          </w:tcPr>
          <w:p w:rsidR="0020519E" w:rsidP="0020519E" w:rsidRDefault="00B35C84" w14:paraId="24FEB6F0" w14:textId="26EBE42C">
            <w:pPr>
              <w:pStyle w:val="NormalWeb"/>
              <w:rPr>
                <w:rFonts w:ascii="TimesNewRomanPSMT" w:hAnsi="TimesNewRomanPSMT"/>
              </w:rPr>
            </w:pPr>
            <w:r>
              <w:rPr>
                <w:rFonts w:ascii="TimesNewRomanPSMT" w:hAnsi="TimesNewRomanPSMT"/>
              </w:rPr>
              <w:t xml:space="preserve">Provide positive reinforcement as students work with partners. Teacher: </w:t>
            </w:r>
            <w:r w:rsidRPr="00B35C84">
              <w:rPr>
                <w:rFonts w:ascii="TimesNewRomanPSMT" w:hAnsi="TimesNewRomanPSMT"/>
                <w:i/>
                <w:iCs/>
              </w:rPr>
              <w:t>Wow, I really like how you calmly explained your confusion to your partner. Keep working together to see if you can solve this!</w:t>
            </w:r>
            <w:r>
              <w:rPr>
                <w:rFonts w:ascii="TimesNewRomanPSMT" w:hAnsi="TimesNewRomanPSMT"/>
              </w:rPr>
              <w:t xml:space="preserve"> </w:t>
            </w:r>
          </w:p>
        </w:tc>
      </w:tr>
      <w:tr w:rsidR="00167EC0" w:rsidTr="38662853" w14:paraId="211D9ABA" w14:textId="5ABCDBB2">
        <w:tc>
          <w:tcPr>
            <w:tcW w:w="5300" w:type="dxa"/>
            <w:tcMar/>
          </w:tcPr>
          <w:p w:rsidR="0020519E" w:rsidP="0020519E" w:rsidRDefault="00B3482D" w14:paraId="056C26EA" w14:textId="20AC29CC">
            <w:pPr>
              <w:pStyle w:val="NormalWeb"/>
            </w:pPr>
            <w:r>
              <w:t>Encourage students to assess their own learning by using checklists and rubrics.</w:t>
            </w:r>
          </w:p>
        </w:tc>
        <w:tc>
          <w:tcPr>
            <w:tcW w:w="5400" w:type="dxa"/>
            <w:tcMar/>
          </w:tcPr>
          <w:p w:rsidRPr="00383432" w:rsidR="0020519E" w:rsidP="0020519E" w:rsidRDefault="00383432" w14:paraId="1A451295" w14:textId="7407F786">
            <w:pPr>
              <w:pStyle w:val="NormalWeb"/>
            </w:pPr>
            <w:r>
              <w:rPr>
                <w:rFonts w:ascii="TimesNewRomanPSMT" w:hAnsi="TimesNewRomanPSMT"/>
              </w:rPr>
              <w:t xml:space="preserve">Prompt students to reflect on their understanding of remainders and how it can apply outside of the classroom. Teacher: </w:t>
            </w:r>
            <w:r>
              <w:rPr>
                <w:rFonts w:ascii="TimesNewRomanPS" w:hAnsi="TimesNewRomanPS"/>
                <w:i/>
                <w:iCs/>
              </w:rPr>
              <w:t xml:space="preserve">“Let’s think about a time we had something left over after sharing, like pieces of a chocolate bar after everyone gets an equal piece. What could we do with the small piece that’s left?” </w:t>
            </w:r>
          </w:p>
        </w:tc>
      </w:tr>
      <w:tr w:rsidR="00167EC0" w:rsidTr="38662853" w14:paraId="43F79C35" w14:textId="66E6AC94">
        <w:tc>
          <w:tcPr>
            <w:tcW w:w="5300" w:type="dxa"/>
            <w:tcMar/>
          </w:tcPr>
          <w:p w:rsidR="0020519E" w:rsidP="00B3482D" w:rsidRDefault="00B3482D" w14:paraId="07C5A27F" w14:textId="594598C8">
            <w:pPr>
              <w:pStyle w:val="NormalWeb"/>
            </w:pPr>
            <w:r>
              <w:t>Ask students to restate a lesson’s objective and remind them about it often throughout the lesson.</w:t>
            </w:r>
          </w:p>
        </w:tc>
        <w:tc>
          <w:tcPr>
            <w:tcW w:w="5400" w:type="dxa"/>
            <w:tcMar/>
          </w:tcPr>
          <w:p w:rsidR="0020519E" w:rsidP="0020519E" w:rsidRDefault="000F0C3D" w14:paraId="3A778A6C" w14:textId="49AAD5CC">
            <w:pPr>
              <w:pStyle w:val="NormalWeb"/>
              <w:rPr>
                <w:rFonts w:ascii="TimesNewRomanPSMT" w:hAnsi="TimesNewRomanPSMT"/>
              </w:rPr>
            </w:pPr>
            <w:r>
              <w:rPr>
                <w:rFonts w:ascii="TimesNewRomanPSMT" w:hAnsi="TimesNewRomanPSMT"/>
              </w:rPr>
              <w:t>Before have students discuss the Turn and Talk, remind them of the Learning Goal and how it is related to the task just completed.</w:t>
            </w:r>
          </w:p>
        </w:tc>
      </w:tr>
      <w:tr w:rsidR="00167EC0" w:rsidTr="38662853" w14:paraId="16055486" w14:textId="17063737">
        <w:tc>
          <w:tcPr>
            <w:tcW w:w="5300" w:type="dxa"/>
            <w:tcMar/>
          </w:tcPr>
          <w:p w:rsidR="0020519E" w:rsidP="0020519E" w:rsidRDefault="00B3482D" w14:paraId="0D306E54" w14:textId="21694391">
            <w:pPr>
              <w:pStyle w:val="NormalWeb"/>
            </w:pPr>
            <w:r>
              <w:t>Allow students to work together.</w:t>
            </w:r>
            <w:r w:rsidR="005446B2">
              <w:t xml:space="preserve"> </w:t>
            </w:r>
          </w:p>
        </w:tc>
        <w:tc>
          <w:tcPr>
            <w:tcW w:w="5400" w:type="dxa"/>
            <w:tcMar/>
          </w:tcPr>
          <w:p w:rsidRPr="005446B2" w:rsidR="0020519E" w:rsidP="0020519E" w:rsidRDefault="005446B2" w14:paraId="6480F49F" w14:textId="00082539">
            <w:pPr>
              <w:pStyle w:val="NormalWeb"/>
            </w:pPr>
            <w:r>
              <w:rPr>
                <w:rFonts w:ascii="TimesNewRomanPSMT" w:hAnsi="TimesNewRomanPSMT"/>
              </w:rPr>
              <w:t xml:space="preserve">Use the sentence frame to guide students to listen to their partner and reflect on their learning. Teacher: </w:t>
            </w:r>
            <w:r>
              <w:rPr>
                <w:rFonts w:ascii="TimesNewRomanPS" w:hAnsi="TimesNewRomanPS"/>
                <w:i/>
                <w:iCs/>
              </w:rPr>
              <w:t>What I heard you share was___. When you shared ____ it made me wonder/realize____. I learned from my partner that_____. Next time I see a problem like this I might_____.</w:t>
            </w:r>
          </w:p>
        </w:tc>
      </w:tr>
      <w:tr w:rsidR="00167EC0" w:rsidTr="38662853" w14:paraId="3C11A759" w14:textId="42356814">
        <w:tc>
          <w:tcPr>
            <w:tcW w:w="5300" w:type="dxa"/>
            <w:tcMar/>
          </w:tcPr>
          <w:p w:rsidR="0020519E" w:rsidP="0020519E" w:rsidRDefault="00B3482D" w14:paraId="65886182" w14:textId="77E14AC5">
            <w:pPr>
              <w:pStyle w:val="NormalWeb"/>
            </w:pPr>
            <w:r>
              <w:t>Give feedback often throughout each lesson using various metho</w:t>
            </w:r>
            <w:r w:rsidR="00B75F91">
              <w:t>d</w:t>
            </w:r>
            <w:r>
              <w:t>s like self-reflection, peer review, and teacher feedback.</w:t>
            </w:r>
          </w:p>
        </w:tc>
        <w:tc>
          <w:tcPr>
            <w:tcW w:w="5400" w:type="dxa"/>
            <w:tcMar/>
          </w:tcPr>
          <w:p w:rsidR="0095308D" w:rsidP="0020519E" w:rsidRDefault="00B75F91" w14:paraId="6BF15E5C" w14:textId="7FC17870">
            <w:pPr>
              <w:pStyle w:val="NormalWeb"/>
              <w:rPr>
                <w:rFonts w:ascii="TimesNewRomanPSMT" w:hAnsi="TimesNewRomanPSMT"/>
              </w:rPr>
            </w:pPr>
            <w:r>
              <w:rPr>
                <w:rFonts w:ascii="TimesNewRomanPSMT" w:hAnsi="TimesNewRomanPSMT"/>
              </w:rPr>
              <w:t xml:space="preserve">Encourage students to reflect on their learning and identify what they have </w:t>
            </w:r>
            <w:r w:rsidR="0095308D">
              <w:rPr>
                <w:rFonts w:ascii="TimesNewRomanPSMT" w:hAnsi="TimesNewRomanPSMT"/>
              </w:rPr>
              <w:t xml:space="preserve">learned. </w:t>
            </w:r>
          </w:p>
          <w:p w:rsidRPr="0095308D" w:rsidR="0095308D" w:rsidP="0095308D" w:rsidRDefault="0095308D" w14:paraId="7876D821" w14:textId="77777777">
            <w:pPr>
              <w:pStyle w:val="NormalWeb"/>
              <w:spacing w:after="0" w:afterAutospacing="0"/>
              <w:jc w:val="center"/>
              <w:rPr>
                <w:rFonts w:ascii="TimesNewRomanPSMT" w:hAnsi="TimesNewRomanPSMT"/>
                <w:b/>
                <w:bCs/>
              </w:rPr>
            </w:pPr>
            <w:r w:rsidRPr="0095308D">
              <w:rPr>
                <w:rFonts w:ascii="TimesNewRomanPSMT" w:hAnsi="TimesNewRomanPSMT"/>
                <w:b/>
                <w:bCs/>
              </w:rPr>
              <w:t>[Possible sentence frames for this activity]</w:t>
            </w:r>
          </w:p>
          <w:p w:rsidRPr="0095308D" w:rsidR="0095308D" w:rsidP="0095308D" w:rsidRDefault="0095308D" w14:paraId="48C436A7" w14:textId="73A759E2">
            <w:pPr>
              <w:pStyle w:val="NormalWeb"/>
              <w:numPr>
                <w:ilvl w:val="0"/>
                <w:numId w:val="18"/>
              </w:numPr>
              <w:ind w:left="163" w:hanging="180"/>
              <w:rPr>
                <w:rFonts w:ascii="TimesNewRomanPSMT" w:hAnsi="TimesNewRomanPSMT"/>
                <w:i/>
                <w:iCs/>
              </w:rPr>
            </w:pPr>
            <w:r w:rsidRPr="0095308D">
              <w:rPr>
                <w:rFonts w:ascii="TimesNewRomanPSMT" w:hAnsi="TimesNewRomanPSMT"/>
                <w:i/>
                <w:iCs/>
              </w:rPr>
              <w:t>I used to think ___, now I know ___ because ___.</w:t>
            </w:r>
          </w:p>
          <w:p w:rsidRPr="0095308D" w:rsidR="0095308D" w:rsidP="00CA4FD7" w:rsidRDefault="0095308D" w14:paraId="15E6ABD3" w14:textId="2C9FF077">
            <w:pPr>
              <w:pStyle w:val="NormalWeb"/>
              <w:numPr>
                <w:ilvl w:val="0"/>
                <w:numId w:val="18"/>
              </w:numPr>
              <w:spacing w:after="0" w:afterAutospacing="0"/>
              <w:ind w:left="163" w:hanging="180"/>
              <w:rPr>
                <w:rFonts w:ascii="TimesNewRomanPSMT" w:hAnsi="TimesNewRomanPSMT"/>
              </w:rPr>
            </w:pPr>
            <w:r w:rsidRPr="0095308D">
              <w:rPr>
                <w:rFonts w:ascii="TimesNewRomanPSMT" w:hAnsi="TimesNewRomanPSMT"/>
                <w:i/>
                <w:iCs/>
              </w:rPr>
              <w:t>Whenever I have a problem with a remainder, I learned to ask myself ___.</w:t>
            </w:r>
          </w:p>
        </w:tc>
      </w:tr>
      <w:tr w:rsidR="00167EC0" w:rsidTr="38662853" w14:paraId="10542070" w14:textId="77777777">
        <w:tc>
          <w:tcPr>
            <w:tcW w:w="5300" w:type="dxa"/>
            <w:tcMar/>
          </w:tcPr>
          <w:p w:rsidR="006B6D4A" w:rsidP="0020519E" w:rsidRDefault="00B3482D" w14:paraId="69D9D2FA" w14:textId="75BEE95D">
            <w:pPr>
              <w:pStyle w:val="NormalWeb"/>
              <w:rPr>
                <w:rFonts w:ascii="TimesNewRomanPSMT" w:hAnsi="TimesNewRomanPSMT"/>
              </w:rPr>
            </w:pPr>
            <w:r>
              <w:rPr>
                <w:rFonts w:ascii="TimesNewRomanPSMT" w:hAnsi="TimesNewRomanPSMT"/>
              </w:rPr>
              <w:t>Create a classroom environment where students feel safe and can express knowledge in ways that are best and most engaging to them.</w:t>
            </w:r>
            <w:r w:rsidR="005446B2">
              <w:rPr>
                <w:rFonts w:ascii="TimesNewRomanPSMT" w:hAnsi="TimesNewRomanPSMT"/>
              </w:rPr>
              <w:t xml:space="preserve"> </w:t>
            </w:r>
          </w:p>
        </w:tc>
        <w:tc>
          <w:tcPr>
            <w:tcW w:w="5400" w:type="dxa"/>
            <w:tcMar/>
          </w:tcPr>
          <w:p w:rsidRPr="005446B2" w:rsidR="00742CDB" w:rsidP="0020519E" w:rsidRDefault="005446B2" w14:paraId="647FA7C5" w14:textId="7879BEA5">
            <w:pPr>
              <w:pStyle w:val="NormalWeb"/>
            </w:pPr>
            <w:r>
              <w:rPr>
                <w:rFonts w:ascii="TimesNewRomanPSMT" w:hAnsi="TimesNewRomanPSMT"/>
              </w:rPr>
              <w:t xml:space="preserve">Facilitate discussions among students about diverse learning and mathematical abilities. Teacher: </w:t>
            </w:r>
            <w:r>
              <w:rPr>
                <w:rFonts w:ascii="TimesNewRomanPS" w:hAnsi="TimesNewRomanPS"/>
                <w:i/>
                <w:iCs/>
              </w:rPr>
              <w:t>Share how you thought about the division problem and listen to how your partner approached it. What did you learn from each other?</w:t>
            </w:r>
          </w:p>
        </w:tc>
      </w:tr>
      <w:tr w:rsidR="002C1278" w:rsidTr="38662853" w14:paraId="488317AC" w14:textId="77777777">
        <w:tc>
          <w:tcPr>
            <w:tcW w:w="5300" w:type="dxa"/>
            <w:tcMar/>
          </w:tcPr>
          <w:p w:rsidR="002C1278" w:rsidP="0020519E" w:rsidRDefault="002C1278" w14:paraId="40634705" w14:textId="1334D809">
            <w:pPr>
              <w:pStyle w:val="NormalWeb"/>
              <w:rPr>
                <w:rFonts w:ascii="TimesNewRomanPSMT" w:hAnsi="TimesNewRomanPSMT"/>
              </w:rPr>
            </w:pPr>
            <w:r>
              <w:rPr>
                <w:rFonts w:ascii="TimesNewRomanPSMT" w:hAnsi="TimesNewRomanPSMT"/>
              </w:rPr>
              <w:t>Connect the content to cultural and community experiences.</w:t>
            </w:r>
          </w:p>
        </w:tc>
        <w:tc>
          <w:tcPr>
            <w:tcW w:w="5400" w:type="dxa"/>
            <w:tcMar/>
          </w:tcPr>
          <w:p w:rsidRPr="002C1278" w:rsidR="002C1278" w:rsidP="0020519E" w:rsidRDefault="002C1278" w14:paraId="3BA87451" w14:textId="238D6152">
            <w:pPr>
              <w:pStyle w:val="NormalWeb"/>
            </w:pPr>
            <w:r>
              <w:rPr>
                <w:rFonts w:ascii="TimesNewRomanPSMT" w:hAnsi="TimesNewRomanPSMT"/>
              </w:rPr>
              <w:t xml:space="preserve">Relate the concept of remainders to situations in the community. Teacher: </w:t>
            </w:r>
            <w:r>
              <w:rPr>
                <w:rFonts w:ascii="TimesNewRomanPS" w:hAnsi="TimesNewRomanPS"/>
                <w:i/>
                <w:iCs/>
              </w:rPr>
              <w:t xml:space="preserve">How might dividing resources in a family or community event might lead to remainders? How are such situations typically handled at your family or community events? </w:t>
            </w:r>
          </w:p>
        </w:tc>
      </w:tr>
    </w:tbl>
    <w:p w:rsidR="00C0192C" w:rsidP="005A2CBE" w:rsidRDefault="00C0192C" w14:paraId="3380408F" w14:textId="77777777">
      <w:pPr>
        <w:pStyle w:val="NormalWeb"/>
        <w:rPr>
          <w:b/>
          <w:bCs/>
          <w:sz w:val="32"/>
          <w:szCs w:val="32"/>
          <w:u w:val="single"/>
        </w:rPr>
      </w:pPr>
    </w:p>
    <w:p w:rsidRPr="00F53652" w:rsidR="006419DA" w:rsidP="00F53652" w:rsidRDefault="000906BA" w14:paraId="2CF334E2" w14:textId="34AB5911">
      <w:pPr>
        <w:pStyle w:val="NormalWeb"/>
      </w:pPr>
      <w:r w:rsidRPr="008D7BB0">
        <w:rPr>
          <w:b/>
          <w:bCs/>
          <w:sz w:val="32"/>
          <w:szCs w:val="32"/>
          <w:u w:val="single"/>
        </w:rPr>
        <w:t>Representation:</w:t>
      </w:r>
      <w:r w:rsidRPr="008D7BB0">
        <w:rPr>
          <w:b/>
          <w:bCs/>
          <w:sz w:val="32"/>
          <w:szCs w:val="32"/>
        </w:rPr>
        <w:t xml:space="preserve"> </w:t>
      </w:r>
      <w:r w:rsidRPr="008D7BB0">
        <w:rPr>
          <w:sz w:val="32"/>
          <w:szCs w:val="32"/>
        </w:rPr>
        <w:t>The “What” of learning</w:t>
      </w:r>
    </w:p>
    <w:p w:rsidRPr="009826D0" w:rsidR="00573A3F" w:rsidP="000906BA" w:rsidRDefault="00C878EA" w14:paraId="0ABF01D4" w14:textId="23DD19B9">
      <w:pPr>
        <w:rPr>
          <w:b/>
          <w:bCs/>
        </w:rPr>
      </w:pPr>
      <w:r w:rsidRPr="009826D0">
        <w:rPr>
          <w:b/>
          <w:bCs/>
        </w:rPr>
        <w:t>Perception</w:t>
      </w:r>
      <w:r w:rsidRPr="009826D0" w:rsidR="000C593E">
        <w:rPr>
          <w:b/>
          <w:bCs/>
        </w:rPr>
        <w:t xml:space="preserve"> – </w:t>
      </w:r>
      <w:r w:rsidRPr="009826D0" w:rsidR="000C593E">
        <w:t>Interact with flexible content that doesn’t depend on a single sense like sight, hearing, movement, or touch.</w:t>
      </w:r>
    </w:p>
    <w:p w:rsidRPr="009826D0" w:rsidR="00573A3F" w:rsidP="00573A3F" w:rsidRDefault="00573A3F" w14:paraId="456D6439" w14:textId="46A2ECEE">
      <w:pPr>
        <w:pStyle w:val="ListParagraph"/>
        <w:numPr>
          <w:ilvl w:val="0"/>
          <w:numId w:val="6"/>
        </w:numPr>
      </w:pPr>
      <w:r w:rsidRPr="009826D0">
        <w:t xml:space="preserve">Offer ways of customizing the </w:t>
      </w:r>
      <w:r w:rsidRPr="009826D0" w:rsidR="009826D0">
        <w:t>content</w:t>
      </w:r>
    </w:p>
    <w:p w:rsidRPr="009826D0" w:rsidR="00064477" w:rsidP="00064477" w:rsidRDefault="003C3259" w14:paraId="73C96EEF" w14:textId="77777777">
      <w:pPr>
        <w:pStyle w:val="ListParagraph"/>
        <w:numPr>
          <w:ilvl w:val="0"/>
          <w:numId w:val="6"/>
        </w:numPr>
      </w:pPr>
      <w:r w:rsidRPr="009826D0">
        <w:t>Offer alternatives for auditory information</w:t>
      </w:r>
    </w:p>
    <w:p w:rsidRPr="009826D0" w:rsidR="00064477" w:rsidP="00064477" w:rsidRDefault="003C3259" w14:paraId="78D196EA" w14:textId="77777777">
      <w:pPr>
        <w:pStyle w:val="ListParagraph"/>
        <w:numPr>
          <w:ilvl w:val="0"/>
          <w:numId w:val="6"/>
        </w:numPr>
      </w:pPr>
      <w:r w:rsidRPr="009826D0">
        <w:t>Offer alternatives for visual information</w:t>
      </w:r>
    </w:p>
    <w:p w:rsidRPr="000C593E" w:rsidR="000C593E" w:rsidP="000C593E" w:rsidRDefault="000C593E" w14:paraId="06AF0870" w14:textId="77777777">
      <w:pPr>
        <w:rPr>
          <w:b/>
          <w:bCs/>
        </w:rPr>
      </w:pPr>
    </w:p>
    <w:p w:rsidRPr="009826D0" w:rsidR="00C878EA" w:rsidP="000906BA" w:rsidRDefault="00C878EA" w14:paraId="20D29FCE" w14:textId="7F0C22E4">
      <w:r w:rsidRPr="009826D0">
        <w:rPr>
          <w:b/>
          <w:bCs/>
        </w:rPr>
        <w:lastRenderedPageBreak/>
        <w:t>Language and Symbols</w:t>
      </w:r>
      <w:r w:rsidRPr="009826D0" w:rsidR="000C593E">
        <w:rPr>
          <w:b/>
          <w:bCs/>
        </w:rPr>
        <w:t xml:space="preserve"> – </w:t>
      </w:r>
      <w:r w:rsidRPr="009826D0" w:rsidR="000C593E">
        <w:t>Communicate through languages that create a share understanding</w:t>
      </w:r>
    </w:p>
    <w:p w:rsidRPr="009826D0" w:rsidR="003C3259" w:rsidP="003C3259" w:rsidRDefault="003C3259" w14:paraId="37FCE121" w14:textId="0B5339B3">
      <w:pPr>
        <w:pStyle w:val="ListParagraph"/>
        <w:numPr>
          <w:ilvl w:val="0"/>
          <w:numId w:val="7"/>
        </w:numPr>
      </w:pPr>
      <w:r w:rsidRPr="009826D0">
        <w:t>Clarify vocabulary and symbols</w:t>
      </w:r>
    </w:p>
    <w:p w:rsidRPr="009826D0" w:rsidR="003C3259" w:rsidP="003C3259" w:rsidRDefault="003C3259" w14:paraId="310669F8" w14:textId="141A8DE1">
      <w:pPr>
        <w:pStyle w:val="ListParagraph"/>
        <w:numPr>
          <w:ilvl w:val="0"/>
          <w:numId w:val="7"/>
        </w:numPr>
      </w:pPr>
      <w:r w:rsidRPr="009826D0">
        <w:t>Clarify syntax and structure</w:t>
      </w:r>
    </w:p>
    <w:p w:rsidRPr="009826D0" w:rsidR="003C3259" w:rsidP="003C3259" w:rsidRDefault="003C3259" w14:paraId="75D3D77E" w14:textId="6A911275">
      <w:pPr>
        <w:pStyle w:val="ListParagraph"/>
        <w:numPr>
          <w:ilvl w:val="0"/>
          <w:numId w:val="7"/>
        </w:numPr>
      </w:pPr>
      <w:r w:rsidRPr="009826D0">
        <w:t>Support decoding of text, mathematical notation, and symbols</w:t>
      </w:r>
    </w:p>
    <w:p w:rsidRPr="009826D0" w:rsidR="003C3259" w:rsidP="003C3259" w:rsidRDefault="003C3259" w14:paraId="2DD7C703" w14:textId="6AF8E62D">
      <w:pPr>
        <w:pStyle w:val="ListParagraph"/>
        <w:numPr>
          <w:ilvl w:val="0"/>
          <w:numId w:val="7"/>
        </w:numPr>
      </w:pPr>
      <w:r w:rsidRPr="009826D0">
        <w:t>Promote understanding across languages</w:t>
      </w:r>
    </w:p>
    <w:p w:rsidRPr="009826D0" w:rsidR="003C3259" w:rsidP="003C3259" w:rsidRDefault="003C3259" w14:paraId="3746DFC8" w14:textId="63434C1A">
      <w:pPr>
        <w:pStyle w:val="ListParagraph"/>
        <w:numPr>
          <w:ilvl w:val="0"/>
          <w:numId w:val="7"/>
        </w:numPr>
      </w:pPr>
      <w:r w:rsidRPr="009826D0">
        <w:t>Illustrate through multiple media</w:t>
      </w:r>
    </w:p>
    <w:p w:rsidRPr="000C593E" w:rsidR="000C593E" w:rsidP="000C593E" w:rsidRDefault="000C593E" w14:paraId="10418980" w14:textId="77777777">
      <w:pPr>
        <w:rPr>
          <w:b/>
          <w:bCs/>
        </w:rPr>
      </w:pPr>
    </w:p>
    <w:p w:rsidRPr="009826D0" w:rsidR="00C878EA" w:rsidP="000906BA" w:rsidRDefault="00C878EA" w14:paraId="28214270" w14:textId="39967875">
      <w:r w:rsidRPr="009826D0">
        <w:rPr>
          <w:b/>
          <w:bCs/>
        </w:rPr>
        <w:t>Comprehension</w:t>
      </w:r>
      <w:r w:rsidRPr="009826D0" w:rsidR="000C593E">
        <w:rPr>
          <w:b/>
          <w:bCs/>
        </w:rPr>
        <w:t xml:space="preserve"> – </w:t>
      </w:r>
      <w:r w:rsidRPr="009826D0" w:rsidR="000C593E">
        <w:t>Construct meaning and generate new understandings</w:t>
      </w:r>
    </w:p>
    <w:p w:rsidRPr="009826D0" w:rsidR="003C3259" w:rsidP="003C3259" w:rsidRDefault="003C3259" w14:paraId="405A071B" w14:textId="2345BDF2">
      <w:pPr>
        <w:pStyle w:val="ListParagraph"/>
        <w:numPr>
          <w:ilvl w:val="0"/>
          <w:numId w:val="8"/>
        </w:numPr>
      </w:pPr>
      <w:r w:rsidRPr="009826D0">
        <w:t>Activate or supple background knowledge</w:t>
      </w:r>
    </w:p>
    <w:p w:rsidRPr="009826D0" w:rsidR="003C3259" w:rsidP="003C3259" w:rsidRDefault="003C3259" w14:paraId="727AE6C1" w14:textId="599CFE67">
      <w:pPr>
        <w:pStyle w:val="ListParagraph"/>
        <w:numPr>
          <w:ilvl w:val="0"/>
          <w:numId w:val="8"/>
        </w:numPr>
      </w:pPr>
      <w:r w:rsidRPr="009826D0">
        <w:t>Highlight patterns, critical features, big ideas, and relationships</w:t>
      </w:r>
    </w:p>
    <w:p w:rsidRPr="009826D0" w:rsidR="003C3259" w:rsidP="003C3259" w:rsidRDefault="003C3259" w14:paraId="6CCEAAB7" w14:textId="7C2C13C8">
      <w:pPr>
        <w:pStyle w:val="ListParagraph"/>
        <w:numPr>
          <w:ilvl w:val="0"/>
          <w:numId w:val="8"/>
        </w:numPr>
      </w:pPr>
      <w:r w:rsidRPr="009826D0">
        <w:t>Guide information processing and visualization</w:t>
      </w:r>
    </w:p>
    <w:p w:rsidRPr="009826D0" w:rsidR="003C3259" w:rsidP="003C3259" w:rsidRDefault="003C3259" w14:paraId="12133776" w14:textId="6053CA70">
      <w:pPr>
        <w:pStyle w:val="ListParagraph"/>
        <w:numPr>
          <w:ilvl w:val="0"/>
          <w:numId w:val="8"/>
        </w:numPr>
      </w:pPr>
      <w:r w:rsidRPr="009826D0">
        <w:t xml:space="preserve">Maximize transfer and generalization </w:t>
      </w:r>
    </w:p>
    <w:p w:rsidR="002167A5" w:rsidP="000906BA" w:rsidRDefault="002167A5" w14:paraId="04082F8F" w14:textId="77777777">
      <w:pPr>
        <w:rPr>
          <w:sz w:val="28"/>
          <w:szCs w:val="28"/>
        </w:rPr>
      </w:pPr>
    </w:p>
    <w:p w:rsidRPr="009826D0" w:rsidR="00715C88" w:rsidRDefault="00715C88" w14:paraId="07D86053" w14:textId="6437AB20">
      <w:pPr>
        <w:rPr>
          <w:b/>
          <w:bCs/>
          <w:sz w:val="28"/>
          <w:szCs w:val="28"/>
          <w:u w:val="single"/>
        </w:rPr>
      </w:pPr>
      <w:r w:rsidRPr="009826D0">
        <w:rPr>
          <w:b/>
          <w:bCs/>
          <w:sz w:val="28"/>
          <w:szCs w:val="28"/>
          <w:u w:val="single"/>
        </w:rPr>
        <w:t>Examples:</w:t>
      </w:r>
    </w:p>
    <w:p w:rsidRPr="00381A64" w:rsidR="00327E84" w:rsidP="00327E84" w:rsidRDefault="00327E84" w14:paraId="02550B5C" w14:textId="77777777">
      <w:pPr>
        <w:rPr>
          <w:b/>
          <w:bCs/>
          <w:sz w:val="32"/>
          <w:szCs w:val="32"/>
          <w:u w:val="single"/>
        </w:rPr>
      </w:pPr>
    </w:p>
    <w:tbl>
      <w:tblPr>
        <w:tblStyle w:val="TableGrid"/>
        <w:tblW w:w="10610" w:type="dxa"/>
        <w:tblInd w:w="8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5210"/>
        <w:gridCol w:w="5400"/>
      </w:tblGrid>
      <w:tr w:rsidR="00167EC0" w:rsidTr="38662853" w14:paraId="6CA49FDE" w14:textId="77777777">
        <w:tc>
          <w:tcPr>
            <w:tcW w:w="5210" w:type="dxa"/>
            <w:shd w:val="clear" w:color="auto" w:fill="DAE9F7" w:themeFill="text2" w:themeFillTint="1A"/>
            <w:tcMar/>
          </w:tcPr>
          <w:p w:rsidRPr="0020519E" w:rsidR="00327E84" w:rsidP="00D83493" w:rsidRDefault="00327E84" w14:paraId="13A17A41" w14:textId="550E5924">
            <w:pPr>
              <w:pStyle w:val="NormalWeb"/>
              <w:jc w:val="center"/>
              <w:rPr>
                <w:rFonts w:ascii="TimesNewRomanPSMT" w:hAnsi="TimesNewRomanPSMT"/>
                <w:b/>
                <w:bCs/>
              </w:rPr>
            </w:pPr>
            <w:r w:rsidRPr="0020519E">
              <w:rPr>
                <w:rFonts w:ascii="TimesNewRomanPSMT" w:hAnsi="TimesNewRomanPSMT"/>
                <w:b/>
                <w:bCs/>
              </w:rPr>
              <w:t xml:space="preserve">Support </w:t>
            </w:r>
          </w:p>
        </w:tc>
        <w:tc>
          <w:tcPr>
            <w:tcW w:w="5400" w:type="dxa"/>
            <w:shd w:val="clear" w:color="auto" w:fill="DAE9F7" w:themeFill="text2" w:themeFillTint="1A"/>
            <w:tcMar/>
          </w:tcPr>
          <w:p w:rsidRPr="0020519E" w:rsidR="00327E84" w:rsidP="00D83493" w:rsidRDefault="00327E84" w14:paraId="34DBBB13" w14:textId="77777777">
            <w:pPr>
              <w:pStyle w:val="NormalWeb"/>
              <w:jc w:val="center"/>
              <w:rPr>
                <w:rFonts w:ascii="TimesNewRomanPSMT" w:hAnsi="TimesNewRomanPSMT"/>
                <w:b/>
                <w:bCs/>
              </w:rPr>
            </w:pPr>
            <w:r w:rsidRPr="0020519E">
              <w:rPr>
                <w:rFonts w:ascii="TimesNewRomanPSMT" w:hAnsi="TimesNewRomanPSMT"/>
                <w:b/>
                <w:bCs/>
              </w:rPr>
              <w:t>Scripting Examples</w:t>
            </w:r>
          </w:p>
        </w:tc>
      </w:tr>
      <w:tr w:rsidR="00167EC0" w:rsidTr="38662853" w14:paraId="3B1243BE" w14:textId="77777777">
        <w:tc>
          <w:tcPr>
            <w:tcW w:w="5210" w:type="dxa"/>
            <w:tcMar/>
          </w:tcPr>
          <w:p w:rsidR="00327E84" w:rsidP="00327E84" w:rsidRDefault="00A53BD2" w14:paraId="3F21457C" w14:textId="5917A4DA">
            <w:pPr>
              <w:pStyle w:val="NormalWeb"/>
            </w:pPr>
            <w:r>
              <w:t>Provide students with visuals like charts, pictures, movies, audio clips, and things for students to touch and manipulate.</w:t>
            </w:r>
          </w:p>
        </w:tc>
        <w:tc>
          <w:tcPr>
            <w:tcW w:w="5400" w:type="dxa"/>
            <w:tcMar/>
          </w:tcPr>
          <w:p w:rsidR="00327E84" w:rsidP="38662853" w:rsidRDefault="00321211" w14:paraId="7A7379BD" w14:textId="5CE16731">
            <w:pPr>
              <w:pStyle w:val="NormalWeb"/>
              <w:rPr>
                <w:rFonts w:ascii="TimesNewRomanPSMT" w:hAnsi="TimesNewRomanPSMT"/>
                <w:highlight w:val="yellow"/>
              </w:rPr>
            </w:pPr>
            <w:r w:rsidRPr="38662853" w:rsidR="38662853">
              <w:rPr>
                <w:rFonts w:ascii="TimesNewRomanPSMT" w:hAnsi="TimesNewRomanPSMT"/>
                <w:highlight w:val="yellow"/>
              </w:rPr>
              <w:t>To support students with explaining their thinking around unit fractions, provide them with fraction strips to work with.</w:t>
            </w:r>
          </w:p>
        </w:tc>
      </w:tr>
      <w:tr w:rsidR="00167EC0" w:rsidTr="38662853" w14:paraId="276F0FC4" w14:textId="77777777">
        <w:tc>
          <w:tcPr>
            <w:tcW w:w="5210" w:type="dxa"/>
            <w:tcMar/>
          </w:tcPr>
          <w:p w:rsidR="00327E84" w:rsidP="00D83493" w:rsidRDefault="00A53BD2" w14:paraId="46BDA212" w14:textId="339BDB3B">
            <w:pPr>
              <w:pStyle w:val="NormalWeb"/>
            </w:pPr>
            <w:r>
              <w:t>Point out text structure, sentence structure, or math formulas if they are important for learning.</w:t>
            </w:r>
          </w:p>
        </w:tc>
        <w:tc>
          <w:tcPr>
            <w:tcW w:w="5400" w:type="dxa"/>
            <w:tcMar/>
          </w:tcPr>
          <w:p w:rsidRPr="00460D02" w:rsidR="00327E84" w:rsidP="00D83493" w:rsidRDefault="000D56BD" w14:paraId="73FF6267" w14:textId="3D66A720">
            <w:pPr>
              <w:pStyle w:val="NormalWeb"/>
              <w:rPr>
                <w:rFonts w:ascii="TimesNewRomanPSMT" w:hAnsi="TimesNewRomanPSMT"/>
              </w:rPr>
            </w:pPr>
            <w:r>
              <w:rPr>
                <w:rFonts w:ascii="TimesNewRomanPSMT" w:hAnsi="TimesNewRomanPSMT"/>
              </w:rPr>
              <w:t xml:space="preserve">Remind students that they can use the Three Reads strategy for any word problem.  </w:t>
            </w:r>
          </w:p>
        </w:tc>
      </w:tr>
      <w:tr w:rsidR="00167EC0" w:rsidTr="38662853" w14:paraId="269E2C4D" w14:textId="77777777">
        <w:tc>
          <w:tcPr>
            <w:tcW w:w="5210" w:type="dxa"/>
            <w:tcMar/>
          </w:tcPr>
          <w:p w:rsidR="00327E84" w:rsidP="00D83493" w:rsidRDefault="00A53BD2" w14:paraId="0AACE6E8" w14:textId="25745742">
            <w:pPr>
              <w:pStyle w:val="NormalWeb"/>
            </w:pPr>
            <w:r>
              <w:t>Simplify complicated directions to make student friendly and/or use visuals to increase understanding.</w:t>
            </w:r>
          </w:p>
        </w:tc>
        <w:tc>
          <w:tcPr>
            <w:tcW w:w="5400" w:type="dxa"/>
            <w:tcMar/>
          </w:tcPr>
          <w:p w:rsidRPr="00460D02" w:rsidR="00327E84" w:rsidP="00A53BD2" w:rsidRDefault="000D56BD" w14:paraId="2622F859" w14:textId="389EC3E8">
            <w:pPr>
              <w:pStyle w:val="NormalWeb"/>
              <w:rPr>
                <w:rFonts w:ascii="TimesNewRomanPSMT" w:hAnsi="TimesNewRomanPSMT"/>
              </w:rPr>
            </w:pPr>
            <w:r>
              <w:rPr>
                <w:rFonts w:ascii="TimesNewRomanPSMT" w:hAnsi="TimesNewRomanPSMT"/>
              </w:rPr>
              <w:t>Read through the word problem with the students. Rephrase the problem using only the important information required for solving.</w:t>
            </w:r>
          </w:p>
        </w:tc>
      </w:tr>
      <w:tr w:rsidR="00BA78E5" w:rsidTr="38662853" w14:paraId="5A9F66E7" w14:textId="77777777">
        <w:tc>
          <w:tcPr>
            <w:tcW w:w="5210" w:type="dxa"/>
            <w:tcMar/>
          </w:tcPr>
          <w:p w:rsidR="00BA78E5" w:rsidP="00D83493" w:rsidRDefault="00BA78E5" w14:paraId="6B318BE1" w14:textId="4FDF52DF">
            <w:pPr>
              <w:pStyle w:val="NormalWeb"/>
            </w:pPr>
            <w:r>
              <w:t>Remind students what they already know about the content.</w:t>
            </w:r>
          </w:p>
        </w:tc>
        <w:tc>
          <w:tcPr>
            <w:tcW w:w="5400" w:type="dxa"/>
            <w:tcMar/>
          </w:tcPr>
          <w:p w:rsidRPr="000D56BD" w:rsidR="00BA78E5" w:rsidP="00A53BD2" w:rsidRDefault="000D56BD" w14:paraId="66D0281A" w14:textId="75884870">
            <w:pPr>
              <w:pStyle w:val="NormalWeb"/>
              <w:rPr>
                <w:rFonts w:ascii="TimesNewRomanPSMT" w:hAnsi="TimesNewRomanPSMT"/>
                <w:i/>
                <w:iCs/>
              </w:rPr>
            </w:pPr>
            <w:r w:rsidRPr="000D56BD">
              <w:rPr>
                <w:rFonts w:ascii="TimesNewRomanPSMT" w:hAnsi="TimesNewRomanPSMT"/>
                <w:i/>
                <w:iCs/>
              </w:rPr>
              <w:t>Remember, _____ means _____.</w:t>
            </w:r>
          </w:p>
        </w:tc>
      </w:tr>
      <w:tr w:rsidR="00BA78E5" w:rsidTr="38662853" w14:paraId="4E4FDCA0" w14:textId="77777777">
        <w:tc>
          <w:tcPr>
            <w:tcW w:w="5210" w:type="dxa"/>
            <w:tcMar/>
          </w:tcPr>
          <w:p w:rsidR="00BA78E5" w:rsidP="00D83493" w:rsidRDefault="00BA78E5" w14:paraId="42CD8F88" w14:textId="776B71C5">
            <w:pPr>
              <w:pStyle w:val="NormalWeb"/>
            </w:pPr>
            <w:r>
              <w:t>Model comprehension strategies such as monitoring, highlighting, asking questions, note taking</w:t>
            </w:r>
            <w:r w:rsidR="0096475D">
              <w:t xml:space="preserve">, and think </w:t>
            </w:r>
            <w:r w:rsidR="003E0BEA">
              <w:t>aloud</w:t>
            </w:r>
            <w:r>
              <w:t>.</w:t>
            </w:r>
          </w:p>
        </w:tc>
        <w:tc>
          <w:tcPr>
            <w:tcW w:w="5400" w:type="dxa"/>
            <w:tcMar/>
          </w:tcPr>
          <w:p w:rsidRPr="0096475D" w:rsidR="00BA78E5" w:rsidP="00A53BD2" w:rsidRDefault="003E0BEA" w14:paraId="63083E6E" w14:textId="3029B923">
            <w:pPr>
              <w:pStyle w:val="NormalWeb"/>
            </w:pPr>
            <w:r w:rsidRPr="003E0BEA">
              <w:rPr>
                <w:rFonts w:ascii="TimesNewRomanPS" w:hAnsi="TimesNewRomanPS"/>
              </w:rPr>
              <w:t>Model</w:t>
            </w:r>
            <w:r>
              <w:rPr>
                <w:rFonts w:ascii="TimesNewRomanPS" w:hAnsi="TimesNewRomanPS"/>
              </w:rPr>
              <w:t xml:space="preserve"> the process of working through the problem with students. Say aloud each step to solving. Teacher: </w:t>
            </w:r>
            <w:r w:rsidR="0096475D">
              <w:rPr>
                <w:rFonts w:ascii="TimesNewRomanPS" w:hAnsi="TimesNewRomanPS"/>
                <w:i/>
                <w:iCs/>
              </w:rPr>
              <w:t xml:space="preserve">“When I see a division problem, I first think about how many groups I can make. If there are items leftover, that’s my remainder. How might these leftovers be used or interpreted in real life?” </w:t>
            </w:r>
          </w:p>
        </w:tc>
      </w:tr>
      <w:tr w:rsidR="00BA78E5" w:rsidTr="38662853" w14:paraId="6918553B" w14:textId="77777777">
        <w:tc>
          <w:tcPr>
            <w:tcW w:w="5210" w:type="dxa"/>
            <w:tcMar/>
          </w:tcPr>
          <w:p w:rsidR="00BA78E5" w:rsidP="00D83493" w:rsidRDefault="00BA78E5" w14:paraId="4F96DC72" w14:textId="46C7C4A2">
            <w:pPr>
              <w:pStyle w:val="NormalWeb"/>
            </w:pPr>
            <w:r>
              <w:t>Provide work exemplars, explicit directions, and scaffolds so students can persist through the lesson.</w:t>
            </w:r>
          </w:p>
        </w:tc>
        <w:tc>
          <w:tcPr>
            <w:tcW w:w="5400" w:type="dxa"/>
            <w:tcMar/>
          </w:tcPr>
          <w:p w:rsidRPr="00460D02" w:rsidR="00BA78E5" w:rsidP="00A53BD2" w:rsidRDefault="000D56BD" w14:paraId="6993E07F" w14:textId="3AAA6275">
            <w:pPr>
              <w:pStyle w:val="NormalWeb"/>
              <w:rPr>
                <w:rFonts w:ascii="TimesNewRomanPSMT" w:hAnsi="TimesNewRomanPSMT"/>
              </w:rPr>
            </w:pPr>
            <w:r>
              <w:rPr>
                <w:rFonts w:ascii="TimesNewRomanPSMT" w:hAnsi="TimesNewRomanPSMT"/>
              </w:rPr>
              <w:t xml:space="preserve">Remind students to use the resources around them to solve. Point to the [word wall, anchor chart, example on the board] and allow students to access the information when needed. </w:t>
            </w:r>
          </w:p>
        </w:tc>
      </w:tr>
      <w:tr w:rsidR="00BA78E5" w:rsidTr="38662853" w14:paraId="79D9CC67" w14:textId="77777777">
        <w:tc>
          <w:tcPr>
            <w:tcW w:w="5210" w:type="dxa"/>
            <w:tcMar/>
          </w:tcPr>
          <w:p w:rsidR="00BA78E5" w:rsidP="00D83493" w:rsidRDefault="00BA78E5" w14:paraId="3FDC5998" w14:textId="3A6C73CF">
            <w:pPr>
              <w:pStyle w:val="NormalWeb"/>
            </w:pPr>
            <w:r>
              <w:t>Help students see how they can use the new information in other classes, units, or settings.</w:t>
            </w:r>
          </w:p>
        </w:tc>
        <w:tc>
          <w:tcPr>
            <w:tcW w:w="5400" w:type="dxa"/>
            <w:tcMar/>
          </w:tcPr>
          <w:p w:rsidRPr="008A6D4F" w:rsidR="008A6D4F" w:rsidP="00A53BD2" w:rsidRDefault="008A6D4F" w14:paraId="0365F7A3" w14:textId="0720CBB9">
            <w:pPr>
              <w:pStyle w:val="NormalWeb"/>
              <w:rPr>
                <w:rFonts w:ascii="TimesNewRomanPSMT" w:hAnsi="TimesNewRomanPSMT"/>
                <w:i/>
                <w:iCs/>
              </w:rPr>
            </w:pPr>
            <w:r>
              <w:rPr>
                <w:rFonts w:ascii="TimesNewRomanPSMT" w:hAnsi="TimesNewRomanPSMT"/>
              </w:rPr>
              <w:t xml:space="preserve">Guide students to make connection with [math content] and what has been learned previously. Teacher: </w:t>
            </w:r>
            <w:r>
              <w:rPr>
                <w:rFonts w:ascii="TimesNewRomanPSMT" w:hAnsi="TimesNewRomanPSMT"/>
                <w:i/>
                <w:iCs/>
              </w:rPr>
              <w:t xml:space="preserve">How is telling time to the quarter hour </w:t>
            </w:r>
            <w:proofErr w:type="gramStart"/>
            <w:r>
              <w:rPr>
                <w:rFonts w:ascii="TimesNewRomanPSMT" w:hAnsi="TimesNewRomanPSMT"/>
                <w:i/>
                <w:iCs/>
              </w:rPr>
              <w:t>similar to</w:t>
            </w:r>
            <w:proofErr w:type="gramEnd"/>
            <w:r>
              <w:rPr>
                <w:rFonts w:ascii="TimesNewRomanPSMT" w:hAnsi="TimesNewRomanPSMT"/>
                <w:i/>
                <w:iCs/>
              </w:rPr>
              <w:t xml:space="preserve"> fractional parts of a circle?</w:t>
            </w:r>
          </w:p>
        </w:tc>
      </w:tr>
    </w:tbl>
    <w:p w:rsidR="005A2CBE" w:rsidP="000906BA" w:rsidRDefault="005A2CBE" w14:paraId="177EA870" w14:textId="77777777">
      <w:pPr>
        <w:rPr>
          <w:b/>
          <w:bCs/>
          <w:sz w:val="28"/>
          <w:szCs w:val="28"/>
          <w:u w:val="single"/>
        </w:rPr>
      </w:pPr>
    </w:p>
    <w:p w:rsidR="005A2CBE" w:rsidP="000906BA" w:rsidRDefault="005A2CBE" w14:paraId="224649F3" w14:textId="77777777">
      <w:pPr>
        <w:rPr>
          <w:b/>
          <w:bCs/>
          <w:sz w:val="28"/>
          <w:szCs w:val="28"/>
          <w:u w:val="single"/>
        </w:rPr>
      </w:pPr>
    </w:p>
    <w:p w:rsidR="002167A5" w:rsidP="000906BA" w:rsidRDefault="002167A5" w14:paraId="4AA92C60" w14:textId="71108835">
      <w:pPr>
        <w:rPr>
          <w:sz w:val="28"/>
          <w:szCs w:val="28"/>
        </w:rPr>
      </w:pPr>
      <w:r w:rsidRPr="009826D0">
        <w:rPr>
          <w:b/>
          <w:bCs/>
          <w:sz w:val="32"/>
          <w:szCs w:val="32"/>
          <w:u w:val="single"/>
        </w:rPr>
        <w:t>Action &amp; Expression:</w:t>
      </w:r>
      <w:r w:rsidRPr="009826D0">
        <w:rPr>
          <w:sz w:val="32"/>
          <w:szCs w:val="32"/>
        </w:rPr>
        <w:t xml:space="preserve"> The “How” of learning</w:t>
      </w:r>
    </w:p>
    <w:p w:rsidRPr="009D51C6" w:rsidR="009826D0" w:rsidP="000906BA" w:rsidRDefault="009826D0" w14:paraId="30F7728C" w14:textId="77777777">
      <w:pPr>
        <w:rPr>
          <w:b/>
          <w:bCs/>
          <w:sz w:val="28"/>
          <w:szCs w:val="28"/>
          <w:u w:val="single"/>
        </w:rPr>
      </w:pPr>
    </w:p>
    <w:p w:rsidR="002167A5" w:rsidP="000906BA" w:rsidRDefault="00C878EA" w14:paraId="65805F28" w14:textId="5B158756">
      <w:pPr>
        <w:rPr>
          <w:b/>
          <w:bCs/>
        </w:rPr>
      </w:pPr>
      <w:r>
        <w:rPr>
          <w:b/>
          <w:bCs/>
        </w:rPr>
        <w:t>Physical Action</w:t>
      </w:r>
    </w:p>
    <w:p w:rsidRPr="009826D0" w:rsidR="003C3259" w:rsidP="003C3259" w:rsidRDefault="003C3259" w14:paraId="0EEAE012" w14:textId="134D2278">
      <w:pPr>
        <w:pStyle w:val="ListParagraph"/>
        <w:numPr>
          <w:ilvl w:val="0"/>
          <w:numId w:val="9"/>
        </w:numPr>
      </w:pPr>
      <w:r w:rsidRPr="009826D0">
        <w:t>Vary the methods for response and navigation</w:t>
      </w:r>
    </w:p>
    <w:p w:rsidRPr="009826D0" w:rsidR="003C3259" w:rsidP="003C3259" w:rsidRDefault="003C3259" w14:paraId="7AFE2787" w14:textId="3E5936B5">
      <w:pPr>
        <w:pStyle w:val="ListParagraph"/>
        <w:numPr>
          <w:ilvl w:val="0"/>
          <w:numId w:val="9"/>
        </w:numPr>
      </w:pPr>
      <w:r w:rsidRPr="009826D0">
        <w:t xml:space="preserve">Optimize access to tools and assistive technologies </w:t>
      </w:r>
    </w:p>
    <w:p w:rsidR="00C878EA" w:rsidP="000906BA" w:rsidRDefault="00C878EA" w14:paraId="683A5197" w14:textId="681A5925">
      <w:pPr>
        <w:rPr>
          <w:b/>
          <w:bCs/>
        </w:rPr>
      </w:pPr>
      <w:r>
        <w:rPr>
          <w:b/>
          <w:bCs/>
        </w:rPr>
        <w:lastRenderedPageBreak/>
        <w:t>Expression and Communication</w:t>
      </w:r>
    </w:p>
    <w:p w:rsidRPr="009826D0" w:rsidR="003C3259" w:rsidP="003C3259" w:rsidRDefault="003C3259" w14:paraId="03155906" w14:textId="015C8B0C">
      <w:pPr>
        <w:pStyle w:val="ListParagraph"/>
        <w:numPr>
          <w:ilvl w:val="0"/>
          <w:numId w:val="10"/>
        </w:numPr>
      </w:pPr>
      <w:r w:rsidRPr="009826D0">
        <w:t>Use multiple media for communication</w:t>
      </w:r>
    </w:p>
    <w:p w:rsidRPr="009826D0" w:rsidR="003C3259" w:rsidP="003C3259" w:rsidRDefault="003C3259" w14:paraId="30456166" w14:textId="7B7AC8DD">
      <w:pPr>
        <w:pStyle w:val="ListParagraph"/>
        <w:numPr>
          <w:ilvl w:val="0"/>
          <w:numId w:val="10"/>
        </w:numPr>
      </w:pPr>
      <w:r w:rsidRPr="009826D0">
        <w:t>Use multiple tools for construction and composition</w:t>
      </w:r>
    </w:p>
    <w:p w:rsidRPr="009826D0" w:rsidR="003C3259" w:rsidP="003C3259" w:rsidRDefault="003C3259" w14:paraId="24CDD64D" w14:textId="5DFB5DBE">
      <w:pPr>
        <w:pStyle w:val="ListParagraph"/>
        <w:numPr>
          <w:ilvl w:val="0"/>
          <w:numId w:val="10"/>
        </w:numPr>
      </w:pPr>
      <w:r w:rsidRPr="009826D0">
        <w:t>Build fluencies with graduated levels of support for practice and performance</w:t>
      </w:r>
    </w:p>
    <w:p w:rsidR="00C878EA" w:rsidP="000906BA" w:rsidRDefault="00C878EA" w14:paraId="442BE230" w14:textId="6247187E">
      <w:pPr>
        <w:rPr>
          <w:b/>
          <w:bCs/>
        </w:rPr>
      </w:pPr>
      <w:r>
        <w:rPr>
          <w:b/>
          <w:bCs/>
        </w:rPr>
        <w:t>Executive Functions</w:t>
      </w:r>
    </w:p>
    <w:p w:rsidRPr="009826D0" w:rsidR="003C3259" w:rsidP="003C3259" w:rsidRDefault="003C3259" w14:paraId="6063F0C9" w14:textId="5EB119AB">
      <w:pPr>
        <w:pStyle w:val="ListParagraph"/>
        <w:numPr>
          <w:ilvl w:val="0"/>
          <w:numId w:val="11"/>
        </w:numPr>
      </w:pPr>
      <w:r w:rsidRPr="009826D0">
        <w:t xml:space="preserve">Guide appropriate </w:t>
      </w:r>
      <w:r w:rsidRPr="009826D0" w:rsidR="00422589">
        <w:t>goal setting</w:t>
      </w:r>
    </w:p>
    <w:p w:rsidRPr="009826D0" w:rsidR="003C3259" w:rsidP="003C3259" w:rsidRDefault="003C3259" w14:paraId="5CFF920F" w14:textId="05EA5DE3">
      <w:pPr>
        <w:pStyle w:val="ListParagraph"/>
        <w:numPr>
          <w:ilvl w:val="0"/>
          <w:numId w:val="11"/>
        </w:numPr>
      </w:pPr>
      <w:r w:rsidRPr="009826D0">
        <w:t>Support planning and strategy development</w:t>
      </w:r>
    </w:p>
    <w:p w:rsidRPr="009826D0" w:rsidR="003C3259" w:rsidP="003C3259" w:rsidRDefault="003C3259" w14:paraId="273F1F07" w14:textId="611FDBBF">
      <w:pPr>
        <w:pStyle w:val="ListParagraph"/>
        <w:numPr>
          <w:ilvl w:val="0"/>
          <w:numId w:val="11"/>
        </w:numPr>
      </w:pPr>
      <w:r w:rsidRPr="009826D0">
        <w:t>Facilitate managing information and resources</w:t>
      </w:r>
    </w:p>
    <w:p w:rsidRPr="009826D0" w:rsidR="003C3259" w:rsidP="003C3259" w:rsidRDefault="003C3259" w14:paraId="67CD53A0" w14:textId="2234B121">
      <w:pPr>
        <w:pStyle w:val="ListParagraph"/>
        <w:numPr>
          <w:ilvl w:val="0"/>
          <w:numId w:val="11"/>
        </w:numPr>
      </w:pPr>
      <w:r w:rsidRPr="009826D0">
        <w:t>Enhance capacity for monitoring progress</w:t>
      </w:r>
    </w:p>
    <w:p w:rsidR="00F53652" w:rsidP="00715C88" w:rsidRDefault="00715C88" w14:paraId="7A7A8075" w14:textId="77777777">
      <w:pPr>
        <w:rPr>
          <w:b/>
          <w:bCs/>
          <w:sz w:val="32"/>
          <w:szCs w:val="32"/>
          <w:u w:val="single"/>
        </w:rPr>
      </w:pPr>
      <w:r>
        <w:rPr>
          <w:b/>
          <w:bCs/>
          <w:sz w:val="28"/>
          <w:szCs w:val="28"/>
        </w:rPr>
        <w:br/>
      </w:r>
    </w:p>
    <w:p w:rsidR="00715C88" w:rsidP="00715C88" w:rsidRDefault="00715C88" w14:paraId="021544B8" w14:textId="2C84B758">
      <w:pPr>
        <w:rPr>
          <w:b/>
          <w:bCs/>
          <w:sz w:val="32"/>
          <w:szCs w:val="32"/>
          <w:u w:val="single"/>
        </w:rPr>
      </w:pPr>
      <w:r w:rsidRPr="00FD5589">
        <w:rPr>
          <w:b/>
          <w:bCs/>
          <w:sz w:val="32"/>
          <w:szCs w:val="32"/>
          <w:u w:val="single"/>
        </w:rPr>
        <w:t>Examples:</w:t>
      </w:r>
    </w:p>
    <w:p w:rsidRPr="00381A64" w:rsidR="00FD5589" w:rsidP="00715C88" w:rsidRDefault="00FD5589" w14:paraId="0DA4EB84" w14:textId="77777777">
      <w:pPr>
        <w:rPr>
          <w:b/>
          <w:bCs/>
          <w:sz w:val="32"/>
          <w:szCs w:val="32"/>
          <w:u w:val="single"/>
        </w:rPr>
      </w:pPr>
    </w:p>
    <w:tbl>
      <w:tblPr>
        <w:tblStyle w:val="TableGrid"/>
        <w:tblW w:w="10520" w:type="dxa"/>
        <w:tblInd w:w="8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5210"/>
        <w:gridCol w:w="5310"/>
      </w:tblGrid>
      <w:tr w:rsidR="00167EC0" w:rsidTr="38662853" w14:paraId="1174BBF2" w14:textId="77777777">
        <w:tc>
          <w:tcPr>
            <w:tcW w:w="5210" w:type="dxa"/>
            <w:shd w:val="clear" w:color="auto" w:fill="DAE9F7" w:themeFill="text2" w:themeFillTint="1A"/>
            <w:tcMar/>
          </w:tcPr>
          <w:p w:rsidRPr="0020519E" w:rsidR="00FD5589" w:rsidP="00D83493" w:rsidRDefault="00FD5589" w14:paraId="61E1084E" w14:textId="0068F1BC">
            <w:pPr>
              <w:pStyle w:val="NormalWeb"/>
              <w:jc w:val="center"/>
              <w:rPr>
                <w:rFonts w:ascii="TimesNewRomanPSMT" w:hAnsi="TimesNewRomanPSMT"/>
                <w:b/>
                <w:bCs/>
              </w:rPr>
            </w:pPr>
            <w:r w:rsidRPr="0020519E">
              <w:rPr>
                <w:rFonts w:ascii="TimesNewRomanPSMT" w:hAnsi="TimesNewRomanPSMT"/>
                <w:b/>
                <w:bCs/>
              </w:rPr>
              <w:t xml:space="preserve">Support </w:t>
            </w:r>
          </w:p>
        </w:tc>
        <w:tc>
          <w:tcPr>
            <w:tcW w:w="5310" w:type="dxa"/>
            <w:shd w:val="clear" w:color="auto" w:fill="DAE9F7" w:themeFill="text2" w:themeFillTint="1A"/>
            <w:tcMar/>
          </w:tcPr>
          <w:p w:rsidRPr="0020519E" w:rsidR="00FD5589" w:rsidP="00D83493" w:rsidRDefault="00FD5589" w14:paraId="11089625" w14:textId="77777777">
            <w:pPr>
              <w:pStyle w:val="NormalWeb"/>
              <w:jc w:val="center"/>
              <w:rPr>
                <w:rFonts w:ascii="TimesNewRomanPSMT" w:hAnsi="TimesNewRomanPSMT"/>
                <w:b/>
                <w:bCs/>
              </w:rPr>
            </w:pPr>
            <w:r w:rsidRPr="0020519E">
              <w:rPr>
                <w:rFonts w:ascii="TimesNewRomanPSMT" w:hAnsi="TimesNewRomanPSMT"/>
                <w:b/>
                <w:bCs/>
              </w:rPr>
              <w:t>Scripting Examples</w:t>
            </w:r>
          </w:p>
        </w:tc>
      </w:tr>
      <w:tr w:rsidR="00167EC0" w:rsidTr="38662853" w14:paraId="63C1A92F" w14:textId="77777777">
        <w:tc>
          <w:tcPr>
            <w:tcW w:w="5210" w:type="dxa"/>
            <w:tcMar/>
          </w:tcPr>
          <w:p w:rsidR="00FD5589" w:rsidP="00D83493" w:rsidRDefault="003C39F9" w14:paraId="1D5A27C2" w14:textId="3517FBDB">
            <w:pPr>
              <w:pStyle w:val="NormalWeb"/>
            </w:pPr>
            <w:r>
              <w:t>Give students choices about how they will respond.</w:t>
            </w:r>
            <w:r w:rsidR="00E6506F">
              <w:t xml:space="preserve"> Give students the option to composing with writing, typing, physically manipulating objects, drawing, etc..</w:t>
            </w:r>
          </w:p>
        </w:tc>
        <w:tc>
          <w:tcPr>
            <w:tcW w:w="5310" w:type="dxa"/>
            <w:tcMar/>
          </w:tcPr>
          <w:p w:rsidR="00FD5589" w:rsidP="00D83493" w:rsidRDefault="00FA1AD7" w14:paraId="26B408C8" w14:textId="4388E859">
            <w:pPr>
              <w:pStyle w:val="NormalWeb"/>
              <w:rPr>
                <w:rFonts w:ascii="TimesNewRomanPSMT" w:hAnsi="TimesNewRomanPSMT"/>
              </w:rPr>
            </w:pPr>
            <w:r>
              <w:rPr>
                <w:rFonts w:ascii="TimesNewRomanPSMT" w:hAnsi="TimesNewRomanPSMT"/>
              </w:rPr>
              <w:t xml:space="preserve">Allow students to share their thinking by writing, speaking, drawing, using manipulatives, or acting out the problem. </w:t>
            </w:r>
          </w:p>
        </w:tc>
      </w:tr>
      <w:tr w:rsidR="00167EC0" w:rsidTr="38662853" w14:paraId="5379B93E" w14:textId="77777777">
        <w:tc>
          <w:tcPr>
            <w:tcW w:w="5210" w:type="dxa"/>
            <w:tcMar/>
          </w:tcPr>
          <w:p w:rsidR="00FD5589" w:rsidP="00D83493" w:rsidRDefault="003C39F9" w14:paraId="178469B0" w14:textId="55653212">
            <w:pPr>
              <w:pStyle w:val="NormalWeb"/>
            </w:pPr>
            <w:r>
              <w:t>Allow students to complete assignments using different tools like paper, whiteboards, devices, etc.</w:t>
            </w:r>
          </w:p>
        </w:tc>
        <w:tc>
          <w:tcPr>
            <w:tcW w:w="5310" w:type="dxa"/>
            <w:tcMar/>
          </w:tcPr>
          <w:p w:rsidRPr="00460D02" w:rsidR="00FD5589" w:rsidP="00D83493" w:rsidRDefault="00FA1AD7" w14:paraId="4DD730D8" w14:textId="5631073B">
            <w:pPr>
              <w:pStyle w:val="NormalWeb"/>
              <w:rPr>
                <w:rFonts w:ascii="TimesNewRomanPSMT" w:hAnsi="TimesNewRomanPSMT"/>
              </w:rPr>
            </w:pPr>
            <w:r>
              <w:rPr>
                <w:rFonts w:ascii="TimesNewRomanPSMT" w:hAnsi="TimesNewRomanPSMT"/>
              </w:rPr>
              <w:t xml:space="preserve">Encourage students to show their work on a whiteboard, using paper and pencil, or on their device. </w:t>
            </w:r>
          </w:p>
        </w:tc>
      </w:tr>
      <w:tr w:rsidR="00167EC0" w:rsidTr="38662853" w14:paraId="2CBF8176" w14:textId="77777777">
        <w:tc>
          <w:tcPr>
            <w:tcW w:w="5210" w:type="dxa"/>
            <w:tcMar/>
          </w:tcPr>
          <w:p w:rsidR="00FD5589" w:rsidP="00FD5589" w:rsidRDefault="003C39F9" w14:paraId="29B68131" w14:textId="6571AD62">
            <w:pPr>
              <w:pStyle w:val="NormalWeb"/>
            </w:pPr>
            <w:r>
              <w:t>Give students tips on how to stay organized while working.</w:t>
            </w:r>
          </w:p>
        </w:tc>
        <w:tc>
          <w:tcPr>
            <w:tcW w:w="5310" w:type="dxa"/>
            <w:tcMar/>
          </w:tcPr>
          <w:p w:rsidR="00FD5589" w:rsidP="38662853" w:rsidRDefault="00FA1AD7" w14:paraId="59870B0B" w14:textId="56C3729F">
            <w:pPr>
              <w:pStyle w:val="NormalWeb"/>
              <w:rPr>
                <w:rFonts w:ascii="TimesNewRomanPSMT" w:hAnsi="TimesNewRomanPSMT"/>
                <w:highlight w:val="yellow"/>
              </w:rPr>
            </w:pPr>
            <w:r w:rsidRPr="38662853" w:rsidR="38662853">
              <w:rPr>
                <w:rFonts w:ascii="TimesNewRomanPSMT" w:hAnsi="TimesNewRomanPSMT"/>
                <w:highlight w:val="yellow"/>
              </w:rPr>
              <w:t>Support students with completing the multistep problem in the correct order, work with them to take numbered notes outlining the steps used for solving.</w:t>
            </w:r>
          </w:p>
        </w:tc>
      </w:tr>
      <w:tr w:rsidR="00167EC0" w:rsidTr="38662853" w14:paraId="56D2DCE0" w14:textId="77777777">
        <w:tc>
          <w:tcPr>
            <w:tcW w:w="5210" w:type="dxa"/>
            <w:tcMar/>
          </w:tcPr>
          <w:p w:rsidR="00FD5589" w:rsidP="00D83493" w:rsidRDefault="003C39F9" w14:paraId="49D644E3" w14:textId="512E208A">
            <w:pPr>
              <w:pStyle w:val="NormalWeb"/>
            </w:pPr>
            <w:r>
              <w:t>Have students reflect on their learning by asking questions and providing feedback.</w:t>
            </w:r>
          </w:p>
        </w:tc>
        <w:tc>
          <w:tcPr>
            <w:tcW w:w="5310" w:type="dxa"/>
            <w:tcMar/>
          </w:tcPr>
          <w:p w:rsidR="00FD5589" w:rsidP="00D83493" w:rsidRDefault="00E6506F" w14:paraId="1485BA4A" w14:textId="77777777">
            <w:pPr>
              <w:pStyle w:val="NormalWeb"/>
              <w:rPr>
                <w:rFonts w:ascii="TimesNewRomanPSMT" w:hAnsi="TimesNewRomanPSMT"/>
              </w:rPr>
            </w:pPr>
            <w:r>
              <w:rPr>
                <w:rFonts w:ascii="TimesNewRomanPSMT" w:hAnsi="TimesNewRomanPSMT"/>
              </w:rPr>
              <w:t>Have students reflect on what they have learned and write down any questions they still have an identify what strategies helped them to learn the new material.</w:t>
            </w:r>
          </w:p>
          <w:p w:rsidRPr="00E6506F" w:rsidR="00E6506F" w:rsidP="00D83493" w:rsidRDefault="00E6506F" w14:paraId="3C1D9B12" w14:textId="1B3DCA4D">
            <w:pPr>
              <w:pStyle w:val="NormalWeb"/>
              <w:rPr>
                <w:rFonts w:ascii="TimesNewRomanPSMT" w:hAnsi="TimesNewRomanPSMT"/>
                <w:i/>
                <w:iCs/>
              </w:rPr>
            </w:pPr>
            <w:r>
              <w:rPr>
                <w:rFonts w:ascii="TimesNewRomanPSMT" w:hAnsi="TimesNewRomanPSMT"/>
                <w:i/>
                <w:iCs/>
              </w:rPr>
              <w:t>The strategy ______ helped me to understand ___. I still have questions about ___.</w:t>
            </w:r>
          </w:p>
        </w:tc>
      </w:tr>
      <w:tr w:rsidR="00A93E13" w:rsidTr="38662853" w14:paraId="4D1D08CC" w14:textId="77777777">
        <w:tc>
          <w:tcPr>
            <w:tcW w:w="5210" w:type="dxa"/>
            <w:tcMar/>
          </w:tcPr>
          <w:p w:rsidR="00A93E13" w:rsidP="00D83493" w:rsidRDefault="00A93E13" w14:paraId="7721C00B" w14:textId="26AA3C35">
            <w:pPr>
              <w:pStyle w:val="NormalWeb"/>
            </w:pPr>
            <w:r>
              <w:t>Support Mathematical strategies specific to mathematical situations.</w:t>
            </w:r>
          </w:p>
        </w:tc>
        <w:tc>
          <w:tcPr>
            <w:tcW w:w="5310" w:type="dxa"/>
            <w:tcMar/>
          </w:tcPr>
          <w:p w:rsidR="00A93E13" w:rsidP="00D83493" w:rsidRDefault="001222DE" w14:paraId="64D150FE" w14:textId="1E1F9AB4">
            <w:pPr>
              <w:pStyle w:val="NormalWeb"/>
              <w:rPr>
                <w:rFonts w:ascii="TimesNewRomanPSMT" w:hAnsi="TimesNewRomanPSMT"/>
              </w:rPr>
            </w:pPr>
            <w:r>
              <w:rPr>
                <w:rFonts w:ascii="TimesNewRomanPSMT" w:hAnsi="TimesNewRomanPSMT"/>
              </w:rPr>
              <w:t>Help students count by 10s by pointing out the pattern</w:t>
            </w:r>
            <w:r w:rsidR="00AB01CC">
              <w:rPr>
                <w:rFonts w:ascii="TimesNewRomanPSMT" w:hAnsi="TimesNewRomanPSMT"/>
              </w:rPr>
              <w:t xml:space="preserve"> that 10, 20, 30, 40 etc. is the same as counting 1, 2, 3, 4, etc. with a zero coming after the number in the tens place value.</w:t>
            </w:r>
          </w:p>
        </w:tc>
      </w:tr>
      <w:tr w:rsidR="00A93E13" w:rsidTr="38662853" w14:paraId="098739DD" w14:textId="77777777">
        <w:tc>
          <w:tcPr>
            <w:tcW w:w="5210" w:type="dxa"/>
            <w:tcMar/>
          </w:tcPr>
          <w:p w:rsidR="00A93E13" w:rsidP="00D83493" w:rsidRDefault="006E097C" w14:paraId="46E7BBF1" w14:textId="79E5D140">
            <w:pPr>
              <w:pStyle w:val="NormalWeb"/>
            </w:pPr>
            <w:r>
              <w:t>Provide general strategies to solve mathematical problems.</w:t>
            </w:r>
          </w:p>
        </w:tc>
        <w:tc>
          <w:tcPr>
            <w:tcW w:w="5310" w:type="dxa"/>
            <w:tcMar/>
          </w:tcPr>
          <w:p w:rsidR="00A93E13" w:rsidP="38662853" w:rsidRDefault="001222DE" w14:paraId="4321FA2C" w14:textId="2721905C">
            <w:pPr>
              <w:pStyle w:val="NormalWeb"/>
              <w:rPr>
                <w:rFonts w:ascii="TimesNewRomanPSMT" w:hAnsi="TimesNewRomanPSMT"/>
                <w:highlight w:val="yellow"/>
              </w:rPr>
            </w:pPr>
            <w:r w:rsidRPr="38662853" w:rsidR="38662853">
              <w:rPr>
                <w:rFonts w:ascii="TimesNewRomanPSMT" w:hAnsi="TimesNewRomanPSMT"/>
                <w:highlight w:val="yellow"/>
              </w:rPr>
              <w:t>To support students with solving the problem, encourage them to draw a diagram to visualize the information in the problem.</w:t>
            </w:r>
          </w:p>
        </w:tc>
      </w:tr>
      <w:tr w:rsidR="00A93E13" w:rsidTr="38662853" w14:paraId="42247168" w14:textId="77777777">
        <w:tc>
          <w:tcPr>
            <w:tcW w:w="5210" w:type="dxa"/>
            <w:tcMar/>
          </w:tcPr>
          <w:p w:rsidR="00A93E13" w:rsidP="00D83493" w:rsidRDefault="006E097C" w14:paraId="03792DFD" w14:textId="77EC59C5">
            <w:pPr>
              <w:pStyle w:val="NormalWeb"/>
            </w:pPr>
            <w:r>
              <w:t>Provide strategies to remain emotionally regulated during challenging situations.</w:t>
            </w:r>
          </w:p>
        </w:tc>
        <w:tc>
          <w:tcPr>
            <w:tcW w:w="5310" w:type="dxa"/>
            <w:tcMar/>
          </w:tcPr>
          <w:p w:rsidR="00A93E13" w:rsidP="00D83493" w:rsidRDefault="006E097C" w14:paraId="1CF5DE35" w14:textId="77777777">
            <w:pPr>
              <w:pStyle w:val="NormalWeb"/>
              <w:rPr>
                <w:rFonts w:ascii="TimesNewRomanPSMT" w:hAnsi="TimesNewRomanPSMT"/>
              </w:rPr>
            </w:pPr>
            <w:r>
              <w:rPr>
                <w:rFonts w:ascii="TimesNewRomanPSMT" w:hAnsi="TimesNewRomanPSMT"/>
              </w:rPr>
              <w:t>When you see students getting frustrated with their partner work, provide them with a sentence frame to better express their frustrations with their partner.</w:t>
            </w:r>
          </w:p>
          <w:p w:rsidRPr="006E097C" w:rsidR="006E097C" w:rsidP="00D83493" w:rsidRDefault="006E097C" w14:paraId="5AE5EF91" w14:textId="0C5B9643">
            <w:pPr>
              <w:pStyle w:val="NormalWeb"/>
              <w:rPr>
                <w:rFonts w:ascii="TimesNewRomanPSMT" w:hAnsi="TimesNewRomanPSMT"/>
                <w:i/>
                <w:iCs/>
              </w:rPr>
            </w:pPr>
            <w:r w:rsidRPr="006E097C">
              <w:rPr>
                <w:rFonts w:ascii="TimesNewRomanPSMT" w:hAnsi="TimesNewRomanPSMT"/>
                <w:i/>
                <w:iCs/>
              </w:rPr>
              <w:t>I am really frustrated with _____, because _____. Can you please help me better understand this by ____.</w:t>
            </w:r>
          </w:p>
        </w:tc>
      </w:tr>
      <w:tr w:rsidR="00A93E13" w:rsidTr="38662853" w14:paraId="52BBF046" w14:textId="77777777">
        <w:tc>
          <w:tcPr>
            <w:tcW w:w="5210" w:type="dxa"/>
            <w:tcMar/>
          </w:tcPr>
          <w:p w:rsidR="00A93E13" w:rsidP="00D83493" w:rsidRDefault="006E097C" w14:paraId="0331D602" w14:textId="348B20F9">
            <w:pPr>
              <w:pStyle w:val="NormalWeb"/>
            </w:pPr>
            <w:r>
              <w:lastRenderedPageBreak/>
              <w:t>Provide strategies to assist in planning, attention, and organizational challenges in the classroom.</w:t>
            </w:r>
          </w:p>
        </w:tc>
        <w:tc>
          <w:tcPr>
            <w:tcW w:w="5310" w:type="dxa"/>
            <w:tcMar/>
          </w:tcPr>
          <w:p w:rsidR="00A93E13" w:rsidP="38662853" w:rsidRDefault="001222DE" w14:paraId="29EBB643" w14:textId="75926CDC">
            <w:pPr>
              <w:pStyle w:val="NormalWeb"/>
              <w:rPr>
                <w:rFonts w:ascii="TimesNewRomanPSMT" w:hAnsi="TimesNewRomanPSMT"/>
                <w:highlight w:val="yellow"/>
              </w:rPr>
            </w:pPr>
            <w:r w:rsidRPr="38662853" w:rsidR="38662853">
              <w:rPr>
                <w:rFonts w:ascii="TimesNewRomanPSMT" w:hAnsi="TimesNewRomanPSMT"/>
                <w:highlight w:val="yellow"/>
              </w:rPr>
              <w:t>Support students with the transition into partner work, by allowing them 1 minute to organize their materials together before getting to work.</w:t>
            </w:r>
          </w:p>
        </w:tc>
      </w:tr>
    </w:tbl>
    <w:p w:rsidR="00715C88" w:rsidP="000906BA" w:rsidRDefault="00715C88" w14:paraId="6E418C28" w14:textId="77777777">
      <w:pPr>
        <w:rPr>
          <w:b/>
          <w:bCs/>
          <w:sz w:val="28"/>
          <w:szCs w:val="28"/>
        </w:rPr>
      </w:pPr>
    </w:p>
    <w:p w:rsidR="0022329C" w:rsidP="000906BA" w:rsidRDefault="0022329C" w14:paraId="1C9E3785" w14:textId="77777777">
      <w:pPr>
        <w:rPr>
          <w:b/>
          <w:bCs/>
          <w:sz w:val="28"/>
          <w:szCs w:val="28"/>
        </w:rPr>
      </w:pPr>
    </w:p>
    <w:p w:rsidR="0022329C" w:rsidP="000906BA" w:rsidRDefault="0022329C" w14:paraId="20B9A726" w14:textId="01400F8B">
      <w:pPr>
        <w:rPr>
          <w:b/>
          <w:bCs/>
          <w:sz w:val="28"/>
          <w:szCs w:val="28"/>
        </w:rPr>
      </w:pPr>
      <w:r>
        <w:rPr>
          <w:b/>
          <w:bCs/>
          <w:sz w:val="28"/>
          <w:szCs w:val="28"/>
        </w:rPr>
        <w:t>Resources to more support examples:</w:t>
      </w:r>
    </w:p>
    <w:p w:rsidR="00EC418D" w:rsidP="000906BA" w:rsidRDefault="00EC418D" w14:paraId="79B38CBF" w14:textId="77777777">
      <w:pPr>
        <w:rPr>
          <w:b/>
          <w:bCs/>
          <w:sz w:val="28"/>
          <w:szCs w:val="28"/>
        </w:rPr>
      </w:pPr>
    </w:p>
    <w:p w:rsidR="00EC418D" w:rsidP="00EC418D" w:rsidRDefault="00EC418D" w14:paraId="709BD61F" w14:textId="30B2958C">
      <w:pPr>
        <w:rPr>
          <w:rStyle w:val="Hyperlink"/>
        </w:rPr>
      </w:pPr>
      <w:hyperlink w:history="1" r:id="rId9">
        <w:r w:rsidRPr="00EC418D">
          <w:rPr>
            <w:rStyle w:val="Hyperlink"/>
          </w:rPr>
          <w:t>Five Essential Instructional Strategies in Reasoning Routines and UDL</w:t>
        </w:r>
      </w:hyperlink>
    </w:p>
    <w:p w:rsidR="00EC418D" w:rsidP="000906BA" w:rsidRDefault="00EC418D" w14:paraId="38FA2CF7" w14:textId="77777777">
      <w:pPr>
        <w:rPr>
          <w:b/>
          <w:bCs/>
          <w:sz w:val="28"/>
          <w:szCs w:val="28"/>
        </w:rPr>
      </w:pPr>
    </w:p>
    <w:p w:rsidR="0022329C" w:rsidP="000906BA" w:rsidRDefault="0022329C" w14:paraId="6921E49C" w14:textId="77777777">
      <w:pPr>
        <w:rPr>
          <w:b/>
          <w:bCs/>
          <w:sz w:val="28"/>
          <w:szCs w:val="28"/>
        </w:rPr>
      </w:pPr>
    </w:p>
    <w:p w:rsidR="0022329C" w:rsidP="000906BA" w:rsidRDefault="00000000" w14:paraId="071E7EFC" w14:textId="499D5A29">
      <w:hyperlink w:history="1" r:id="rId10">
        <w:r w:rsidRPr="0022329C" w:rsidR="0022329C">
          <w:rPr>
            <w:rStyle w:val="Hyperlink"/>
          </w:rPr>
          <w:t xml:space="preserve">How to Support Math Students </w:t>
        </w:r>
        <w:proofErr w:type="gramStart"/>
        <w:r w:rsidRPr="0022329C" w:rsidR="0022329C">
          <w:rPr>
            <w:rStyle w:val="Hyperlink"/>
          </w:rPr>
          <w:t>With</w:t>
        </w:r>
        <w:proofErr w:type="gramEnd"/>
        <w:r w:rsidRPr="0022329C" w:rsidR="0022329C">
          <w:rPr>
            <w:rStyle w:val="Hyperlink"/>
          </w:rPr>
          <w:t xml:space="preserve"> The Universal Design For Learning Principles</w:t>
        </w:r>
      </w:hyperlink>
    </w:p>
    <w:p w:rsidR="0022329C" w:rsidP="000906BA" w:rsidRDefault="0022329C" w14:paraId="607BF112" w14:textId="77777777"/>
    <w:p w:rsidR="00EC418D" w:rsidP="000906BA" w:rsidRDefault="00000000" w14:paraId="285EBBDE" w14:textId="6BFB02F6">
      <w:pPr>
        <w:rPr>
          <w:rStyle w:val="Hyperlink"/>
        </w:rPr>
      </w:pPr>
      <w:hyperlink w:history="1" r:id="rId11">
        <w:r w:rsidRPr="0022329C" w:rsidR="0022329C">
          <w:rPr>
            <w:rStyle w:val="Hyperlink"/>
          </w:rPr>
          <w:t>UDL Lesson Plan Makeovers: Math Lessons</w:t>
        </w:r>
      </w:hyperlink>
    </w:p>
    <w:p w:rsidR="00EC418D" w:rsidP="000906BA" w:rsidRDefault="00EC418D" w14:paraId="2D1A238A" w14:textId="77777777">
      <w:pPr>
        <w:rPr>
          <w:rStyle w:val="Hyperlink"/>
        </w:rPr>
      </w:pPr>
    </w:p>
    <w:p w:rsidRPr="0022329C" w:rsidR="00384E7B" w:rsidP="000906BA" w:rsidRDefault="00000000" w14:paraId="4889F172" w14:textId="5AA4C29B">
      <w:hyperlink w:history="1" r:id="rId12">
        <w:r w:rsidRPr="00384E7B" w:rsidR="00384E7B">
          <w:rPr>
            <w:rStyle w:val="Hyperlink"/>
          </w:rPr>
          <w:t>Magic is in the Margins by Rachel Lambert</w:t>
        </w:r>
      </w:hyperlink>
    </w:p>
    <w:sectPr w:rsidRPr="0022329C" w:rsidR="00384E7B" w:rsidSect="00167EC0">
      <w:footerReference w:type="even" r:id="rId13"/>
      <w:footerReference w:type="default" r:id="rId14"/>
      <w:pgSz w:w="12240" w:h="15840" w:orient="portrait"/>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05C3" w:rsidP="00573A3F" w:rsidRDefault="00DE05C3" w14:paraId="0F35BA40" w14:textId="77777777">
      <w:r>
        <w:separator/>
      </w:r>
    </w:p>
  </w:endnote>
  <w:endnote w:type="continuationSeparator" w:id="0">
    <w:p w:rsidR="00DE05C3" w:rsidP="00573A3F" w:rsidRDefault="00DE05C3" w14:paraId="21A4E9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878941"/>
      <w:docPartObj>
        <w:docPartGallery w:val="Page Numbers (Bottom of Page)"/>
        <w:docPartUnique/>
      </w:docPartObj>
    </w:sdtPr>
    <w:sdtContent>
      <w:p w:rsidR="00D90B06" w:rsidP="009F7BC6" w:rsidRDefault="00D90B06" w14:paraId="1870003E" w14:textId="1737E5F5">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90B06" w:rsidP="00D90B06" w:rsidRDefault="00D90B06" w14:paraId="33FD5343" w14:textId="7777777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4D3C" w:rsidRDefault="00000000" w14:paraId="2E8ADE4B"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05C3" w:rsidP="00573A3F" w:rsidRDefault="00DE05C3" w14:paraId="3A7CF218" w14:textId="77777777">
      <w:r>
        <w:separator/>
      </w:r>
    </w:p>
  </w:footnote>
  <w:footnote w:type="continuationSeparator" w:id="0">
    <w:p w:rsidR="00DE05C3" w:rsidP="00573A3F" w:rsidRDefault="00DE05C3" w14:paraId="1792853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64D6"/>
    <w:multiLevelType w:val="multilevel"/>
    <w:tmpl w:val="6AA0E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D1558A6"/>
    <w:multiLevelType w:val="hybridMultilevel"/>
    <w:tmpl w:val="ACD87E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1B26095"/>
    <w:multiLevelType w:val="hybridMultilevel"/>
    <w:tmpl w:val="D97E75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16527D"/>
    <w:multiLevelType w:val="hybridMultilevel"/>
    <w:tmpl w:val="FDC039EA"/>
    <w:lvl w:ilvl="0" w:tplc="12965296">
      <w:start w:val="1"/>
      <w:numFmt w:val="bullet"/>
      <w:lvlText w:val="-"/>
      <w:lvlJc w:val="left"/>
      <w:pPr>
        <w:ind w:left="720" w:hanging="360"/>
      </w:pPr>
      <w:rPr>
        <w:rFonts w:hint="default" w:ascii="TimesNewRomanPSMT" w:hAnsi="TimesNewRomanPSMT"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776FFA"/>
    <w:multiLevelType w:val="hybridMultilevel"/>
    <w:tmpl w:val="3D6473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A412B13"/>
    <w:multiLevelType w:val="hybridMultilevel"/>
    <w:tmpl w:val="5CB60C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AA23975"/>
    <w:multiLevelType w:val="hybridMultilevel"/>
    <w:tmpl w:val="DFC4E6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EB76ABC"/>
    <w:multiLevelType w:val="hybridMultilevel"/>
    <w:tmpl w:val="F83464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C63698E"/>
    <w:multiLevelType w:val="hybridMultilevel"/>
    <w:tmpl w:val="A810E1EC"/>
    <w:lvl w:ilvl="0" w:tplc="12965296">
      <w:start w:val="1"/>
      <w:numFmt w:val="bullet"/>
      <w:lvlText w:val="-"/>
      <w:lvlJc w:val="left"/>
      <w:pPr>
        <w:ind w:left="720" w:hanging="360"/>
      </w:pPr>
      <w:rPr>
        <w:rFonts w:hint="default" w:ascii="TimesNewRomanPSMT" w:hAnsi="TimesNewRomanPSMT"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44E351D"/>
    <w:multiLevelType w:val="hybridMultilevel"/>
    <w:tmpl w:val="06B6DBFC"/>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4C8122F2"/>
    <w:multiLevelType w:val="hybridMultilevel"/>
    <w:tmpl w:val="C7767D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D9B664E"/>
    <w:multiLevelType w:val="hybridMultilevel"/>
    <w:tmpl w:val="A208846C"/>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54FA47E8"/>
    <w:multiLevelType w:val="hybridMultilevel"/>
    <w:tmpl w:val="9F7AA3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53518D4"/>
    <w:multiLevelType w:val="hybridMultilevel"/>
    <w:tmpl w:val="7AACA6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BD2527A"/>
    <w:multiLevelType w:val="hybridMultilevel"/>
    <w:tmpl w:val="9AE264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386498A"/>
    <w:multiLevelType w:val="hybridMultilevel"/>
    <w:tmpl w:val="CC1A8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FFD1C35"/>
    <w:multiLevelType w:val="multilevel"/>
    <w:tmpl w:val="9CF4C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92F45E1"/>
    <w:multiLevelType w:val="hybridMultilevel"/>
    <w:tmpl w:val="17403F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05362331">
    <w:abstractNumId w:val="10"/>
  </w:num>
  <w:num w:numId="2" w16cid:durableId="382758334">
    <w:abstractNumId w:val="14"/>
  </w:num>
  <w:num w:numId="3" w16cid:durableId="1378044086">
    <w:abstractNumId w:val="4"/>
  </w:num>
  <w:num w:numId="4" w16cid:durableId="817843929">
    <w:abstractNumId w:val="7"/>
  </w:num>
  <w:num w:numId="5" w16cid:durableId="1021053176">
    <w:abstractNumId w:val="13"/>
  </w:num>
  <w:num w:numId="6" w16cid:durableId="834300580">
    <w:abstractNumId w:val="12"/>
  </w:num>
  <w:num w:numId="7" w16cid:durableId="1157380992">
    <w:abstractNumId w:val="15"/>
  </w:num>
  <w:num w:numId="8" w16cid:durableId="1088648417">
    <w:abstractNumId w:val="6"/>
  </w:num>
  <w:num w:numId="9" w16cid:durableId="460735236">
    <w:abstractNumId w:val="5"/>
  </w:num>
  <w:num w:numId="10" w16cid:durableId="413822619">
    <w:abstractNumId w:val="17"/>
  </w:num>
  <w:num w:numId="11" w16cid:durableId="923607326">
    <w:abstractNumId w:val="2"/>
  </w:num>
  <w:num w:numId="12" w16cid:durableId="970327679">
    <w:abstractNumId w:val="16"/>
  </w:num>
  <w:num w:numId="13" w16cid:durableId="1218933937">
    <w:abstractNumId w:val="9"/>
  </w:num>
  <w:num w:numId="14" w16cid:durableId="898444583">
    <w:abstractNumId w:val="0"/>
  </w:num>
  <w:num w:numId="15" w16cid:durableId="211622444">
    <w:abstractNumId w:val="11"/>
  </w:num>
  <w:num w:numId="16" w16cid:durableId="1548905829">
    <w:abstractNumId w:val="8"/>
  </w:num>
  <w:num w:numId="17" w16cid:durableId="220992900">
    <w:abstractNumId w:val="1"/>
  </w:num>
  <w:num w:numId="18" w16cid:durableId="703597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4E"/>
    <w:rsid w:val="00003964"/>
    <w:rsid w:val="00064477"/>
    <w:rsid w:val="000906BA"/>
    <w:rsid w:val="00093023"/>
    <w:rsid w:val="000B5CF2"/>
    <w:rsid w:val="000C593E"/>
    <w:rsid w:val="000D56BD"/>
    <w:rsid w:val="000F0C3D"/>
    <w:rsid w:val="000F7DAF"/>
    <w:rsid w:val="00107670"/>
    <w:rsid w:val="001156D2"/>
    <w:rsid w:val="001222DE"/>
    <w:rsid w:val="00167EC0"/>
    <w:rsid w:val="0017669A"/>
    <w:rsid w:val="0020519E"/>
    <w:rsid w:val="002167A5"/>
    <w:rsid w:val="00220AEC"/>
    <w:rsid w:val="0022329C"/>
    <w:rsid w:val="00236E0E"/>
    <w:rsid w:val="00246393"/>
    <w:rsid w:val="00275D04"/>
    <w:rsid w:val="002C1278"/>
    <w:rsid w:val="00321211"/>
    <w:rsid w:val="00327E84"/>
    <w:rsid w:val="00372048"/>
    <w:rsid w:val="00381A64"/>
    <w:rsid w:val="00383432"/>
    <w:rsid w:val="00384E7B"/>
    <w:rsid w:val="003C248F"/>
    <w:rsid w:val="003C3259"/>
    <w:rsid w:val="003C39F9"/>
    <w:rsid w:val="003E0BEA"/>
    <w:rsid w:val="00422589"/>
    <w:rsid w:val="0043194E"/>
    <w:rsid w:val="00460D02"/>
    <w:rsid w:val="00492B00"/>
    <w:rsid w:val="004D49C1"/>
    <w:rsid w:val="00526FFA"/>
    <w:rsid w:val="005446B2"/>
    <w:rsid w:val="00571546"/>
    <w:rsid w:val="00573A3F"/>
    <w:rsid w:val="005A2CBE"/>
    <w:rsid w:val="005C4D3C"/>
    <w:rsid w:val="005F13FA"/>
    <w:rsid w:val="006419DA"/>
    <w:rsid w:val="006B6D4A"/>
    <w:rsid w:val="006E0344"/>
    <w:rsid w:val="006E097C"/>
    <w:rsid w:val="006F2941"/>
    <w:rsid w:val="00701267"/>
    <w:rsid w:val="007155E2"/>
    <w:rsid w:val="00715C88"/>
    <w:rsid w:val="00742CDB"/>
    <w:rsid w:val="0079037F"/>
    <w:rsid w:val="007B7C77"/>
    <w:rsid w:val="0083597A"/>
    <w:rsid w:val="00846DDE"/>
    <w:rsid w:val="0087144B"/>
    <w:rsid w:val="00877DA3"/>
    <w:rsid w:val="008A6D4F"/>
    <w:rsid w:val="008C1AA2"/>
    <w:rsid w:val="008C5211"/>
    <w:rsid w:val="008D7BB0"/>
    <w:rsid w:val="008E6543"/>
    <w:rsid w:val="0091561F"/>
    <w:rsid w:val="0095308D"/>
    <w:rsid w:val="0096475D"/>
    <w:rsid w:val="00973917"/>
    <w:rsid w:val="009826D0"/>
    <w:rsid w:val="009C5F6C"/>
    <w:rsid w:val="009D51C6"/>
    <w:rsid w:val="009F7BC6"/>
    <w:rsid w:val="00A23F87"/>
    <w:rsid w:val="00A349BB"/>
    <w:rsid w:val="00A53BD2"/>
    <w:rsid w:val="00A56A64"/>
    <w:rsid w:val="00A93E13"/>
    <w:rsid w:val="00AB01CC"/>
    <w:rsid w:val="00AE046A"/>
    <w:rsid w:val="00B3482D"/>
    <w:rsid w:val="00B35C84"/>
    <w:rsid w:val="00B40277"/>
    <w:rsid w:val="00B4081D"/>
    <w:rsid w:val="00B75F91"/>
    <w:rsid w:val="00B83BF3"/>
    <w:rsid w:val="00B86AC3"/>
    <w:rsid w:val="00B86DA0"/>
    <w:rsid w:val="00BA78E5"/>
    <w:rsid w:val="00BC5981"/>
    <w:rsid w:val="00C0192C"/>
    <w:rsid w:val="00C878EA"/>
    <w:rsid w:val="00CA4FD7"/>
    <w:rsid w:val="00CC0A63"/>
    <w:rsid w:val="00D63C97"/>
    <w:rsid w:val="00D90B06"/>
    <w:rsid w:val="00DA3D84"/>
    <w:rsid w:val="00DE05C3"/>
    <w:rsid w:val="00DE7BE4"/>
    <w:rsid w:val="00E17C54"/>
    <w:rsid w:val="00E6506F"/>
    <w:rsid w:val="00EA3001"/>
    <w:rsid w:val="00EC418D"/>
    <w:rsid w:val="00F51EF6"/>
    <w:rsid w:val="00F53652"/>
    <w:rsid w:val="00F95F8B"/>
    <w:rsid w:val="00FA1AD7"/>
    <w:rsid w:val="00FA7C40"/>
    <w:rsid w:val="00FC4CF9"/>
    <w:rsid w:val="00FD3409"/>
    <w:rsid w:val="00FD5589"/>
    <w:rsid w:val="1CC7A2B0"/>
    <w:rsid w:val="38662853"/>
    <w:rsid w:val="514E4FB4"/>
    <w:rsid w:val="59EFB755"/>
    <w:rsid w:val="6A6723B4"/>
    <w:rsid w:val="7900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29B5"/>
  <w15:chartTrackingRefBased/>
  <w15:docId w15:val="{6B080DF3-434D-1D40-93F1-CFA1C218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4477"/>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4319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9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9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94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319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319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319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319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319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319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319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319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3194E"/>
    <w:rPr>
      <w:rFonts w:eastAsiaTheme="majorEastAsia" w:cstheme="majorBidi"/>
      <w:color w:val="272727" w:themeColor="text1" w:themeTint="D8"/>
    </w:rPr>
  </w:style>
  <w:style w:type="paragraph" w:styleId="Title">
    <w:name w:val="Title"/>
    <w:basedOn w:val="Normal"/>
    <w:next w:val="Normal"/>
    <w:link w:val="TitleChar"/>
    <w:uiPriority w:val="10"/>
    <w:qFormat/>
    <w:rsid w:val="0043194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19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3194E"/>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3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94E"/>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43194E"/>
    <w:rPr>
      <w:i/>
      <w:iCs/>
      <w:color w:val="404040" w:themeColor="text1" w:themeTint="BF"/>
    </w:rPr>
  </w:style>
  <w:style w:type="paragraph" w:styleId="ListParagraph">
    <w:name w:val="List Paragraph"/>
    <w:basedOn w:val="Normal"/>
    <w:uiPriority w:val="34"/>
    <w:qFormat/>
    <w:rsid w:val="0043194E"/>
    <w:pPr>
      <w:ind w:left="720"/>
      <w:contextualSpacing/>
    </w:pPr>
  </w:style>
  <w:style w:type="character" w:styleId="IntenseEmphasis">
    <w:name w:val="Intense Emphasis"/>
    <w:basedOn w:val="DefaultParagraphFont"/>
    <w:uiPriority w:val="21"/>
    <w:qFormat/>
    <w:rsid w:val="0043194E"/>
    <w:rPr>
      <w:i/>
      <w:iCs/>
      <w:color w:val="0F4761" w:themeColor="accent1" w:themeShade="BF"/>
    </w:rPr>
  </w:style>
  <w:style w:type="paragraph" w:styleId="IntenseQuote">
    <w:name w:val="Intense Quote"/>
    <w:basedOn w:val="Normal"/>
    <w:next w:val="Normal"/>
    <w:link w:val="IntenseQuoteChar"/>
    <w:uiPriority w:val="30"/>
    <w:qFormat/>
    <w:rsid w:val="004319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3194E"/>
    <w:rPr>
      <w:i/>
      <w:iCs/>
      <w:color w:val="0F4761" w:themeColor="accent1" w:themeShade="BF"/>
    </w:rPr>
  </w:style>
  <w:style w:type="character" w:styleId="IntenseReference">
    <w:name w:val="Intense Reference"/>
    <w:basedOn w:val="DefaultParagraphFont"/>
    <w:uiPriority w:val="32"/>
    <w:qFormat/>
    <w:rsid w:val="0043194E"/>
    <w:rPr>
      <w:b/>
      <w:bCs/>
      <w:smallCaps/>
      <w:color w:val="0F4761" w:themeColor="accent1" w:themeShade="BF"/>
      <w:spacing w:val="5"/>
    </w:rPr>
  </w:style>
  <w:style w:type="character" w:styleId="Hyperlink">
    <w:name w:val="Hyperlink"/>
    <w:basedOn w:val="DefaultParagraphFont"/>
    <w:uiPriority w:val="99"/>
    <w:unhideWhenUsed/>
    <w:rsid w:val="00F95F8B"/>
    <w:rPr>
      <w:color w:val="467886" w:themeColor="hyperlink"/>
      <w:u w:val="single"/>
    </w:rPr>
  </w:style>
  <w:style w:type="paragraph" w:styleId="NormalWeb">
    <w:name w:val="Normal (Web)"/>
    <w:basedOn w:val="Normal"/>
    <w:uiPriority w:val="99"/>
    <w:unhideWhenUsed/>
    <w:rsid w:val="006E0344"/>
    <w:pPr>
      <w:spacing w:before="100" w:beforeAutospacing="1" w:after="100" w:afterAutospacing="1"/>
    </w:pPr>
  </w:style>
  <w:style w:type="paragraph" w:styleId="Header">
    <w:name w:val="header"/>
    <w:basedOn w:val="Normal"/>
    <w:link w:val="HeaderChar"/>
    <w:uiPriority w:val="99"/>
    <w:unhideWhenUsed/>
    <w:rsid w:val="00573A3F"/>
    <w:pPr>
      <w:tabs>
        <w:tab w:val="center" w:pos="4680"/>
        <w:tab w:val="right" w:pos="9360"/>
      </w:tabs>
    </w:pPr>
  </w:style>
  <w:style w:type="character" w:styleId="HeaderChar" w:customStyle="1">
    <w:name w:val="Header Char"/>
    <w:basedOn w:val="DefaultParagraphFont"/>
    <w:link w:val="Header"/>
    <w:uiPriority w:val="99"/>
    <w:rsid w:val="00573A3F"/>
  </w:style>
  <w:style w:type="paragraph" w:styleId="Footer">
    <w:name w:val="footer"/>
    <w:basedOn w:val="Normal"/>
    <w:link w:val="FooterChar"/>
    <w:uiPriority w:val="99"/>
    <w:unhideWhenUsed/>
    <w:rsid w:val="00573A3F"/>
    <w:pPr>
      <w:tabs>
        <w:tab w:val="center" w:pos="4680"/>
        <w:tab w:val="right" w:pos="9360"/>
      </w:tabs>
    </w:pPr>
  </w:style>
  <w:style w:type="character" w:styleId="FooterChar" w:customStyle="1">
    <w:name w:val="Footer Char"/>
    <w:basedOn w:val="DefaultParagraphFont"/>
    <w:link w:val="Footer"/>
    <w:uiPriority w:val="99"/>
    <w:rsid w:val="00573A3F"/>
  </w:style>
  <w:style w:type="table" w:styleId="TableGrid">
    <w:name w:val="Table Grid"/>
    <w:basedOn w:val="TableNormal"/>
    <w:uiPriority w:val="39"/>
    <w:rsid w:val="002051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D90B06"/>
  </w:style>
  <w:style w:type="character" w:styleId="UnresolvedMention">
    <w:name w:val="Unresolved Mention"/>
    <w:basedOn w:val="DefaultParagraphFont"/>
    <w:uiPriority w:val="99"/>
    <w:semiHidden/>
    <w:unhideWhenUsed/>
    <w:rsid w:val="00223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0911">
      <w:bodyDiv w:val="1"/>
      <w:marLeft w:val="0"/>
      <w:marRight w:val="0"/>
      <w:marTop w:val="0"/>
      <w:marBottom w:val="0"/>
      <w:divBdr>
        <w:top w:val="none" w:sz="0" w:space="0" w:color="auto"/>
        <w:left w:val="none" w:sz="0" w:space="0" w:color="auto"/>
        <w:bottom w:val="none" w:sz="0" w:space="0" w:color="auto"/>
        <w:right w:val="none" w:sz="0" w:space="0" w:color="auto"/>
      </w:divBdr>
    </w:div>
    <w:div w:id="47385843">
      <w:bodyDiv w:val="1"/>
      <w:marLeft w:val="0"/>
      <w:marRight w:val="0"/>
      <w:marTop w:val="0"/>
      <w:marBottom w:val="0"/>
      <w:divBdr>
        <w:top w:val="none" w:sz="0" w:space="0" w:color="auto"/>
        <w:left w:val="none" w:sz="0" w:space="0" w:color="auto"/>
        <w:bottom w:val="none" w:sz="0" w:space="0" w:color="auto"/>
        <w:right w:val="none" w:sz="0" w:space="0" w:color="auto"/>
      </w:divBdr>
      <w:divsChild>
        <w:div w:id="190455987">
          <w:marLeft w:val="0"/>
          <w:marRight w:val="0"/>
          <w:marTop w:val="0"/>
          <w:marBottom w:val="0"/>
          <w:divBdr>
            <w:top w:val="none" w:sz="0" w:space="0" w:color="auto"/>
            <w:left w:val="none" w:sz="0" w:space="0" w:color="auto"/>
            <w:bottom w:val="none" w:sz="0" w:space="0" w:color="auto"/>
            <w:right w:val="none" w:sz="0" w:space="0" w:color="auto"/>
          </w:divBdr>
          <w:divsChild>
            <w:div w:id="980696142">
              <w:marLeft w:val="0"/>
              <w:marRight w:val="0"/>
              <w:marTop w:val="0"/>
              <w:marBottom w:val="0"/>
              <w:divBdr>
                <w:top w:val="none" w:sz="0" w:space="0" w:color="auto"/>
                <w:left w:val="none" w:sz="0" w:space="0" w:color="auto"/>
                <w:bottom w:val="none" w:sz="0" w:space="0" w:color="auto"/>
                <w:right w:val="none" w:sz="0" w:space="0" w:color="auto"/>
              </w:divBdr>
              <w:divsChild>
                <w:div w:id="12704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765">
      <w:bodyDiv w:val="1"/>
      <w:marLeft w:val="0"/>
      <w:marRight w:val="0"/>
      <w:marTop w:val="0"/>
      <w:marBottom w:val="0"/>
      <w:divBdr>
        <w:top w:val="none" w:sz="0" w:space="0" w:color="auto"/>
        <w:left w:val="none" w:sz="0" w:space="0" w:color="auto"/>
        <w:bottom w:val="none" w:sz="0" w:space="0" w:color="auto"/>
        <w:right w:val="none" w:sz="0" w:space="0" w:color="auto"/>
      </w:divBdr>
      <w:divsChild>
        <w:div w:id="1036584073">
          <w:marLeft w:val="0"/>
          <w:marRight w:val="0"/>
          <w:marTop w:val="0"/>
          <w:marBottom w:val="0"/>
          <w:divBdr>
            <w:top w:val="none" w:sz="0" w:space="0" w:color="auto"/>
            <w:left w:val="none" w:sz="0" w:space="0" w:color="auto"/>
            <w:bottom w:val="none" w:sz="0" w:space="0" w:color="auto"/>
            <w:right w:val="none" w:sz="0" w:space="0" w:color="auto"/>
          </w:divBdr>
          <w:divsChild>
            <w:div w:id="237711782">
              <w:marLeft w:val="0"/>
              <w:marRight w:val="0"/>
              <w:marTop w:val="0"/>
              <w:marBottom w:val="0"/>
              <w:divBdr>
                <w:top w:val="none" w:sz="0" w:space="0" w:color="auto"/>
                <w:left w:val="none" w:sz="0" w:space="0" w:color="auto"/>
                <w:bottom w:val="none" w:sz="0" w:space="0" w:color="auto"/>
                <w:right w:val="none" w:sz="0" w:space="0" w:color="auto"/>
              </w:divBdr>
              <w:divsChild>
                <w:div w:id="10697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57714">
      <w:bodyDiv w:val="1"/>
      <w:marLeft w:val="0"/>
      <w:marRight w:val="0"/>
      <w:marTop w:val="0"/>
      <w:marBottom w:val="0"/>
      <w:divBdr>
        <w:top w:val="none" w:sz="0" w:space="0" w:color="auto"/>
        <w:left w:val="none" w:sz="0" w:space="0" w:color="auto"/>
        <w:bottom w:val="none" w:sz="0" w:space="0" w:color="auto"/>
        <w:right w:val="none" w:sz="0" w:space="0" w:color="auto"/>
      </w:divBdr>
      <w:divsChild>
        <w:div w:id="557592767">
          <w:marLeft w:val="0"/>
          <w:marRight w:val="0"/>
          <w:marTop w:val="0"/>
          <w:marBottom w:val="0"/>
          <w:divBdr>
            <w:top w:val="none" w:sz="0" w:space="0" w:color="auto"/>
            <w:left w:val="none" w:sz="0" w:space="0" w:color="auto"/>
            <w:bottom w:val="none" w:sz="0" w:space="0" w:color="auto"/>
            <w:right w:val="none" w:sz="0" w:space="0" w:color="auto"/>
          </w:divBdr>
          <w:divsChild>
            <w:div w:id="575869344">
              <w:marLeft w:val="0"/>
              <w:marRight w:val="0"/>
              <w:marTop w:val="0"/>
              <w:marBottom w:val="0"/>
              <w:divBdr>
                <w:top w:val="none" w:sz="0" w:space="0" w:color="auto"/>
                <w:left w:val="none" w:sz="0" w:space="0" w:color="auto"/>
                <w:bottom w:val="none" w:sz="0" w:space="0" w:color="auto"/>
                <w:right w:val="none" w:sz="0" w:space="0" w:color="auto"/>
              </w:divBdr>
              <w:divsChild>
                <w:div w:id="11267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87001">
      <w:bodyDiv w:val="1"/>
      <w:marLeft w:val="0"/>
      <w:marRight w:val="0"/>
      <w:marTop w:val="0"/>
      <w:marBottom w:val="0"/>
      <w:divBdr>
        <w:top w:val="none" w:sz="0" w:space="0" w:color="auto"/>
        <w:left w:val="none" w:sz="0" w:space="0" w:color="auto"/>
        <w:bottom w:val="none" w:sz="0" w:space="0" w:color="auto"/>
        <w:right w:val="none" w:sz="0" w:space="0" w:color="auto"/>
      </w:divBdr>
      <w:divsChild>
        <w:div w:id="758448419">
          <w:marLeft w:val="0"/>
          <w:marRight w:val="0"/>
          <w:marTop w:val="0"/>
          <w:marBottom w:val="0"/>
          <w:divBdr>
            <w:top w:val="none" w:sz="0" w:space="0" w:color="auto"/>
            <w:left w:val="none" w:sz="0" w:space="0" w:color="auto"/>
            <w:bottom w:val="none" w:sz="0" w:space="0" w:color="auto"/>
            <w:right w:val="none" w:sz="0" w:space="0" w:color="auto"/>
          </w:divBdr>
          <w:divsChild>
            <w:div w:id="1905070239">
              <w:marLeft w:val="0"/>
              <w:marRight w:val="0"/>
              <w:marTop w:val="0"/>
              <w:marBottom w:val="0"/>
              <w:divBdr>
                <w:top w:val="none" w:sz="0" w:space="0" w:color="auto"/>
                <w:left w:val="none" w:sz="0" w:space="0" w:color="auto"/>
                <w:bottom w:val="none" w:sz="0" w:space="0" w:color="auto"/>
                <w:right w:val="none" w:sz="0" w:space="0" w:color="auto"/>
              </w:divBdr>
              <w:divsChild>
                <w:div w:id="20997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87769">
      <w:bodyDiv w:val="1"/>
      <w:marLeft w:val="0"/>
      <w:marRight w:val="0"/>
      <w:marTop w:val="0"/>
      <w:marBottom w:val="0"/>
      <w:divBdr>
        <w:top w:val="none" w:sz="0" w:space="0" w:color="auto"/>
        <w:left w:val="none" w:sz="0" w:space="0" w:color="auto"/>
        <w:bottom w:val="none" w:sz="0" w:space="0" w:color="auto"/>
        <w:right w:val="none" w:sz="0" w:space="0" w:color="auto"/>
      </w:divBdr>
      <w:divsChild>
        <w:div w:id="70783581">
          <w:marLeft w:val="0"/>
          <w:marRight w:val="0"/>
          <w:marTop w:val="0"/>
          <w:marBottom w:val="0"/>
          <w:divBdr>
            <w:top w:val="none" w:sz="0" w:space="0" w:color="auto"/>
            <w:left w:val="none" w:sz="0" w:space="0" w:color="auto"/>
            <w:bottom w:val="none" w:sz="0" w:space="0" w:color="auto"/>
            <w:right w:val="none" w:sz="0" w:space="0" w:color="auto"/>
          </w:divBdr>
          <w:divsChild>
            <w:div w:id="422185147">
              <w:marLeft w:val="0"/>
              <w:marRight w:val="0"/>
              <w:marTop w:val="0"/>
              <w:marBottom w:val="0"/>
              <w:divBdr>
                <w:top w:val="none" w:sz="0" w:space="0" w:color="auto"/>
                <w:left w:val="none" w:sz="0" w:space="0" w:color="auto"/>
                <w:bottom w:val="none" w:sz="0" w:space="0" w:color="auto"/>
                <w:right w:val="none" w:sz="0" w:space="0" w:color="auto"/>
              </w:divBdr>
              <w:divsChild>
                <w:div w:id="318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10198">
      <w:bodyDiv w:val="1"/>
      <w:marLeft w:val="0"/>
      <w:marRight w:val="0"/>
      <w:marTop w:val="0"/>
      <w:marBottom w:val="0"/>
      <w:divBdr>
        <w:top w:val="none" w:sz="0" w:space="0" w:color="auto"/>
        <w:left w:val="none" w:sz="0" w:space="0" w:color="auto"/>
        <w:bottom w:val="none" w:sz="0" w:space="0" w:color="auto"/>
        <w:right w:val="none" w:sz="0" w:space="0" w:color="auto"/>
      </w:divBdr>
      <w:divsChild>
        <w:div w:id="1570336773">
          <w:marLeft w:val="0"/>
          <w:marRight w:val="0"/>
          <w:marTop w:val="0"/>
          <w:marBottom w:val="0"/>
          <w:divBdr>
            <w:top w:val="none" w:sz="0" w:space="0" w:color="auto"/>
            <w:left w:val="none" w:sz="0" w:space="0" w:color="auto"/>
            <w:bottom w:val="none" w:sz="0" w:space="0" w:color="auto"/>
            <w:right w:val="none" w:sz="0" w:space="0" w:color="auto"/>
          </w:divBdr>
          <w:divsChild>
            <w:div w:id="276178652">
              <w:marLeft w:val="0"/>
              <w:marRight w:val="0"/>
              <w:marTop w:val="0"/>
              <w:marBottom w:val="0"/>
              <w:divBdr>
                <w:top w:val="none" w:sz="0" w:space="0" w:color="auto"/>
                <w:left w:val="none" w:sz="0" w:space="0" w:color="auto"/>
                <w:bottom w:val="none" w:sz="0" w:space="0" w:color="auto"/>
                <w:right w:val="none" w:sz="0" w:space="0" w:color="auto"/>
              </w:divBdr>
              <w:divsChild>
                <w:div w:id="15681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62466">
      <w:bodyDiv w:val="1"/>
      <w:marLeft w:val="0"/>
      <w:marRight w:val="0"/>
      <w:marTop w:val="0"/>
      <w:marBottom w:val="0"/>
      <w:divBdr>
        <w:top w:val="none" w:sz="0" w:space="0" w:color="auto"/>
        <w:left w:val="none" w:sz="0" w:space="0" w:color="auto"/>
        <w:bottom w:val="none" w:sz="0" w:space="0" w:color="auto"/>
        <w:right w:val="none" w:sz="0" w:space="0" w:color="auto"/>
      </w:divBdr>
      <w:divsChild>
        <w:div w:id="581067687">
          <w:marLeft w:val="0"/>
          <w:marRight w:val="0"/>
          <w:marTop w:val="0"/>
          <w:marBottom w:val="0"/>
          <w:divBdr>
            <w:top w:val="none" w:sz="0" w:space="0" w:color="auto"/>
            <w:left w:val="none" w:sz="0" w:space="0" w:color="auto"/>
            <w:bottom w:val="none" w:sz="0" w:space="0" w:color="auto"/>
            <w:right w:val="none" w:sz="0" w:space="0" w:color="auto"/>
          </w:divBdr>
          <w:divsChild>
            <w:div w:id="2079938043">
              <w:marLeft w:val="0"/>
              <w:marRight w:val="0"/>
              <w:marTop w:val="0"/>
              <w:marBottom w:val="0"/>
              <w:divBdr>
                <w:top w:val="none" w:sz="0" w:space="0" w:color="auto"/>
                <w:left w:val="none" w:sz="0" w:space="0" w:color="auto"/>
                <w:bottom w:val="none" w:sz="0" w:space="0" w:color="auto"/>
                <w:right w:val="none" w:sz="0" w:space="0" w:color="auto"/>
              </w:divBdr>
              <w:divsChild>
                <w:div w:id="2733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550175">
      <w:bodyDiv w:val="1"/>
      <w:marLeft w:val="0"/>
      <w:marRight w:val="0"/>
      <w:marTop w:val="0"/>
      <w:marBottom w:val="0"/>
      <w:divBdr>
        <w:top w:val="none" w:sz="0" w:space="0" w:color="auto"/>
        <w:left w:val="none" w:sz="0" w:space="0" w:color="auto"/>
        <w:bottom w:val="none" w:sz="0" w:space="0" w:color="auto"/>
        <w:right w:val="none" w:sz="0" w:space="0" w:color="auto"/>
      </w:divBdr>
      <w:divsChild>
        <w:div w:id="1866819248">
          <w:marLeft w:val="0"/>
          <w:marRight w:val="0"/>
          <w:marTop w:val="0"/>
          <w:marBottom w:val="0"/>
          <w:divBdr>
            <w:top w:val="none" w:sz="0" w:space="0" w:color="auto"/>
            <w:left w:val="none" w:sz="0" w:space="0" w:color="auto"/>
            <w:bottom w:val="none" w:sz="0" w:space="0" w:color="auto"/>
            <w:right w:val="none" w:sz="0" w:space="0" w:color="auto"/>
          </w:divBdr>
          <w:divsChild>
            <w:div w:id="1573152484">
              <w:marLeft w:val="0"/>
              <w:marRight w:val="0"/>
              <w:marTop w:val="0"/>
              <w:marBottom w:val="0"/>
              <w:divBdr>
                <w:top w:val="none" w:sz="0" w:space="0" w:color="auto"/>
                <w:left w:val="none" w:sz="0" w:space="0" w:color="auto"/>
                <w:bottom w:val="none" w:sz="0" w:space="0" w:color="auto"/>
                <w:right w:val="none" w:sz="0" w:space="0" w:color="auto"/>
              </w:divBdr>
              <w:divsChild>
                <w:div w:id="13020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42661">
      <w:bodyDiv w:val="1"/>
      <w:marLeft w:val="0"/>
      <w:marRight w:val="0"/>
      <w:marTop w:val="0"/>
      <w:marBottom w:val="0"/>
      <w:divBdr>
        <w:top w:val="none" w:sz="0" w:space="0" w:color="auto"/>
        <w:left w:val="none" w:sz="0" w:space="0" w:color="auto"/>
        <w:bottom w:val="none" w:sz="0" w:space="0" w:color="auto"/>
        <w:right w:val="none" w:sz="0" w:space="0" w:color="auto"/>
      </w:divBdr>
      <w:divsChild>
        <w:div w:id="398677913">
          <w:marLeft w:val="0"/>
          <w:marRight w:val="0"/>
          <w:marTop w:val="0"/>
          <w:marBottom w:val="0"/>
          <w:divBdr>
            <w:top w:val="none" w:sz="0" w:space="0" w:color="auto"/>
            <w:left w:val="none" w:sz="0" w:space="0" w:color="auto"/>
            <w:bottom w:val="none" w:sz="0" w:space="0" w:color="auto"/>
            <w:right w:val="none" w:sz="0" w:space="0" w:color="auto"/>
          </w:divBdr>
          <w:divsChild>
            <w:div w:id="1754663774">
              <w:marLeft w:val="0"/>
              <w:marRight w:val="0"/>
              <w:marTop w:val="0"/>
              <w:marBottom w:val="0"/>
              <w:divBdr>
                <w:top w:val="none" w:sz="0" w:space="0" w:color="auto"/>
                <w:left w:val="none" w:sz="0" w:space="0" w:color="auto"/>
                <w:bottom w:val="none" w:sz="0" w:space="0" w:color="auto"/>
                <w:right w:val="none" w:sz="0" w:space="0" w:color="auto"/>
              </w:divBdr>
              <w:divsChild>
                <w:div w:id="27741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61623">
      <w:bodyDiv w:val="1"/>
      <w:marLeft w:val="0"/>
      <w:marRight w:val="0"/>
      <w:marTop w:val="0"/>
      <w:marBottom w:val="0"/>
      <w:divBdr>
        <w:top w:val="none" w:sz="0" w:space="0" w:color="auto"/>
        <w:left w:val="none" w:sz="0" w:space="0" w:color="auto"/>
        <w:bottom w:val="none" w:sz="0" w:space="0" w:color="auto"/>
        <w:right w:val="none" w:sz="0" w:space="0" w:color="auto"/>
      </w:divBdr>
      <w:divsChild>
        <w:div w:id="1184905395">
          <w:marLeft w:val="0"/>
          <w:marRight w:val="0"/>
          <w:marTop w:val="0"/>
          <w:marBottom w:val="0"/>
          <w:divBdr>
            <w:top w:val="none" w:sz="0" w:space="0" w:color="auto"/>
            <w:left w:val="none" w:sz="0" w:space="0" w:color="auto"/>
            <w:bottom w:val="none" w:sz="0" w:space="0" w:color="auto"/>
            <w:right w:val="none" w:sz="0" w:space="0" w:color="auto"/>
          </w:divBdr>
          <w:divsChild>
            <w:div w:id="1399287073">
              <w:marLeft w:val="0"/>
              <w:marRight w:val="0"/>
              <w:marTop w:val="0"/>
              <w:marBottom w:val="0"/>
              <w:divBdr>
                <w:top w:val="none" w:sz="0" w:space="0" w:color="auto"/>
                <w:left w:val="none" w:sz="0" w:space="0" w:color="auto"/>
                <w:bottom w:val="none" w:sz="0" w:space="0" w:color="auto"/>
                <w:right w:val="none" w:sz="0" w:space="0" w:color="auto"/>
              </w:divBdr>
              <w:divsChild>
                <w:div w:id="15606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2221">
      <w:bodyDiv w:val="1"/>
      <w:marLeft w:val="0"/>
      <w:marRight w:val="0"/>
      <w:marTop w:val="0"/>
      <w:marBottom w:val="0"/>
      <w:divBdr>
        <w:top w:val="none" w:sz="0" w:space="0" w:color="auto"/>
        <w:left w:val="none" w:sz="0" w:space="0" w:color="auto"/>
        <w:bottom w:val="none" w:sz="0" w:space="0" w:color="auto"/>
        <w:right w:val="none" w:sz="0" w:space="0" w:color="auto"/>
      </w:divBdr>
    </w:div>
    <w:div w:id="1058437050">
      <w:bodyDiv w:val="1"/>
      <w:marLeft w:val="0"/>
      <w:marRight w:val="0"/>
      <w:marTop w:val="0"/>
      <w:marBottom w:val="0"/>
      <w:divBdr>
        <w:top w:val="none" w:sz="0" w:space="0" w:color="auto"/>
        <w:left w:val="none" w:sz="0" w:space="0" w:color="auto"/>
        <w:bottom w:val="none" w:sz="0" w:space="0" w:color="auto"/>
        <w:right w:val="none" w:sz="0" w:space="0" w:color="auto"/>
      </w:divBdr>
      <w:divsChild>
        <w:div w:id="1325208245">
          <w:marLeft w:val="0"/>
          <w:marRight w:val="0"/>
          <w:marTop w:val="0"/>
          <w:marBottom w:val="0"/>
          <w:divBdr>
            <w:top w:val="none" w:sz="0" w:space="0" w:color="auto"/>
            <w:left w:val="none" w:sz="0" w:space="0" w:color="auto"/>
            <w:bottom w:val="none" w:sz="0" w:space="0" w:color="auto"/>
            <w:right w:val="none" w:sz="0" w:space="0" w:color="auto"/>
          </w:divBdr>
          <w:divsChild>
            <w:div w:id="811169892">
              <w:marLeft w:val="0"/>
              <w:marRight w:val="0"/>
              <w:marTop w:val="0"/>
              <w:marBottom w:val="0"/>
              <w:divBdr>
                <w:top w:val="none" w:sz="0" w:space="0" w:color="auto"/>
                <w:left w:val="none" w:sz="0" w:space="0" w:color="auto"/>
                <w:bottom w:val="none" w:sz="0" w:space="0" w:color="auto"/>
                <w:right w:val="none" w:sz="0" w:space="0" w:color="auto"/>
              </w:divBdr>
              <w:divsChild>
                <w:div w:id="2128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6961">
      <w:bodyDiv w:val="1"/>
      <w:marLeft w:val="0"/>
      <w:marRight w:val="0"/>
      <w:marTop w:val="0"/>
      <w:marBottom w:val="0"/>
      <w:divBdr>
        <w:top w:val="none" w:sz="0" w:space="0" w:color="auto"/>
        <w:left w:val="none" w:sz="0" w:space="0" w:color="auto"/>
        <w:bottom w:val="none" w:sz="0" w:space="0" w:color="auto"/>
        <w:right w:val="none" w:sz="0" w:space="0" w:color="auto"/>
      </w:divBdr>
      <w:divsChild>
        <w:div w:id="1757047066">
          <w:marLeft w:val="0"/>
          <w:marRight w:val="0"/>
          <w:marTop w:val="0"/>
          <w:marBottom w:val="0"/>
          <w:divBdr>
            <w:top w:val="none" w:sz="0" w:space="0" w:color="auto"/>
            <w:left w:val="none" w:sz="0" w:space="0" w:color="auto"/>
            <w:bottom w:val="none" w:sz="0" w:space="0" w:color="auto"/>
            <w:right w:val="none" w:sz="0" w:space="0" w:color="auto"/>
          </w:divBdr>
          <w:divsChild>
            <w:div w:id="2075156516">
              <w:marLeft w:val="0"/>
              <w:marRight w:val="0"/>
              <w:marTop w:val="0"/>
              <w:marBottom w:val="0"/>
              <w:divBdr>
                <w:top w:val="none" w:sz="0" w:space="0" w:color="auto"/>
                <w:left w:val="none" w:sz="0" w:space="0" w:color="auto"/>
                <w:bottom w:val="none" w:sz="0" w:space="0" w:color="auto"/>
                <w:right w:val="none" w:sz="0" w:space="0" w:color="auto"/>
              </w:divBdr>
              <w:divsChild>
                <w:div w:id="17569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1981">
      <w:bodyDiv w:val="1"/>
      <w:marLeft w:val="0"/>
      <w:marRight w:val="0"/>
      <w:marTop w:val="0"/>
      <w:marBottom w:val="0"/>
      <w:divBdr>
        <w:top w:val="none" w:sz="0" w:space="0" w:color="auto"/>
        <w:left w:val="none" w:sz="0" w:space="0" w:color="auto"/>
        <w:bottom w:val="none" w:sz="0" w:space="0" w:color="auto"/>
        <w:right w:val="none" w:sz="0" w:space="0" w:color="auto"/>
      </w:divBdr>
      <w:divsChild>
        <w:div w:id="1466922788">
          <w:marLeft w:val="0"/>
          <w:marRight w:val="0"/>
          <w:marTop w:val="0"/>
          <w:marBottom w:val="0"/>
          <w:divBdr>
            <w:top w:val="none" w:sz="0" w:space="0" w:color="auto"/>
            <w:left w:val="none" w:sz="0" w:space="0" w:color="auto"/>
            <w:bottom w:val="none" w:sz="0" w:space="0" w:color="auto"/>
            <w:right w:val="none" w:sz="0" w:space="0" w:color="auto"/>
          </w:divBdr>
          <w:divsChild>
            <w:div w:id="2045597441">
              <w:marLeft w:val="0"/>
              <w:marRight w:val="0"/>
              <w:marTop w:val="0"/>
              <w:marBottom w:val="0"/>
              <w:divBdr>
                <w:top w:val="none" w:sz="0" w:space="0" w:color="auto"/>
                <w:left w:val="none" w:sz="0" w:space="0" w:color="auto"/>
                <w:bottom w:val="none" w:sz="0" w:space="0" w:color="auto"/>
                <w:right w:val="none" w:sz="0" w:space="0" w:color="auto"/>
              </w:divBdr>
              <w:divsChild>
                <w:div w:id="20960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7813">
          <w:marLeft w:val="0"/>
          <w:marRight w:val="0"/>
          <w:marTop w:val="0"/>
          <w:marBottom w:val="0"/>
          <w:divBdr>
            <w:top w:val="none" w:sz="0" w:space="0" w:color="auto"/>
            <w:left w:val="none" w:sz="0" w:space="0" w:color="auto"/>
            <w:bottom w:val="none" w:sz="0" w:space="0" w:color="auto"/>
            <w:right w:val="none" w:sz="0" w:space="0" w:color="auto"/>
          </w:divBdr>
          <w:divsChild>
            <w:div w:id="1651205076">
              <w:marLeft w:val="0"/>
              <w:marRight w:val="0"/>
              <w:marTop w:val="0"/>
              <w:marBottom w:val="0"/>
              <w:divBdr>
                <w:top w:val="none" w:sz="0" w:space="0" w:color="auto"/>
                <w:left w:val="none" w:sz="0" w:space="0" w:color="auto"/>
                <w:bottom w:val="none" w:sz="0" w:space="0" w:color="auto"/>
                <w:right w:val="none" w:sz="0" w:space="0" w:color="auto"/>
              </w:divBdr>
              <w:divsChild>
                <w:div w:id="12318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77026">
      <w:bodyDiv w:val="1"/>
      <w:marLeft w:val="0"/>
      <w:marRight w:val="0"/>
      <w:marTop w:val="0"/>
      <w:marBottom w:val="0"/>
      <w:divBdr>
        <w:top w:val="none" w:sz="0" w:space="0" w:color="auto"/>
        <w:left w:val="none" w:sz="0" w:space="0" w:color="auto"/>
        <w:bottom w:val="none" w:sz="0" w:space="0" w:color="auto"/>
        <w:right w:val="none" w:sz="0" w:space="0" w:color="auto"/>
      </w:divBdr>
      <w:divsChild>
        <w:div w:id="105588050">
          <w:marLeft w:val="0"/>
          <w:marRight w:val="0"/>
          <w:marTop w:val="0"/>
          <w:marBottom w:val="0"/>
          <w:divBdr>
            <w:top w:val="none" w:sz="0" w:space="0" w:color="auto"/>
            <w:left w:val="none" w:sz="0" w:space="0" w:color="auto"/>
            <w:bottom w:val="none" w:sz="0" w:space="0" w:color="auto"/>
            <w:right w:val="none" w:sz="0" w:space="0" w:color="auto"/>
          </w:divBdr>
          <w:divsChild>
            <w:div w:id="1922903674">
              <w:marLeft w:val="0"/>
              <w:marRight w:val="0"/>
              <w:marTop w:val="0"/>
              <w:marBottom w:val="0"/>
              <w:divBdr>
                <w:top w:val="none" w:sz="0" w:space="0" w:color="auto"/>
                <w:left w:val="none" w:sz="0" w:space="0" w:color="auto"/>
                <w:bottom w:val="none" w:sz="0" w:space="0" w:color="auto"/>
                <w:right w:val="none" w:sz="0" w:space="0" w:color="auto"/>
              </w:divBdr>
              <w:divsChild>
                <w:div w:id="1142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01723">
      <w:bodyDiv w:val="1"/>
      <w:marLeft w:val="0"/>
      <w:marRight w:val="0"/>
      <w:marTop w:val="0"/>
      <w:marBottom w:val="0"/>
      <w:divBdr>
        <w:top w:val="none" w:sz="0" w:space="0" w:color="auto"/>
        <w:left w:val="none" w:sz="0" w:space="0" w:color="auto"/>
        <w:bottom w:val="none" w:sz="0" w:space="0" w:color="auto"/>
        <w:right w:val="none" w:sz="0" w:space="0" w:color="auto"/>
      </w:divBdr>
      <w:divsChild>
        <w:div w:id="1843084117">
          <w:marLeft w:val="0"/>
          <w:marRight w:val="0"/>
          <w:marTop w:val="0"/>
          <w:marBottom w:val="0"/>
          <w:divBdr>
            <w:top w:val="none" w:sz="0" w:space="0" w:color="auto"/>
            <w:left w:val="none" w:sz="0" w:space="0" w:color="auto"/>
            <w:bottom w:val="none" w:sz="0" w:space="0" w:color="auto"/>
            <w:right w:val="none" w:sz="0" w:space="0" w:color="auto"/>
          </w:divBdr>
          <w:divsChild>
            <w:div w:id="1714501762">
              <w:marLeft w:val="0"/>
              <w:marRight w:val="0"/>
              <w:marTop w:val="0"/>
              <w:marBottom w:val="0"/>
              <w:divBdr>
                <w:top w:val="none" w:sz="0" w:space="0" w:color="auto"/>
                <w:left w:val="none" w:sz="0" w:space="0" w:color="auto"/>
                <w:bottom w:val="none" w:sz="0" w:space="0" w:color="auto"/>
                <w:right w:val="none" w:sz="0" w:space="0" w:color="auto"/>
              </w:divBdr>
              <w:divsChild>
                <w:div w:id="21064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24385">
      <w:bodyDiv w:val="1"/>
      <w:marLeft w:val="0"/>
      <w:marRight w:val="0"/>
      <w:marTop w:val="0"/>
      <w:marBottom w:val="0"/>
      <w:divBdr>
        <w:top w:val="none" w:sz="0" w:space="0" w:color="auto"/>
        <w:left w:val="none" w:sz="0" w:space="0" w:color="auto"/>
        <w:bottom w:val="none" w:sz="0" w:space="0" w:color="auto"/>
        <w:right w:val="none" w:sz="0" w:space="0" w:color="auto"/>
      </w:divBdr>
      <w:divsChild>
        <w:div w:id="1788936414">
          <w:marLeft w:val="0"/>
          <w:marRight w:val="0"/>
          <w:marTop w:val="0"/>
          <w:marBottom w:val="0"/>
          <w:divBdr>
            <w:top w:val="none" w:sz="0" w:space="0" w:color="auto"/>
            <w:left w:val="none" w:sz="0" w:space="0" w:color="auto"/>
            <w:bottom w:val="none" w:sz="0" w:space="0" w:color="auto"/>
            <w:right w:val="none" w:sz="0" w:space="0" w:color="auto"/>
          </w:divBdr>
          <w:divsChild>
            <w:div w:id="446775146">
              <w:marLeft w:val="0"/>
              <w:marRight w:val="0"/>
              <w:marTop w:val="0"/>
              <w:marBottom w:val="0"/>
              <w:divBdr>
                <w:top w:val="none" w:sz="0" w:space="0" w:color="auto"/>
                <w:left w:val="none" w:sz="0" w:space="0" w:color="auto"/>
                <w:bottom w:val="none" w:sz="0" w:space="0" w:color="auto"/>
                <w:right w:val="none" w:sz="0" w:space="0" w:color="auto"/>
              </w:divBdr>
              <w:divsChild>
                <w:div w:id="13438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5390">
      <w:bodyDiv w:val="1"/>
      <w:marLeft w:val="0"/>
      <w:marRight w:val="0"/>
      <w:marTop w:val="0"/>
      <w:marBottom w:val="0"/>
      <w:divBdr>
        <w:top w:val="none" w:sz="0" w:space="0" w:color="auto"/>
        <w:left w:val="none" w:sz="0" w:space="0" w:color="auto"/>
        <w:bottom w:val="none" w:sz="0" w:space="0" w:color="auto"/>
        <w:right w:val="none" w:sz="0" w:space="0" w:color="auto"/>
      </w:divBdr>
      <w:divsChild>
        <w:div w:id="747268232">
          <w:marLeft w:val="0"/>
          <w:marRight w:val="0"/>
          <w:marTop w:val="0"/>
          <w:marBottom w:val="0"/>
          <w:divBdr>
            <w:top w:val="none" w:sz="0" w:space="0" w:color="auto"/>
            <w:left w:val="none" w:sz="0" w:space="0" w:color="auto"/>
            <w:bottom w:val="none" w:sz="0" w:space="0" w:color="auto"/>
            <w:right w:val="none" w:sz="0" w:space="0" w:color="auto"/>
          </w:divBdr>
          <w:divsChild>
            <w:div w:id="711730143">
              <w:marLeft w:val="0"/>
              <w:marRight w:val="0"/>
              <w:marTop w:val="0"/>
              <w:marBottom w:val="0"/>
              <w:divBdr>
                <w:top w:val="none" w:sz="0" w:space="0" w:color="auto"/>
                <w:left w:val="none" w:sz="0" w:space="0" w:color="auto"/>
                <w:bottom w:val="none" w:sz="0" w:space="0" w:color="auto"/>
                <w:right w:val="none" w:sz="0" w:space="0" w:color="auto"/>
              </w:divBdr>
              <w:divsChild>
                <w:div w:id="13265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16233">
      <w:bodyDiv w:val="1"/>
      <w:marLeft w:val="0"/>
      <w:marRight w:val="0"/>
      <w:marTop w:val="0"/>
      <w:marBottom w:val="0"/>
      <w:divBdr>
        <w:top w:val="none" w:sz="0" w:space="0" w:color="auto"/>
        <w:left w:val="none" w:sz="0" w:space="0" w:color="auto"/>
        <w:bottom w:val="none" w:sz="0" w:space="0" w:color="auto"/>
        <w:right w:val="none" w:sz="0" w:space="0" w:color="auto"/>
      </w:divBdr>
      <w:divsChild>
        <w:div w:id="2123956596">
          <w:marLeft w:val="0"/>
          <w:marRight w:val="0"/>
          <w:marTop w:val="0"/>
          <w:marBottom w:val="0"/>
          <w:divBdr>
            <w:top w:val="none" w:sz="0" w:space="0" w:color="auto"/>
            <w:left w:val="none" w:sz="0" w:space="0" w:color="auto"/>
            <w:bottom w:val="none" w:sz="0" w:space="0" w:color="auto"/>
            <w:right w:val="none" w:sz="0" w:space="0" w:color="auto"/>
          </w:divBdr>
          <w:divsChild>
            <w:div w:id="716125401">
              <w:marLeft w:val="0"/>
              <w:marRight w:val="0"/>
              <w:marTop w:val="0"/>
              <w:marBottom w:val="0"/>
              <w:divBdr>
                <w:top w:val="none" w:sz="0" w:space="0" w:color="auto"/>
                <w:left w:val="none" w:sz="0" w:space="0" w:color="auto"/>
                <w:bottom w:val="none" w:sz="0" w:space="0" w:color="auto"/>
                <w:right w:val="none" w:sz="0" w:space="0" w:color="auto"/>
              </w:divBdr>
              <w:divsChild>
                <w:div w:id="10138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4920">
      <w:bodyDiv w:val="1"/>
      <w:marLeft w:val="0"/>
      <w:marRight w:val="0"/>
      <w:marTop w:val="0"/>
      <w:marBottom w:val="0"/>
      <w:divBdr>
        <w:top w:val="none" w:sz="0" w:space="0" w:color="auto"/>
        <w:left w:val="none" w:sz="0" w:space="0" w:color="auto"/>
        <w:bottom w:val="none" w:sz="0" w:space="0" w:color="auto"/>
        <w:right w:val="none" w:sz="0" w:space="0" w:color="auto"/>
      </w:divBdr>
      <w:divsChild>
        <w:div w:id="1374498384">
          <w:marLeft w:val="0"/>
          <w:marRight w:val="0"/>
          <w:marTop w:val="0"/>
          <w:marBottom w:val="0"/>
          <w:divBdr>
            <w:top w:val="none" w:sz="0" w:space="0" w:color="auto"/>
            <w:left w:val="none" w:sz="0" w:space="0" w:color="auto"/>
            <w:bottom w:val="none" w:sz="0" w:space="0" w:color="auto"/>
            <w:right w:val="none" w:sz="0" w:space="0" w:color="auto"/>
          </w:divBdr>
          <w:divsChild>
            <w:div w:id="363678851">
              <w:marLeft w:val="0"/>
              <w:marRight w:val="0"/>
              <w:marTop w:val="0"/>
              <w:marBottom w:val="0"/>
              <w:divBdr>
                <w:top w:val="none" w:sz="0" w:space="0" w:color="auto"/>
                <w:left w:val="none" w:sz="0" w:space="0" w:color="auto"/>
                <w:bottom w:val="none" w:sz="0" w:space="0" w:color="auto"/>
                <w:right w:val="none" w:sz="0" w:space="0" w:color="auto"/>
              </w:divBdr>
              <w:divsChild>
                <w:div w:id="7672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3413">
      <w:bodyDiv w:val="1"/>
      <w:marLeft w:val="0"/>
      <w:marRight w:val="0"/>
      <w:marTop w:val="0"/>
      <w:marBottom w:val="0"/>
      <w:divBdr>
        <w:top w:val="none" w:sz="0" w:space="0" w:color="auto"/>
        <w:left w:val="none" w:sz="0" w:space="0" w:color="auto"/>
        <w:bottom w:val="none" w:sz="0" w:space="0" w:color="auto"/>
        <w:right w:val="none" w:sz="0" w:space="0" w:color="auto"/>
      </w:divBdr>
      <w:divsChild>
        <w:div w:id="2024435749">
          <w:marLeft w:val="0"/>
          <w:marRight w:val="0"/>
          <w:marTop w:val="0"/>
          <w:marBottom w:val="0"/>
          <w:divBdr>
            <w:top w:val="none" w:sz="0" w:space="0" w:color="auto"/>
            <w:left w:val="none" w:sz="0" w:space="0" w:color="auto"/>
            <w:bottom w:val="none" w:sz="0" w:space="0" w:color="auto"/>
            <w:right w:val="none" w:sz="0" w:space="0" w:color="auto"/>
          </w:divBdr>
          <w:divsChild>
            <w:div w:id="1307707349">
              <w:marLeft w:val="0"/>
              <w:marRight w:val="0"/>
              <w:marTop w:val="0"/>
              <w:marBottom w:val="0"/>
              <w:divBdr>
                <w:top w:val="none" w:sz="0" w:space="0" w:color="auto"/>
                <w:left w:val="none" w:sz="0" w:space="0" w:color="auto"/>
                <w:bottom w:val="none" w:sz="0" w:space="0" w:color="auto"/>
                <w:right w:val="none" w:sz="0" w:space="0" w:color="auto"/>
              </w:divBdr>
              <w:divsChild>
                <w:div w:id="3282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50427">
      <w:bodyDiv w:val="1"/>
      <w:marLeft w:val="0"/>
      <w:marRight w:val="0"/>
      <w:marTop w:val="0"/>
      <w:marBottom w:val="0"/>
      <w:divBdr>
        <w:top w:val="none" w:sz="0" w:space="0" w:color="auto"/>
        <w:left w:val="none" w:sz="0" w:space="0" w:color="auto"/>
        <w:bottom w:val="none" w:sz="0" w:space="0" w:color="auto"/>
        <w:right w:val="none" w:sz="0" w:space="0" w:color="auto"/>
      </w:divBdr>
    </w:div>
    <w:div w:id="1619337417">
      <w:bodyDiv w:val="1"/>
      <w:marLeft w:val="0"/>
      <w:marRight w:val="0"/>
      <w:marTop w:val="0"/>
      <w:marBottom w:val="0"/>
      <w:divBdr>
        <w:top w:val="none" w:sz="0" w:space="0" w:color="auto"/>
        <w:left w:val="none" w:sz="0" w:space="0" w:color="auto"/>
        <w:bottom w:val="none" w:sz="0" w:space="0" w:color="auto"/>
        <w:right w:val="none" w:sz="0" w:space="0" w:color="auto"/>
      </w:divBdr>
      <w:divsChild>
        <w:div w:id="1186870355">
          <w:marLeft w:val="0"/>
          <w:marRight w:val="0"/>
          <w:marTop w:val="0"/>
          <w:marBottom w:val="0"/>
          <w:divBdr>
            <w:top w:val="none" w:sz="0" w:space="0" w:color="auto"/>
            <w:left w:val="none" w:sz="0" w:space="0" w:color="auto"/>
            <w:bottom w:val="none" w:sz="0" w:space="0" w:color="auto"/>
            <w:right w:val="none" w:sz="0" w:space="0" w:color="auto"/>
          </w:divBdr>
          <w:divsChild>
            <w:div w:id="2121680763">
              <w:marLeft w:val="0"/>
              <w:marRight w:val="0"/>
              <w:marTop w:val="0"/>
              <w:marBottom w:val="0"/>
              <w:divBdr>
                <w:top w:val="none" w:sz="0" w:space="0" w:color="auto"/>
                <w:left w:val="none" w:sz="0" w:space="0" w:color="auto"/>
                <w:bottom w:val="none" w:sz="0" w:space="0" w:color="auto"/>
                <w:right w:val="none" w:sz="0" w:space="0" w:color="auto"/>
              </w:divBdr>
              <w:divsChild>
                <w:div w:id="10806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4414">
      <w:bodyDiv w:val="1"/>
      <w:marLeft w:val="0"/>
      <w:marRight w:val="0"/>
      <w:marTop w:val="0"/>
      <w:marBottom w:val="0"/>
      <w:divBdr>
        <w:top w:val="none" w:sz="0" w:space="0" w:color="auto"/>
        <w:left w:val="none" w:sz="0" w:space="0" w:color="auto"/>
        <w:bottom w:val="none" w:sz="0" w:space="0" w:color="auto"/>
        <w:right w:val="none" w:sz="0" w:space="0" w:color="auto"/>
      </w:divBdr>
      <w:divsChild>
        <w:div w:id="404187306">
          <w:marLeft w:val="0"/>
          <w:marRight w:val="0"/>
          <w:marTop w:val="0"/>
          <w:marBottom w:val="0"/>
          <w:divBdr>
            <w:top w:val="none" w:sz="0" w:space="0" w:color="auto"/>
            <w:left w:val="none" w:sz="0" w:space="0" w:color="auto"/>
            <w:bottom w:val="none" w:sz="0" w:space="0" w:color="auto"/>
            <w:right w:val="none" w:sz="0" w:space="0" w:color="auto"/>
          </w:divBdr>
          <w:divsChild>
            <w:div w:id="384645702">
              <w:marLeft w:val="0"/>
              <w:marRight w:val="0"/>
              <w:marTop w:val="0"/>
              <w:marBottom w:val="0"/>
              <w:divBdr>
                <w:top w:val="none" w:sz="0" w:space="0" w:color="auto"/>
                <w:left w:val="none" w:sz="0" w:space="0" w:color="auto"/>
                <w:bottom w:val="none" w:sz="0" w:space="0" w:color="auto"/>
                <w:right w:val="none" w:sz="0" w:space="0" w:color="auto"/>
              </w:divBdr>
              <w:divsChild>
                <w:div w:id="12760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4209">
      <w:bodyDiv w:val="1"/>
      <w:marLeft w:val="0"/>
      <w:marRight w:val="0"/>
      <w:marTop w:val="0"/>
      <w:marBottom w:val="0"/>
      <w:divBdr>
        <w:top w:val="none" w:sz="0" w:space="0" w:color="auto"/>
        <w:left w:val="none" w:sz="0" w:space="0" w:color="auto"/>
        <w:bottom w:val="none" w:sz="0" w:space="0" w:color="auto"/>
        <w:right w:val="none" w:sz="0" w:space="0" w:color="auto"/>
      </w:divBdr>
      <w:divsChild>
        <w:div w:id="773522892">
          <w:marLeft w:val="0"/>
          <w:marRight w:val="0"/>
          <w:marTop w:val="0"/>
          <w:marBottom w:val="0"/>
          <w:divBdr>
            <w:top w:val="none" w:sz="0" w:space="0" w:color="auto"/>
            <w:left w:val="none" w:sz="0" w:space="0" w:color="auto"/>
            <w:bottom w:val="none" w:sz="0" w:space="0" w:color="auto"/>
            <w:right w:val="none" w:sz="0" w:space="0" w:color="auto"/>
          </w:divBdr>
          <w:divsChild>
            <w:div w:id="54008875">
              <w:marLeft w:val="0"/>
              <w:marRight w:val="0"/>
              <w:marTop w:val="0"/>
              <w:marBottom w:val="0"/>
              <w:divBdr>
                <w:top w:val="none" w:sz="0" w:space="0" w:color="auto"/>
                <w:left w:val="none" w:sz="0" w:space="0" w:color="auto"/>
                <w:bottom w:val="none" w:sz="0" w:space="0" w:color="auto"/>
                <w:right w:val="none" w:sz="0" w:space="0" w:color="auto"/>
              </w:divBdr>
              <w:divsChild>
                <w:div w:id="1598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46964">
      <w:bodyDiv w:val="1"/>
      <w:marLeft w:val="0"/>
      <w:marRight w:val="0"/>
      <w:marTop w:val="0"/>
      <w:marBottom w:val="0"/>
      <w:divBdr>
        <w:top w:val="none" w:sz="0" w:space="0" w:color="auto"/>
        <w:left w:val="none" w:sz="0" w:space="0" w:color="auto"/>
        <w:bottom w:val="none" w:sz="0" w:space="0" w:color="auto"/>
        <w:right w:val="none" w:sz="0" w:space="0" w:color="auto"/>
      </w:divBdr>
      <w:divsChild>
        <w:div w:id="617184978">
          <w:marLeft w:val="0"/>
          <w:marRight w:val="0"/>
          <w:marTop w:val="0"/>
          <w:marBottom w:val="0"/>
          <w:divBdr>
            <w:top w:val="none" w:sz="0" w:space="0" w:color="auto"/>
            <w:left w:val="none" w:sz="0" w:space="0" w:color="auto"/>
            <w:bottom w:val="none" w:sz="0" w:space="0" w:color="auto"/>
            <w:right w:val="none" w:sz="0" w:space="0" w:color="auto"/>
          </w:divBdr>
          <w:divsChild>
            <w:div w:id="268708935">
              <w:marLeft w:val="0"/>
              <w:marRight w:val="0"/>
              <w:marTop w:val="0"/>
              <w:marBottom w:val="0"/>
              <w:divBdr>
                <w:top w:val="none" w:sz="0" w:space="0" w:color="auto"/>
                <w:left w:val="none" w:sz="0" w:space="0" w:color="auto"/>
                <w:bottom w:val="none" w:sz="0" w:space="0" w:color="auto"/>
                <w:right w:val="none" w:sz="0" w:space="0" w:color="auto"/>
              </w:divBdr>
              <w:divsChild>
                <w:div w:id="2896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7992">
      <w:bodyDiv w:val="1"/>
      <w:marLeft w:val="0"/>
      <w:marRight w:val="0"/>
      <w:marTop w:val="0"/>
      <w:marBottom w:val="0"/>
      <w:divBdr>
        <w:top w:val="none" w:sz="0" w:space="0" w:color="auto"/>
        <w:left w:val="none" w:sz="0" w:space="0" w:color="auto"/>
        <w:bottom w:val="none" w:sz="0" w:space="0" w:color="auto"/>
        <w:right w:val="none" w:sz="0" w:space="0" w:color="auto"/>
      </w:divBdr>
    </w:div>
    <w:div w:id="1901281523">
      <w:bodyDiv w:val="1"/>
      <w:marLeft w:val="0"/>
      <w:marRight w:val="0"/>
      <w:marTop w:val="0"/>
      <w:marBottom w:val="0"/>
      <w:divBdr>
        <w:top w:val="none" w:sz="0" w:space="0" w:color="auto"/>
        <w:left w:val="none" w:sz="0" w:space="0" w:color="auto"/>
        <w:bottom w:val="none" w:sz="0" w:space="0" w:color="auto"/>
        <w:right w:val="none" w:sz="0" w:space="0" w:color="auto"/>
      </w:divBdr>
      <w:divsChild>
        <w:div w:id="1030490106">
          <w:marLeft w:val="0"/>
          <w:marRight w:val="0"/>
          <w:marTop w:val="0"/>
          <w:marBottom w:val="0"/>
          <w:divBdr>
            <w:top w:val="none" w:sz="0" w:space="0" w:color="auto"/>
            <w:left w:val="none" w:sz="0" w:space="0" w:color="auto"/>
            <w:bottom w:val="none" w:sz="0" w:space="0" w:color="auto"/>
            <w:right w:val="none" w:sz="0" w:space="0" w:color="auto"/>
          </w:divBdr>
          <w:divsChild>
            <w:div w:id="1095899646">
              <w:marLeft w:val="0"/>
              <w:marRight w:val="0"/>
              <w:marTop w:val="0"/>
              <w:marBottom w:val="0"/>
              <w:divBdr>
                <w:top w:val="none" w:sz="0" w:space="0" w:color="auto"/>
                <w:left w:val="none" w:sz="0" w:space="0" w:color="auto"/>
                <w:bottom w:val="none" w:sz="0" w:space="0" w:color="auto"/>
                <w:right w:val="none" w:sz="0" w:space="0" w:color="auto"/>
              </w:divBdr>
              <w:divsChild>
                <w:div w:id="7720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0917">
          <w:marLeft w:val="0"/>
          <w:marRight w:val="0"/>
          <w:marTop w:val="0"/>
          <w:marBottom w:val="0"/>
          <w:divBdr>
            <w:top w:val="none" w:sz="0" w:space="0" w:color="auto"/>
            <w:left w:val="none" w:sz="0" w:space="0" w:color="auto"/>
            <w:bottom w:val="none" w:sz="0" w:space="0" w:color="auto"/>
            <w:right w:val="none" w:sz="0" w:space="0" w:color="auto"/>
          </w:divBdr>
          <w:divsChild>
            <w:div w:id="464080368">
              <w:marLeft w:val="0"/>
              <w:marRight w:val="0"/>
              <w:marTop w:val="0"/>
              <w:marBottom w:val="0"/>
              <w:divBdr>
                <w:top w:val="none" w:sz="0" w:space="0" w:color="auto"/>
                <w:left w:val="none" w:sz="0" w:space="0" w:color="auto"/>
                <w:bottom w:val="none" w:sz="0" w:space="0" w:color="auto"/>
                <w:right w:val="none" w:sz="0" w:space="0" w:color="auto"/>
              </w:divBdr>
              <w:divsChild>
                <w:div w:id="385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7896">
      <w:bodyDiv w:val="1"/>
      <w:marLeft w:val="0"/>
      <w:marRight w:val="0"/>
      <w:marTop w:val="0"/>
      <w:marBottom w:val="0"/>
      <w:divBdr>
        <w:top w:val="none" w:sz="0" w:space="0" w:color="auto"/>
        <w:left w:val="none" w:sz="0" w:space="0" w:color="auto"/>
        <w:bottom w:val="none" w:sz="0" w:space="0" w:color="auto"/>
        <w:right w:val="none" w:sz="0" w:space="0" w:color="auto"/>
      </w:divBdr>
      <w:divsChild>
        <w:div w:id="1721129640">
          <w:marLeft w:val="0"/>
          <w:marRight w:val="0"/>
          <w:marTop w:val="0"/>
          <w:marBottom w:val="0"/>
          <w:divBdr>
            <w:top w:val="none" w:sz="0" w:space="0" w:color="auto"/>
            <w:left w:val="none" w:sz="0" w:space="0" w:color="auto"/>
            <w:bottom w:val="none" w:sz="0" w:space="0" w:color="auto"/>
            <w:right w:val="none" w:sz="0" w:space="0" w:color="auto"/>
          </w:divBdr>
          <w:divsChild>
            <w:div w:id="1162818012">
              <w:marLeft w:val="0"/>
              <w:marRight w:val="0"/>
              <w:marTop w:val="0"/>
              <w:marBottom w:val="0"/>
              <w:divBdr>
                <w:top w:val="none" w:sz="0" w:space="0" w:color="auto"/>
                <w:left w:val="none" w:sz="0" w:space="0" w:color="auto"/>
                <w:bottom w:val="none" w:sz="0" w:space="0" w:color="auto"/>
                <w:right w:val="none" w:sz="0" w:space="0" w:color="auto"/>
              </w:divBdr>
              <w:divsChild>
                <w:div w:id="7617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3673">
      <w:bodyDiv w:val="1"/>
      <w:marLeft w:val="0"/>
      <w:marRight w:val="0"/>
      <w:marTop w:val="0"/>
      <w:marBottom w:val="0"/>
      <w:divBdr>
        <w:top w:val="none" w:sz="0" w:space="0" w:color="auto"/>
        <w:left w:val="none" w:sz="0" w:space="0" w:color="auto"/>
        <w:bottom w:val="none" w:sz="0" w:space="0" w:color="auto"/>
        <w:right w:val="none" w:sz="0" w:space="0" w:color="auto"/>
      </w:divBdr>
      <w:divsChild>
        <w:div w:id="2131167619">
          <w:marLeft w:val="0"/>
          <w:marRight w:val="0"/>
          <w:marTop w:val="0"/>
          <w:marBottom w:val="0"/>
          <w:divBdr>
            <w:top w:val="none" w:sz="0" w:space="0" w:color="auto"/>
            <w:left w:val="none" w:sz="0" w:space="0" w:color="auto"/>
            <w:bottom w:val="none" w:sz="0" w:space="0" w:color="auto"/>
            <w:right w:val="none" w:sz="0" w:space="0" w:color="auto"/>
          </w:divBdr>
          <w:divsChild>
            <w:div w:id="546530741">
              <w:marLeft w:val="0"/>
              <w:marRight w:val="0"/>
              <w:marTop w:val="0"/>
              <w:marBottom w:val="0"/>
              <w:divBdr>
                <w:top w:val="none" w:sz="0" w:space="0" w:color="auto"/>
                <w:left w:val="none" w:sz="0" w:space="0" w:color="auto"/>
                <w:bottom w:val="none" w:sz="0" w:space="0" w:color="auto"/>
                <w:right w:val="none" w:sz="0" w:space="0" w:color="auto"/>
              </w:divBdr>
              <w:divsChild>
                <w:div w:id="12769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5947">
      <w:bodyDiv w:val="1"/>
      <w:marLeft w:val="0"/>
      <w:marRight w:val="0"/>
      <w:marTop w:val="0"/>
      <w:marBottom w:val="0"/>
      <w:divBdr>
        <w:top w:val="none" w:sz="0" w:space="0" w:color="auto"/>
        <w:left w:val="none" w:sz="0" w:space="0" w:color="auto"/>
        <w:bottom w:val="none" w:sz="0" w:space="0" w:color="auto"/>
        <w:right w:val="none" w:sz="0" w:space="0" w:color="auto"/>
      </w:divBdr>
      <w:divsChild>
        <w:div w:id="276300573">
          <w:marLeft w:val="0"/>
          <w:marRight w:val="0"/>
          <w:marTop w:val="0"/>
          <w:marBottom w:val="0"/>
          <w:divBdr>
            <w:top w:val="none" w:sz="0" w:space="0" w:color="auto"/>
            <w:left w:val="none" w:sz="0" w:space="0" w:color="auto"/>
            <w:bottom w:val="none" w:sz="0" w:space="0" w:color="auto"/>
            <w:right w:val="none" w:sz="0" w:space="0" w:color="auto"/>
          </w:divBdr>
          <w:divsChild>
            <w:div w:id="1046177843">
              <w:marLeft w:val="0"/>
              <w:marRight w:val="0"/>
              <w:marTop w:val="0"/>
              <w:marBottom w:val="0"/>
              <w:divBdr>
                <w:top w:val="none" w:sz="0" w:space="0" w:color="auto"/>
                <w:left w:val="none" w:sz="0" w:space="0" w:color="auto"/>
                <w:bottom w:val="none" w:sz="0" w:space="0" w:color="auto"/>
                <w:right w:val="none" w:sz="0" w:space="0" w:color="auto"/>
              </w:divBdr>
              <w:divsChild>
                <w:div w:id="487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hmhco.box.com/s/pa42aaxhrzs8xelpw39eg9pyyeifk7fr" TargetMode="Externa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yperlink" Target="https://udlguidelines.cast.org/" TargetMode="External" Id="rId7" /><Relationship Type="http://schemas.openxmlformats.org/officeDocument/2006/relationships/hyperlink" Target="https://hmhco.box.com/s/mx06gv2ggz84buejzd52nv2oiiaq03fy"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novakeducation.com/blog/udl-lesson-plan-makeovers-math-lessons-math-resource-download"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greatminds.org/math/blog/eureka/how-to-support-math-students-with-the-universal-design-for-learning-principles" TargetMode="External" Id="rId10" /><Relationship Type="http://schemas.openxmlformats.org/officeDocument/2006/relationships/webSettings" Target="webSettings.xml" Id="rId4" /><Relationship Type="http://schemas.openxmlformats.org/officeDocument/2006/relationships/hyperlink" Target="https://hmhco.box.com/s/91i6d8hr0ffmph1v1ys6h0g8up96qt1w" TargetMode="External" Id="rId9" /><Relationship Type="http://schemas.openxmlformats.org/officeDocument/2006/relationships/footer" Target="footer2.xml" Id="rId14" /><Relationship Type="http://schemas.openxmlformats.org/officeDocument/2006/relationships/hyperlink" Target="https://app.smartsheet.com/sheets/QjCMvh7G65Cwv9C6mxR5PJwf4jPxH96HcQ943vf1" TargetMode="External" Id="R8569d06ad03046fc" /><Relationship Type="http://schemas.openxmlformats.org/officeDocument/2006/relationships/hyperlink" Target="https://app.smartsheet.com/sheets/mJrR63Jv9QW6X3G93Q4G8qhvJM5Cx7HQGm656Pg1" TargetMode="External" Id="R24b7da4b775644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Daniels, Sarah</dc:creator>
  <keywords/>
  <dc:description/>
  <lastModifiedBy>Sarah Daniels</lastModifiedBy>
  <revision>56</revision>
  <dcterms:created xsi:type="dcterms:W3CDTF">2024-04-25T21:09:00.0000000Z</dcterms:created>
  <dcterms:modified xsi:type="dcterms:W3CDTF">2024-07-30T17:18:24.8288285Z</dcterms:modified>
</coreProperties>
</file>