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9579" w14:textId="5EDBACCF" w:rsidR="0004070B" w:rsidRDefault="006518F3">
      <w:r>
        <w:rPr>
          <w:b/>
          <w:bCs/>
        </w:rPr>
        <w:t>Eigenvalue Decomposition</w:t>
      </w:r>
    </w:p>
    <w:p w14:paraId="2C816621" w14:textId="497115AE" w:rsidR="006518F3" w:rsidRDefault="006518F3"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i=1,2,⋯n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linearly independent such that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is </w:t>
      </w:r>
      <w:proofErr w:type="spellStart"/>
      <w:proofErr w:type="gramStart"/>
      <w:r>
        <w:t>non singular</w:t>
      </w:r>
      <w:proofErr w:type="spellEnd"/>
      <w:proofErr w:type="gramEnd"/>
      <w:r>
        <w:t xml:space="preserve">, then </w:t>
      </w:r>
      <m:oMath>
        <m:r>
          <w:rPr>
            <w:rFonts w:ascii="Cambria Math" w:hAnsi="Cambria Math"/>
          </w:rPr>
          <m:t>A</m:t>
        </m:r>
      </m:oMath>
      <w:r>
        <w:t xml:space="preserve"> has eigenvalue decomposition </w:t>
      </w:r>
      <m:oMath>
        <m:r>
          <w:rPr>
            <w:rFonts w:ascii="Cambria Math" w:hAnsi="Cambria Math"/>
          </w:rPr>
          <m:t>A=X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14:paraId="1259971F" w14:textId="12072AC0" w:rsidR="006518F3" w:rsidRDefault="006518F3"/>
    <w:p w14:paraId="37FFBADA" w14:textId="1A924B33" w:rsidR="006518F3" w:rsidRDefault="006518F3">
      <w:r>
        <w:rPr>
          <w:b/>
          <w:bCs/>
        </w:rPr>
        <w:t>Schur Decomposition</w:t>
      </w:r>
    </w:p>
    <w:p w14:paraId="795B932E" w14:textId="28EBFC77" w:rsidR="006518F3" w:rsidRDefault="006518F3">
      <w:r>
        <w:t xml:space="preserve">Any square matrix has Schur decomposition </w:t>
      </w:r>
      <m:oMath>
        <m:r>
          <w:rPr>
            <w:rFonts w:ascii="Cambria Math" w:hAnsi="Cambria Math"/>
          </w:rPr>
          <m:t>A=QT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where </w:t>
      </w:r>
      <m:oMath>
        <m: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 triangular.</w:t>
      </w:r>
    </w:p>
    <w:p w14:paraId="090B4E34" w14:textId="1A0418FD" w:rsidR="006518F3" w:rsidRPr="006518F3" w:rsidRDefault="006518F3">
      <w:r>
        <w:t>For normal matrix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), </w:t>
      </w:r>
      <m:oMath>
        <m:r>
          <w:rPr>
            <w:rFonts w:ascii="Cambria Math" w:hAnsi="Cambria Math"/>
          </w:rPr>
          <m:t>T</m:t>
        </m:r>
      </m:oMath>
      <w:r>
        <w:t xml:space="preserve"> is diagonal. (Note that symmetric matrices, orthogonal matrices, and skew-symmetric matrices are normal.)</w:t>
      </w:r>
    </w:p>
    <w:sectPr w:rsidR="006518F3" w:rsidRPr="0065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F3"/>
    <w:rsid w:val="0004070B"/>
    <w:rsid w:val="0065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B3FE"/>
  <w15:chartTrackingRefBased/>
  <w15:docId w15:val="{121B39FB-925C-4A33-9AE2-EBE26339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8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주현</dc:creator>
  <cp:keywords/>
  <dc:description/>
  <cp:lastModifiedBy>김 주현</cp:lastModifiedBy>
  <cp:revision>1</cp:revision>
  <dcterms:created xsi:type="dcterms:W3CDTF">2021-06-18T13:47:00Z</dcterms:created>
  <dcterms:modified xsi:type="dcterms:W3CDTF">2021-06-18T13:51:00Z</dcterms:modified>
</cp:coreProperties>
</file>