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F64C82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7195F1BD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2067C5B7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4818C03E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7130F02F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1B2F0894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FA701D2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4FDD8DD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59756EA0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7D7B282B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7668D839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2F3C0755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2CF20ED6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5D30021B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15CDA1E6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0CC8B11A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0A3EDCEF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28AE6FED" w:rsidR="00745584" w:rsidRDefault="00F41AA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4708AC4B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32C680E1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18A929C3" w:rsidR="00745584" w:rsidRDefault="00F41AA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3E22AEFB" w14:textId="77777777" w:rsidR="00745584" w:rsidRDefault="00745584" w:rsidP="006B7FCF">
                  <w:pPr>
                    <w:spacing w:before="120"/>
                    <w:ind w:right="100"/>
                  </w:pPr>
                </w:p>
                <w:p w14:paraId="539F9A4A" w14:textId="52CA1CCF" w:rsidR="00745584" w:rsidRDefault="006B7FCF" w:rsidP="001D63F8">
                  <w:pPr>
                    <w:spacing w:before="120"/>
                    <w:ind w:right="100"/>
                    <w:jc w:val="center"/>
                  </w:pPr>
                  <w:r w:rsidRPr="006B7FCF">
                    <w:drawing>
                      <wp:inline distT="0" distB="0" distL="0" distR="0" wp14:anchorId="2EC0178D" wp14:editId="1A545AB6">
                        <wp:extent cx="882650" cy="394335"/>
                        <wp:effectExtent l="0" t="0" r="0" b="571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50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13BE67A0" w:rsidR="00745584" w:rsidRDefault="006B7FCF" w:rsidP="001D63F8">
                  <w:pPr>
                    <w:spacing w:before="120"/>
                    <w:ind w:right="100"/>
                    <w:jc w:val="center"/>
                  </w:pPr>
                  <w:r w:rsidRPr="006B7FCF">
                    <w:drawing>
                      <wp:inline distT="0" distB="0" distL="0" distR="0" wp14:anchorId="0A9A29D6" wp14:editId="5743BFDF">
                        <wp:extent cx="633730" cy="3168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16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41505B32" w:rsidR="00745584" w:rsidRDefault="006B7FCF" w:rsidP="001D63F8">
                  <w:pPr>
                    <w:spacing w:before="120"/>
                    <w:ind w:right="100"/>
                    <w:jc w:val="center"/>
                  </w:pPr>
                  <w:r w:rsidRPr="006B7FCF">
                    <w:drawing>
                      <wp:inline distT="0" distB="0" distL="0" distR="0" wp14:anchorId="42C75EFC" wp14:editId="7593D0DF">
                        <wp:extent cx="659130" cy="381635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81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31D8C9A8" w:rsidR="00745584" w:rsidRDefault="006B7FCF" w:rsidP="001D63F8">
                  <w:pPr>
                    <w:spacing w:before="120"/>
                    <w:ind w:right="190"/>
                    <w:jc w:val="center"/>
                  </w:pPr>
                  <w:r w:rsidRPr="006B7FCF">
                    <w:drawing>
                      <wp:inline distT="0" distB="0" distL="0" distR="0" wp14:anchorId="64BD0E44" wp14:editId="43D9378C">
                        <wp:extent cx="748030" cy="392430"/>
                        <wp:effectExtent l="0" t="0" r="0" b="762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92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7C47D671" w:rsidR="00745584" w:rsidRDefault="006B7FCF" w:rsidP="001D63F8">
                  <w:pPr>
                    <w:spacing w:before="120"/>
                    <w:ind w:right="190"/>
                    <w:jc w:val="center"/>
                  </w:pPr>
                  <w:r w:rsidRPr="006B7FCF">
                    <w:drawing>
                      <wp:inline distT="0" distB="0" distL="0" distR="0" wp14:anchorId="6AFA9B7E" wp14:editId="2B2C2716">
                        <wp:extent cx="633730" cy="320040"/>
                        <wp:effectExtent l="0" t="0" r="0" b="381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0EF63527" w14:textId="77777777" w:rsidR="00745584" w:rsidRDefault="00745584" w:rsidP="00BE654E">
                  <w:pPr>
                    <w:spacing w:before="192"/>
                    <w:ind w:right="158"/>
                  </w:pPr>
                </w:p>
                <w:p w14:paraId="40426FA2" w14:textId="35622935" w:rsidR="00BE654E" w:rsidRDefault="00953533" w:rsidP="00BE654E">
                  <w:pPr>
                    <w:spacing w:before="192"/>
                    <w:ind w:right="158"/>
                  </w:pPr>
                  <w:r>
                    <w:t>A</w:t>
                  </w:r>
                  <w:r w:rsidR="00045054" w:rsidRPr="00647448">
                    <w:rPr>
                      <w:rFonts w:ascii="Symbol" w:eastAsia="Symbol" w:hAnsi="Symbol" w:cs="Symbol"/>
                      <w:lang w:val="en-US"/>
                    </w:rPr>
                    <w:t></w:t>
                  </w:r>
                  <w:r w:rsidR="00125C9C">
                    <w:t>B</w:t>
                  </w:r>
                </w:p>
                <w:p w14:paraId="497AB640" w14:textId="77777777" w:rsidR="00BE654E" w:rsidRDefault="00BE654E" w:rsidP="00BE654E">
                  <w:pPr>
                    <w:spacing w:before="192"/>
                    <w:ind w:right="158"/>
                  </w:pPr>
                </w:p>
                <w:p w14:paraId="7B5214CF" w14:textId="4FC16634" w:rsidR="00BE654E" w:rsidRDefault="00BE654E" w:rsidP="00BE654E">
                  <w:pPr>
                    <w:spacing w:before="192"/>
                    <w:ind w:right="158"/>
                  </w:pPr>
                </w:p>
              </w:tc>
              <w:tc>
                <w:tcPr>
                  <w:tcW w:w="1214" w:type="dxa"/>
                </w:tcPr>
                <w:p w14:paraId="69C31033" w14:textId="77777777" w:rsidR="00125C9C" w:rsidRDefault="00125C9C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5ED1C19D" w:rsidR="00745584" w:rsidRDefault="00125C9C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7055A1">
                    <w:t>^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</w:t>
                  </w:r>
                </w:p>
              </w:tc>
              <w:tc>
                <w:tcPr>
                  <w:tcW w:w="1254" w:type="dxa"/>
                </w:tcPr>
                <w:p w14:paraId="69C1DDDE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774C4E53" w:rsidR="00125C9C" w:rsidRDefault="00125C9C" w:rsidP="001D63F8">
                  <w:pPr>
                    <w:spacing w:before="192"/>
                    <w:ind w:right="158"/>
                    <w:jc w:val="center"/>
                  </w:pPr>
                  <w:r>
                    <w:t>(A</w:t>
                  </w:r>
                  <w:r w:rsidR="007055A1">
                    <w:t>^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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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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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</w:t>
                  </w:r>
                  <w:r w:rsidR="007055A1" w:rsidRPr="00647448">
                    <w:rPr>
                      <w:rFonts w:ascii="Symbol" w:eastAsia="Symbol" w:hAnsi="Symbol" w:cs="Symbol"/>
                      <w:lang w:val="en-US"/>
                    </w:rPr>
                    <w:t></w:t>
                  </w:r>
                  <w:r>
                    <w:t>B)</w:t>
                  </w:r>
                </w:p>
              </w:tc>
              <w:tc>
                <w:tcPr>
                  <w:tcW w:w="1394" w:type="dxa"/>
                </w:tcPr>
                <w:p w14:paraId="28399769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5E3A36A4" w14:textId="12EF33E0" w:rsidR="00125C9C" w:rsidRDefault="00125C9C" w:rsidP="00125C9C">
                  <w:pPr>
                    <w:spacing w:before="192"/>
                    <w:ind w:right="158"/>
                  </w:pPr>
                  <w:r>
                    <w:t xml:space="preserve">¬ </w:t>
                  </w:r>
                  <w:r>
                    <w:t>AB</w:t>
                  </w:r>
                </w:p>
                <w:p w14:paraId="34C36D6D" w14:textId="25E85CBB" w:rsidR="00125C9C" w:rsidRDefault="00125C9C" w:rsidP="00125C9C">
                  <w:pPr>
                    <w:spacing w:before="120"/>
                    <w:ind w:right="158"/>
                  </w:pPr>
                </w:p>
              </w:tc>
              <w:tc>
                <w:tcPr>
                  <w:tcW w:w="1214" w:type="dxa"/>
                </w:tcPr>
                <w:p w14:paraId="52A50D5C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4849B69B" w14:textId="637331EA" w:rsidR="00125C9C" w:rsidRDefault="00125C9C" w:rsidP="00125C9C">
                  <w:pPr>
                    <w:spacing w:before="192"/>
                    <w:ind w:right="158"/>
                  </w:pPr>
                  <w:r>
                    <w:t>¬A</w:t>
                  </w:r>
                  <w:r w:rsidR="007055A1">
                    <w:t>^</w:t>
                  </w:r>
                  <w:r>
                    <w:rPr>
                      <w:rFonts w:ascii="Symbol" w:eastAsia="Symbol" w:hAnsi="Symbol" w:cs="Symbol"/>
                      <w:lang w:val="en-US"/>
                    </w:rPr>
                    <w:t>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5BE13063" w14:textId="69D9C6A1" w:rsidR="00684FA1" w:rsidRDefault="00BE654E" w:rsidP="00BE654E">
            <w:pPr>
              <w:tabs>
                <w:tab w:val="left" w:pos="3210"/>
              </w:tabs>
            </w:pPr>
            <w:r>
              <w:tab/>
            </w:r>
          </w:p>
          <w:p w14:paraId="62A5EFBF" w14:textId="77777777" w:rsidR="00BE654E" w:rsidRDefault="00BE654E" w:rsidP="00BE654E">
            <w:pPr>
              <w:tabs>
                <w:tab w:val="left" w:pos="3210"/>
              </w:tabs>
            </w:pPr>
          </w:p>
          <w:p w14:paraId="18DE2558" w14:textId="77777777" w:rsidR="00BE654E" w:rsidRDefault="00BE654E" w:rsidP="00BE654E">
            <w:r>
              <w:t xml:space="preserve">   </w:t>
            </w:r>
            <w:r>
              <w:t>AND</w:t>
            </w:r>
          </w:p>
          <w:p w14:paraId="1D4B507A" w14:textId="77777777" w:rsidR="00BE654E" w:rsidRDefault="00BE654E" w:rsidP="00BE654E">
            <w:r>
              <w:t>A   B   X</w:t>
            </w:r>
          </w:p>
          <w:p w14:paraId="6D5B11F0" w14:textId="77777777" w:rsidR="00BE654E" w:rsidRDefault="00BE654E" w:rsidP="00BE654E">
            <w:r>
              <w:t>0   0   0</w:t>
            </w:r>
          </w:p>
          <w:p w14:paraId="59CC182D" w14:textId="77777777" w:rsidR="00BE654E" w:rsidRDefault="00BE654E" w:rsidP="00BE654E">
            <w:r>
              <w:t>0   1   0</w:t>
            </w:r>
          </w:p>
          <w:p w14:paraId="05C85715" w14:textId="77777777" w:rsidR="00BE654E" w:rsidRDefault="00BE654E" w:rsidP="00BE654E">
            <w:r>
              <w:t>1   0   0</w:t>
            </w:r>
          </w:p>
          <w:p w14:paraId="71C18735" w14:textId="77777777" w:rsidR="00BE654E" w:rsidRDefault="00BE654E" w:rsidP="00BE654E">
            <w:r>
              <w:t>1   1   1</w:t>
            </w:r>
          </w:p>
          <w:p w14:paraId="690A3F32" w14:textId="1C32D063" w:rsidR="00684FA1" w:rsidRDefault="00684FA1" w:rsidP="00377EFA"/>
          <w:p w14:paraId="647130F7" w14:textId="3B845BC6" w:rsidR="005F3AA2" w:rsidRDefault="005F3AA2" w:rsidP="00377EFA">
            <w:r>
              <w:t>Functional notation:</w:t>
            </w:r>
          </w:p>
          <w:p w14:paraId="5FC1875B" w14:textId="0B014F26" w:rsidR="005F3AA2" w:rsidRDefault="005F3AA2" w:rsidP="00377EFA">
            <w:r>
              <w:t>Output=NOT A union B</w:t>
            </w:r>
          </w:p>
          <w:p w14:paraId="4C461B94" w14:textId="43E8CED8" w:rsidR="005F3AA2" w:rsidRDefault="005F3AA2" w:rsidP="00377EFA">
            <w:proofErr w:type="spellStart"/>
            <w:r>
              <w:t>Ie</w:t>
            </w:r>
            <w:proofErr w:type="spellEnd"/>
            <w:r>
              <w:t>:</w:t>
            </w:r>
          </w:p>
          <w:p w14:paraId="555417F9" w14:textId="27F50C69" w:rsidR="005F3AA2" w:rsidRDefault="005F3AA2" w:rsidP="00377EFA">
            <w:r>
              <w:t xml:space="preserve">When output is 1 it is 0 and vice versa WHEN both inputs are </w:t>
            </w:r>
            <w:proofErr w:type="spellStart"/>
            <w:proofErr w:type="gramStart"/>
            <w:r>
              <w:t>HIGH,or</w:t>
            </w:r>
            <w:proofErr w:type="spellEnd"/>
            <w:proofErr w:type="gramEnd"/>
            <w:r>
              <w:t xml:space="preserve"> 1.</w:t>
            </w:r>
          </w:p>
          <w:p w14:paraId="22987BA1" w14:textId="39061752" w:rsidR="005F3AA2" w:rsidRDefault="005F3AA2" w:rsidP="00377EFA">
            <w:r>
              <w:t>Output=¬A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>
              <w:rPr>
                <w:rFonts w:ascii="Symbol" w:eastAsia="Symbol" w:hAnsi="Symbol" w:cs="Symbol"/>
                <w:lang w:val="en-US"/>
              </w:rPr>
              <w:t></w:t>
            </w:r>
          </w:p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  <w:tr w:rsidR="00BE654E" w14:paraId="497AD452" w14:textId="77777777" w:rsidTr="4B8A7D79">
        <w:tc>
          <w:tcPr>
            <w:tcW w:w="9134" w:type="dxa"/>
          </w:tcPr>
          <w:p w14:paraId="68ACD52B" w14:textId="77777777" w:rsidR="00BE654E" w:rsidRDefault="00BE654E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4BB5EF84" w:rsidR="00C531E0" w:rsidRDefault="00F121E3" w:rsidP="000517EE">
            <w:r>
              <w:t>AND</w:t>
            </w:r>
          </w:p>
          <w:p w14:paraId="0756E5AE" w14:textId="7EE746A6" w:rsidR="00C531E0" w:rsidRDefault="00F121E3" w:rsidP="000517EE">
            <w:r>
              <w:t>A   B   X</w:t>
            </w:r>
          </w:p>
          <w:p w14:paraId="098E4AB0" w14:textId="65841DE8" w:rsidR="00F121E3" w:rsidRDefault="00F121E3" w:rsidP="000517EE">
            <w:r>
              <w:t>0   0   0</w:t>
            </w:r>
          </w:p>
          <w:p w14:paraId="363ED017" w14:textId="70C42A1D" w:rsidR="00F121E3" w:rsidRDefault="00F121E3" w:rsidP="000517EE">
            <w:r>
              <w:t>0   1   0</w:t>
            </w:r>
          </w:p>
          <w:p w14:paraId="309090EC" w14:textId="40E177FB" w:rsidR="00F121E3" w:rsidRDefault="00F121E3" w:rsidP="000517EE">
            <w:r>
              <w:t>1   0   0</w:t>
            </w:r>
          </w:p>
          <w:p w14:paraId="24C4BB18" w14:textId="26E203A4" w:rsidR="00F121E3" w:rsidRDefault="00F121E3" w:rsidP="000517EE">
            <w:r>
              <w:t>1   1   1</w:t>
            </w:r>
          </w:p>
          <w:p w14:paraId="47B278BA" w14:textId="24CE62B8" w:rsidR="00F121E3" w:rsidRDefault="00F121E3" w:rsidP="000517EE"/>
          <w:p w14:paraId="3D36397E" w14:textId="15F80EC9" w:rsidR="00F121E3" w:rsidRDefault="00F121E3" w:rsidP="000517EE">
            <w:r>
              <w:t>AND+NOT</w:t>
            </w:r>
          </w:p>
          <w:p w14:paraId="685BFD9F" w14:textId="6E4A8FDC" w:rsidR="00F121E3" w:rsidRDefault="00F121E3" w:rsidP="000517EE">
            <w:r>
              <w:t>A   B   X</w:t>
            </w:r>
          </w:p>
          <w:p w14:paraId="3D7DD58C" w14:textId="671A1455" w:rsidR="00F121E3" w:rsidRDefault="00F121E3" w:rsidP="000517EE">
            <w:r>
              <w:t>0   0   1</w:t>
            </w:r>
          </w:p>
          <w:p w14:paraId="6E8AE3DB" w14:textId="537BD645" w:rsidR="00F121E3" w:rsidRDefault="00F121E3" w:rsidP="000517EE">
            <w:r>
              <w:t>1   0   1</w:t>
            </w:r>
          </w:p>
          <w:p w14:paraId="50D7F2A7" w14:textId="707575C0" w:rsidR="00F121E3" w:rsidRDefault="00F121E3" w:rsidP="000517EE">
            <w:r>
              <w:t>0   1   1</w:t>
            </w:r>
          </w:p>
          <w:p w14:paraId="6533424E" w14:textId="234687C7" w:rsidR="00F121E3" w:rsidRDefault="00F121E3" w:rsidP="000517EE">
            <w:r>
              <w:t>1   1   0</w:t>
            </w:r>
          </w:p>
          <w:p w14:paraId="63D3AFDD" w14:textId="4B0E9FF4" w:rsidR="00F121E3" w:rsidRDefault="00F121E3" w:rsidP="000517EE"/>
          <w:p w14:paraId="0B1B3859" w14:textId="56CAE99E" w:rsidR="00F121E3" w:rsidRDefault="00F121E3" w:rsidP="000517EE">
            <w:r>
              <w:t>NAND</w:t>
            </w:r>
          </w:p>
          <w:p w14:paraId="26F62623" w14:textId="77777777" w:rsidR="00F121E3" w:rsidRDefault="00F121E3" w:rsidP="00F121E3">
            <w:r>
              <w:t>A   B   X</w:t>
            </w:r>
          </w:p>
          <w:p w14:paraId="4C21C30A" w14:textId="77777777" w:rsidR="00F121E3" w:rsidRDefault="00F121E3" w:rsidP="00F121E3">
            <w:r>
              <w:t>0   0   1</w:t>
            </w:r>
          </w:p>
          <w:p w14:paraId="4644248F" w14:textId="77777777" w:rsidR="00F121E3" w:rsidRDefault="00F121E3" w:rsidP="00F121E3">
            <w:r>
              <w:t>1   0   1</w:t>
            </w:r>
          </w:p>
          <w:p w14:paraId="3F3B5831" w14:textId="77777777" w:rsidR="00F121E3" w:rsidRDefault="00F121E3" w:rsidP="00F121E3">
            <w:r>
              <w:t>0   1   1</w:t>
            </w:r>
          </w:p>
          <w:p w14:paraId="62B32C43" w14:textId="060DB3D9" w:rsidR="00F121E3" w:rsidRDefault="00F121E3" w:rsidP="00F121E3">
            <w:r>
              <w:t>1   1   0</w:t>
            </w:r>
          </w:p>
          <w:p w14:paraId="56B94826" w14:textId="1D11BC1D" w:rsidR="00303A49" w:rsidRDefault="00303A49" w:rsidP="00F121E3"/>
          <w:p w14:paraId="4C6A6400" w14:textId="143F2941" w:rsidR="00303A49" w:rsidRDefault="00303A49" w:rsidP="00F121E3">
            <w:r w:rsidRPr="00303A49">
              <w:drawing>
                <wp:inline distT="0" distB="0" distL="0" distR="0" wp14:anchorId="561E6659" wp14:editId="674945F6">
                  <wp:extent cx="2838846" cy="15813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  <w:tr w:rsidR="00F121E3" w14:paraId="5E7B933D" w14:textId="77777777" w:rsidTr="00054176">
        <w:tc>
          <w:tcPr>
            <w:tcW w:w="9134" w:type="dxa"/>
          </w:tcPr>
          <w:p w14:paraId="6F81B7F8" w14:textId="77777777" w:rsidR="00F121E3" w:rsidRDefault="00F121E3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621B8ED1" w:rsidR="00647448" w:rsidRDefault="009610C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5642E07C" w:rsidR="00647448" w:rsidRDefault="009610C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5EAAD8DA" w:rsidR="00647448" w:rsidRDefault="009610C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5B4DFAEF" w:rsidR="00647448" w:rsidRDefault="009610C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6"/>
              <w:gridCol w:w="263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07D94BD" w14:textId="18BA8063" w:rsidR="00647448" w:rsidRDefault="00647448" w:rsidP="007030BC">
                  <w:r>
                    <w:t>Demonstrated to lecturer</w:t>
                  </w:r>
                </w:p>
                <w:p w14:paraId="284004BF" w14:textId="77777777" w:rsidR="004B0DC5" w:rsidRDefault="004B0DC5" w:rsidP="004B0DC5">
                  <w:r>
                    <w:t>AND</w:t>
                  </w:r>
                </w:p>
                <w:p w14:paraId="3B02DDB7" w14:textId="77777777" w:rsidR="004B0DC5" w:rsidRDefault="004B0DC5" w:rsidP="004B0DC5">
                  <w:r>
                    <w:t>A   B   X</w:t>
                  </w:r>
                </w:p>
                <w:p w14:paraId="78009682" w14:textId="77777777" w:rsidR="004B0DC5" w:rsidRDefault="004B0DC5" w:rsidP="004B0DC5">
                  <w:r>
                    <w:t>0   0   0</w:t>
                  </w:r>
                </w:p>
                <w:p w14:paraId="499B020C" w14:textId="47CE9358" w:rsidR="004B0DC5" w:rsidRDefault="004B0DC5" w:rsidP="004B0DC5">
                  <w:r>
                    <w:t xml:space="preserve">0   1   </w:t>
                  </w:r>
                  <w:r>
                    <w:t>1</w:t>
                  </w:r>
                </w:p>
                <w:p w14:paraId="5AAA53E9" w14:textId="5FE39B90" w:rsidR="004B0DC5" w:rsidRDefault="004B0DC5" w:rsidP="004B0DC5">
                  <w:r>
                    <w:t xml:space="preserve">1   0   </w:t>
                  </w:r>
                  <w:r>
                    <w:t>1</w:t>
                  </w:r>
                </w:p>
                <w:p w14:paraId="5361EB68" w14:textId="0C0F0734" w:rsidR="004B0DC5" w:rsidRDefault="004B0DC5" w:rsidP="004B0DC5">
                  <w:r>
                    <w:t xml:space="preserve">1   1   </w:t>
                  </w:r>
                  <w:r>
                    <w:t>0</w:t>
                  </w:r>
                </w:p>
                <w:p w14:paraId="45DC1C8C" w14:textId="77777777" w:rsidR="004B0DC5" w:rsidRDefault="004B0DC5" w:rsidP="007030BC"/>
                <w:p w14:paraId="425736CB" w14:textId="14C68FE7" w:rsidR="009610CF" w:rsidRDefault="009610CF" w:rsidP="007030BC">
                  <w:r w:rsidRPr="009610CF">
                    <w:drawing>
                      <wp:inline distT="0" distB="0" distL="0" distR="0" wp14:anchorId="208B4CDD" wp14:editId="1B1079C1">
                        <wp:extent cx="3839111" cy="2086266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9111" cy="2086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36"/>
                    <w:gridCol w:w="1180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1"/>
              <w:gridCol w:w="3907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0E34901" w14:textId="77777777" w:rsidR="00647448" w:rsidRDefault="00647448" w:rsidP="007030BC">
                  <w:r>
                    <w:t>Demonstrated to lecturer</w:t>
                  </w:r>
                </w:p>
                <w:p w14:paraId="4A7D8FF9" w14:textId="00737495" w:rsidR="009610CF" w:rsidRDefault="005A389B" w:rsidP="007030BC">
                  <w:r>
                    <w:t>¬(A^B)</w:t>
                  </w:r>
                </w:p>
                <w:p w14:paraId="684C23A9" w14:textId="768FCAD3" w:rsidR="005A389B" w:rsidRDefault="005A389B" w:rsidP="007030BC">
                  <w:r>
                    <w:t>A   B   X</w:t>
                  </w:r>
                </w:p>
                <w:p w14:paraId="0564FADD" w14:textId="56DF5EBD" w:rsidR="005A389B" w:rsidRDefault="005A389B" w:rsidP="007030BC">
                  <w:r>
                    <w:t xml:space="preserve">0   0   </w:t>
                  </w:r>
                  <w:r w:rsidR="00D37714">
                    <w:t>0</w:t>
                  </w:r>
                </w:p>
                <w:p w14:paraId="617E79C0" w14:textId="53642BD8" w:rsidR="005A389B" w:rsidRDefault="005A389B" w:rsidP="007030BC">
                  <w:r>
                    <w:t>1   0   1</w:t>
                  </w:r>
                </w:p>
                <w:p w14:paraId="44F2CD58" w14:textId="397B289D" w:rsidR="005A389B" w:rsidRDefault="005A389B" w:rsidP="007030BC">
                  <w:r>
                    <w:t>0   1   1</w:t>
                  </w:r>
                </w:p>
                <w:p w14:paraId="3EEE3F71" w14:textId="6F59BE56" w:rsidR="005A389B" w:rsidRDefault="005A389B" w:rsidP="007030BC">
                  <w:r>
                    <w:t>1   1   0</w:t>
                  </w:r>
                </w:p>
                <w:p w14:paraId="1D6DC2DB" w14:textId="3CB1BAAD" w:rsidR="009142D0" w:rsidRDefault="009142D0" w:rsidP="007030BC"/>
                <w:p w14:paraId="1D161572" w14:textId="12958960" w:rsidR="005A389B" w:rsidRDefault="00E8760C" w:rsidP="007030BC">
                  <w:r w:rsidRPr="00E8760C">
                    <w:drawing>
                      <wp:inline distT="0" distB="0" distL="0" distR="0" wp14:anchorId="0DC3E8FE" wp14:editId="2FCE05D5">
                        <wp:extent cx="3038899" cy="1981477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8899" cy="1981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CA1304" w14:textId="77777777" w:rsidR="005A389B" w:rsidRDefault="005A389B" w:rsidP="007030BC"/>
                <w:p w14:paraId="150D9F95" w14:textId="77777777" w:rsidR="005A389B" w:rsidRDefault="005A389B" w:rsidP="007030BC">
                  <w:r>
                    <w:t>¬A</w:t>
                  </w:r>
                  <w:r w:rsidRPr="00647448">
                    <w:rPr>
                      <w:rFonts w:ascii="Symbol" w:eastAsia="Symbol" w:hAnsi="Symbol" w:cs="Symbol"/>
                      <w:lang w:val="en-US"/>
                    </w:rPr>
                    <w:t></w:t>
                  </w:r>
                  <w:r w:rsidRPr="00647448">
                    <w:rPr>
                      <w:rFonts w:ascii="Symbol" w:eastAsia="Symbol" w:hAnsi="Symbol" w:cs="Symbol"/>
                      <w:lang w:val="en-US"/>
                    </w:rPr>
                    <w:t></w:t>
                  </w:r>
                  <w:r>
                    <w:t>¬</w:t>
                  </w:r>
                  <w:r>
                    <w:t>B</w:t>
                  </w:r>
                </w:p>
                <w:p w14:paraId="7C227EBF" w14:textId="09534835" w:rsidR="005A389B" w:rsidRDefault="005A389B" w:rsidP="007030BC"/>
                <w:p w14:paraId="52656716" w14:textId="77777777" w:rsidR="005A389B" w:rsidRDefault="005A389B" w:rsidP="005A389B">
                  <w:r>
                    <w:t>A   B   X</w:t>
                  </w:r>
                </w:p>
                <w:p w14:paraId="1730A105" w14:textId="491CB54F" w:rsidR="005A389B" w:rsidRDefault="005A389B" w:rsidP="005A389B">
                  <w:r>
                    <w:t xml:space="preserve">0   0   </w:t>
                  </w:r>
                  <w:r w:rsidR="004053D1">
                    <w:t>0</w:t>
                  </w:r>
                </w:p>
                <w:p w14:paraId="3F9DF11E" w14:textId="77777777" w:rsidR="005A389B" w:rsidRDefault="005A389B" w:rsidP="005A389B">
                  <w:r>
                    <w:t>1   0   1</w:t>
                  </w:r>
                </w:p>
                <w:p w14:paraId="2937DD7F" w14:textId="77777777" w:rsidR="005A389B" w:rsidRDefault="005A389B" w:rsidP="005A389B">
                  <w:r>
                    <w:t>0   1   1</w:t>
                  </w:r>
                </w:p>
                <w:p w14:paraId="5F39238E" w14:textId="77777777" w:rsidR="005A389B" w:rsidRDefault="005A389B" w:rsidP="005A389B">
                  <w:r>
                    <w:t>1   1   0</w:t>
                  </w:r>
                </w:p>
                <w:p w14:paraId="03739756" w14:textId="77777777" w:rsidR="005A389B" w:rsidRDefault="005A389B" w:rsidP="007030BC"/>
                <w:p w14:paraId="0139ADD1" w14:textId="070881D1" w:rsidR="00826E94" w:rsidRDefault="00826E94" w:rsidP="007030BC">
                  <w:r w:rsidRPr="00826E94">
                    <w:drawing>
                      <wp:inline distT="0" distB="0" distL="0" distR="0" wp14:anchorId="6C68D1EA" wp14:editId="0C49F78C">
                        <wp:extent cx="2619741" cy="1762371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9741" cy="1762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53"/>
                    <w:gridCol w:w="1838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9"/>
      <w:footerReference w:type="default" r:id="rId2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2E439" w14:textId="77777777" w:rsidR="00F64C82" w:rsidRDefault="00F64C82" w:rsidP="00C74758">
      <w:pPr>
        <w:spacing w:after="0" w:line="240" w:lineRule="auto"/>
      </w:pPr>
      <w:r>
        <w:separator/>
      </w:r>
    </w:p>
  </w:endnote>
  <w:endnote w:type="continuationSeparator" w:id="0">
    <w:p w14:paraId="7665C109" w14:textId="77777777" w:rsidR="00F64C82" w:rsidRDefault="00F64C82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76444" w14:textId="77777777" w:rsidR="00F64C82" w:rsidRDefault="00F64C82" w:rsidP="00C74758">
      <w:pPr>
        <w:spacing w:after="0" w:line="240" w:lineRule="auto"/>
      </w:pPr>
      <w:r>
        <w:separator/>
      </w:r>
    </w:p>
  </w:footnote>
  <w:footnote w:type="continuationSeparator" w:id="0">
    <w:p w14:paraId="27FDE720" w14:textId="77777777" w:rsidR="00F64C82" w:rsidRDefault="00F64C82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45054"/>
    <w:rsid w:val="00050B64"/>
    <w:rsid w:val="00054176"/>
    <w:rsid w:val="00063932"/>
    <w:rsid w:val="00074B2F"/>
    <w:rsid w:val="000E5F3A"/>
    <w:rsid w:val="0012243E"/>
    <w:rsid w:val="00125C9C"/>
    <w:rsid w:val="00133664"/>
    <w:rsid w:val="0013422C"/>
    <w:rsid w:val="001428B9"/>
    <w:rsid w:val="001904A4"/>
    <w:rsid w:val="001C5092"/>
    <w:rsid w:val="001E31F3"/>
    <w:rsid w:val="00205C34"/>
    <w:rsid w:val="00247E7B"/>
    <w:rsid w:val="00277946"/>
    <w:rsid w:val="002A749D"/>
    <w:rsid w:val="0030127E"/>
    <w:rsid w:val="00303A49"/>
    <w:rsid w:val="00320271"/>
    <w:rsid w:val="00351605"/>
    <w:rsid w:val="003701E6"/>
    <w:rsid w:val="00377EFA"/>
    <w:rsid w:val="003D5DAB"/>
    <w:rsid w:val="003E6E23"/>
    <w:rsid w:val="003F2C01"/>
    <w:rsid w:val="003F7831"/>
    <w:rsid w:val="004053D1"/>
    <w:rsid w:val="004258F7"/>
    <w:rsid w:val="00460401"/>
    <w:rsid w:val="00481CD3"/>
    <w:rsid w:val="004A4631"/>
    <w:rsid w:val="004B0DC5"/>
    <w:rsid w:val="004B5877"/>
    <w:rsid w:val="004E71B5"/>
    <w:rsid w:val="00501E4C"/>
    <w:rsid w:val="00512027"/>
    <w:rsid w:val="0052700C"/>
    <w:rsid w:val="00530F58"/>
    <w:rsid w:val="005322EB"/>
    <w:rsid w:val="00556204"/>
    <w:rsid w:val="005A389B"/>
    <w:rsid w:val="005F3AA2"/>
    <w:rsid w:val="0062177F"/>
    <w:rsid w:val="00647448"/>
    <w:rsid w:val="0066087C"/>
    <w:rsid w:val="0068079D"/>
    <w:rsid w:val="00684FA1"/>
    <w:rsid w:val="006B7FCF"/>
    <w:rsid w:val="006F343A"/>
    <w:rsid w:val="007055A1"/>
    <w:rsid w:val="007161D1"/>
    <w:rsid w:val="00730941"/>
    <w:rsid w:val="00745584"/>
    <w:rsid w:val="007B3150"/>
    <w:rsid w:val="007D5A15"/>
    <w:rsid w:val="007E4E21"/>
    <w:rsid w:val="00826E94"/>
    <w:rsid w:val="008538DF"/>
    <w:rsid w:val="008B4564"/>
    <w:rsid w:val="009009D1"/>
    <w:rsid w:val="00900B7B"/>
    <w:rsid w:val="009142D0"/>
    <w:rsid w:val="00916501"/>
    <w:rsid w:val="00953533"/>
    <w:rsid w:val="00956684"/>
    <w:rsid w:val="009610CF"/>
    <w:rsid w:val="009954C5"/>
    <w:rsid w:val="009B3A1A"/>
    <w:rsid w:val="009D5BC6"/>
    <w:rsid w:val="00A94AC7"/>
    <w:rsid w:val="00AA3B56"/>
    <w:rsid w:val="00AD16D8"/>
    <w:rsid w:val="00AF549A"/>
    <w:rsid w:val="00B004F1"/>
    <w:rsid w:val="00B167A9"/>
    <w:rsid w:val="00B17C40"/>
    <w:rsid w:val="00B31D61"/>
    <w:rsid w:val="00B56CB1"/>
    <w:rsid w:val="00BB2002"/>
    <w:rsid w:val="00BD718D"/>
    <w:rsid w:val="00BE654E"/>
    <w:rsid w:val="00C25274"/>
    <w:rsid w:val="00C531E0"/>
    <w:rsid w:val="00C74758"/>
    <w:rsid w:val="00CC3A41"/>
    <w:rsid w:val="00D37714"/>
    <w:rsid w:val="00D509CF"/>
    <w:rsid w:val="00D62D40"/>
    <w:rsid w:val="00DC12ED"/>
    <w:rsid w:val="00DC6E4E"/>
    <w:rsid w:val="00DF7ED6"/>
    <w:rsid w:val="00E4670B"/>
    <w:rsid w:val="00E62394"/>
    <w:rsid w:val="00E72EFE"/>
    <w:rsid w:val="00E8760C"/>
    <w:rsid w:val="00EE4DB5"/>
    <w:rsid w:val="00EF353D"/>
    <w:rsid w:val="00F04D0D"/>
    <w:rsid w:val="00F121E3"/>
    <w:rsid w:val="00F13214"/>
    <w:rsid w:val="00F41AAE"/>
    <w:rsid w:val="00F51E81"/>
    <w:rsid w:val="00F64C82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Paul Leith</cp:lastModifiedBy>
  <cp:revision>30</cp:revision>
  <cp:lastPrinted>2016-11-28T14:01:00Z</cp:lastPrinted>
  <dcterms:created xsi:type="dcterms:W3CDTF">2016-11-28T13:48:00Z</dcterms:created>
  <dcterms:modified xsi:type="dcterms:W3CDTF">2021-11-24T16:32:00Z</dcterms:modified>
</cp:coreProperties>
</file>