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Grant Tracker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Roadmap &amp; Pipeline Status</w:t>
      </w:r>
    </w:p>
    <w:p>
      <w:pPr>
        <w:pBdr>
          <w:bottom w:val="single" w:color="2E75B6" w:sz="8" w:space="1"/>
        </w:pBdr>
        <w:spacing w:after="240" w:before="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February 2026  ·  42 active sources  ·  ~500 grants indexed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Grant Tracker is a web application that aggregates UK funding opportunities from Sport England, lottery distributors, community foundations, and corporate funders into a single searchable pipeline. This document tracks build progress across four workstreams and records the live state of the data pipeline.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Active 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National funders + 30+ community foundations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Grants indexed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157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Target reached through Session 4b expansion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Grant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3/10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More CF sources bring additional breadth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Latest rounds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5/10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More sources confirm current open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Commits this 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33C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12+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Sessions 1–4b complete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 Legend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fully completed and committed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⚡ Partial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sub-tasks done; remainder outstanding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○ Pending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started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Workstream A — Data Pipeline (Sources)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Building and maintaining scrapers for each funding source. Each session adds new sources; scrapers are registered in crawl.ts and run nightly via Vercel Cron.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Sessions 1–3: Core National Funders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Established the scraper architecture and added primary national grant sources.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GOV.UK Find a Grant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scrape.service.gov.uk/api — full JSON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The National Lottery Community Fund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TNLCF grants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UKRI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ukri.org/opportunity/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Greater London Authority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london.gov.uk/programmes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Arts Council England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artscouncil.org.uk/funding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Forever Manchester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Community foundation — Greater Manchester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Two Ridings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Community foundation — East Yorkshire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CF Wales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Community foundation — Wales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Sport England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sportengland.org — multiple grant tiers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The National Heritage Fund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heritagefund.org.uk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Quartet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Community foundation — Bristol &amp; Bath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CF Northern Ireland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Community Foundation 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Heart of England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Community foundation — West Midlands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Foundation Scotland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foundationscotland.org.uk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London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londoncf.org.uk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3b: Extra Community Foundations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Additional community foundations added beyond the original plan.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Sussex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sussexgiving.org.uk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Surrey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surreycf.org.uk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HIWCF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Hampshire &amp; Isle of Wight CF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Oxfordshire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oxfordshire.org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4: Corporate Funders &amp; Extra CFs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Tier 1 corporate funders and additional community foundations.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Asda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asda.com/foundation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Aviva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aviva.co.uk/sustainability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Nationwide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nationwidefoundation.org.uk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Tyne &amp; Wear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communityfoundation.org.uk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Norfolk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norfolkfoundation.com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Suffolk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suffolkcf.org.uk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Merseyside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cfmerseyside.org.uk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BBC Children in Need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bbcchildreninneed.co.uk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Gloucestershire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gloucestershirecf.co.uk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Heart of Bucks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heartofbucks.org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LLR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Community foundation — Leicester &amp; Rutland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Milton Keynes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mkcommunityfoundation.co.uk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Herts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hertscf.org.uk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Lancashire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lancsfoundation.org.uk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Cambs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cambscf.org.uk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Tesco Bags of Help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Client-side JS — not scrapeable, 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Santander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Barclays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NatWest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4b: Bonus Community Foundations (+19)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additional 19 community foundations added above the original plan, pushing total indexed grants to approximately 500.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Wiltshire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wiltshirecf.org.uk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Calderdale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calderdalecf.org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Somerset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somersetcf.org.uk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Forever Notts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forevernotts.com — Nottinghamshire CF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Cheshire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cheshirecf.co.uk — 3 tiers hardcoded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Shropshire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shropshirecommunityfoundation.org.uk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Kent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kentcf.org.uk — 2 tiers hardcoded (React site)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Lincolnshire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lincolnshirecf.co.uk — Elementor zipper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47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Berkshire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Elementor client-side only — not scrapeable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Worcestershire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Elementor client-side — 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49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Essex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Blog-post structure — 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Co-op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No open listings found at time of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Sessions 5–7: Planned Future Sources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Sources planned for upcoming development sprints.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Lloyds Bank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lloydsbankfoundation.org.uk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Combined Authorities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e.g. WMCA, MCR, WNYCA grant portals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Cron split &amp; source toggling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Split cron into batches; per-source on/off 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Paul Hamlyn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phf.org.uk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Joseph Rowntree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jrf.org.uk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Tudor Trust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tudortrust.org.uk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Henry Smith Charity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henrysmithcharity.org.uk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Esmée Fairbairn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esmeefairbairn.org.uk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Workstream B — Product Features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Front-end and application features to improve usability and value for grant seekers.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Dashboard: pipeline 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Basic cards with status, funder, 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Deadline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Flagging grants closing within 14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Search by keyword across title/description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Filter by sector / 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Sector tags and amount-range sliders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Saved searches / email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Notify user when matching new grants appear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Grant detail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Full description, eligibility, apply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Mobile-responsive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Tailwind responsive breakpoints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Export to 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Download filtered grant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Admin: source health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Per-source fetch/upsert counts, last-run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Admin: manual re-crawl 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Button to re-run a single source on demand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Workstream C — Infrastructure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DevOps, deployment, and data-quality improvements.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Auto-deploy on push to 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Postgres via Supabase with Row Level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Nightly cron (Vercel)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GET /api/cron/crawl-grants — runs daily at 6am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CRON_SECRET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Bearer-token guard on cron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Batch/split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Split crawlAllSources into smaller batches to avoid 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Source toggle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Per-source enable/disable flag in DB or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Error alerting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Email/Slack alert when a crawl source errors 3x in a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Data deduplication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Smarter external_id scheme to avoid re-upserts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Separate Vercel preview deployment with seed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Automated smoke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Post-crawl assertions: min grant count per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Workstream D — Growth &amp; Content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acquisition, SEO, and content strategy.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Landing page / public homepage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SEO-optimised page for grant seekers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User auth (Supabase Auth)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Sign-up / sign-in so users can save searches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Guide new users to set up their profile &amp;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Blog / resource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Articles on grant writing, funders, deadlines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Partnership outreach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Approach CVSs, charities, grant consultants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Analytics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8"/>
                <w:szCs w:val="18"/>
              </w:rPr>
              <w:t xml:space="preserve">Posthog or Plausible for usage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— All Live Sources (42)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list of active grant sources currently indexed by the crawler.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GOV.UK Find a 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Government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Full JSON API — thousands of grants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TNLCF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Lottery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The National Lottery Community 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UKRI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Government / R&amp;D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UK Research &amp; Innovation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Greater London Authority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Regional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GLA grants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Arts Council England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Arts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artscouncil.org.uk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BBC Children in Need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Charity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bbcchildreninneed.co.uk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Sport England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Sport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Multiple tiers: Together Fund, Movement Fund,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The National Heritage Fund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Heritage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heritagefund.org.uk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Asda 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Corporate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Community grants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Aviva 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Corporate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Community resilience grants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Nationwide 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Corporate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Housing-focused grants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Forever Manchester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NW England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Greater Manchester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Two Ridings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Yorkshire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East Yorkshire &amp; North Yorkshire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CF Wales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Wales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Community Foundation for Wales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CF Northern Ireland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NI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Community Foundation 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Quartet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West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Bristol, Bath &amp; Somerset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Heart of England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West Midlands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Birmingham &amp; surrounds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Foundation Scotland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Scotland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foundationscotland.org.uk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London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London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londoncf.org.uk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Sussex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East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Sussex Giving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Surrey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East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surreycf.org.uk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HIWCF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Hampshire &amp; Isle of Wight CF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Oxfordshire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Midlands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oxfordshire.org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Tyne &amp; Wear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North East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communityfoundation.org.uk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Norfolk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East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norfolkfoundation.com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Suffolk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East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suffolkcf.org.uk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Merseyside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NW England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cfmerseyside.org.uk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Gloucestershire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West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gloucestershirecf.co.uk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Heart of Bucks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Midlands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heartofbucks.org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LLR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East Midlands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Leicester, Leicestershire &amp; Rutland CF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Milton Keynes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Midlands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mkcommunityfoundation.co.uk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Herts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East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hertscf.org.uk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Lancashire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NW England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lancsfoundation.org.uk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Cambs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East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cambscf.org.uk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Wiltshire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West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wiltshirecf.org.uk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Calderdale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Yorkshire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calderdalecf.org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Somerset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West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somersetcf.org.uk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Forever Notts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East Midlands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Nottinghamshire CF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Cheshire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NW England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3 tiers: Micro, Small,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Shropshire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West Midlands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shropshirecommunityfoundation.org.uk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Kent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South East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2 tiers hardcoded (React site)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Lincolnshire CF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05050"/>
                <w:sz w:val="18"/>
                <w:szCs w:val="18"/>
              </w:rPr>
              <w:t xml:space="preserve">CF — East Midlands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05050"/>
                <w:sz w:val="18"/>
                <w:szCs w:val="18"/>
              </w:rPr>
              <w:t xml:space="preserve">Elementor zipper DOM pattern</w:t>
            </w:r>
          </w:p>
        </w:tc>
      </w:tr>
    </w:tbl>
    <w:p>
      <w:pPr>
        <w:spacing w:after="0" w:before="160"/>
      </w:pPr>
    </w:p>
    <w:p>
      <w:pPr>
        <w:pBdr>
          <w:top w:val="single" w:color="2E75B6" w:sz="6" w:space="4"/>
        </w:pBdr>
        <w:spacing w:after="0" w:before="24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CF = Community Foundation  · 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Generated by Grant Tracker  ·  February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120"/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Grant Tracker — Product Roadmap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06060"/>
        <w:sz w:val="18"/>
        <w:szCs w:val="18"/>
      </w:rPr>
      <w:t xml:space="preserve">Last updated: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2026-02-28T17:38:57.204Z</dcterms:created>
  <dcterms:modified xsi:type="dcterms:W3CDTF">2026-02-28T17:38:57.205Z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