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Systematic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Lens-Expressed</w:t>
      </w:r>
      <w:r>
        <w:t xml:space="preserve"> </w:t>
      </w:r>
      <w:r>
        <w:t xml:space="preserve">RNA-Binding</w:t>
      </w:r>
      <w:r>
        <w:t xml:space="preserve"> </w:t>
      </w:r>
      <w:r>
        <w:t xml:space="preserve">Proteins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Langard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1"/>
      </w:pPr>
      <w:bookmarkStart w:id="22" w:name="results"/>
      <w:bookmarkEnd w:id="22"/>
      <w:r>
        <w:t xml:space="preserve">Results</w:t>
      </w:r>
    </w:p>
    <w:p>
      <w:pPr>
        <w:pStyle w:val="Heading2"/>
      </w:pPr>
      <w:bookmarkStart w:id="23" w:name="functionalanalysis"/>
      <w:bookmarkEnd w:id="23"/>
      <w:r>
        <w:t xml:space="preserve">Systematic Analysis of Lens-Expressed RNA-Binding Proteins</w:t>
      </w:r>
    </w:p>
    <w:p>
      <w:pPr>
        <w:pStyle w:val="FigureWithCaption"/>
      </w:pPr>
      <w:r>
        <w:drawing>
          <wp:inline>
            <wp:extent cx="5334000" cy="6858000"/>
            <wp:effectExtent b="0" l="0" r="0" t="0"/>
            <wp:docPr descr=" (A) Venn diagram of highly-expressed RBPs grouped in either lens epithelial or fiber cells or both. (B) Functional representativity of lens-expressed RBPs, divided with regard of target RNAs class. (C) Dotplot showing the functional classification of expressed RBPs in the lens. The tissue specificity of an RBP is indicated by a colored sign next to its name." title="" id="1" name="Picture"/>
            <a:graphic>
              <a:graphicData uri="http://schemas.openxmlformats.org/drawingml/2006/picture">
                <pic:pic>
                  <pic:nvPicPr>
                    <pic:cNvPr descr="../figures/figSystema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(A) Venn diagram of highly-expressed RBPs grouped in either lens epithelial or fiber cells or both. (B) Functional representativity of lens-expressed RBPs, divided with regard of target RNAs class. (C) Dotplot showing the functional classification of expressed RBPs in the lens. The tissue specificity of an RBP is indicated by a colored sign next to its name.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t_ISYTE_enrichment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"../data/raw_data/functionalanalysis/ISYTE_enrichment.tsv"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gene=</w:t>
      </w:r>
      <w:r>
        <w:rPr>
          <w:rStyle w:val="NormalTok"/>
        </w:rPr>
        <w:t xml:space="preserve">Symbol)</w:t>
      </w:r>
      <w:r>
        <w:br w:type="textWrapping"/>
      </w:r>
      <w:r>
        <w:rPr>
          <w:rStyle w:val="CommentTok"/>
        </w:rPr>
        <w:t xml:space="preserve">#&gt; Parsed with column specification:</w:t>
      </w:r>
      <w:r>
        <w:br w:type="textWrapping"/>
      </w:r>
      <w:r>
        <w:rPr>
          <w:rStyle w:val="CommentTok"/>
        </w:rPr>
        <w:t xml:space="preserve">#&gt; cols(</w:t>
      </w:r>
      <w:r>
        <w:br w:type="textWrapping"/>
      </w:r>
      <w:r>
        <w:rPr>
          <w:rStyle w:val="CommentTok"/>
        </w:rPr>
        <w:t xml:space="preserve">#&gt;   .default = col_character()</w:t>
      </w:r>
      <w:r>
        <w:br w:type="textWrapping"/>
      </w:r>
      <w:r>
        <w:rPr>
          <w:rStyle w:val="CommentTok"/>
        </w:rPr>
        <w:t xml:space="preserve">#&gt; )</w:t>
      </w:r>
      <w:r>
        <w:br w:type="textWrapping"/>
      </w:r>
      <w:r>
        <w:rPr>
          <w:rStyle w:val="CommentTok"/>
        </w:rPr>
        <w:t xml:space="preserve">#&gt; See spec(...) for full column specifications.</w:t>
      </w:r>
      <w:r>
        <w:br w:type="textWrapping"/>
      </w:r>
      <w:r>
        <w:br w:type="textWrapping"/>
      </w:r>
      <w:r>
        <w:rPr>
          <w:rStyle w:val="NormalTok"/>
        </w:rPr>
        <w:t xml:space="preserve">t_proteomicEnrichment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t_ISYTE_enrichment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"stage"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"enrichement"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stage=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stage, </w:t>
      </w:r>
      <w:r>
        <w:rPr>
          <w:rStyle w:val="StringTok"/>
        </w:rPr>
        <w:t xml:space="preserve">"E[0-9]{1,2}|P[0-9]{1,2}"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#extract stage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enrichement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(enrichement))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enrich_category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(enrichement,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enrich_category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(enrich_category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"&lt;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enrich_category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enrich_category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"[2;5["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enrich_category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enrich_category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"[5;10["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enrich_category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enrich_category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"[10;50["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enrich_category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"&gt; 50"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enrich_category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(enrich_category,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"[2;5["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"[5;10["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"[10;50["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 50"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(t_annotationsRBP_figure,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"translational regulation"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"mRNA degradation"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"mRNA stability"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"mRNA stability"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"translational regulation"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"mRNA degradation"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enrich_category=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#&gt; Warning: NAs introduits lors de la conversion automatique</w:t>
      </w:r>
      <w:r>
        <w:br w:type="textWrapping"/>
      </w:r>
      <w:r>
        <w:rPr>
          <w:rStyle w:val="CommentTok"/>
        </w:rPr>
        <w:t xml:space="preserve">#&gt; Warning in `[&lt;-.factor`(`*tmp*`, !is_complete(data[[var]]), value = "NA"):</w:t>
      </w:r>
      <w:r>
        <w:br w:type="textWrapping"/>
      </w:r>
      <w:r>
        <w:rPr>
          <w:rStyle w:val="CommentTok"/>
        </w:rPr>
        <w:t xml:space="preserve">#&gt; invalid factor level, NA generated</w:t>
      </w:r>
      <w:r>
        <w:br w:type="textWrapping"/>
      </w:r>
      <w:r>
        <w:br w:type="textWrapping"/>
      </w:r>
      <w:r>
        <w:rPr>
          <w:rStyle w:val="NormalTok"/>
        </w:rPr>
        <w:t xml:space="preserve">listRBPinterest &lt;-</w:t>
      </w:r>
      <w:r>
        <w:rPr>
          <w:rStyle w:val="StringTok"/>
        </w:rPr>
        <w:t xml:space="preserve"> "Caprin2,Carhsp1,Celf1,Ddx39b,Fxr1,Igf2bp1,Igf2bp3,Hnrnpd,Rbm8a,Lsm5,Magohb,Pabpc1,Ptbp1,Tardbp,Rbm38,Syncrip,Tdrd7,Ybx1,Ybx3,Lsm2,Eif5a,Pdcd4,Upf1"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t_proteomicEnrichment_interest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t_proteomicEnrichment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listRBPinterest) </w:t>
      </w:r>
      <w:r>
        <w:br w:type="textWrapping"/>
      </w:r>
      <w:r>
        <w:br w:type="textWrapping"/>
      </w:r>
      <w:r>
        <w:rPr>
          <w:rStyle w:val="NormalTok"/>
        </w:rPr>
        <w:t xml:space="preserve">t_proteomicEnrichment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rankEpith,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rankFibers,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tissue,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enrich_category,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tissue))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(t_proteomicEnrichment_interest, tissue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rankEpith,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rankFibers,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enrich_category),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"#c0c0c0"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(t_proteomicEnrichment_interest, tissue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"epi"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rankEpith,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rankFibers,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enrich_category),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(t_proteomicEnrichment_interest, tissue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"fibers"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rankEpith,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rankFibers,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enrich_category),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"Lens epithelium"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"Lens fibers"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t_proteomicEnrichment_interest,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rankEpith,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rankFibers),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F,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segment.color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box.padding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segment.size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min.segment.length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"fibers"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"#ff0000"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"#c0c0c0"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"Lens epithelium"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"Lens fibers"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enrichment in the lens (iSyTe)"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title.hjust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"proteomic rank &lt; 1800"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title.hjust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shape=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"proteomic rank &lt; 1800"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title.hjust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"proteomic rank in lens fiber cells"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"proteomic rank in lens epithelial cells"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legend.box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legend.box.margin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groups,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#&gt; Warning: Using size for a discrete variable is not advised.</w:t>
      </w:r>
      <w:r>
        <w:br w:type="textWrapping"/>
      </w:r>
      <w:r>
        <w:rPr>
          <w:rStyle w:val="CommentTok"/>
        </w:rPr>
        <w:t xml:space="preserve">#&gt; Warning: Removed 12 rows containing missing values (geom_point).</w:t>
      </w:r>
    </w:p>
    <w:p>
      <w:pPr>
        <w:pStyle w:val="FirstParagraph"/>
      </w:pPr>
      <w:r>
        <w:drawing>
          <wp:inline>
            <wp:extent cx="5334000" cy="24592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unctional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rna-binding-predictions"/>
      <w:bookmarkEnd w:id="26"/>
      <w:r>
        <w:t xml:space="preserve">RNA-binding predictions</w:t>
      </w:r>
    </w:p>
    <w:p>
      <w:pPr>
        <w:pStyle w:val="Heading1"/>
      </w:pPr>
      <w:bookmarkStart w:id="27" w:name="discussion"/>
      <w:bookmarkEnd w:id="27"/>
      <w:r>
        <w:t xml:space="preserve">Discussion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986b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Systematic Analysis of Lens-Expressed RNA-Binding Proteins</dc:title>
  <dc:creator>Paul Langard</dc:creator>
  <dcterms:created xsi:type="dcterms:W3CDTF">2019-12-24T15:02:56Z</dcterms:created>
  <dcterms:modified xsi:type="dcterms:W3CDTF">2019-12-24T15:02:56Z</dcterms:modified>
</cp:coreProperties>
</file>