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08" w:rsidRDefault="00AC1A08" w:rsidP="00AC1A08">
      <w:pPr>
        <w:pStyle w:val="CodePACKT"/>
      </w:pPr>
      <w:proofErr w:type="spellStart"/>
      <w:r>
        <w:t>RewriteEngine</w:t>
      </w:r>
      <w:proofErr w:type="spellEnd"/>
      <w:r>
        <w:t xml:space="preserve"> On</w:t>
      </w:r>
    </w:p>
    <w:p w:rsidR="00AC1A08" w:rsidRDefault="00AC1A08" w:rsidP="00AC1A08">
      <w:pPr>
        <w:pStyle w:val="CodePACKT"/>
      </w:pPr>
      <w:proofErr w:type="spellStart"/>
      <w:r>
        <w:t>RewriteCond</w:t>
      </w:r>
      <w:proofErr w:type="spellEnd"/>
      <w:r>
        <w:t xml:space="preserve"> %{HTTP_REFERER} !^$</w:t>
      </w:r>
    </w:p>
    <w:p w:rsidR="00AC1A08" w:rsidRDefault="00AC1A08" w:rsidP="00AC1A08">
      <w:pPr>
        <w:pStyle w:val="CodePACKT"/>
      </w:pPr>
      <w:proofErr w:type="spellStart"/>
      <w:r>
        <w:t>RewriteCond</w:t>
      </w:r>
      <w:proofErr w:type="spellEnd"/>
      <w:r>
        <w:t xml:space="preserve"> %{HTTP_REFERER} !^http://(www\.)?somesite.com*$ [NC]</w:t>
      </w:r>
    </w:p>
    <w:p w:rsidR="00AC1A08" w:rsidRDefault="00AC1A08" w:rsidP="00AC1A08">
      <w:pPr>
        <w:pStyle w:val="CodePACKT"/>
      </w:pPr>
      <w:proofErr w:type="spellStart"/>
      <w:r>
        <w:t>RewriteCond</w:t>
      </w:r>
      <w:proofErr w:type="spellEnd"/>
      <w:r>
        <w:t xml:space="preserve"> %{HTTP_REFERER} !^http://(www\.)?somesite.com/.*$ [NC]</w:t>
      </w:r>
    </w:p>
    <w:p w:rsidR="00AC1A08" w:rsidRDefault="00AC1A08" w:rsidP="00AC1A08">
      <w:pPr>
        <w:pStyle w:val="CodePACKT"/>
      </w:pPr>
      <w:proofErr w:type="spellStart"/>
      <w:r>
        <w:t>RewriteCond</w:t>
      </w:r>
      <w:proofErr w:type="spellEnd"/>
      <w:r>
        <w:t xml:space="preserve"> %{HTTP_REFERER} !^http://www.feedburner.com/.*$ [NC]</w:t>
      </w:r>
    </w:p>
    <w:p w:rsidR="00AC1A08" w:rsidRDefault="00AC1A08" w:rsidP="00AC1A08">
      <w:pPr>
        <w:pStyle w:val="CodePACKT"/>
      </w:pPr>
      <w:proofErr w:type="spellStart"/>
      <w:r>
        <w:t>RewriteCond</w:t>
      </w:r>
      <w:proofErr w:type="spellEnd"/>
      <w:r>
        <w:t xml:space="preserve"> %{HTTP_REFERER} !^http://feeds.feedburner.com/somefeed$ [NC]</w:t>
      </w:r>
    </w:p>
    <w:p w:rsidR="00AC1A08" w:rsidRDefault="00AC1A08" w:rsidP="00AC1A08">
      <w:pPr>
        <w:pStyle w:val="CodePACKT"/>
      </w:pPr>
      <w:proofErr w:type="spellStart"/>
      <w:r>
        <w:t>RewriteCond</w:t>
      </w:r>
      <w:proofErr w:type="spellEnd"/>
      <w:r>
        <w:t xml:space="preserve"> %{HTTP_REFERER} !^http://feeds.feedburner.com/somefeed-comments$ [NC]</w:t>
      </w:r>
    </w:p>
    <w:p w:rsidR="00AC1A08" w:rsidRDefault="00AC1A08" w:rsidP="00AC1A08">
      <w:pPr>
        <w:pStyle w:val="CodeEndPACKT"/>
      </w:pPr>
      <w:proofErr w:type="spellStart"/>
      <w:r>
        <w:t>RewriteRule</w:t>
      </w:r>
      <w:proofErr w:type="spellEnd"/>
      <w:r>
        <w:t xml:space="preserve"> \.(</w:t>
      </w:r>
      <w:proofErr w:type="spellStart"/>
      <w:r>
        <w:t>gif|jpg|png|flv|swf</w:t>
      </w:r>
      <w:proofErr w:type="spellEnd"/>
      <w:r>
        <w:t>)$ http://www.somesite.com/caught-red-handed.gif [R=302,L]</w:t>
      </w:r>
    </w:p>
    <w:p w:rsidR="00D8073E" w:rsidRPr="00AC1A08" w:rsidRDefault="00D8073E" w:rsidP="00AC1A08"/>
    <w:sectPr w:rsidR="00D8073E" w:rsidRPr="00AC1A08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CC01C1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47">
      <w:rPr>
        <w:rStyle w:val="PageNumber"/>
        <w:noProof/>
      </w:rPr>
      <w:t>22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CC01C1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47">
      <w:rPr>
        <w:rStyle w:val="PageNumber"/>
        <w:noProof/>
      </w:rPr>
      <w:t>23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1A08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01C1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4</cp:revision>
  <cp:lastPrinted>2004-01-27T14:10:00Z</cp:lastPrinted>
  <dcterms:created xsi:type="dcterms:W3CDTF">2011-04-29T09:53:00Z</dcterms:created>
  <dcterms:modified xsi:type="dcterms:W3CDTF">2011-04-30T20:15:00Z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