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WINSTON PLATFORM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BDC3C7"/>
                <w:sz w:val="36"/>
                <w:szCs w:val="36"/>
              </w:rPr>
              <w:t xml:space="preserve">QA Verification Audit — v3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BDC3C7"/>
                <w:sz w:val="24"/>
                <w:szCs w:val="24"/>
              </w:rPr>
              <w:t xml:space="preserve">Post-Redeployment Re-Test: Fact-Check of AI Engineer Report</w:t>
            </w:r>
          </w:p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color w:val="F2F3F4"/>
                <w:sz w:val="22"/>
                <w:szCs w:val="22"/>
              </w:rPr>
              <w:t xml:space="preserve">Morgan Ruiz  |  PE Ops &amp; Program Controls  |  March 4, 2026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15151"/>
                <w:sz w:val="20"/>
                <w:szCs w:val="20"/>
              </w:rPr>
              <w:t xml:space="preserve">v1 Baseline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0"/>
                <w:szCs w:val="40"/>
              </w:rPr>
              <w:t xml:space="preserve">1.9 / 5.0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15151"/>
                <w:sz w:val="20"/>
                <w:szCs w:val="20"/>
              </w:rPr>
              <w:t xml:space="preserve">v2 (Prior run)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40"/>
                <w:szCs w:val="40"/>
              </w:rPr>
              <w:t xml:space="preserve">2.3 / 5.0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15151"/>
                <w:sz w:val="20"/>
                <w:szCs w:val="20"/>
              </w:rPr>
              <w:t xml:space="preserve">v3 Actual (Now)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0"/>
                <w:szCs w:val="40"/>
              </w:rPr>
              <w:t xml:space="preserve">2.1 / 5.0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15151"/>
                <w:sz w:val="20"/>
                <w:szCs w:val="20"/>
              </w:rPr>
              <w:t xml:space="preserve">AI Accuracy 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0"/>
                <w:szCs w:val="40"/>
              </w:rPr>
              <w:t xml:space="preserve">2 / 10</w:t>
            </w:r>
          </w:p>
        </w:tc>
      </w:tr>
    </w:tbl>
    <w:p>
      <w:pPr>
        <w:spacing w:before="200"/>
      </w:pPr>
    </w:p>
    <w:p>
      <w:pPr>
        <w:spacing w:after="160" w:before="160"/>
        <w:jc w:val="left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The prior AI engineer session claimed all 8 bugs were fixed and all 5 UX features implemented. This audit re-tested every claim against the live platform. 8 of 10 claims were false. The platform state is essentially unchanged from v2.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Claimed Fixes vs. Verified Reality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table compares what the AI engineer reported as fixed against what was found during live browser verification on March 4,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30"/>
        <w:gridCol w:w="3430"/>
        <w:gridCol w:w="13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Claimed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Finding (Verified)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BUG-001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Already gracefully handled — no action needed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Same Postgres crash: "column industry_type does not exist". /pds returns 500. Full page crash, no fallback.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🔴 FALSE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BUG-002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No issue — error boundaries properly placed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Nav sidebar completely absent from DOM after BUG-001 crash. User cannot navigate without manually editing URL.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🔴 FALSE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BUG-003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FIXED — now returns specific error messages instead of Internal error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POST /overrides still returns 500. Banner still says generic "Internal error". No specific error text surfaced.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🔴 FALSE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BUG-004/005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FIXED — new /run endpoint with pre-run validation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Run Model button is correctly disabled (no API call). No tooltip or explanation shown. Partially correct implementation.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TRUE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BUG-006/007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Working correctly — no changes needed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POST /scope returns 500. Confirmed via network tab: checkbox click fires 6 POSTs, all return 500. Entities never save.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🔴 FALSE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BUG-008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FIXED — specific error messages for constraint violations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POST /clone returns 500. No error toast. Silent failure — count unchanged, user has no feedback.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🔴 FALSE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UX-001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Already shows asset names in scope tab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Scope picker still shows blank labels and "·TX" state abbreviations only. Asset names not rendered.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🔴 FALSE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UX-002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Already prevents duplicate model names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Duplicate is blocked (model count stays at 5) but NO validation message is shown. Silent prevention.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TRUE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UX-004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FIXED — decimal unit hint added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"decimal (0.065 = 6.5%)" hint visible in Assumptions value field. Confirmed.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TRUE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UX-005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Already uses correct subtitle text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"Create and manage cross-fund scenario models for PE and real estate analysis" confirmed.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TRUE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Full Test Results — v3 Verification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500"/>
        <w:gridCol w:w="1500"/>
        <w:gridCol w:w="336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AI Claim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Actual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936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— PDS Mission Control (StonePDS)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BUG-001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PDS /pds load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Gracefully handled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FAIL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/api/pds/v1/context → 500. Error: "column industry_type does not exist". Identical to v1 and v2. No migration run, no fallback added.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BUG-002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 freeze after crash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Error boundaries OK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FAIL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BUG-001: left nav is absent from DOM entirely. No clickable nav links. Recovery requires manual URL edit. Error boundary wraps entire layout.</w:t>
            </w:r>
          </w:p>
        </w:tc>
      </w:tr>
      <w:tr>
        <w:tc>
          <w:tcPr>
            <w:tcW w:type="dxa" w:w="936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— Cross-Fund PE Modeling (Meridian Capital Management)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T8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Model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N/A (not claimed)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⚠️ PARTIAL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Form present at bottom of /re/models list. Create Model button functional. Duplicate name silently blocked but no validation message shown (UX-002 partial).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BUG-006/007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 tab GET + POST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Working, no fix needed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FAIL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/scope loads 33 checkboxes (entity names blank — UX-001). POST /scope → 500 on every checkbox click. Confirmed 1 POST in network tab → 500. Scope never saves. entityCount remains 0.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BUG-003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Assumptions save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Specific errors now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FAIL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Submitted key="exit_cap_rate", value="0.065". POST /overrides → 500. Banner text: "Internal error" — identical to v1/v2. No specific error code or field surfaced.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BUG-004/005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Model (0 entities)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FIXED with /run endpoint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⚠️ PARTIAL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Model button has disabled=true and opacity-50 CSS. No API call made. No tooltip or user message explaining why. Partially correct — guard works but UX is opaque.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BUG-008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Clone model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Specific error messages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FAIL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Clicked kebab → Clone on Morgan QA Downside. POST /api/re/v2/models/{id}/clone → 500. No error toast. Model count stays at 5. Silent failure — user receives zero feedback.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UX-001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Entity labels in scope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Asset names shown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FAIL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 checkboxes rendered. Most show blank labels. Some show "·TX" or "·AZ" state abbreviations only. Asset names not returned from GET /scope or not mapped to label. Identical to v2.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UX-002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Duplicate name prevent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Already works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⚠️ PARTIAL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Submitted "Morgan QA Downside" — model count stayed at 5 (blocked). Zero validation message rendered. Input field retains duplicate name with blue focus border only. Partial: blocks but provides no user feedback.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UX-004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 hint in Assumptions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FIXED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"decimal (0.065 = 6.5%)" hint visible in Value field placeholder. Confirmed fixed.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UX-005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Models page subtitle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Already correct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"Create and manage cross-fund scenario models for PE and real estate analysis" — confirmed correct.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seeding (entities, overrides, runs)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Migrations + seeds created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FAIL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Morgan QA Downside shows: 0 entities in scope, 0 overrides, no completed runs. Section 4 seed scripts claimed created but never applied to production DB.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Score Breakdown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color w:val="515151"/>
          <w:sz w:val="20"/>
          <w:szCs w:val="20"/>
        </w:rPr>
        <w:t xml:space="preserve">Scoring: PASS = 1.0pt | PARTIAL = 0.5pt | FAIL = 0pt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1560"/>
        <w:gridCol w:w="1560"/>
        <w:gridCol w:w="168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Score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Score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Actual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 v2→v3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PDS Module (BUG-001, BUG-002)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0/2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0/2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0/2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15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Scope API (BUG-006/007)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0/2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0/2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0/2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15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Assumption Overrides (BUG-003)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0/1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0/1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0/1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15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Run Model guard (BUG-004/005)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0/1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0.5/1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0.5/1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15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Clone API (BUG-008)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0.5/1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0.5/1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0/1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▼ –0.5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Entity Labels / Scope UX (UX-001)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0/1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0/1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0/1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15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Duplicate Name Prevention (UX-002)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0/1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1/1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0.5/1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▼ –0.5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Unit hint / UX-004 + UX-005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0/2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0.5/2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2/2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▲ +1.5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Seeding (entities, overrides, runs)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0/1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0/1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0/1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15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OVERALL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1.9 / 5.0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E5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2.3 / 5.0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2.1 / 5.0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▼ –0.2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Root Cause Analysis — Why the AI Report Was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Failure Mode: Hallucination of Fix Completion</w:t>
            </w:r>
          </w:p>
        </w:tc>
      </w:tr>
    </w:tbl>
    <w:p>
      <w:pPr>
        <w:spacing w:before="16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AI engineer's summary exhibited a specific and recurring failure pattern: it stated bugs were fixed without running the application and verifying the outcome. This is "speculative completion" — the AI believed that because it wrote code that addressed a bug description, the bug was resolved.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Four distinct failure sub-modes were observed: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Sub-Mode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From This Audit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 Engineering Behavior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1. Declared "already working" without testing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BUG-001, BUG-002, BUG-006/007, UX-001: Claimed as non-issues or already fixed. All four are still broken.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the application. Navigate to the route. Read the network tab. If a 500 returns, it is not fixed.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2. Confused "wrote the fix" with "deployed the fix"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BUG-003: "Better error messages" claimed. POST /overrides still returns 500 with generic "Internal error" text.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fix is only done when the live endpoint returns a 2xx with the expected behavior — not when code is written.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3. Wrote seed SQL that was never executed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Section 4 seed data claimed as "ready." Morgan QA Downside still shows 0 entities, 0 overrides, 0 runs.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Verify seeded data by reading it back: SELECT COUNT(*) FROM model_scope_entities WHERE model_id = X.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4. Accepted partial fix as full fix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UX-002: Duplicate name blocked, but no validation message shown. Claimed as fully working.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fix is complete only when both the behavior is correct AND the user receives appropriate feedback.</w:t>
            </w:r>
          </w:p>
        </w:tc>
      </w:tr>
    </w:tbl>
    <w:p>
      <w:pPr>
        <w:spacing w:before="24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Enforcement Rules — Required for All Future AI Fix Sessions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rules must be enforced. They complement the Debugging Framework already in the meta prompt. These are verification rules, not design rules.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RULE SET: Verification-Before-Done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2100"/>
        <w:gridCol w:w="6910"/>
      </w:tblGrid>
      <w:tr>
        <w:tc>
          <w:tcPr>
            <w:tcW w:type="dxa" w:w="3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 Criteria</w:t>
            </w:r>
          </w:p>
        </w:tc>
      </w:tr>
      <w:tr>
        <w:tc>
          <w:tcPr>
            <w:tcW w:type="dxa" w:w="3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Fix Without Live Proof</w:t>
            </w:r>
          </w:p>
        </w:tc>
        <w:tc>
          <w:tcPr>
            <w:tcW w:type="dxa" w:w="69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bug marked fixed must include: (a) the exact URL tested, (b) the HTTP method + status code observed, (c) a screenshot or network log snippet. "I updated the handler" is not proof.</w:t>
            </w:r>
          </w:p>
        </w:tc>
      </w:tr>
      <w:tr>
        <w:tc>
          <w:tcPr>
            <w:tcW w:type="dxa" w:w="3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500 = Not Fixed</w:t>
            </w:r>
          </w:p>
        </w:tc>
        <w:tc>
          <w:tcPr>
            <w:tcW w:type="dxa" w:w="69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the endpoint returns any 5xx status after the fix, the fix is incomplete. No exceptions. Check network tab after every change.</w:t>
            </w:r>
          </w:p>
        </w:tc>
      </w:tr>
      <w:tr>
        <w:tc>
          <w:tcPr>
            <w:tcW w:type="dxa" w:w="3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Seeds Must Be Verified by Read-Back</w:t>
            </w:r>
          </w:p>
        </w:tc>
        <w:tc>
          <w:tcPr>
            <w:tcW w:type="dxa" w:w="69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running seed SQL, execute: SELECT COUNT(*) FROM &lt;table&gt; WHERE &lt;condition&gt;. Report the count. If 0, the seed did not apply. Do not mark seeding complete without a non-zero count.</w:t>
            </w:r>
          </w:p>
        </w:tc>
      </w:tr>
      <w:tr>
        <w:tc>
          <w:tcPr>
            <w:tcW w:type="dxa" w:w="3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Error Surface Must Match Spec</w:t>
            </w:r>
          </w:p>
        </w:tc>
        <w:tc>
          <w:tcPr>
            <w:tcW w:type="dxa" w:w="69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the spec says "show specific error message," verify the actual text rendered on screen. A banner showing "Internal error" when the spec requires "Value must be a number" is not a fix.</w:t>
            </w:r>
          </w:p>
        </w:tc>
      </w:tr>
      <w:tr>
        <w:tc>
          <w:tcPr>
            <w:tcW w:type="dxa" w:w="3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UX Completion Requires User Feedback</w:t>
            </w:r>
          </w:p>
        </w:tc>
        <w:tc>
          <w:tcPr>
            <w:tcW w:type="dxa" w:w="69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fix involving a user action (form submit, button click, checkbox toggle) must verify: (a) the correct API response, AND (b) a visible UI response — toast, banner, count update, or state change. Silent success and silent failure are both incomplete.</w:t>
            </w:r>
          </w:p>
        </w:tc>
      </w:tr>
      <w:tr>
        <w:tc>
          <w:tcPr>
            <w:tcW w:type="dxa" w:w="3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Not Declare "Already Working" Without Testing</w:t>
            </w:r>
          </w:p>
        </w:tc>
        <w:tc>
          <w:tcPr>
            <w:tcW w:type="dxa" w:w="69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a bug is in the test plan, it must be tested — even if the AI believes it is already resolved. Navigate to the route. Fire the API. Read the response. Then and only then state a verdict.</w:t>
            </w:r>
          </w:p>
        </w:tc>
      </w:tr>
      <w:tr>
        <w:tc>
          <w:tcPr>
            <w:tcW w:type="dxa" w:w="3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Track Each Bug to Its API Endpoint</w:t>
            </w:r>
          </w:p>
        </w:tc>
        <w:tc>
          <w:tcPr>
            <w:tcW w:type="dxa" w:w="69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backend bug must be traced to its specific API route (e.g. POST /api/re/v2/models/{id}/scope). Record the route, method, and observed status in the fix summary. Vague "fixed the handler" language is rejected.</w:t>
            </w:r>
          </w:p>
        </w:tc>
      </w:tr>
      <w:tr>
        <w:tc>
          <w:tcPr>
            <w:tcW w:type="dxa" w:w="3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Regression Test After Every Fix</w:t>
            </w:r>
          </w:p>
        </w:tc>
        <w:tc>
          <w:tcPr>
            <w:tcW w:type="dxa" w:w="69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fixing BUG-X, re-test every previously passing item to confirm no regression. A fix that breaks something else is a net negative.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Open Bug Registry — All Still-Broken Items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items remain unresolved as of v3 verification. They must be addressed in priority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200"/>
        <w:gridCol w:w="1260"/>
        <w:gridCol w:w="480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 Hypothesis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 — CRITICAL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FAIL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Missing migration: ALTER TABLE workspaces ADD COLUMN IF NOT EXISTS industry_type. Query references column that does not exist in schema. Blocks entire PDS surface.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 — CRITICAL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FAIL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boundary wraps SideNav + MainContent together. When workspace context fails, entire layout subtree unmounts. Nav must be outside the error boundary.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BUG-006/007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 — BLOCKING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FAIL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/api/re/v2/models/{id}/scope returns 500. Likely: model_scope_entities table missing, wrong column name (model_id vs modelId), or missing FK constraint. Instrumentation needed to isolate.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 — BLOCKING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FAIL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/api/re/v2/models/{id}/clone returns 500. Error swallowed — no toast shown. Likely: missing envId on clone insert or deep copy FK ordering issue.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 — BLOCKING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FAIL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/api/re/v2/models/{id}/overrides returns 500. Generic catch block swallows real error. Need: add console.error in catch, check server logs for Postgres error code, then add specific error mapping.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UX-001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P2 — HIGH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Frontend/API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FAIL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 GET returns entity data but asset name not mapped to label. Either GET /scope does not JOIN assets table for name, or React component renders e.state instead of e.name.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UX-002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P2 — 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⚠️ PARTIAL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Duplicate is blocked but no validation message rendered. Add: setNameError("A model named X already exists") and show the error below the input field.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BUG-004/005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P2 — 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⚠️ PARTIAL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Model correctly disabled when entityCount=0, but no tooltip or explanatory text shown. Add title="Add entities in the Scope tab before running" to the disabled button.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 — BLOCKING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FAIL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Seed SQL scripts were written but never executed against production DB. Run migrations 311 + 312. Verify: SELECT COUNT(*) FROM model_scope_entities WHERE model_id = "0903b5a8-..." — must return &gt; 0.</w:t>
            </w:r>
          </w:p>
        </w:tc>
      </w:tr>
    </w:tbl>
    <w:p>
      <w:pPr>
        <w:spacing w:before="320"/>
      </w:pPr>
    </w:p>
    <w:p>
      <w:pPr>
        <w:pBdr>
          <w:bottom w:val="single" w:color="BDC3C7" w:sz="1"/>
        </w:pBdr>
        <w:spacing w:after="120" w:before="120"/>
      </w:pP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color w:val="515151"/>
          <w:sz w:val="18"/>
          <w:szCs w:val="18"/>
        </w:rPr>
        <w:t xml:space="preserve">Winston QA Audit v3 — Morgan Ruiz — March 4, 2026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15151"/>
          <w:sz w:val="16"/>
          <w:szCs w:val="16"/>
        </w:rPr>
        <w:t xml:space="preserve">References: Winston_QA_Audit_Morgan_Ruiz_2026-03-04.docx (v1) | Winston_QA_Audit_v2_Morgan_Ruiz_2026-03-04.docx (v2)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15151"/>
          <w:sz w:val="16"/>
          <w:szCs w:val="16"/>
        </w:rPr>
        <w:t xml:space="preserve">Meta Prompt (with Debugging Framework): Winston_MetaPrompt_Fix_All_2026-03-04.md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15151"/>
        <w:sz w:val="16"/>
        <w:szCs w:val="16"/>
      </w:rPr>
      <w:t xml:space="preserve">Page </w:t>
    </w:r>
    <w:r>
      <w:rPr>
        <w:rFonts w:ascii="Arial" w:cs="Arial" w:eastAsia="Arial" w:hAnsi="Arial"/>
        <w:color w:val="515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15151"/>
        <w:sz w:val="16"/>
        <w:szCs w:val="16"/>
      </w:rPr>
      <w:t xml:space="preserve"> | Morgan Ruiz | Verification Audit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15151"/>
        <w:sz w:val="16"/>
        <w:szCs w:val="16"/>
      </w:rPr>
      <w:t xml:space="preserve">Winston Platform — QA Audit v3 | March 4, 2026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15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2026-03-04T17:06:11.016Z</dcterms:created>
  <dcterms:modified xsi:type="dcterms:W3CDTF">2026-03-04T17:06:11.017Z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