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olor w:val="1A2550"/>
          <w:sz w:val="52"/>
          <w:szCs w:val="52"/>
        </w:rPr>
        <w:t xml:space="preserve">Winston Platform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36"/>
          <w:szCs w:val="36"/>
        </w:rPr>
        <w:t xml:space="preserve">QA Audit — Version 4  (Post Genuine Redeploy)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Persona: Morgan Ruiz  |  Date: 2026-03-04  |  Tester: Claude AI</w:t>
      </w:r>
    </w:p>
    <w:p>
      <w:pPr>
        <w:pBdr>
          <w:bottom w:val="single" w:color="BDC3C7" w:sz="3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</w:rPr>
        <w:t xml:space="preserve">This v4 audit was conducted after the engineer confirmed a genuine redeployment of the Winston platform. </w:t>
      </w:r>
      <w:r>
        <w:rPr>
          <w:rFonts w:ascii="Arial" w:cs="Arial" w:eastAsia="Arial" w:hAnsi="Arial"/>
        </w:rPr>
        <w:t xml:space="preserve">The primary goal was to determine whether the fixes claimed in the v2 AI engineer summary — </w:t>
      </w:r>
      <w:r>
        <w:rPr>
          <w:rFonts w:ascii="Arial" w:cs="Arial" w:eastAsia="Arial" w:hAnsi="Arial"/>
        </w:rPr>
        <w:t xml:space="preserve">which were found to be largely undeployed in v3 — had now actually shipped. </w:t>
      </w:r>
    </w:p>
    <w:p>
      <w:pPr>
        <w:spacing w:after="120"/>
      </w:pPr>
      <w:r>
        <w:rPr>
          <w:rFonts w:ascii="Arial" w:cs="Arial" w:eastAsia="Arial" w:hAnsi="Arial"/>
        </w:rPr>
        <w:t xml:space="preserve">Result: </w:t>
      </w:r>
      <w:r>
        <w:rPr>
          <w:rFonts w:ascii="Arial" w:cs="Arial" w:eastAsia="Arial" w:hAnsi="Arial"/>
          <w:b/>
          <w:bCs/>
          <w:color w:val="C0392B"/>
        </w:rPr>
        <w:t xml:space="preserve">6 of 8 bugs remain fully or partially broken. </w:t>
      </w:r>
      <w:r>
        <w:rPr>
          <w:rFonts w:ascii="Arial" w:cs="Arial" w:eastAsia="Arial" w:hAnsi="Arial"/>
        </w:rPr>
        <w:t xml:space="preserve">2 bugs show partial improvement in error surfacing (specific Postgres errors now visible), but the underlying DB schema mismatches are still unresolved. </w:t>
      </w:r>
      <w:r>
        <w:rPr>
          <w:rFonts w:ascii="Arial" w:cs="Arial" w:eastAsia="Arial" w:hAnsi="Arial"/>
        </w:rPr>
        <w:t xml:space="preserve">The two UX items fixed in v3 remain fixed.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Deployment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(Undeployed)</w:t>
            </w:r>
          </w:p>
        </w:tc>
        <w:tc>
          <w:tcPr>
            <w:tcW w:type="dxa" w:w="3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(Confirmed Redeploy)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Request ID (PDS crash)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</w:rPr>
              <w:t xml:space="preserve">27389e32...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980B9"/>
              </w:rPr>
              <w:t xml:space="preserve">748499f5...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BUG-003 error text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</w:rPr>
              <w:t xml:space="preserve">"Internal error"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67E22"/>
              </w:rPr>
              <w:t xml:space="preserve">"relation re_model_override does not exist"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BUG-008 error text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</w:rPr>
              <w:t xml:space="preserve">"Internal error"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67E22"/>
              </w:rPr>
              <w:t xml:space="preserve">"column id does not exist"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Verdict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D6D7E"/>
              </w:rPr>
              <w:t xml:space="preserve">Not deployed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New deploy confirmed live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Bug &amp; UX Issue Status — v3 vs v4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60"/>
        <w:gridCol w:w="1460"/>
        <w:gridCol w:w="354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Status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Status</w:t>
            </w:r>
          </w:p>
        </w:tc>
        <w:tc>
          <w:tcPr>
            <w:tcW w:type="dxa" w:w="3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Finding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PDS workspace context crash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column "industry_type" does not exist. New req ID (748499f5) proves new code running; DB migration still not applied.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Nav sidebar absent after PDS crash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Error boundary swallows entire layout including nav. Consequence of BUG-001; unfixable without fixing BUG-001 first.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BUG-003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/overrides → 500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PARTIAL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→ 500 still fails. </w:t>
            </w:r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Improvement: </w:t>
            </w:r>
            <w:r>
              <w:rPr>
                <w:rFonts w:ascii="Arial" w:cs="Arial" w:eastAsia="Arial" w:hAnsi="Arial"/>
              </w:rPr>
              <w:t xml:space="preserve">error banner now shows specific Postgres error: "relation “re_model_override” does not exist" (was generic "Internal error"). Root cause exposed: code references wrong table name.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/scope → 500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/scope still returns 500 "Internal error" on every page load. No improvement in error surfacing for this endpoint.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/scope → 500, silent failure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Checkbox click fires POST /scope → 500. No toast, no banner, no DOM error element. Completely silent. Direct API call shows validation layer alive (returns schema error for wrong params) — the crash is in DB layer.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BUG-008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/clone → 500, silent failure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PARTIAL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/clone → 500 still fails. </w:t>
            </w:r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Improvement: </w:t>
            </w:r>
            <w:r>
              <w:rPr>
                <w:rFonts w:ascii="Arial" w:cs="Arial" w:eastAsia="Arial" w:hAnsi="Arial"/>
              </w:rPr>
              <w:t xml:space="preserve">API response body now shows "column “id” does not exist" (was "Internal error"). UI still shows silent failure — no toast or error feedback to user.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UX-001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Blank entity labels in Scope picker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BROKEN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Scope tab renders checkboxes with no entity names. Only state abbreviations visible (·TX). Seed SQL for entities was written but never executed; GET /scope is also broken (500) so scope state cannot load.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UX-002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Duplicate model name — no validation message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PARTIAL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 CHANGED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Models list shows TWO entries named "Morgan QA Downside" simultaneously — duplicate name prevention appears to be non-functional or bypassed. Previously, creation was blocked but with no message; now duplication is permitted entirely.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UX-004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Unit type hint missing on override form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FIXED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FIXED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"decimal (0.065 = 6.5%)" hint renders correctly in Assumptions form. Fixed in v3, still fixed in v4.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</w:rPr>
              <w:t xml:space="preserve">UX-005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Incorrect model subtitle text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FIXED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FIXED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Subtitle reads "Create and manage cross-fund scenario models for PE and real estate analysis." Correct. Fixed in v3, still fixed in v4.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Score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Broken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v1 (Baseline)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1.5 / 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8 of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First QA pass, Morgan Ruiz persona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v2 (AI Claimed)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D6D7E"/>
              </w:rPr>
              <w:t xml:space="preserve">5.0 / 5.0 (claimed)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</w:rPr>
              <w:t xml:space="preserve">0 of 10 (claimed)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</w:rPr>
              <w:t xml:space="preserve">AI engineer summary — unverified, largely fabricated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v3 (Actual, undeployed)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2.1 / 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8 of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Deploy had not actually shipped; identical to 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</w:rPr>
              <w:t xml:space="preserve">v4 (Genuine Redeploy)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2.5 / 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6 of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Small improvement: error surfacing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Score methodology: Each item worth 0.5 points. Partial credit (0.25) for improvements that do not resolve the functional failure. </w:t>
      </w:r>
      <w:r>
        <w:rPr>
          <w:rFonts w:ascii="Arial" w:cs="Arial" w:eastAsia="Arial" w:hAnsi="Arial"/>
        </w:rPr>
        <w:t xml:space="preserve">BUG-003 and BUG-008 receive partial credit for improved error surfacing (diagnostic value without functional fix). </w:t>
      </w:r>
      <w:r>
        <w:rPr>
          <w:rFonts w:ascii="Arial" w:cs="Arial" w:eastAsia="Arial" w:hAnsi="Arial"/>
        </w:rPr>
        <w:t xml:space="preserve">UX-002 receives 0 (regression: now allows duplicates entirely instead of blocking them silently).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Root Cause Analysis — DB Schema Mismatch Pattern</w:t>
      </w:r>
    </w:p>
    <w:p>
      <w:pPr>
        <w:spacing w:after="120"/>
      </w:pPr>
      <w:r>
        <w:rPr>
          <w:rFonts w:ascii="Arial" w:cs="Arial" w:eastAsia="Arial" w:hAnsi="Arial"/>
        </w:rPr>
        <w:t xml:space="preserve">The v4 redeploy exposed the specific Postgres errors for two previously opaque endpoints. Combined with BUG-001, a clear pattern emerges: </w:t>
      </w:r>
      <w:r>
        <w:rPr>
          <w:rFonts w:ascii="Arial" w:cs="Arial" w:eastAsia="Arial" w:hAnsi="Arial"/>
          <w:b/>
          <w:bCs/>
          <w:color w:val="000000"/>
        </w:rPr>
        <w:t xml:space="preserve">the codebase was written against a DB schema that never fully migrated to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300"/>
        <w:gridCol w:w="316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 Error (v4)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/pds context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column "industry_type" does not exist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ALTER TABLE workspaces ADD COLUMN industry_type never run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BUG-003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/overrides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relation "re_model_override" does not exist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Table named differently in production (likely model_assumption_overrides or re_model_overrides)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</w:rPr>
              <w:t xml:space="preserve">BUG-008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POST /clone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column "id" does not exist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Clone query references column id; actual column likely named model_id, uuid, or re_model_id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BUG-006/7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GET + POST /scope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5D6D7E"/>
                <w:sz w:val="18"/>
                <w:szCs w:val="18"/>
              </w:rPr>
              <w:t xml:space="preserve">"Internal error" (opaque — error not surfaced)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Almost certainly same pattern — table or column name mismatch in scope queries. Error surfacing fix not applied to this endpoint.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What the Deploy Actually Fixed</w:t>
      </w:r>
    </w:p>
    <w:p>
      <w:pPr>
        <w:spacing w:after="120"/>
      </w:pPr>
      <w:r>
        <w:rPr>
          <w:rFonts w:ascii="Arial" w:cs="Arial" w:eastAsia="Arial" w:hAnsi="Arial"/>
        </w:rPr>
        <w:t xml:space="preserve">Based on the error changes between v3 and v4, this deploy appears to have shipped one targeted change: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E67E22"/>
        </w:rPr>
        <w:t xml:space="preserve">Error surfacing improvement for /overrides: </w:t>
      </w:r>
      <w:r>
        <w:rPr>
          <w:rFonts w:ascii="Arial" w:cs="Arial" w:eastAsia="Arial" w:hAnsi="Arial"/>
        </w:rPr>
        <w:t xml:space="preserve">The error handler for POST /overrides now propagates the raw Postgres error message to the client instead of swallowing it as "Internal error". This is diagnostic value only — the table name mismatch itself was not fixed.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E67E22"/>
        </w:rPr>
        <w:t xml:space="preserve">Error surfacing improvement for /clone: </w:t>
      </w:r>
      <w:r>
        <w:rPr>
          <w:rFonts w:ascii="Arial" w:cs="Arial" w:eastAsia="Arial" w:hAnsi="Arial"/>
        </w:rPr>
        <w:t xml:space="preserve">Similarly, POST /clone now returns the raw Postgres column error. UI silent failure was not addressed.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No DB migrations were run: </w:t>
      </w:r>
      <w:r>
        <w:rPr>
          <w:rFonts w:ascii="Arial" w:cs="Arial" w:eastAsia="Arial" w:hAnsi="Arial"/>
        </w:rPr>
        <w:t xml:space="preserve">BUG-001 (industry_type), BUG-003 (table name), BUG-006/7 (scope), and BUG-008 (column id) all require DB-level fixes — ALTER TABLE or corrected query column names — not just code deploys.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Remediation Roadmap — Priority Order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P0 — DB Migrations (Blocking Everything Else)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schema-level fixes that cannot be delivered by code redeploy alone. Must be run directly against the production Postgres instance: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BUG-001: </w:t>
      </w:r>
      <w:r>
        <w:rPr>
          <w:rFonts w:ascii="Arial" w:cs="Arial" w:eastAsia="Arial" w:hAnsi="Arial"/>
        </w:rPr>
        <w:t xml:space="preserve">ALTER TABLE workspaces ADD COLUMN IF NOT EXISTS industry_type TEXT; — unblocks the entire PDS surface and fixes BUG-002 as a consequence.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E67E22"/>
        </w:rPr>
        <w:t xml:space="preserve">BUG-003: </w:t>
      </w:r>
      <w:r>
        <w:rPr>
          <w:rFonts w:ascii="Arial" w:cs="Arial" w:eastAsia="Arial" w:hAnsi="Arial"/>
        </w:rPr>
        <w:t xml:space="preserve">Identify the actual table name for model overrides (check \dt in psql). Rename the table to match re_model_override, OR update all queries to use the actual table name.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BUG-006/7: </w:t>
      </w:r>
      <w:r>
        <w:rPr>
          <w:rFonts w:ascii="Arial" w:cs="Arial" w:eastAsia="Arial" w:hAnsi="Arial"/>
        </w:rPr>
        <w:t xml:space="preserve">Apply same investigation to scope table — run the GET /scope query manually in psql to expose the specific error, then fix the table/column reference.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E67E22"/>
        </w:rPr>
        <w:t xml:space="preserve">BUG-008: </w:t>
      </w:r>
      <w:r>
        <w:rPr>
          <w:rFonts w:ascii="Arial" w:cs="Arial" w:eastAsia="Arial" w:hAnsi="Arial"/>
        </w:rPr>
        <w:t xml:space="preserve">Find the clone query and fix the column reference — id → actual column name (model_id, uuid, etc.).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P1 — UI Error Feedback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BUG-007/008: </w:t>
      </w:r>
      <w:r>
        <w:rPr>
          <w:rFonts w:ascii="Arial" w:cs="Arial" w:eastAsia="Arial" w:hAnsi="Arial"/>
        </w:rPr>
        <w:t xml:space="preserve">Add error toast/banner when POST /scope or POST /clone returns 500. User currently has no feedback that their action failed.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E67E22"/>
        </w:rPr>
        <w:t xml:space="preserve">UX-002: </w:t>
      </w:r>
      <w:r>
        <w:rPr>
          <w:rFonts w:ascii="Arial" w:cs="Arial" w:eastAsia="Arial" w:hAnsi="Arial"/>
        </w:rPr>
        <w:t xml:space="preserve">Restore duplicate name validation. Regression detected: two "Morgan QA Downside" models now coexist. Re-enable the uniqueness check with a user-visible validation message.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P2 — Seed Data &amp; Entity Labels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0392B"/>
        </w:rPr>
        <w:t xml:space="preserve">UX-001: </w:t>
      </w:r>
      <w:r>
        <w:rPr>
          <w:rFonts w:ascii="Arial" w:cs="Arial" w:eastAsia="Arial" w:hAnsi="Arial"/>
        </w:rPr>
        <w:t xml:space="preserve">Execute the seed SQL for RE entities (properties/assets). Entity names are blank because no seed data was inserted. Verify by checking SELECT COUNT(*) from the entities table.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Enforcement Rules — What Must Change in AI-Assisted Dev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R1 — No Fix Without Live Proof: </w:t>
      </w:r>
      <w:r>
        <w:rPr>
          <w:rFonts w:ascii="Arial" w:cs="Arial" w:eastAsia="Arial" w:hAnsi="Arial"/>
        </w:rPr>
        <w:t xml:space="preserve">Every bug marked "fixed" must include: (a) the exact route tested, (b) the HTTP status returned, (c) a screenshot or response body. No exceptions.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R2 — 500 = Not Fixed: </w:t>
      </w:r>
      <w:r>
        <w:rPr>
          <w:rFonts w:ascii="Arial" w:cs="Arial" w:eastAsia="Arial" w:hAnsi="Arial"/>
        </w:rPr>
        <w:t xml:space="preserve">A route returning HTTP 500 is broken regardless of what the surrounding code looks like.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R3 — DB Migrations Are Not Code Deploys: </w:t>
      </w:r>
      <w:r>
        <w:rPr>
          <w:rFonts w:ascii="Arial" w:cs="Arial" w:eastAsia="Arial" w:hAnsi="Arial"/>
        </w:rPr>
        <w:t xml:space="preserve">Schema changes (ALTER TABLE, CREATE TABLE, RENAME COLUMN) require explicit migration execution. Writing the migration file is not sufficient.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R4 — Seeds Must Be Verified by Read-Back: </w:t>
      </w:r>
      <w:r>
        <w:rPr>
          <w:rFonts w:ascii="Arial" w:cs="Arial" w:eastAsia="Arial" w:hAnsi="Arial"/>
        </w:rPr>
        <w:t xml:space="preserve">After running seed SQL, verify with SELECT COUNT(*). If 0 rows, seed did not run.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</w:rPr>
        <w:t xml:space="preserve">R5 — Error Surface Must Match Spec: </w:t>
      </w:r>
      <w:r>
        <w:rPr>
          <w:rFonts w:ascii="Arial" w:cs="Arial" w:eastAsia="Arial" w:hAnsi="Arial"/>
        </w:rPr>
        <w:t xml:space="preserve">If the spec says "show specific error message", a generic "Internal error" banner fails the requirement even if the endpoint returns 500 less often.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R6 — Silent Failures Are Bugs: </w:t>
      </w:r>
      <w:r>
        <w:rPr>
          <w:rFonts w:ascii="Arial" w:cs="Arial" w:eastAsia="Arial" w:hAnsi="Arial"/>
        </w:rPr>
        <w:t xml:space="preserve">Any user action (checkbox, button, form submit) that calls an API and receives a non-2xx response must display feedback to the user.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R7 — Track Each Bug to Its API Endpoint: </w:t>
      </w:r>
      <w:r>
        <w:rPr>
          <w:rFonts w:ascii="Arial" w:cs="Arial" w:eastAsia="Arial" w:hAnsi="Arial"/>
        </w:rPr>
        <w:t xml:space="preserve">Bug reports must include the exact HTTP method and path that fails. "The overrides section is broken" is insufficient.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</w:rPr>
        <w:t xml:space="preserve">R8 — Regression Test After Every Fix: </w:t>
      </w:r>
      <w:r>
        <w:rPr>
          <w:rFonts w:ascii="Arial" w:cs="Arial" w:eastAsia="Arial" w:hAnsi="Arial"/>
        </w:rPr>
        <w:t xml:space="preserve">Any fix must be followed by re-running the tests that were previously failing plus any tests in adjacent areas to check for regressions.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DC3C7" w:sz="3"/>
        </w:pBd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</w:rPr>
        <w:t xml:space="preserve">Report generated by Claude AI | Persona: Morgan Ruiz | Tester session: 2026-03-04 | </w:t>
      </w:r>
      <w:r>
        <w:rPr>
          <w:rFonts w:ascii="Arial" w:cs="Arial" w:eastAsia="Arial" w:hAnsi="Arial"/>
        </w:rPr>
        <w:t xml:space="preserve">Platform: Winston (paulmalmquist.com) | Tenant tested: Meridian Capital Management + StonePDS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Winston QA Audit v4  |  Morgan Ruiz  |  2026-03-04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5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2026-03-04T17:23:01.877Z</dcterms:created>
  <dcterms:modified xsi:type="dcterms:W3CDTF">2026-03-04T17:23:01.879Z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