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FF615" w14:textId="204CF29F" w:rsidR="00C43790" w:rsidRDefault="00D04EBC">
      <w:r>
        <w:t>IoT Unit Study Guide</w:t>
      </w:r>
    </w:p>
    <w:p w14:paraId="43047CED" w14:textId="1E396EA9" w:rsidR="00D04EBC" w:rsidRDefault="00D04EBC"/>
    <w:p w14:paraId="5182F96C" w14:textId="77777777" w:rsidR="00D04EBC" w:rsidRDefault="00D04EBC" w:rsidP="00D04EBC">
      <w:r w:rsidRPr="002C4D03">
        <w:rPr>
          <w:b/>
        </w:rPr>
        <w:t>IoT</w:t>
      </w:r>
      <w:r>
        <w:t xml:space="preserve"> Outline </w:t>
      </w:r>
    </w:p>
    <w:p w14:paraId="28A78A10" w14:textId="77777777" w:rsidR="00D04EBC" w:rsidRDefault="00D04EBC" w:rsidP="00D04EBC"/>
    <w:p w14:paraId="3E685BE2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7.1 Network Connectivity for IoT</w:t>
      </w:r>
    </w:p>
    <w:p w14:paraId="4499BF4C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IoT network design space; GB per day, device-to-gateway range, battery life</w:t>
      </w:r>
    </w:p>
    <w:p w14:paraId="594CAA6A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What space we’ll occupy and why</w:t>
      </w:r>
    </w:p>
    <w:p w14:paraId="6D327C3F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7.2</w:t>
      </w:r>
    </w:p>
    <w:p w14:paraId="44D571A0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How are we dealing </w:t>
      </w:r>
      <w:proofErr w:type="gramStart"/>
      <w:r>
        <w:t>with</w:t>
      </w:r>
      <w:proofErr w:type="gramEnd"/>
    </w:p>
    <w:p w14:paraId="4B74E0F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Limited resources</w:t>
      </w:r>
    </w:p>
    <w:p w14:paraId="5DE7356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Missing/noisy data</w:t>
      </w:r>
    </w:p>
    <w:p w14:paraId="09F889D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Outliers/anomalies</w:t>
      </w:r>
    </w:p>
    <w:p w14:paraId="1ECB986D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Continuous, real-time recognition</w:t>
      </w:r>
    </w:p>
    <w:p w14:paraId="03A3595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Detection-feature extraction-classification</w:t>
      </w:r>
    </w:p>
    <w:p w14:paraId="2CA79DAD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Where is BLE low power stuff relevant</w:t>
      </w:r>
    </w:p>
    <w:p w14:paraId="3558B05E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Strategy for collecting only data we need: Energy and Bandwidth restrict the amount of data we can collect</w:t>
      </w:r>
    </w:p>
    <w:p w14:paraId="2672DAA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Battery life vs. quantity of data; latency vs. resolution</w:t>
      </w:r>
    </w:p>
    <w:p w14:paraId="1F3BA7C4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On-device processing, tradeoffs</w:t>
      </w:r>
    </w:p>
    <w:p w14:paraId="4E9FD548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WiFi/Bluetooth use MUCH less energy than 3G/LTE</w:t>
      </w:r>
    </w:p>
    <w:p w14:paraId="64C60525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How can data be combined as it is transmitted through the network?</w:t>
      </w:r>
    </w:p>
    <w:p w14:paraId="1BC03C0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Intermittent/low-rate radios limit what can be collected</w:t>
      </w:r>
    </w:p>
    <w:p w14:paraId="38CC8FDF" w14:textId="77777777" w:rsidR="00D04EBC" w:rsidRDefault="00D04EBC" w:rsidP="00D04EBC">
      <w:pPr>
        <w:pStyle w:val="ListParagraph"/>
        <w:numPr>
          <w:ilvl w:val="3"/>
          <w:numId w:val="1"/>
        </w:numPr>
      </w:pPr>
      <w:r>
        <w:t>Considerations</w:t>
      </w:r>
    </w:p>
    <w:p w14:paraId="1AB82CFD" w14:textId="77777777" w:rsidR="00D04EBC" w:rsidRDefault="00D04EBC" w:rsidP="00D04EBC">
      <w:pPr>
        <w:pStyle w:val="ListParagraph"/>
        <w:numPr>
          <w:ilvl w:val="4"/>
          <w:numId w:val="1"/>
        </w:numPr>
      </w:pPr>
      <w:r>
        <w:t>Continuous Monitoring vs. Alerting</w:t>
      </w:r>
    </w:p>
    <w:p w14:paraId="26A2AA9F" w14:textId="77777777" w:rsidR="00D04EBC" w:rsidRDefault="00D04EBC" w:rsidP="00D04EBC">
      <w:pPr>
        <w:pStyle w:val="ListParagraph"/>
        <w:numPr>
          <w:ilvl w:val="4"/>
          <w:numId w:val="1"/>
        </w:numPr>
      </w:pPr>
      <w:r>
        <w:t>Buffering to mitigate rate variations &amp; dysconnectivity</w:t>
      </w:r>
    </w:p>
    <w:p w14:paraId="49785EE4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End-to-end principle: Data should only be removed from a device when it has been delivered to permanent storage</w:t>
      </w:r>
    </w:p>
    <w:p w14:paraId="29DD3575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IoT data is approximate: It arrives at discrete times, Data is of limited precision, Data can even be wrong</w:t>
      </w:r>
    </w:p>
    <w:p w14:paraId="2658A12C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Interpolation; extrapolation (regression); </w:t>
      </w:r>
    </w:p>
    <w:p w14:paraId="312BDC64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Smoothing; curve-fitting, low-pass filters</w:t>
      </w:r>
    </w:p>
    <w:p w14:paraId="7AB2C62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Alignment; auto-correlation, dynamic time warping</w:t>
      </w:r>
    </w:p>
    <w:p w14:paraId="37681671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Technology usage: FunctionDB to allow users to fit continuous functions to raw data</w:t>
      </w:r>
    </w:p>
    <w:p w14:paraId="2F31ABEB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Anomaly Detection: Automatically flag outliers.  Identify common properties of outliers.  Rank &amp; triage outlier classes.</w:t>
      </w:r>
    </w:p>
    <w:p w14:paraId="1F9D190F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Detect anomalies via an Anomaly Detector (e.g. human labeling, robust statistics)</w:t>
      </w:r>
    </w:p>
    <w:p w14:paraId="68D7214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Detector feeds both an Inlier Classifier (frequent itemsets) and an Outlier classifier (frequent itemsets out of all the infrequent itemsets)</w:t>
      </w:r>
    </w:p>
    <w:p w14:paraId="2023750F" w14:textId="77777777" w:rsidR="00D04EBC" w:rsidRDefault="00D04EBC" w:rsidP="00D04EBC">
      <w:pPr>
        <w:pStyle w:val="ListParagraph"/>
        <w:numPr>
          <w:ilvl w:val="3"/>
          <w:numId w:val="1"/>
        </w:numPr>
      </w:pPr>
      <w:r>
        <w:t>Feed a ranking algorithm (Mahalanobis distance)</w:t>
      </w:r>
    </w:p>
    <w:p w14:paraId="0B4E8E01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Anomaly Explanation: We’ll need to tell people what the fuck is up</w:t>
      </w:r>
    </w:p>
    <w:p w14:paraId="5FAA6FC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Use classifiers (e.g. decision trees, SVMs, frequent itemsets)</w:t>
      </w:r>
    </w:p>
    <w:p w14:paraId="288E7CE9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lastRenderedPageBreak/>
        <w:t>Frequent itemsets works for categorical or binned continuous variable data</w:t>
      </w:r>
    </w:p>
    <w:p w14:paraId="7D5AADCA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“Given an outlier group, find a predicate over the inputs that makes the output NO LONGER an outlier”</w:t>
      </w:r>
    </w:p>
    <w:p w14:paraId="1ACA1299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 xml:space="preserve">7.3 Localization – nothing relevant from this module </w:t>
      </w:r>
    </w:p>
    <w:p w14:paraId="553846EE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8.1 Protection from Ransomware – prevent attack on the service &amp; infrastructure</w:t>
      </w:r>
    </w:p>
    <w:p w14:paraId="6B060002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Security is a negative goal</w:t>
      </w:r>
    </w:p>
    <w:p w14:paraId="603B4DFA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Prevent:</w:t>
      </w:r>
    </w:p>
    <w:p w14:paraId="5E2B5665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Changes to permissions to access files fraudulently </w:t>
      </w:r>
    </w:p>
    <w:p w14:paraId="3F9E5415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Direct disk block access</w:t>
      </w:r>
    </w:p>
    <w:p w14:paraId="380C78F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Internet access</w:t>
      </w:r>
    </w:p>
    <w:p w14:paraId="5189F65F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Reuse of memory</w:t>
      </w:r>
    </w:p>
    <w:p w14:paraId="34BD756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Accessing backups</w:t>
      </w:r>
    </w:p>
    <w:p w14:paraId="634DB08E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Interception of network packets</w:t>
      </w:r>
    </w:p>
    <w:p w14:paraId="367B2402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Trojan text editors</w:t>
      </w:r>
    </w:p>
    <w:p w14:paraId="2D21343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Stealing disk of server(s)</w:t>
      </w:r>
    </w:p>
    <w:p w14:paraId="6DDC4956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Spoofing sysadmin – personal knowledge</w:t>
      </w:r>
    </w:p>
    <w:p w14:paraId="36F66D04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Threat model:</w:t>
      </w:r>
    </w:p>
    <w:p w14:paraId="26C1073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controls some computers/networks but not all</w:t>
      </w:r>
    </w:p>
    <w:p w14:paraId="563DF3B6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controls some software on computers he controls, but not full control</w:t>
      </w:r>
    </w:p>
    <w:p w14:paraId="21BB723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knows some info, such as passwords or keys, but not all</w:t>
      </w:r>
    </w:p>
    <w:p w14:paraId="2F18C34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knows about bugs in software</w:t>
      </w:r>
    </w:p>
    <w:p w14:paraId="64084FD6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Physical attacks?</w:t>
      </w:r>
    </w:p>
    <w:p w14:paraId="2DEBA4CD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How we’re assuring unrealistic threat models</w:t>
      </w:r>
    </w:p>
    <w:p w14:paraId="441E2111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How disabling a holistic view of the system might work</w:t>
      </w:r>
    </w:p>
    <w:p w14:paraId="52E765C9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Prevention: increase difficulty of attacks</w:t>
      </w:r>
    </w:p>
    <w:p w14:paraId="1238BD58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Resilience:  allow system to remain functional</w:t>
      </w:r>
    </w:p>
    <w:p w14:paraId="25C48CF9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Detection/Recovery: allow systems to quickly detect &amp; recover from attacks to a fully functional state</w:t>
      </w:r>
    </w:p>
    <w:p w14:paraId="0060E22F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Physical Unclonable Functions PUFs for enabling secure, low-cost authentication</w:t>
      </w:r>
    </w:p>
    <w:p w14:paraId="1FD1E19E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Shrinking the Trusted Computing Base</w:t>
      </w:r>
    </w:p>
    <w:p w14:paraId="51C93B3F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Tamper-resistant hardware to prevent private information stored on the hardware </w:t>
      </w:r>
    </w:p>
    <w:p w14:paraId="2FF2C7B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Ascend Processor for IoT to eliminate leakage over chip pins</w:t>
      </w:r>
    </w:p>
    <w:p w14:paraId="0FE56E10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8.2 Human Computer Interaction</w:t>
      </w:r>
    </w:p>
    <w:p w14:paraId="6FBC0B77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Designing an interface that is User-centric</w:t>
      </w:r>
    </w:p>
    <w:p w14:paraId="1C10C22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Use speech-to-text to avoid typing</w:t>
      </w:r>
    </w:p>
    <w:p w14:paraId="49F517A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Speech – understanding – dialogue – generation </w:t>
      </w:r>
    </w:p>
    <w:p w14:paraId="5A983D93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Reasons for speech applied to information access &amp; management: </w:t>
      </w:r>
    </w:p>
    <w:p w14:paraId="1D7F123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Information space is broad and complex</w:t>
      </w:r>
    </w:p>
    <w:p w14:paraId="2EE9707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Users are technically naïve</w:t>
      </w:r>
    </w:p>
    <w:p w14:paraId="4C8D35F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Device is small</w:t>
      </w:r>
    </w:p>
    <w:p w14:paraId="605C144D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8.3 Robotics &amp; Autonomous Vehicles</w:t>
      </w:r>
    </w:p>
    <w:p w14:paraId="4783CA6E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lastRenderedPageBreak/>
        <w:t>Concept of “Google for the physical world”</w:t>
      </w:r>
    </w:p>
    <w:p w14:paraId="25F9AC7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Extend analogy to building a topology of professional relationships</w:t>
      </w:r>
    </w:p>
    <w:p w14:paraId="765AF8A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What and who are where?  Maintain as a function of time</w:t>
      </w:r>
    </w:p>
    <w:p w14:paraId="1B02C058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SLAM – Simultaneous Localization </w:t>
      </w:r>
      <w:proofErr w:type="gramStart"/>
      <w:r>
        <w:t>And</w:t>
      </w:r>
      <w:proofErr w:type="gramEnd"/>
      <w:r>
        <w:t xml:space="preserve"> Mapping – is likely not useful here</w:t>
      </w:r>
    </w:p>
    <w:p w14:paraId="5399AC23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9.1 Smart Buildings</w:t>
      </w:r>
    </w:p>
    <w:p w14:paraId="496D8F15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Sensate materials: measure temperature &amp; decibel level of meetings and work environments – automatically adjust environment to preferences</w:t>
      </w:r>
    </w:p>
    <w:p w14:paraId="0B1706B4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9.2 Smart Homes</w:t>
      </w:r>
    </w:p>
    <w:p w14:paraId="0D68D45A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Use indoor localization to identify when people who rarely come in are present; prompt fruitful connections between others</w:t>
      </w:r>
    </w:p>
    <w:p w14:paraId="09A7339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Multipath effect can be exploited to increase accuracy: spatial angle profile of the power reflected</w:t>
      </w:r>
    </w:p>
    <w:p w14:paraId="6E724EB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Combine this with badges used to scan into different parts of buildings</w:t>
      </w:r>
    </w:p>
    <w:p w14:paraId="3241B04C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Breathing &amp; heartrate could be measured during meetings in conference rooms to determine “stress levels” when person A interacts with person B</w:t>
      </w:r>
    </w:p>
    <w:p w14:paraId="1D151EEA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9.3 Smart Cities</w:t>
      </w:r>
    </w:p>
    <w:p w14:paraId="4E4FBF8A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Number of connections between colleagues might help inform seating/office charts similar to mapping telephone calls</w:t>
      </w:r>
    </w:p>
    <w:p w14:paraId="6473E460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Local Warming type technology could be deployed to ensure users are operating at their “optimal temperature” during meetings</w:t>
      </w:r>
    </w:p>
    <w:p w14:paraId="4D0D2F82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9.4 Conclusions</w:t>
      </w:r>
    </w:p>
    <w:p w14:paraId="0DE47901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How will component technologies (location, sensors, interfaces, setup, robotics, vehicles) interact with the system design (networking, architecture, data management, security)</w:t>
      </w:r>
    </w:p>
    <w:p w14:paraId="1102C8A0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Device-Cloud-Device will be the architecture of choice since real-time data is not always required</w:t>
      </w:r>
    </w:p>
    <w:p w14:paraId="32D74A8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This won’t be true for real-time tracking of people in the office</w:t>
      </w:r>
    </w:p>
    <w:p w14:paraId="085259C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Things will be lifted to the cloud and use internet protocol &amp; web </w:t>
      </w:r>
      <w:proofErr w:type="gramStart"/>
      <w:r>
        <w:t>standards;  use</w:t>
      </w:r>
      <w:proofErr w:type="gramEnd"/>
      <w:r>
        <w:t xml:space="preserve"> local controller/gateway for performance</w:t>
      </w:r>
    </w:p>
    <w:p w14:paraId="5A4A3CF8" w14:textId="77777777" w:rsidR="00D04EBC" w:rsidRDefault="00D04EBC" w:rsidP="00D04EBC">
      <w:pPr>
        <w:pStyle w:val="ListParagraph"/>
        <w:numPr>
          <w:ilvl w:val="2"/>
          <w:numId w:val="1"/>
        </w:numPr>
      </w:pPr>
    </w:p>
    <w:p w14:paraId="1C5705B7" w14:textId="77777777" w:rsidR="00D04EBC" w:rsidRDefault="00D04EBC">
      <w:bookmarkStart w:id="0" w:name="_GoBack"/>
      <w:bookmarkEnd w:id="0"/>
    </w:p>
    <w:sectPr w:rsidR="00D04EBC" w:rsidSect="008E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C619A"/>
    <w:multiLevelType w:val="hybridMultilevel"/>
    <w:tmpl w:val="C08C6FC8"/>
    <w:lvl w:ilvl="0" w:tplc="3DF43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BC"/>
    <w:rsid w:val="00587C50"/>
    <w:rsid w:val="008E46BC"/>
    <w:rsid w:val="00C43790"/>
    <w:rsid w:val="00D04EBC"/>
    <w:rsid w:val="00E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E85B7"/>
  <w15:chartTrackingRefBased/>
  <w15:docId w15:val="{218BD287-531A-B944-A2DA-F17F7E0C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2019-11-03T21:23:00Z</dcterms:created>
  <dcterms:modified xsi:type="dcterms:W3CDTF">2019-11-03T21:24:00Z</dcterms:modified>
</cp:coreProperties>
</file>