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C5" w:rsidRPr="008055C5" w:rsidRDefault="000E571E" w:rsidP="008055C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Determination of Decontamination Factor </w:t>
      </w:r>
      <w:r w:rsidR="0070070E">
        <w:rPr>
          <w:rFonts w:ascii="Times New Roman" w:eastAsia="Calibri" w:hAnsi="Times New Roman" w:cs="Times New Roman"/>
          <w:b/>
          <w:sz w:val="28"/>
          <w:szCs w:val="28"/>
        </w:rPr>
        <w:t xml:space="preserve">for Various Radioisotopes </w:t>
      </w:r>
      <w:r w:rsidR="004D70D2">
        <w:rPr>
          <w:rFonts w:ascii="Times New Roman" w:eastAsia="Calibri" w:hAnsi="Times New Roman" w:cs="Times New Roman"/>
          <w:b/>
          <w:sz w:val="28"/>
          <w:szCs w:val="28"/>
        </w:rPr>
        <w:t xml:space="preserve">during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the PUREX </w:t>
      </w:r>
      <w:r w:rsidR="0070070E">
        <w:rPr>
          <w:rFonts w:ascii="Times New Roman" w:eastAsia="Calibri" w:hAnsi="Times New Roman" w:cs="Times New Roman"/>
          <w:b/>
          <w:sz w:val="28"/>
          <w:szCs w:val="28"/>
        </w:rPr>
        <w:t>Process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of </w:t>
      </w:r>
      <w:r w:rsidR="0070070E">
        <w:rPr>
          <w:rFonts w:ascii="Times New Roman" w:eastAsia="Calibri" w:hAnsi="Times New Roman" w:cs="Times New Roman"/>
          <w:b/>
          <w:sz w:val="28"/>
          <w:szCs w:val="28"/>
        </w:rPr>
        <w:t xml:space="preserve">Irradiated </w:t>
      </w:r>
      <w:r>
        <w:rPr>
          <w:rFonts w:ascii="Times New Roman" w:eastAsia="Calibri" w:hAnsi="Times New Roman" w:cs="Times New Roman"/>
          <w:b/>
          <w:sz w:val="28"/>
          <w:szCs w:val="28"/>
        </w:rPr>
        <w:t>DUO</w:t>
      </w:r>
      <w:r w:rsidRPr="000E571E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 xml:space="preserve"> </w:t>
      </w:r>
    </w:p>
    <w:p w:rsidR="008055C5" w:rsidRDefault="008055C5" w:rsidP="008055C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055C5" w:rsidRDefault="008055C5" w:rsidP="008055C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055C5" w:rsidRDefault="008055C5" w:rsidP="008055C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</w:t>
      </w:r>
      <w:r w:rsidR="000B5664">
        <w:rPr>
          <w:rFonts w:ascii="Times New Roman" w:eastAsia="Calibri" w:hAnsi="Times New Roman" w:cs="Times New Roman"/>
          <w:sz w:val="24"/>
          <w:szCs w:val="24"/>
        </w:rPr>
        <w:t>arun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5664">
        <w:rPr>
          <w:rFonts w:ascii="Times New Roman" w:eastAsia="Calibri" w:hAnsi="Times New Roman" w:cs="Times New Roman"/>
          <w:sz w:val="24"/>
          <w:szCs w:val="24"/>
        </w:rPr>
        <w:t xml:space="preserve">K. </w:t>
      </w:r>
      <w:r>
        <w:rPr>
          <w:rFonts w:ascii="Times New Roman" w:eastAsia="Calibri" w:hAnsi="Times New Roman" w:cs="Times New Roman"/>
          <w:sz w:val="24"/>
          <w:szCs w:val="24"/>
        </w:rPr>
        <w:t xml:space="preserve">Bhardwaj, </w:t>
      </w:r>
      <w:r w:rsidR="00D76C02" w:rsidRPr="00D76C02">
        <w:rPr>
          <w:rFonts w:ascii="Times New Roman" w:eastAsia="Calibri" w:hAnsi="Times New Roman" w:cs="Times New Roman"/>
          <w:sz w:val="24"/>
          <w:szCs w:val="24"/>
        </w:rPr>
        <w:t>Paul M. Mendoza</w:t>
      </w:r>
      <w:r w:rsidR="00D76C02">
        <w:rPr>
          <w:rFonts w:ascii="Times New Roman" w:eastAsia="Calibri" w:hAnsi="Times New Roman" w:cs="Times New Roman"/>
          <w:sz w:val="24"/>
          <w:szCs w:val="24"/>
        </w:rPr>
        <w:t>,</w:t>
      </w:r>
      <w:r w:rsidR="00D76C02" w:rsidRPr="00D76C02">
        <w:rPr>
          <w:rFonts w:ascii="Times New Roman" w:eastAsia="Calibri" w:hAnsi="Times New Roman" w:cs="Times New Roman"/>
          <w:sz w:val="24"/>
          <w:szCs w:val="24"/>
        </w:rPr>
        <w:t xml:space="preserve"> Robert L. Du</w:t>
      </w:r>
      <w:r w:rsidR="00D76C02">
        <w:rPr>
          <w:rFonts w:ascii="Times New Roman" w:eastAsia="Calibri" w:hAnsi="Times New Roman" w:cs="Times New Roman"/>
          <w:sz w:val="24"/>
          <w:szCs w:val="24"/>
        </w:rPr>
        <w:t xml:space="preserve">, Marlene </w:t>
      </w:r>
      <w:proofErr w:type="spellStart"/>
      <w:r w:rsidR="00D76C02">
        <w:rPr>
          <w:rFonts w:ascii="Times New Roman" w:eastAsia="Calibri" w:hAnsi="Times New Roman" w:cs="Times New Roman"/>
          <w:sz w:val="24"/>
          <w:szCs w:val="24"/>
        </w:rPr>
        <w:t>Bencomo</w:t>
      </w:r>
      <w:proofErr w:type="spellEnd"/>
      <w:r w:rsidR="00D76C02">
        <w:rPr>
          <w:rFonts w:ascii="Times New Roman" w:eastAsia="Calibri" w:hAnsi="Times New Roman" w:cs="Times New Roman"/>
          <w:sz w:val="24"/>
          <w:szCs w:val="24"/>
        </w:rPr>
        <w:t>,</w:t>
      </w:r>
      <w:r w:rsidR="00D76C02" w:rsidRPr="00D76C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1C5B">
        <w:rPr>
          <w:rFonts w:ascii="Times New Roman" w:eastAsia="Calibri" w:hAnsi="Times New Roman" w:cs="Times New Roman"/>
          <w:sz w:val="24"/>
          <w:szCs w:val="24"/>
        </w:rPr>
        <w:t xml:space="preserve">Jarrod R. Allred, </w:t>
      </w:r>
      <w:r w:rsidR="00D76C02">
        <w:rPr>
          <w:rFonts w:ascii="Times New Roman" w:eastAsia="Calibri" w:hAnsi="Times New Roman" w:cs="Times New Roman"/>
          <w:sz w:val="24"/>
          <w:szCs w:val="24"/>
        </w:rPr>
        <w:t xml:space="preserve">Mathew </w:t>
      </w:r>
      <w:proofErr w:type="spellStart"/>
      <w:r w:rsidR="00D76C02">
        <w:rPr>
          <w:rFonts w:ascii="Times New Roman" w:eastAsia="Calibri" w:hAnsi="Times New Roman" w:cs="Times New Roman"/>
          <w:sz w:val="24"/>
          <w:szCs w:val="24"/>
        </w:rPr>
        <w:t>Swinney</w:t>
      </w:r>
      <w:proofErr w:type="spellEnd"/>
      <w:r w:rsidR="00D76C0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0B5664">
        <w:rPr>
          <w:rFonts w:ascii="Times New Roman" w:eastAsia="Calibri" w:hAnsi="Times New Roman" w:cs="Times New Roman"/>
          <w:sz w:val="24"/>
          <w:szCs w:val="24"/>
        </w:rPr>
        <w:t>harles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Folden</w:t>
      </w:r>
      <w:proofErr w:type="spellEnd"/>
      <w:r w:rsidR="000B5664">
        <w:rPr>
          <w:rFonts w:ascii="Times New Roman" w:eastAsia="Calibri" w:hAnsi="Times New Roman" w:cs="Times New Roman"/>
          <w:sz w:val="24"/>
          <w:szCs w:val="24"/>
        </w:rPr>
        <w:t xml:space="preserve"> III</w:t>
      </w:r>
      <w:r w:rsidR="00D05A02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>
        <w:rPr>
          <w:rFonts w:ascii="Times New Roman" w:eastAsia="Calibri" w:hAnsi="Times New Roman" w:cs="Times New Roman"/>
          <w:sz w:val="24"/>
          <w:szCs w:val="24"/>
        </w:rPr>
        <w:t xml:space="preserve">Sunil </w:t>
      </w:r>
      <w:r w:rsidR="000B5664">
        <w:rPr>
          <w:rFonts w:ascii="Times New Roman" w:eastAsia="Calibri" w:hAnsi="Times New Roman" w:cs="Times New Roman"/>
          <w:sz w:val="24"/>
          <w:szCs w:val="24"/>
        </w:rPr>
        <w:t xml:space="preserve">S. </w:t>
      </w:r>
      <w:proofErr w:type="spellStart"/>
      <w:r w:rsidR="00D05A02">
        <w:rPr>
          <w:rFonts w:ascii="Times New Roman" w:eastAsia="Calibri" w:hAnsi="Times New Roman" w:cs="Times New Roman"/>
          <w:sz w:val="24"/>
          <w:szCs w:val="24"/>
        </w:rPr>
        <w:t>Chirayath</w:t>
      </w:r>
      <w:proofErr w:type="spellEnd"/>
    </w:p>
    <w:p w:rsidR="00B1638C" w:rsidRDefault="00B1638C" w:rsidP="008055C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055C5" w:rsidRDefault="008055C5" w:rsidP="008055C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Cyclotron Institute and </w:t>
      </w:r>
      <w:r w:rsidR="00D76C02">
        <w:rPr>
          <w:rFonts w:ascii="Times New Roman" w:eastAsia="Calibri" w:hAnsi="Times New Roman" w:cs="Times New Roman"/>
          <w:sz w:val="24"/>
          <w:szCs w:val="24"/>
        </w:rPr>
        <w:t>Department of Nuclear Engineering</w:t>
      </w:r>
    </w:p>
    <w:p w:rsidR="008055C5" w:rsidRDefault="008055C5" w:rsidP="008055C5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055C5">
        <w:rPr>
          <w:rFonts w:ascii="Times New Roman" w:eastAsia="Calibri" w:hAnsi="Times New Roman" w:cs="Times New Roman"/>
          <w:sz w:val="24"/>
          <w:szCs w:val="24"/>
        </w:rPr>
        <w:t>Texas A&amp;M University</w:t>
      </w:r>
      <w:r>
        <w:rPr>
          <w:rFonts w:ascii="Times New Roman" w:eastAsia="Calibri" w:hAnsi="Times New Roman" w:cs="Times New Roman"/>
          <w:sz w:val="24"/>
          <w:szCs w:val="24"/>
        </w:rPr>
        <w:t>, College Station, TX 77843</w:t>
      </w:r>
    </w:p>
    <w:p w:rsidR="008055C5" w:rsidRDefault="008055C5" w:rsidP="008055C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5027E" w:rsidRDefault="008055C5" w:rsidP="008055C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55C5">
        <w:rPr>
          <w:rFonts w:ascii="Times New Roman" w:eastAsia="Calibri" w:hAnsi="Times New Roman" w:cs="Times New Roman"/>
          <w:sz w:val="24"/>
          <w:szCs w:val="24"/>
        </w:rPr>
        <w:t xml:space="preserve">Nuclear proliferation is a growing concern worldwide due to the </w:t>
      </w:r>
      <w:r w:rsidR="00AD22F7" w:rsidRPr="00AD22F7">
        <w:rPr>
          <w:rFonts w:ascii="Times New Roman" w:eastAsia="Calibri" w:hAnsi="Times New Roman" w:cs="Times New Roman"/>
          <w:sz w:val="24"/>
          <w:szCs w:val="24"/>
        </w:rPr>
        <w:t>increased availability of nuclear materials, knowledge of sensitive technologies, and the possibility of</w:t>
      </w:r>
      <w:r w:rsidR="00D05A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5664">
        <w:rPr>
          <w:rFonts w:ascii="Times New Roman" w:eastAsia="Calibri" w:hAnsi="Times New Roman" w:cs="Times New Roman"/>
          <w:sz w:val="24"/>
          <w:szCs w:val="24"/>
        </w:rPr>
        <w:t xml:space="preserve">diverting nuclear </w:t>
      </w:r>
      <w:r w:rsidRPr="008055C5">
        <w:rPr>
          <w:rFonts w:ascii="Times New Roman" w:eastAsia="Calibri" w:hAnsi="Times New Roman" w:cs="Times New Roman"/>
          <w:sz w:val="24"/>
          <w:szCs w:val="24"/>
        </w:rPr>
        <w:t>materials such as uranium and plutonium</w:t>
      </w:r>
      <w:r w:rsidR="000B5664">
        <w:rPr>
          <w:rFonts w:ascii="Times New Roman" w:eastAsia="Calibri" w:hAnsi="Times New Roman" w:cs="Times New Roman"/>
          <w:sz w:val="24"/>
          <w:szCs w:val="24"/>
        </w:rPr>
        <w:t xml:space="preserve"> away from peaceful uses. Due to this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05A02">
        <w:rPr>
          <w:rFonts w:ascii="Times New Roman" w:eastAsia="Calibri" w:hAnsi="Times New Roman" w:cs="Times New Roman"/>
          <w:sz w:val="24"/>
          <w:szCs w:val="24"/>
        </w:rPr>
        <w:t>increasing risk of nuclear threats</w:t>
      </w:r>
      <w:r w:rsidR="000B5664" w:rsidRPr="00D05A02">
        <w:rPr>
          <w:rFonts w:ascii="Times New Roman" w:eastAsia="Calibri" w:hAnsi="Times New Roman" w:cs="Times New Roman"/>
          <w:sz w:val="24"/>
          <w:szCs w:val="24"/>
        </w:rPr>
        <w:t>,</w:t>
      </w:r>
      <w:r w:rsidRPr="00D05A02">
        <w:rPr>
          <w:rFonts w:ascii="Times New Roman" w:eastAsia="Calibri" w:hAnsi="Times New Roman" w:cs="Times New Roman"/>
          <w:sz w:val="24"/>
          <w:szCs w:val="24"/>
        </w:rPr>
        <w:t xml:space="preserve"> nuclear forensics capabilities </w:t>
      </w:r>
      <w:r w:rsidR="0062204B" w:rsidRPr="00D05A02">
        <w:rPr>
          <w:rFonts w:ascii="Times New Roman" w:eastAsia="Calibri" w:hAnsi="Times New Roman" w:cs="Times New Roman"/>
          <w:sz w:val="24"/>
          <w:szCs w:val="24"/>
        </w:rPr>
        <w:t xml:space="preserve">are </w:t>
      </w:r>
      <w:r w:rsidR="000B5664" w:rsidRPr="00D05A02">
        <w:rPr>
          <w:rFonts w:ascii="Times New Roman" w:eastAsia="Calibri" w:hAnsi="Times New Roman" w:cs="Times New Roman"/>
          <w:sz w:val="24"/>
          <w:szCs w:val="24"/>
        </w:rPr>
        <w:t xml:space="preserve">being </w:t>
      </w:r>
      <w:r w:rsidR="0062204B" w:rsidRPr="00D05A02">
        <w:rPr>
          <w:rFonts w:ascii="Times New Roman" w:eastAsia="Calibri" w:hAnsi="Times New Roman" w:cs="Times New Roman"/>
          <w:sz w:val="24"/>
          <w:szCs w:val="24"/>
        </w:rPr>
        <w:t xml:space="preserve">developed </w:t>
      </w:r>
      <w:r w:rsidR="0045027E" w:rsidRPr="00D05A02">
        <w:rPr>
          <w:rFonts w:ascii="Times New Roman" w:eastAsia="Calibri" w:hAnsi="Times New Roman" w:cs="Times New Roman"/>
          <w:sz w:val="24"/>
          <w:szCs w:val="24"/>
        </w:rPr>
        <w:t>at Texas A&amp;M</w:t>
      </w:r>
      <w:r w:rsidR="0045027E" w:rsidRPr="0045027E">
        <w:rPr>
          <w:rFonts w:ascii="Times New Roman" w:eastAsia="Calibri" w:hAnsi="Times New Roman" w:cs="Times New Roman"/>
          <w:sz w:val="24"/>
          <w:szCs w:val="24"/>
        </w:rPr>
        <w:t xml:space="preserve"> University</w:t>
      </w:r>
      <w:r w:rsidR="000B5664">
        <w:rPr>
          <w:rFonts w:ascii="Times New Roman" w:eastAsia="Calibri" w:hAnsi="Times New Roman" w:cs="Times New Roman"/>
          <w:sz w:val="24"/>
          <w:szCs w:val="24"/>
        </w:rPr>
        <w:t xml:space="preserve"> with sponsorship from </w:t>
      </w:r>
      <w:r w:rsidR="004A74D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B5664">
        <w:rPr>
          <w:rFonts w:ascii="Times New Roman" w:eastAsia="Calibri" w:hAnsi="Times New Roman" w:cs="Times New Roman"/>
          <w:sz w:val="24"/>
          <w:szCs w:val="24"/>
        </w:rPr>
        <w:t>Department of Homeland Security. This nuclear forensics capability development will aid in improving deterrence capabilities</w:t>
      </w:r>
      <w:r w:rsidR="004502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5664">
        <w:rPr>
          <w:rFonts w:ascii="Times New Roman" w:eastAsia="Calibri" w:hAnsi="Times New Roman" w:cs="Times New Roman"/>
          <w:sz w:val="24"/>
          <w:szCs w:val="24"/>
        </w:rPr>
        <w:t>and in educating the next generation of scientists and engineers.</w:t>
      </w:r>
      <w:r w:rsidR="000745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5664">
        <w:rPr>
          <w:rFonts w:ascii="Times New Roman" w:eastAsia="Calibri" w:hAnsi="Times New Roman" w:cs="Times New Roman"/>
          <w:sz w:val="24"/>
          <w:szCs w:val="24"/>
        </w:rPr>
        <w:t xml:space="preserve">One of the nuclear forensics </w:t>
      </w:r>
      <w:r w:rsidR="003A7106">
        <w:rPr>
          <w:rFonts w:ascii="Times New Roman" w:eastAsia="Calibri" w:hAnsi="Times New Roman" w:cs="Times New Roman"/>
          <w:sz w:val="24"/>
          <w:szCs w:val="24"/>
        </w:rPr>
        <w:t>activities</w:t>
      </w:r>
      <w:r w:rsidR="000B56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7106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0B5664">
        <w:rPr>
          <w:rFonts w:ascii="Times New Roman" w:eastAsia="Calibri" w:hAnsi="Times New Roman" w:cs="Times New Roman"/>
          <w:sz w:val="24"/>
          <w:szCs w:val="24"/>
        </w:rPr>
        <w:t>w</w:t>
      </w:r>
      <w:r w:rsidRPr="008055C5">
        <w:rPr>
          <w:rFonts w:ascii="Times New Roman" w:eastAsia="Calibri" w:hAnsi="Times New Roman" w:cs="Times New Roman"/>
          <w:sz w:val="24"/>
          <w:szCs w:val="24"/>
        </w:rPr>
        <w:t xml:space="preserve">e are </w:t>
      </w:r>
      <w:r w:rsidR="003A7106">
        <w:rPr>
          <w:rFonts w:ascii="Times New Roman" w:eastAsia="Calibri" w:hAnsi="Times New Roman" w:cs="Times New Roman"/>
          <w:sz w:val="24"/>
          <w:szCs w:val="24"/>
        </w:rPr>
        <w:t xml:space="preserve">currently pursuing </w:t>
      </w:r>
      <w:r w:rsidR="000B5664">
        <w:rPr>
          <w:rFonts w:ascii="Times New Roman" w:eastAsia="Calibri" w:hAnsi="Times New Roman" w:cs="Times New Roman"/>
          <w:sz w:val="24"/>
          <w:szCs w:val="24"/>
        </w:rPr>
        <w:t>is</w:t>
      </w:r>
      <w:r w:rsidR="003A7106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="003A7106" w:rsidRPr="008055C5">
        <w:rPr>
          <w:rFonts w:ascii="Times New Roman" w:eastAsia="Calibri" w:hAnsi="Times New Roman" w:cs="Times New Roman"/>
          <w:sz w:val="24"/>
          <w:szCs w:val="24"/>
        </w:rPr>
        <w:t>us</w:t>
      </w:r>
      <w:r w:rsidR="003A7106">
        <w:rPr>
          <w:rFonts w:ascii="Times New Roman" w:eastAsia="Calibri" w:hAnsi="Times New Roman" w:cs="Times New Roman"/>
          <w:sz w:val="24"/>
          <w:szCs w:val="24"/>
        </w:rPr>
        <w:t>e</w:t>
      </w:r>
      <w:r w:rsidR="003A7106" w:rsidRPr="008055C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7106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Pr="008055C5">
        <w:rPr>
          <w:rFonts w:ascii="Times New Roman" w:eastAsia="Calibri" w:hAnsi="Times New Roman" w:cs="Times New Roman"/>
          <w:sz w:val="24"/>
          <w:szCs w:val="24"/>
        </w:rPr>
        <w:t xml:space="preserve">computational and experimental methods </w:t>
      </w:r>
      <w:r w:rsidR="00AD22F7" w:rsidRPr="00AD22F7">
        <w:rPr>
          <w:rFonts w:ascii="Times New Roman" w:eastAsia="Calibri" w:hAnsi="Times New Roman" w:cs="Times New Roman"/>
          <w:sz w:val="24"/>
          <w:szCs w:val="24"/>
        </w:rPr>
        <w:t>to determine the isotopic characteristics of weapons-grade plutonium separated</w:t>
      </w:r>
      <w:r w:rsidR="00D05A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7106">
        <w:rPr>
          <w:rFonts w:ascii="Times New Roman" w:eastAsia="Calibri" w:hAnsi="Times New Roman" w:cs="Times New Roman"/>
          <w:sz w:val="24"/>
          <w:szCs w:val="24"/>
        </w:rPr>
        <w:t>from low</w:t>
      </w:r>
      <w:r w:rsidR="004A74DD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="003A7106">
        <w:rPr>
          <w:rFonts w:ascii="Times New Roman" w:eastAsia="Calibri" w:hAnsi="Times New Roman" w:cs="Times New Roman"/>
          <w:sz w:val="24"/>
          <w:szCs w:val="24"/>
        </w:rPr>
        <w:t>burn</w:t>
      </w:r>
      <w:r w:rsidR="004A74DD">
        <w:rPr>
          <w:rFonts w:ascii="Times New Roman" w:eastAsia="Calibri" w:hAnsi="Times New Roman" w:cs="Times New Roman"/>
          <w:sz w:val="24"/>
          <w:szCs w:val="24"/>
        </w:rPr>
        <w:t>up</w:t>
      </w:r>
      <w:proofErr w:type="spellEnd"/>
      <w:r w:rsidRPr="008055C5">
        <w:rPr>
          <w:rFonts w:ascii="Times New Roman" w:eastAsia="Calibri" w:hAnsi="Times New Roman" w:cs="Times New Roman"/>
          <w:sz w:val="24"/>
          <w:szCs w:val="24"/>
        </w:rPr>
        <w:t xml:space="preserve"> uranium that could be produced </w:t>
      </w:r>
      <w:r w:rsidR="001655A4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3A7106">
        <w:rPr>
          <w:rFonts w:ascii="Times New Roman" w:eastAsia="Calibri" w:hAnsi="Times New Roman" w:cs="Times New Roman"/>
          <w:sz w:val="24"/>
          <w:szCs w:val="24"/>
        </w:rPr>
        <w:t xml:space="preserve">different neutron spectral environments available </w:t>
      </w:r>
      <w:r w:rsidRPr="008055C5">
        <w:rPr>
          <w:rFonts w:ascii="Times New Roman" w:eastAsia="Calibri" w:hAnsi="Times New Roman" w:cs="Times New Roman"/>
          <w:sz w:val="24"/>
          <w:szCs w:val="24"/>
        </w:rPr>
        <w:t xml:space="preserve">in foreign nuclear reactors. </w:t>
      </w:r>
    </w:p>
    <w:p w:rsidR="0045027E" w:rsidRDefault="0045027E" w:rsidP="008055C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A7137" w:rsidRDefault="0045027E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027E">
        <w:rPr>
          <w:rFonts w:ascii="Times New Roman" w:eastAsia="Calibri" w:hAnsi="Times New Roman" w:cs="Times New Roman"/>
          <w:sz w:val="24"/>
          <w:szCs w:val="24"/>
        </w:rPr>
        <w:t xml:space="preserve">The uranium </w:t>
      </w:r>
      <w:r w:rsidR="003A7106">
        <w:rPr>
          <w:rFonts w:ascii="Times New Roman" w:eastAsia="Calibri" w:hAnsi="Times New Roman" w:cs="Times New Roman"/>
          <w:sz w:val="24"/>
          <w:szCs w:val="24"/>
        </w:rPr>
        <w:t xml:space="preserve">samples </w:t>
      </w:r>
      <w:r w:rsidRPr="0045027E">
        <w:rPr>
          <w:rFonts w:ascii="Times New Roman" w:eastAsia="Calibri" w:hAnsi="Times New Roman" w:cs="Times New Roman"/>
          <w:sz w:val="24"/>
          <w:szCs w:val="24"/>
        </w:rPr>
        <w:t xml:space="preserve">for this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project </w:t>
      </w:r>
      <w:r w:rsidR="003A7106">
        <w:rPr>
          <w:rFonts w:ascii="Times New Roman" w:eastAsia="Calibri" w:hAnsi="Times New Roman" w:cs="Times New Roman"/>
          <w:sz w:val="24"/>
          <w:szCs w:val="24"/>
        </w:rPr>
        <w:t>were</w:t>
      </w:r>
      <w:r w:rsidR="003A7106" w:rsidRPr="004502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5027E">
        <w:rPr>
          <w:rFonts w:ascii="Times New Roman" w:eastAsia="Calibri" w:hAnsi="Times New Roman" w:cs="Times New Roman"/>
          <w:sz w:val="24"/>
          <w:szCs w:val="24"/>
        </w:rPr>
        <w:t xml:space="preserve">irradiated at </w:t>
      </w:r>
      <w:r w:rsidR="00AD22F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45027E">
        <w:rPr>
          <w:rFonts w:ascii="Times New Roman" w:eastAsia="Calibri" w:hAnsi="Times New Roman" w:cs="Times New Roman"/>
          <w:sz w:val="24"/>
          <w:szCs w:val="24"/>
        </w:rPr>
        <w:t xml:space="preserve">High Flux Isotope Reactor (HFIR) of Oak Ridge National Laboratory. </w:t>
      </w:r>
    </w:p>
    <w:p w:rsidR="00DA7137" w:rsidRDefault="00DA7137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A7137" w:rsidRDefault="00D05A02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5A02">
        <w:rPr>
          <w:rFonts w:ascii="Times New Roman" w:eastAsia="Calibri" w:hAnsi="Times New Roman" w:cs="Times New Roman"/>
          <w:sz w:val="24"/>
          <w:szCs w:val="24"/>
        </w:rPr>
        <w:t xml:space="preserve">After chemical processing of the irradiated uranium samples, </w:t>
      </w:r>
    </w:p>
    <w:p w:rsidR="00DA7137" w:rsidRDefault="00DA7137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A7137" w:rsidRDefault="00D05A02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D05A02">
        <w:rPr>
          <w:rFonts w:ascii="Times New Roman" w:eastAsia="Calibri" w:hAnsi="Times New Roman" w:cs="Times New Roman"/>
          <w:sz w:val="24"/>
          <w:szCs w:val="24"/>
        </w:rPr>
        <w:t>the</w:t>
      </w:r>
      <w:proofErr w:type="gramEnd"/>
      <w:r w:rsidRPr="00D05A02">
        <w:rPr>
          <w:rFonts w:ascii="Times New Roman" w:eastAsia="Calibri" w:hAnsi="Times New Roman" w:cs="Times New Roman"/>
          <w:sz w:val="24"/>
          <w:szCs w:val="24"/>
        </w:rPr>
        <w:t xml:space="preserve"> isotopic concentrations (and ratios) of select</w:t>
      </w:r>
      <w:r w:rsidR="00074598">
        <w:rPr>
          <w:rFonts w:ascii="Times New Roman" w:eastAsia="Calibri" w:hAnsi="Times New Roman" w:cs="Times New Roman"/>
          <w:sz w:val="24"/>
          <w:szCs w:val="24"/>
        </w:rPr>
        <w:t>ed</w:t>
      </w:r>
      <w:r w:rsidRPr="00D05A02">
        <w:rPr>
          <w:rFonts w:ascii="Times New Roman" w:eastAsia="Calibri" w:hAnsi="Times New Roman" w:cs="Times New Roman"/>
          <w:sz w:val="24"/>
          <w:szCs w:val="24"/>
        </w:rPr>
        <w:t xml:space="preserve"> fission products and actinides </w:t>
      </w:r>
      <w:r w:rsidR="00D76C02">
        <w:rPr>
          <w:rFonts w:ascii="Times New Roman" w:eastAsia="Calibri" w:hAnsi="Times New Roman" w:cs="Times New Roman"/>
          <w:sz w:val="24"/>
          <w:szCs w:val="24"/>
        </w:rPr>
        <w:t xml:space="preserve">were </w:t>
      </w:r>
      <w:r w:rsidRPr="00D05A02">
        <w:rPr>
          <w:rFonts w:ascii="Times New Roman" w:eastAsia="Calibri" w:hAnsi="Times New Roman" w:cs="Times New Roman"/>
          <w:sz w:val="24"/>
          <w:szCs w:val="24"/>
        </w:rPr>
        <w:t>measured</w:t>
      </w:r>
    </w:p>
    <w:p w:rsidR="00DA7137" w:rsidRDefault="00DA7137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A7137" w:rsidRDefault="00DA7137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</w:t>
      </w:r>
      <w:r w:rsidR="00D05A02" w:rsidRPr="00D05A02">
        <w:rPr>
          <w:rFonts w:ascii="Times New Roman" w:eastAsia="Calibri" w:hAnsi="Times New Roman" w:cs="Times New Roman"/>
          <w:sz w:val="24"/>
          <w:szCs w:val="24"/>
        </w:rPr>
        <w:t>he</w:t>
      </w:r>
      <w:proofErr w:type="gramEnd"/>
      <w:r w:rsidR="00D05A02" w:rsidRPr="00D05A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05A02" w:rsidRPr="00D05A02">
        <w:rPr>
          <w:rFonts w:ascii="Times New Roman" w:eastAsia="Calibri" w:hAnsi="Times New Roman" w:cs="Times New Roman"/>
          <w:sz w:val="24"/>
          <w:szCs w:val="24"/>
        </w:rPr>
        <w:t>burnup</w:t>
      </w:r>
      <w:proofErr w:type="spellEnd"/>
      <w:r w:rsidR="00D05A02" w:rsidRPr="00D05A02">
        <w:rPr>
          <w:rFonts w:ascii="Times New Roman" w:eastAsia="Calibri" w:hAnsi="Times New Roman" w:cs="Times New Roman"/>
          <w:sz w:val="24"/>
          <w:szCs w:val="24"/>
        </w:rPr>
        <w:t xml:space="preserve"> of nuclear material </w:t>
      </w:r>
      <w:r w:rsidR="00D76C02">
        <w:rPr>
          <w:rFonts w:ascii="Times New Roman" w:eastAsia="Calibri" w:hAnsi="Times New Roman" w:cs="Times New Roman"/>
          <w:sz w:val="24"/>
          <w:szCs w:val="24"/>
        </w:rPr>
        <w:t xml:space="preserve">was </w:t>
      </w:r>
      <w:r w:rsidR="00D05A02" w:rsidRPr="00D05A02">
        <w:rPr>
          <w:rFonts w:ascii="Times New Roman" w:eastAsia="Calibri" w:hAnsi="Times New Roman" w:cs="Times New Roman"/>
          <w:sz w:val="24"/>
          <w:szCs w:val="24"/>
        </w:rPr>
        <w:t>determined</w:t>
      </w:r>
    </w:p>
    <w:p w:rsidR="00DA7137" w:rsidRDefault="00DA7137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A7137" w:rsidRDefault="007C1F54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Our o</w:t>
      </w:r>
      <w:r w:rsidR="003A7106">
        <w:rPr>
          <w:rFonts w:ascii="Times New Roman" w:eastAsia="Calibri" w:hAnsi="Times New Roman" w:cs="Times New Roman"/>
          <w:sz w:val="24"/>
          <w:szCs w:val="24"/>
        </w:rPr>
        <w:t xml:space="preserve">bjective </w:t>
      </w:r>
      <w:r w:rsidR="00D76C02">
        <w:rPr>
          <w:rFonts w:ascii="Times New Roman" w:eastAsia="Calibri" w:hAnsi="Times New Roman" w:cs="Times New Roman"/>
          <w:sz w:val="24"/>
          <w:szCs w:val="24"/>
        </w:rPr>
        <w:t>wa</w:t>
      </w:r>
      <w:r w:rsidR="003A7106">
        <w:rPr>
          <w:rFonts w:ascii="Times New Roman" w:eastAsia="Calibri" w:hAnsi="Times New Roman" w:cs="Times New Roman"/>
          <w:sz w:val="24"/>
          <w:szCs w:val="24"/>
        </w:rPr>
        <w:t>s to determine the differences in fission products and actinides characteristics for uranium samples irradiated in different type of nuclear reactors (thermal and fast reactors).</w:t>
      </w:r>
      <w:r w:rsidR="008470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7106">
        <w:rPr>
          <w:rFonts w:ascii="Times New Roman" w:eastAsia="Calibri" w:hAnsi="Times New Roman" w:cs="Times New Roman"/>
          <w:sz w:val="24"/>
          <w:szCs w:val="24"/>
        </w:rPr>
        <w:t>This paper presents the experimental part</w:t>
      </w:r>
      <w:r w:rsidR="00343F8A">
        <w:rPr>
          <w:rFonts w:ascii="Times New Roman" w:eastAsia="Calibri" w:hAnsi="Times New Roman" w:cs="Times New Roman"/>
          <w:sz w:val="24"/>
          <w:szCs w:val="24"/>
        </w:rPr>
        <w:t xml:space="preserve"> of this research</w:t>
      </w:r>
      <w:r w:rsidR="003A7106">
        <w:rPr>
          <w:rFonts w:ascii="Times New Roman" w:eastAsia="Calibri" w:hAnsi="Times New Roman" w:cs="Times New Roman"/>
          <w:sz w:val="24"/>
          <w:szCs w:val="24"/>
        </w:rPr>
        <w:t>.</w:t>
      </w:r>
      <w:r w:rsidR="00D76C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470A3" w:rsidRPr="008470A3">
        <w:rPr>
          <w:rFonts w:ascii="Times New Roman" w:eastAsia="Calibri" w:hAnsi="Times New Roman" w:cs="Times New Roman"/>
          <w:sz w:val="24"/>
          <w:szCs w:val="24"/>
        </w:rPr>
        <w:t>The</w:t>
      </w:r>
      <w:r w:rsidR="008470A3">
        <w:rPr>
          <w:rFonts w:ascii="Times New Roman" w:eastAsia="Calibri" w:hAnsi="Times New Roman" w:cs="Times New Roman"/>
          <w:sz w:val="24"/>
          <w:szCs w:val="24"/>
        </w:rPr>
        <w:t>se</w:t>
      </w:r>
      <w:r w:rsidR="008470A3" w:rsidRPr="008470A3">
        <w:rPr>
          <w:rFonts w:ascii="Times New Roman" w:eastAsia="Calibri" w:hAnsi="Times New Roman" w:cs="Times New Roman"/>
          <w:sz w:val="24"/>
          <w:szCs w:val="24"/>
        </w:rPr>
        <w:t xml:space="preserve"> operations </w:t>
      </w:r>
      <w:r w:rsidR="008470A3">
        <w:rPr>
          <w:rFonts w:ascii="Times New Roman" w:eastAsia="Calibri" w:hAnsi="Times New Roman" w:cs="Times New Roman"/>
          <w:sz w:val="24"/>
          <w:szCs w:val="24"/>
        </w:rPr>
        <w:t>we</w:t>
      </w:r>
      <w:r w:rsidR="008470A3" w:rsidRPr="008470A3">
        <w:rPr>
          <w:rFonts w:ascii="Times New Roman" w:eastAsia="Calibri" w:hAnsi="Times New Roman" w:cs="Times New Roman"/>
          <w:sz w:val="24"/>
          <w:szCs w:val="24"/>
        </w:rPr>
        <w:t xml:space="preserve">re performed inside a </w:t>
      </w:r>
      <w:r w:rsidR="008470A3">
        <w:rPr>
          <w:rFonts w:ascii="Times New Roman" w:eastAsia="Calibri" w:hAnsi="Times New Roman" w:cs="Times New Roman"/>
          <w:sz w:val="24"/>
          <w:szCs w:val="24"/>
        </w:rPr>
        <w:t>heavily shielded</w:t>
      </w:r>
      <w:r w:rsidR="008470A3" w:rsidRPr="008470A3">
        <w:rPr>
          <w:rFonts w:ascii="Times New Roman" w:eastAsia="Calibri" w:hAnsi="Times New Roman" w:cs="Times New Roman"/>
          <w:sz w:val="24"/>
          <w:szCs w:val="24"/>
        </w:rPr>
        <w:t xml:space="preserve"> glove box. </w:t>
      </w:r>
    </w:p>
    <w:p w:rsidR="00DA7137" w:rsidRDefault="00DA7137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A7137" w:rsidRDefault="008470A3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70A3">
        <w:rPr>
          <w:rFonts w:ascii="Times New Roman" w:eastAsia="Calibri" w:hAnsi="Times New Roman" w:cs="Times New Roman"/>
          <w:sz w:val="24"/>
          <w:szCs w:val="24"/>
        </w:rPr>
        <w:t xml:space="preserve">The final goal of these experiments </w:t>
      </w:r>
      <w:r>
        <w:rPr>
          <w:rFonts w:ascii="Times New Roman" w:eastAsia="Calibri" w:hAnsi="Times New Roman" w:cs="Times New Roman"/>
          <w:sz w:val="24"/>
          <w:szCs w:val="24"/>
        </w:rPr>
        <w:t>wa</w:t>
      </w:r>
      <w:r w:rsidRPr="008470A3">
        <w:rPr>
          <w:rFonts w:ascii="Times New Roman" w:eastAsia="Calibri" w:hAnsi="Times New Roman" w:cs="Times New Roman"/>
          <w:sz w:val="24"/>
          <w:szCs w:val="24"/>
        </w:rPr>
        <w:t xml:space="preserve">s to analyze trace elements and isotopes present in the residual matrix produced by each and every step of industrial PUREX chemical reprocess by alpha and gamma spectroscopy and other analytical </w:t>
      </w:r>
      <w:r>
        <w:rPr>
          <w:rFonts w:ascii="Times New Roman" w:eastAsia="Calibri" w:hAnsi="Times New Roman" w:cs="Times New Roman"/>
          <w:sz w:val="24"/>
          <w:szCs w:val="24"/>
        </w:rPr>
        <w:t>tool</w:t>
      </w:r>
      <w:r w:rsidRPr="008470A3">
        <w:rPr>
          <w:rFonts w:ascii="Times New Roman" w:eastAsia="Calibri" w:hAnsi="Times New Roman" w:cs="Times New Roman"/>
          <w:sz w:val="24"/>
          <w:szCs w:val="24"/>
        </w:rPr>
        <w:t xml:space="preserve">s. </w:t>
      </w:r>
    </w:p>
    <w:p w:rsidR="00DA7137" w:rsidRDefault="00DA7137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470A3" w:rsidRDefault="008470A3" w:rsidP="008470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70A3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weapon grade </w:t>
      </w:r>
      <w:r w:rsidRPr="008470A3">
        <w:rPr>
          <w:rFonts w:ascii="Times New Roman" w:eastAsia="Calibri" w:hAnsi="Times New Roman" w:cs="Times New Roman"/>
          <w:sz w:val="24"/>
          <w:szCs w:val="24"/>
        </w:rPr>
        <w:t xml:space="preserve">plutonium separated from other actinides and fission products such as Cs, Ce and Sm </w:t>
      </w:r>
      <w:r>
        <w:rPr>
          <w:rFonts w:ascii="Times New Roman" w:eastAsia="Calibri" w:hAnsi="Times New Roman" w:cs="Times New Roman"/>
          <w:sz w:val="24"/>
          <w:szCs w:val="24"/>
        </w:rPr>
        <w:t xml:space="preserve">was </w:t>
      </w:r>
      <w:r w:rsidRPr="008470A3">
        <w:rPr>
          <w:rFonts w:ascii="Times New Roman" w:eastAsia="Calibri" w:hAnsi="Times New Roman" w:cs="Times New Roman"/>
          <w:sz w:val="24"/>
          <w:szCs w:val="24"/>
        </w:rPr>
        <w:t>determined by ICP-MS with great precision to match the computational results.</w:t>
      </w:r>
    </w:p>
    <w:p w:rsidR="0045027E" w:rsidRDefault="0045027E" w:rsidP="008055C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45027E" w:rsidRDefault="0045027E" w:rsidP="008055C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5027E" w:rsidRDefault="0045027E" w:rsidP="008055C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5027E" w:rsidRDefault="0045027E" w:rsidP="008055C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7416F" w:rsidRDefault="00A7416F"/>
    <w:sectPr w:rsidR="00A7416F" w:rsidSect="0056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C5"/>
    <w:rsid w:val="00074598"/>
    <w:rsid w:val="000B5664"/>
    <w:rsid w:val="000E571E"/>
    <w:rsid w:val="00120894"/>
    <w:rsid w:val="001655A4"/>
    <w:rsid w:val="002752B8"/>
    <w:rsid w:val="002C01B2"/>
    <w:rsid w:val="0034218F"/>
    <w:rsid w:val="00343F8A"/>
    <w:rsid w:val="003A7106"/>
    <w:rsid w:val="003D01F1"/>
    <w:rsid w:val="0045027E"/>
    <w:rsid w:val="004A74DD"/>
    <w:rsid w:val="004D70D2"/>
    <w:rsid w:val="00560C97"/>
    <w:rsid w:val="005637CF"/>
    <w:rsid w:val="0062204B"/>
    <w:rsid w:val="006D7B0C"/>
    <w:rsid w:val="0070070E"/>
    <w:rsid w:val="007C1F54"/>
    <w:rsid w:val="008055C5"/>
    <w:rsid w:val="00844787"/>
    <w:rsid w:val="008470A3"/>
    <w:rsid w:val="0091494D"/>
    <w:rsid w:val="00921C5B"/>
    <w:rsid w:val="00976337"/>
    <w:rsid w:val="009E6557"/>
    <w:rsid w:val="00A7416F"/>
    <w:rsid w:val="00AD22F7"/>
    <w:rsid w:val="00B1638C"/>
    <w:rsid w:val="00C85F19"/>
    <w:rsid w:val="00D05A02"/>
    <w:rsid w:val="00D60641"/>
    <w:rsid w:val="00D76C02"/>
    <w:rsid w:val="00DA7137"/>
    <w:rsid w:val="00F37D08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ED344-E200-4BE0-85AE-6232BFC2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K. Bhardwaj</dc:creator>
  <cp:keywords/>
  <dc:description/>
  <cp:lastModifiedBy>Paul M. Mendoza</cp:lastModifiedBy>
  <cp:revision>6</cp:revision>
  <dcterms:created xsi:type="dcterms:W3CDTF">2014-10-17T20:38:00Z</dcterms:created>
  <dcterms:modified xsi:type="dcterms:W3CDTF">2015-10-15T15:32:00Z</dcterms:modified>
</cp:coreProperties>
</file>