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B21EB" w14:textId="77777777" w:rsidR="000D115C" w:rsidRDefault="006B0815" w:rsidP="006B0815">
      <w:pPr>
        <w:pStyle w:val="Titre1"/>
      </w:pPr>
      <w:r>
        <w:t>Projet Algorithmiques avancés L2-L3 SdN semestre 2</w:t>
      </w:r>
    </w:p>
    <w:p w14:paraId="5511309A" w14:textId="77777777" w:rsidR="006B0815" w:rsidRDefault="006B0815" w:rsidP="006B0815">
      <w:pPr>
        <w:pStyle w:val="Titre2"/>
      </w:pPr>
      <w:r>
        <w:t>Cadre</w:t>
      </w:r>
    </w:p>
    <w:p w14:paraId="0F826415" w14:textId="06EBB254" w:rsidR="00357143" w:rsidRDefault="003B6A8F" w:rsidP="00357143">
      <w:pPr>
        <w:rPr>
          <w:rFonts w:eastAsiaTheme="minorEastAsia"/>
        </w:rPr>
      </w:pPr>
      <w:r>
        <w:t xml:space="preserve">Les permutations sont des objets communément utilisés en mathématiques. </w:t>
      </w:r>
      <w:r w:rsidR="004D5855">
        <w:t>Formellement, il s’agit d’une bijecti</w:t>
      </w:r>
      <w:r w:rsidR="008B2EE0">
        <w:t>on</w:t>
      </w:r>
      <w:r w:rsidR="004D5855">
        <w:t xml:space="preserve"> d’un ensemble fini </w:t>
      </w:r>
      <m:oMath>
        <m:r>
          <w:rPr>
            <w:rFonts w:ascii="Cambria Math" w:hAnsi="Cambria Math"/>
          </w:rPr>
          <m:t>E</m:t>
        </m:r>
      </m:oMath>
      <w:r w:rsidR="004D5855">
        <w:t xml:space="preserve"> dans lui-même. Pour le travail, le nombre d’éléments de </w:t>
      </w:r>
      <m:oMath>
        <m:r>
          <w:rPr>
            <w:rFonts w:ascii="Cambria Math" w:hAnsi="Cambria Math"/>
          </w:rPr>
          <m:t>E</m:t>
        </m:r>
      </m:oMath>
      <w:r w:rsidR="004D5855">
        <w:rPr>
          <w:rFonts w:eastAsiaTheme="minorEastAsia"/>
        </w:rPr>
        <w:t xml:space="preserve"> sera noté </w:t>
      </w:r>
      <m:oMath>
        <m:r>
          <w:rPr>
            <w:rFonts w:ascii="Cambria Math" w:eastAsiaTheme="minorEastAsia" w:hAnsi="Cambria Math"/>
          </w:rPr>
          <m:t>N</m:t>
        </m:r>
      </m:oMath>
      <w:r w:rsidR="004D5855">
        <w:rPr>
          <w:rFonts w:eastAsiaTheme="minorEastAsia"/>
        </w:rPr>
        <w:t xml:space="preserve"> et </w:t>
      </w:r>
      <m:oMath>
        <m:r>
          <w:rPr>
            <w:rFonts w:ascii="Cambria Math" w:hAnsi="Cambria Math"/>
          </w:rPr>
          <m:t>E</m:t>
        </m:r>
      </m:oMath>
      <w:r w:rsidR="004D5855">
        <w:rPr>
          <w:rFonts w:eastAsiaTheme="minorEastAsia"/>
        </w:rPr>
        <w:t xml:space="preserve"> sera assimilé à l’ensemble </w:t>
      </w:r>
      <m:oMath>
        <m:d>
          <m:dPr>
            <m:begChr m:val="⟦"/>
            <m:endChr m:val="⟧"/>
            <m:ctrlPr>
              <w:rPr>
                <w:rFonts w:ascii="Cambria Math" w:hAnsi="Cambria Math"/>
                <w:i/>
              </w:rPr>
            </m:ctrlPr>
          </m:dPr>
          <m:e>
            <m:r>
              <w:rPr>
                <w:rFonts w:ascii="Cambria Math" w:hAnsi="Cambria Math"/>
              </w:rPr>
              <m:t>0;N-1</m:t>
            </m:r>
          </m:e>
        </m:d>
      </m:oMath>
      <w:r w:rsidR="004D5855">
        <w:rPr>
          <w:rFonts w:eastAsiaTheme="minorEastAsia"/>
        </w:rPr>
        <w:t xml:space="preserve"> des entiers compris</w:t>
      </w:r>
      <w:r w:rsidR="00E241D9">
        <w:rPr>
          <w:rStyle w:val="Appelnotedebasdep"/>
          <w:rFonts w:eastAsiaTheme="minorEastAsia"/>
        </w:rPr>
        <w:footnoteReference w:id="1"/>
      </w:r>
      <w:r w:rsidR="004D5855">
        <w:rPr>
          <w:rFonts w:eastAsiaTheme="minorEastAsia"/>
        </w:rPr>
        <w:t xml:space="preserve"> entre </w:t>
      </w:r>
      <m:oMath>
        <m:r>
          <w:rPr>
            <w:rFonts w:ascii="Cambria Math" w:eastAsiaTheme="minorEastAsia" w:hAnsi="Cambria Math"/>
          </w:rPr>
          <m:t>0</m:t>
        </m:r>
      </m:oMath>
      <w:r w:rsidR="004D5855">
        <w:rPr>
          <w:rFonts w:eastAsiaTheme="minorEastAsia"/>
        </w:rPr>
        <w:t xml:space="preserve"> et </w:t>
      </w:r>
      <m:oMath>
        <m:r>
          <w:rPr>
            <w:rFonts w:ascii="Cambria Math" w:eastAsiaTheme="minorEastAsia" w:hAnsi="Cambria Math"/>
          </w:rPr>
          <m:t>N-1</m:t>
        </m:r>
      </m:oMath>
      <w:r w:rsidR="004D5855">
        <w:rPr>
          <w:rFonts w:eastAsiaTheme="minorEastAsia"/>
        </w:rPr>
        <w:t xml:space="preserve">. L’objectif est de définir une bibliothèque </w:t>
      </w:r>
      <w:r w:rsidR="004D5855" w:rsidRPr="008D2D81">
        <w:rPr>
          <w:rFonts w:ascii="Courier New" w:eastAsiaTheme="minorEastAsia" w:hAnsi="Courier New" w:cs="Courier New"/>
        </w:rPr>
        <w:t>C</w:t>
      </w:r>
      <w:r w:rsidR="004D5855">
        <w:rPr>
          <w:rFonts w:eastAsiaTheme="minorEastAsia"/>
        </w:rPr>
        <w:t xml:space="preserve"> permettant de gérer une type permutation. Afin de ne pas mélanger une permutation sur des ensembles de tailles différentes, nous </w:t>
      </w:r>
      <w:r w:rsidR="00E954ED">
        <w:rPr>
          <w:rFonts w:eastAsiaTheme="minorEastAsia"/>
        </w:rPr>
        <w:t>procéderons de la manière suivante</w:t>
      </w:r>
      <w:r w:rsidR="002016CD">
        <w:rPr>
          <w:rFonts w:eastAsiaTheme="minorEastAsia"/>
        </w:rPr>
        <w:t>.</w:t>
      </w:r>
    </w:p>
    <w:p w14:paraId="4712A20A" w14:textId="383090F1" w:rsidR="003019BB" w:rsidRDefault="003019BB" w:rsidP="003019BB">
      <w:pPr>
        <w:pStyle w:val="Titre3"/>
        <w:rPr>
          <w:rFonts w:eastAsiaTheme="minorEastAsia"/>
        </w:rPr>
      </w:pPr>
      <w:r>
        <w:rPr>
          <w:rFonts w:eastAsiaTheme="minorEastAsia"/>
        </w:rPr>
        <w:t>Bref survol &amp; esprit général de l’approche</w:t>
      </w:r>
    </w:p>
    <w:p w14:paraId="59468492" w14:textId="7A66237A" w:rsidR="002016CD" w:rsidRDefault="002016CD" w:rsidP="002016CD">
      <w:pPr>
        <w:rPr>
          <w:rFonts w:eastAsiaTheme="minorEastAsia"/>
        </w:rPr>
      </w:pPr>
      <w:r>
        <w:rPr>
          <w:rFonts w:eastAsiaTheme="minorEastAsia"/>
        </w:rPr>
        <w:t>La bibliothèque sur les permutations devra être initialisée avant de pouvoir allouer les ressources nécessaires à la moindre permutation. Lors de cette initialisation la taille</w:t>
      </w:r>
      <w:r>
        <w:rPr>
          <w:rStyle w:val="Appelnotedebasdep"/>
          <w:rFonts w:eastAsiaTheme="minorEastAsia"/>
        </w:rPr>
        <w:footnoteReference w:id="2"/>
      </w:r>
      <w:r>
        <w:rPr>
          <w:rFonts w:eastAsiaTheme="minorEastAsia"/>
        </w:rPr>
        <w:t xml:space="preserve"> de </w:t>
      </w:r>
      <w:r w:rsidRPr="008B2EE0">
        <w:rPr>
          <w:rFonts w:eastAsiaTheme="minorEastAsia"/>
          <w:b/>
        </w:rPr>
        <w:t>toutes</w:t>
      </w:r>
      <w:r>
        <w:rPr>
          <w:rFonts w:eastAsiaTheme="minorEastAsia"/>
        </w:rPr>
        <w:t xml:space="preserve"> les permutations est définie et ne pourra pas évoluer durant l’exécution du programme. Le travail est découpé en trois parties : deux parties de développements et une partie rapport. </w:t>
      </w:r>
    </w:p>
    <w:p w14:paraId="577F5381" w14:textId="063E74E8" w:rsidR="00637307" w:rsidRDefault="00637307" w:rsidP="00357143">
      <w:pPr>
        <w:rPr>
          <w:rFonts w:eastAsiaTheme="minorEastAsia"/>
        </w:rPr>
      </w:pPr>
      <w:r>
        <w:rPr>
          <w:rFonts w:eastAsiaTheme="minorEastAsia"/>
        </w:rPr>
        <w:t xml:space="preserve">Les </w:t>
      </w:r>
      <w:r w:rsidR="00E241D9">
        <w:rPr>
          <w:rFonts w:eastAsiaTheme="minorEastAsia"/>
        </w:rPr>
        <w:t xml:space="preserve">deux </w:t>
      </w:r>
      <w:r>
        <w:rPr>
          <w:rFonts w:eastAsiaTheme="minorEastAsia"/>
        </w:rPr>
        <w:t>fichiers d’entête vous imposent choix d’</w:t>
      </w:r>
      <w:r w:rsidR="00AC4AEB">
        <w:rPr>
          <w:rFonts w:eastAsiaTheme="minorEastAsia"/>
        </w:rPr>
        <w:t>implantation :</w:t>
      </w:r>
    </w:p>
    <w:p w14:paraId="4AB3698F" w14:textId="77777777" w:rsidR="00AC4AEB" w:rsidRDefault="00637307" w:rsidP="002F6DDF">
      <w:pPr>
        <w:pStyle w:val="Paragraphedeliste"/>
        <w:numPr>
          <w:ilvl w:val="0"/>
          <w:numId w:val="1"/>
        </w:numPr>
        <w:rPr>
          <w:rFonts w:eastAsiaTheme="minorEastAsia"/>
        </w:rPr>
      </w:pPr>
      <w:r w:rsidRPr="00AC4AEB">
        <w:rPr>
          <w:rFonts w:eastAsiaTheme="minorEastAsia"/>
        </w:rPr>
        <w:t xml:space="preserve">Le type </w:t>
      </w:r>
      <w:r w:rsidRPr="006B0B05">
        <w:rPr>
          <w:rFonts w:ascii="Courier New" w:eastAsiaTheme="minorEastAsia" w:hAnsi="Courier New" w:cs="Courier New"/>
        </w:rPr>
        <w:t>t_</w:t>
      </w:r>
      <w:r w:rsidR="00AC4AEB" w:rsidRPr="006B0B05">
        <w:rPr>
          <w:rFonts w:ascii="Courier New" w:eastAsiaTheme="minorEastAsia" w:hAnsi="Courier New" w:cs="Courier New"/>
        </w:rPr>
        <w:t>boolean</w:t>
      </w:r>
      <w:r w:rsidR="00AC4AEB" w:rsidRPr="00AC4AEB">
        <w:rPr>
          <w:rFonts w:eastAsiaTheme="minorEastAsia"/>
        </w:rPr>
        <w:t xml:space="preserve"> servira à manipuler des valeurs pouvant servir de condition en </w:t>
      </w:r>
      <w:r w:rsidR="00AC4AEB" w:rsidRPr="006B0B05">
        <w:rPr>
          <w:rFonts w:ascii="Courier New" w:eastAsiaTheme="minorEastAsia" w:hAnsi="Courier New" w:cs="Courier New"/>
        </w:rPr>
        <w:t>C</w:t>
      </w:r>
      <w:r w:rsidR="00AC4AEB" w:rsidRPr="00AC4AEB">
        <w:rPr>
          <w:rFonts w:eastAsiaTheme="minorEastAsia"/>
        </w:rPr>
        <w:t>.</w:t>
      </w:r>
    </w:p>
    <w:p w14:paraId="5FE569CA" w14:textId="77777777" w:rsidR="00AC4AEB" w:rsidRDefault="00AC4AEB" w:rsidP="00AC4AEB">
      <w:pPr>
        <w:pStyle w:val="Paragraphedeliste"/>
        <w:numPr>
          <w:ilvl w:val="1"/>
          <w:numId w:val="1"/>
        </w:numPr>
        <w:rPr>
          <w:rFonts w:eastAsiaTheme="minorEastAsia"/>
        </w:rPr>
      </w:pPr>
      <w:r w:rsidRPr="00AC4AEB">
        <w:rPr>
          <w:rFonts w:eastAsiaTheme="minorEastAsia"/>
        </w:rPr>
        <w:t>0 : FAUX;</w:t>
      </w:r>
    </w:p>
    <w:p w14:paraId="7F185839" w14:textId="77777777" w:rsidR="00AC4AEB" w:rsidRDefault="00AC4AEB" w:rsidP="00AC4AEB">
      <w:pPr>
        <w:pStyle w:val="Paragraphedeliste"/>
        <w:numPr>
          <w:ilvl w:val="1"/>
          <w:numId w:val="1"/>
        </w:numPr>
        <w:rPr>
          <w:rFonts w:eastAsiaTheme="minorEastAsia"/>
        </w:rPr>
      </w:pPr>
      <w:r w:rsidRPr="00AC4AEB">
        <w:rPr>
          <w:rFonts w:eastAsiaTheme="minorEastAsia"/>
        </w:rPr>
        <w:t>1 : VRAI.</w:t>
      </w:r>
    </w:p>
    <w:p w14:paraId="63FD8DD9" w14:textId="7CC8A1C2" w:rsidR="00AC4AEB" w:rsidRPr="00AC4AEB" w:rsidRDefault="00AC4AEB" w:rsidP="00AC4AEB">
      <w:pPr>
        <w:pStyle w:val="Paragraphedeliste"/>
        <w:rPr>
          <w:rFonts w:eastAsiaTheme="minorEastAsia"/>
        </w:rPr>
      </w:pPr>
      <w:r w:rsidRPr="00AC4AEB">
        <w:rPr>
          <w:rFonts w:eastAsiaTheme="minorEastAsia"/>
        </w:rPr>
        <w:t xml:space="preserve">De nombreuses fonctions de </w:t>
      </w:r>
      <w:r w:rsidR="006B0B05">
        <w:rPr>
          <w:rFonts w:eastAsiaTheme="minorEastAsia"/>
        </w:rPr>
        <w:t xml:space="preserve">la </w:t>
      </w:r>
      <w:r w:rsidRPr="00AC4AEB">
        <w:rPr>
          <w:rFonts w:eastAsiaTheme="minorEastAsia"/>
        </w:rPr>
        <w:t xml:space="preserve">bibliothèque </w:t>
      </w:r>
      <w:r w:rsidR="006B0B05">
        <w:rPr>
          <w:rFonts w:eastAsiaTheme="minorEastAsia"/>
        </w:rPr>
        <w:t>sur les permutation</w:t>
      </w:r>
      <w:r w:rsidR="001E2471">
        <w:rPr>
          <w:rFonts w:eastAsiaTheme="minorEastAsia"/>
        </w:rPr>
        <w:t>s</w:t>
      </w:r>
      <w:r w:rsidR="006B0B05">
        <w:rPr>
          <w:rFonts w:eastAsiaTheme="minorEastAsia"/>
        </w:rPr>
        <w:t xml:space="preserve"> </w:t>
      </w:r>
      <w:r w:rsidRPr="00AC4AEB">
        <w:rPr>
          <w:rFonts w:eastAsiaTheme="minorEastAsia"/>
        </w:rPr>
        <w:t>retourne</w:t>
      </w:r>
      <w:r w:rsidR="001E2471">
        <w:rPr>
          <w:rFonts w:eastAsiaTheme="minorEastAsia"/>
        </w:rPr>
        <w:t>nt</w:t>
      </w:r>
      <w:r w:rsidRPr="00AC4AEB">
        <w:rPr>
          <w:rFonts w:eastAsiaTheme="minorEastAsia"/>
        </w:rPr>
        <w:t xml:space="preserve"> un </w:t>
      </w:r>
      <w:r w:rsidRPr="006B0B05">
        <w:rPr>
          <w:rFonts w:ascii="Courier New" w:eastAsiaTheme="minorEastAsia" w:hAnsi="Courier New" w:cs="Courier New"/>
        </w:rPr>
        <w:t>t_boolean</w:t>
      </w:r>
      <w:r w:rsidRPr="00AC4AEB">
        <w:rPr>
          <w:rFonts w:eastAsiaTheme="minorEastAsia"/>
        </w:rPr>
        <w:t xml:space="preserve"> :</w:t>
      </w:r>
    </w:p>
    <w:p w14:paraId="1137A383" w14:textId="1F5E0908" w:rsidR="00AC4AEB" w:rsidRDefault="00AC4AEB" w:rsidP="00AC4AEB">
      <w:pPr>
        <w:pStyle w:val="Paragraphedeliste"/>
        <w:numPr>
          <w:ilvl w:val="1"/>
          <w:numId w:val="1"/>
        </w:numPr>
        <w:rPr>
          <w:rFonts w:eastAsiaTheme="minorEastAsia"/>
        </w:rPr>
      </w:pPr>
      <w:r w:rsidRPr="00AC4AEB">
        <w:rPr>
          <w:rFonts w:eastAsiaTheme="minorEastAsia"/>
        </w:rPr>
        <w:t xml:space="preserve">FAUX : la fonction s'est mal déroulée (les </w:t>
      </w:r>
      <w:r w:rsidR="00E241D9">
        <w:rPr>
          <w:rFonts w:eastAsiaTheme="minorEastAsia"/>
        </w:rPr>
        <w:t>c</w:t>
      </w:r>
      <w:r w:rsidRPr="00AC4AEB">
        <w:rPr>
          <w:rFonts w:eastAsiaTheme="minorEastAsia"/>
        </w:rPr>
        <w:t>onditions d'utilisation ne sont pas remplies)</w:t>
      </w:r>
      <w:r w:rsidR="00E241D9">
        <w:rPr>
          <w:rFonts w:eastAsiaTheme="minorEastAsia"/>
        </w:rPr>
        <w:t> </w:t>
      </w:r>
      <w:r w:rsidRPr="00AC4AEB">
        <w:rPr>
          <w:rFonts w:eastAsiaTheme="minorEastAsia"/>
        </w:rPr>
        <w:t>;</w:t>
      </w:r>
    </w:p>
    <w:p w14:paraId="1E889EBA" w14:textId="77777777" w:rsidR="00637307" w:rsidRDefault="00AC4AEB" w:rsidP="00AC4AEB">
      <w:pPr>
        <w:pStyle w:val="Paragraphedeliste"/>
        <w:numPr>
          <w:ilvl w:val="1"/>
          <w:numId w:val="1"/>
        </w:numPr>
        <w:rPr>
          <w:rFonts w:eastAsiaTheme="minorEastAsia"/>
        </w:rPr>
      </w:pPr>
      <w:r w:rsidRPr="00AC4AEB">
        <w:rPr>
          <w:rFonts w:eastAsiaTheme="minorEastAsia"/>
        </w:rPr>
        <w:t>VRAI : la fonction s'est bien déroulée (les Conditions d'utilisation sont remplies).</w:t>
      </w:r>
    </w:p>
    <w:p w14:paraId="7A3DF9A4" w14:textId="3BD4CE40" w:rsidR="00AC4AEB" w:rsidRDefault="00AC4AEB" w:rsidP="00AC4AEB">
      <w:pPr>
        <w:pStyle w:val="Paragraphedeliste"/>
        <w:rPr>
          <w:rFonts w:eastAsiaTheme="minorEastAsia"/>
        </w:rPr>
      </w:pPr>
      <w:r>
        <w:rPr>
          <w:rFonts w:eastAsiaTheme="minorEastAsia"/>
        </w:rPr>
        <w:t>Certaine</w:t>
      </w:r>
      <w:r w:rsidR="00E241D9">
        <w:rPr>
          <w:rFonts w:eastAsiaTheme="minorEastAsia"/>
        </w:rPr>
        <w:t>s</w:t>
      </w:r>
      <w:r>
        <w:rPr>
          <w:rFonts w:eastAsiaTheme="minorEastAsia"/>
        </w:rPr>
        <w:t xml:space="preserve"> fonction</w:t>
      </w:r>
      <w:r w:rsidR="00E241D9">
        <w:rPr>
          <w:rFonts w:eastAsiaTheme="minorEastAsia"/>
        </w:rPr>
        <w:t>s</w:t>
      </w:r>
      <w:r>
        <w:rPr>
          <w:rFonts w:eastAsiaTheme="minorEastAsia"/>
        </w:rPr>
        <w:t xml:space="preserve"> sont des prédicats qui retourne VRAI uniquement dans le cas où les conditions d’utilisation sont remplies </w:t>
      </w:r>
      <w:r w:rsidRPr="00E241D9">
        <w:rPr>
          <w:rFonts w:eastAsiaTheme="minorEastAsia"/>
          <w:b/>
        </w:rPr>
        <w:t>et</w:t>
      </w:r>
      <w:r>
        <w:rPr>
          <w:rFonts w:eastAsiaTheme="minorEastAsia"/>
        </w:rPr>
        <w:t xml:space="preserve"> si le prédicat e</w:t>
      </w:r>
      <w:r w:rsidR="00E241D9">
        <w:rPr>
          <w:rFonts w:eastAsiaTheme="minorEastAsia"/>
        </w:rPr>
        <w:t>s</w:t>
      </w:r>
      <w:r>
        <w:rPr>
          <w:rFonts w:eastAsiaTheme="minorEastAsia"/>
        </w:rPr>
        <w:t>t vérifié.</w:t>
      </w:r>
    </w:p>
    <w:p w14:paraId="369F11FF" w14:textId="5CE85BA0" w:rsidR="00AC4AEB" w:rsidRDefault="00AC4AEB" w:rsidP="00AC4AEB">
      <w:pPr>
        <w:pStyle w:val="Paragraphedeliste"/>
        <w:numPr>
          <w:ilvl w:val="0"/>
          <w:numId w:val="1"/>
        </w:numPr>
        <w:rPr>
          <w:rFonts w:eastAsiaTheme="minorEastAsia"/>
        </w:rPr>
      </w:pPr>
      <w:r>
        <w:rPr>
          <w:rFonts w:eastAsiaTheme="minorEastAsia"/>
        </w:rPr>
        <w:t xml:space="preserve">Le type </w:t>
      </w:r>
      <w:r w:rsidRPr="005843E4">
        <w:rPr>
          <w:rFonts w:ascii="Courier New" w:eastAsiaTheme="minorEastAsia" w:hAnsi="Courier New" w:cs="Courier New"/>
        </w:rPr>
        <w:t>t_permutation</w:t>
      </w:r>
      <w:r>
        <w:rPr>
          <w:rFonts w:eastAsiaTheme="minorEastAsia"/>
        </w:rPr>
        <w:t xml:space="preserve"> est un pointeur sur </w:t>
      </w:r>
      <w:r w:rsidRPr="00AC4AEB">
        <w:rPr>
          <w:rFonts w:eastAsiaTheme="minorEastAsia"/>
          <w:b/>
        </w:rPr>
        <w:t>des</w:t>
      </w:r>
      <w:r>
        <w:rPr>
          <w:rFonts w:eastAsiaTheme="minorEastAsia"/>
        </w:rPr>
        <w:t xml:space="preserve"> valeurs de type </w:t>
      </w:r>
      <w:r w:rsidRPr="005843E4">
        <w:rPr>
          <w:rFonts w:ascii="Courier New" w:eastAsiaTheme="minorEastAsia" w:hAnsi="Courier New" w:cs="Courier New"/>
        </w:rPr>
        <w:t>int</w:t>
      </w:r>
      <w:r>
        <w:rPr>
          <w:rFonts w:eastAsiaTheme="minorEastAsia"/>
        </w:rPr>
        <w:t xml:space="preserve">. Ainsi les prototypes des fonctions ne </w:t>
      </w:r>
      <w:r w:rsidR="00E241D9">
        <w:rPr>
          <w:rFonts w:eastAsiaTheme="minorEastAsia"/>
        </w:rPr>
        <w:t>signalent</w:t>
      </w:r>
      <w:r>
        <w:rPr>
          <w:rFonts w:eastAsiaTheme="minorEastAsia"/>
        </w:rPr>
        <w:t xml:space="preserve"> pas </w:t>
      </w:r>
      <w:r w:rsidR="00D33141">
        <w:rPr>
          <w:rFonts w:eastAsiaTheme="minorEastAsia"/>
        </w:rPr>
        <w:t xml:space="preserve">si </w:t>
      </w:r>
      <w:r>
        <w:rPr>
          <w:rFonts w:eastAsiaTheme="minorEastAsia"/>
        </w:rPr>
        <w:t>le contenu une permutation e</w:t>
      </w:r>
      <w:r w:rsidR="00E241D9">
        <w:rPr>
          <w:rFonts w:eastAsiaTheme="minorEastAsia"/>
        </w:rPr>
        <w:t>s</w:t>
      </w:r>
      <w:r>
        <w:rPr>
          <w:rFonts w:eastAsiaTheme="minorEastAsia"/>
        </w:rPr>
        <w:t>t modifié par la fonction.</w:t>
      </w:r>
    </w:p>
    <w:p w14:paraId="1E6D3AA6" w14:textId="77777777" w:rsidR="008B2EE0" w:rsidRDefault="00AC4AEB" w:rsidP="00AC4AEB">
      <w:pPr>
        <w:pStyle w:val="Paragraphedeliste"/>
        <w:numPr>
          <w:ilvl w:val="0"/>
          <w:numId w:val="1"/>
        </w:numPr>
        <w:rPr>
          <w:rFonts w:eastAsiaTheme="minorEastAsia"/>
        </w:rPr>
      </w:pPr>
      <w:r>
        <w:rPr>
          <w:rFonts w:eastAsiaTheme="minorEastAsia"/>
        </w:rPr>
        <w:t>Les prototypes des fonctions.</w:t>
      </w:r>
    </w:p>
    <w:p w14:paraId="0F824293" w14:textId="396ED5D4" w:rsidR="00AC4AEB" w:rsidRDefault="00AC4AEB" w:rsidP="008B2EE0">
      <w:pPr>
        <w:pStyle w:val="Paragraphedeliste"/>
        <w:numPr>
          <w:ilvl w:val="1"/>
          <w:numId w:val="1"/>
        </w:numPr>
        <w:rPr>
          <w:rFonts w:eastAsiaTheme="minorEastAsia"/>
        </w:rPr>
      </w:pPr>
      <w:r>
        <w:rPr>
          <w:rFonts w:eastAsiaTheme="minorEastAsia"/>
        </w:rPr>
        <w:t xml:space="preserve">Vous êtes autorisés à ajouter des fonctions </w:t>
      </w:r>
      <w:r w:rsidR="00D33141">
        <w:rPr>
          <w:rFonts w:eastAsiaTheme="minorEastAsia"/>
        </w:rPr>
        <w:t>auxili</w:t>
      </w:r>
      <w:r>
        <w:rPr>
          <w:rFonts w:eastAsiaTheme="minorEastAsia"/>
        </w:rPr>
        <w:t>aires</w:t>
      </w:r>
      <w:r w:rsidR="00D33141">
        <w:rPr>
          <w:rFonts w:eastAsiaTheme="minorEastAsia"/>
        </w:rPr>
        <w:t xml:space="preserve"> dans les fichiers </w:t>
      </w:r>
      <w:r w:rsidR="00D33141" w:rsidRPr="005843E4">
        <w:rPr>
          <w:rFonts w:ascii="Courier New" w:eastAsiaTheme="minorEastAsia" w:hAnsi="Courier New" w:cs="Courier New"/>
        </w:rPr>
        <w:t>.c</w:t>
      </w:r>
      <w:r>
        <w:rPr>
          <w:rFonts w:eastAsiaTheme="minorEastAsia"/>
        </w:rPr>
        <w:t xml:space="preserve"> afin de vous faciliter le développement.</w:t>
      </w:r>
      <w:r w:rsidR="005D6851">
        <w:rPr>
          <w:rFonts w:eastAsiaTheme="minorEastAsia"/>
        </w:rPr>
        <w:t xml:space="preserve"> </w:t>
      </w:r>
    </w:p>
    <w:p w14:paraId="3E56C34A" w14:textId="79BE17D1" w:rsidR="005843E4" w:rsidRDefault="008B2EE0" w:rsidP="008B2EE0">
      <w:pPr>
        <w:pStyle w:val="Paragraphedeliste"/>
        <w:numPr>
          <w:ilvl w:val="1"/>
          <w:numId w:val="1"/>
        </w:numPr>
        <w:rPr>
          <w:rFonts w:eastAsiaTheme="minorEastAsia"/>
        </w:rPr>
      </w:pPr>
      <w:r>
        <w:rPr>
          <w:rFonts w:eastAsiaTheme="minorEastAsia"/>
        </w:rPr>
        <w:t xml:space="preserve">Vous pouvez également discuter </w:t>
      </w:r>
      <w:r w:rsidR="005843E4" w:rsidRPr="002016CD">
        <w:rPr>
          <w:rFonts w:eastAsiaTheme="minorEastAsia"/>
          <w:b/>
        </w:rPr>
        <w:t>dans le rapport</w:t>
      </w:r>
      <w:r w:rsidR="005843E4">
        <w:rPr>
          <w:rFonts w:eastAsiaTheme="minorEastAsia"/>
        </w:rPr>
        <w:t> :</w:t>
      </w:r>
    </w:p>
    <w:p w14:paraId="24FA1815" w14:textId="3ACAD2C5" w:rsidR="005843E4" w:rsidRDefault="005843E4" w:rsidP="005843E4">
      <w:pPr>
        <w:pStyle w:val="Paragraphedeliste"/>
        <w:numPr>
          <w:ilvl w:val="2"/>
          <w:numId w:val="1"/>
        </w:numPr>
        <w:rPr>
          <w:rFonts w:eastAsiaTheme="minorEastAsia"/>
        </w:rPr>
      </w:pPr>
      <w:r>
        <w:rPr>
          <w:rFonts w:eastAsiaTheme="minorEastAsia"/>
        </w:rPr>
        <w:t>L</w:t>
      </w:r>
      <w:r w:rsidR="008B2EE0">
        <w:rPr>
          <w:rFonts w:eastAsiaTheme="minorEastAsia"/>
        </w:rPr>
        <w:t>a pertinence des prototypes</w:t>
      </w:r>
      <w:r>
        <w:rPr>
          <w:rFonts w:eastAsiaTheme="minorEastAsia"/>
        </w:rPr>
        <w:t> ;</w:t>
      </w:r>
    </w:p>
    <w:p w14:paraId="0D3D7EC8" w14:textId="070CC042" w:rsidR="005843E4" w:rsidRDefault="005843E4" w:rsidP="005843E4">
      <w:pPr>
        <w:pStyle w:val="Paragraphedeliste"/>
        <w:numPr>
          <w:ilvl w:val="2"/>
          <w:numId w:val="1"/>
        </w:numPr>
        <w:rPr>
          <w:rFonts w:eastAsiaTheme="minorEastAsia"/>
        </w:rPr>
      </w:pPr>
      <w:r>
        <w:rPr>
          <w:rFonts w:eastAsiaTheme="minorEastAsia"/>
        </w:rPr>
        <w:t>L’ajout de fonctionnalités supplémentaires.</w:t>
      </w:r>
    </w:p>
    <w:p w14:paraId="7701BB9D" w14:textId="61E6475D" w:rsidR="008B2EE0" w:rsidRPr="005843E4" w:rsidRDefault="008B2EE0" w:rsidP="005843E4">
      <w:pPr>
        <w:pStyle w:val="Paragraphedeliste"/>
        <w:ind w:left="1440"/>
        <w:rPr>
          <w:rFonts w:eastAsiaTheme="minorEastAsia"/>
        </w:rPr>
      </w:pPr>
      <w:r w:rsidRPr="005843E4">
        <w:rPr>
          <w:rFonts w:eastAsiaTheme="minorEastAsia"/>
        </w:rPr>
        <w:t xml:space="preserve">Ce qui permettra à votre professeur de faire évoluer le sujet pour des </w:t>
      </w:r>
      <w:r w:rsidRPr="005843E4">
        <w:rPr>
          <w:rFonts w:eastAsiaTheme="minorEastAsia"/>
          <w:b/>
        </w:rPr>
        <w:t>prochaines</w:t>
      </w:r>
      <w:r w:rsidRPr="005843E4">
        <w:rPr>
          <w:rFonts w:eastAsiaTheme="minorEastAsia"/>
        </w:rPr>
        <w:t xml:space="preserve"> promotions.</w:t>
      </w:r>
    </w:p>
    <w:p w14:paraId="0F3CB5A4" w14:textId="76E6E633" w:rsidR="008B2EE0" w:rsidRDefault="008B2EE0" w:rsidP="008B2EE0">
      <w:pPr>
        <w:pStyle w:val="Paragraphedeliste"/>
        <w:numPr>
          <w:ilvl w:val="1"/>
          <w:numId w:val="1"/>
        </w:numPr>
        <w:rPr>
          <w:rFonts w:eastAsiaTheme="minorEastAsia"/>
        </w:rPr>
      </w:pPr>
      <w:r>
        <w:rPr>
          <w:rFonts w:eastAsiaTheme="minorEastAsia"/>
        </w:rPr>
        <w:t xml:space="preserve">Quoiqu’il en soit, vous ne pouvez pas </w:t>
      </w:r>
      <w:r w:rsidR="001E2471">
        <w:rPr>
          <w:rFonts w:eastAsiaTheme="minorEastAsia"/>
        </w:rPr>
        <w:t>supprimer des prototypes d</w:t>
      </w:r>
      <w:r w:rsidR="005843E4">
        <w:rPr>
          <w:rFonts w:eastAsiaTheme="minorEastAsia"/>
        </w:rPr>
        <w:t>es deux fichiers d’entête</w:t>
      </w:r>
      <w:r>
        <w:rPr>
          <w:rFonts w:eastAsiaTheme="minorEastAsia"/>
        </w:rPr>
        <w:t>. En effet, Le correcteur appliquera des routines</w:t>
      </w:r>
      <w:r>
        <w:rPr>
          <w:rStyle w:val="Appelnotedebasdep"/>
          <w:rFonts w:eastAsiaTheme="minorEastAsia"/>
        </w:rPr>
        <w:footnoteReference w:id="3"/>
      </w:r>
      <w:r>
        <w:rPr>
          <w:rFonts w:eastAsiaTheme="minorEastAsia"/>
        </w:rPr>
        <w:t xml:space="preserve"> pour valider votre développement. </w:t>
      </w:r>
    </w:p>
    <w:p w14:paraId="1340BA33" w14:textId="0A749481" w:rsidR="00566791" w:rsidRPr="00566791" w:rsidRDefault="00566791" w:rsidP="00566791">
      <w:pPr>
        <w:rPr>
          <w:rFonts w:eastAsiaTheme="minorEastAsia"/>
        </w:rPr>
      </w:pPr>
      <w:r w:rsidRPr="00566791">
        <w:rPr>
          <w:rFonts w:eastAsiaTheme="minorEastAsia"/>
        </w:rPr>
        <w:t xml:space="preserve">Les fichiers d’entête vous </w:t>
      </w:r>
      <w:r>
        <w:rPr>
          <w:rFonts w:eastAsiaTheme="minorEastAsia"/>
        </w:rPr>
        <w:t>pro</w:t>
      </w:r>
      <w:r w:rsidRPr="00566791">
        <w:rPr>
          <w:rFonts w:eastAsiaTheme="minorEastAsia"/>
        </w:rPr>
        <w:t xml:space="preserve">posent </w:t>
      </w:r>
      <w:r w:rsidR="00E241D9">
        <w:rPr>
          <w:rFonts w:eastAsiaTheme="minorEastAsia"/>
        </w:rPr>
        <w:t xml:space="preserve">des </w:t>
      </w:r>
      <w:r w:rsidRPr="00566791">
        <w:rPr>
          <w:rFonts w:eastAsiaTheme="minorEastAsia"/>
        </w:rPr>
        <w:t>choix d’implantation :</w:t>
      </w:r>
    </w:p>
    <w:p w14:paraId="3534043B" w14:textId="65C5BD25" w:rsidR="00566791" w:rsidRDefault="00566791" w:rsidP="00AC4AEB">
      <w:pPr>
        <w:pStyle w:val="Paragraphedeliste"/>
        <w:numPr>
          <w:ilvl w:val="0"/>
          <w:numId w:val="1"/>
        </w:numPr>
        <w:rPr>
          <w:rFonts w:eastAsiaTheme="minorEastAsia"/>
        </w:rPr>
      </w:pPr>
      <w:r>
        <w:rPr>
          <w:rFonts w:eastAsiaTheme="minorEastAsia"/>
        </w:rPr>
        <w:lastRenderedPageBreak/>
        <w:t>Vous remarquerez</w:t>
      </w:r>
      <w:r>
        <w:rPr>
          <w:rStyle w:val="Appelnotedebasdep"/>
          <w:rFonts w:eastAsiaTheme="minorEastAsia"/>
        </w:rPr>
        <w:footnoteReference w:id="4"/>
      </w:r>
      <w:r>
        <w:rPr>
          <w:rFonts w:eastAsiaTheme="minorEastAsia"/>
        </w:rPr>
        <w:t xml:space="preserve"> que certaines fonctions facilitent le développement des autres fonctions. Bien que la réutilisation de ces programmes ne soit pas obligatoires. Vous êtes </w:t>
      </w:r>
      <w:r w:rsidRPr="00566791">
        <w:rPr>
          <w:rFonts w:eastAsiaTheme="minorEastAsia"/>
          <w:b/>
        </w:rPr>
        <w:t>grandement</w:t>
      </w:r>
      <w:r>
        <w:rPr>
          <w:rFonts w:eastAsiaTheme="minorEastAsia"/>
        </w:rPr>
        <w:t xml:space="preserve"> incités à exploiter vos premiers développements. Sachez que la pénalité viendra d’elle-même car certaines fonctions deviennent extrêmement pénibles à implanter si vous n’exploite</w:t>
      </w:r>
      <w:r w:rsidR="005843E4">
        <w:rPr>
          <w:rFonts w:eastAsiaTheme="minorEastAsia"/>
        </w:rPr>
        <w:t>z</w:t>
      </w:r>
      <w:r>
        <w:rPr>
          <w:rFonts w:eastAsiaTheme="minorEastAsia"/>
        </w:rPr>
        <w:t xml:space="preserve"> pas les travaux préliminaires.</w:t>
      </w:r>
    </w:p>
    <w:p w14:paraId="6DF62D60" w14:textId="6076726E" w:rsidR="002016CD" w:rsidRDefault="002016CD" w:rsidP="002016CD">
      <w:pPr>
        <w:pStyle w:val="Titre3"/>
      </w:pPr>
      <w:r>
        <w:t>Plan du document</w:t>
      </w:r>
    </w:p>
    <w:p w14:paraId="44201999" w14:textId="77777777" w:rsidR="002016CD" w:rsidRDefault="002016CD" w:rsidP="002016CD">
      <w:pPr>
        <w:rPr>
          <w:rFonts w:eastAsiaTheme="minorEastAsia"/>
        </w:rPr>
      </w:pPr>
      <w:r>
        <w:rPr>
          <w:rFonts w:eastAsiaTheme="minorEastAsia"/>
        </w:rPr>
        <w:t xml:space="preserve">L’énoncé s’articule en trois sections : La section </w:t>
      </w:r>
      <w:r w:rsidRPr="008B2EE0">
        <w:rPr>
          <w:rFonts w:eastAsiaTheme="minorEastAsia"/>
          <w:b/>
        </w:rPr>
        <w:t>Notions sur les permutations</w:t>
      </w:r>
      <w:r>
        <w:rPr>
          <w:rFonts w:eastAsiaTheme="minorEastAsia"/>
        </w:rPr>
        <w:t xml:space="preserve"> récapitule des connaissances sur les permutations. La section </w:t>
      </w:r>
      <w:r w:rsidRPr="008B2EE0">
        <w:rPr>
          <w:rFonts w:eastAsiaTheme="minorEastAsia"/>
          <w:b/>
        </w:rPr>
        <w:t>Ressource</w:t>
      </w:r>
      <w:r>
        <w:rPr>
          <w:rFonts w:eastAsiaTheme="minorEastAsia"/>
        </w:rPr>
        <w:t xml:space="preserve"> présente tous les fichiers qui sont mis à votre disposition. La section </w:t>
      </w:r>
      <w:r w:rsidRPr="00E954ED">
        <w:rPr>
          <w:rFonts w:eastAsiaTheme="minorEastAsia"/>
          <w:b/>
        </w:rPr>
        <w:t>Travail à réaliser</w:t>
      </w:r>
      <w:r>
        <w:rPr>
          <w:rFonts w:eastAsiaTheme="minorEastAsia"/>
        </w:rPr>
        <w:t xml:space="preserve"> présente ce qui est attendu pour le projet. La section </w:t>
      </w:r>
      <w:r w:rsidRPr="00E954ED">
        <w:rPr>
          <w:rFonts w:eastAsiaTheme="minorEastAsia"/>
          <w:b/>
        </w:rPr>
        <w:t>Évaluation</w:t>
      </w:r>
      <w:r>
        <w:rPr>
          <w:rFonts w:eastAsiaTheme="minorEastAsia"/>
        </w:rPr>
        <w:t xml:space="preserve"> présente les modalités pour le calcul de la note de votre projet ; Elle peut vous guider en vous indiquant des pistes ou des points d’amorce de votre travail.</w:t>
      </w:r>
    </w:p>
    <w:p w14:paraId="27930CC6" w14:textId="77777777" w:rsidR="007E3B77" w:rsidRDefault="007E3B77" w:rsidP="006B0815">
      <w:pPr>
        <w:pStyle w:val="Titre2"/>
      </w:pPr>
      <w:r>
        <w:t>Notions sur les permutations</w:t>
      </w:r>
    </w:p>
    <w:p w14:paraId="220EF14F" w14:textId="75EE2446" w:rsidR="00132850" w:rsidRDefault="00132850" w:rsidP="00132850">
      <w:pPr>
        <w:pStyle w:val="Titre3"/>
      </w:pPr>
      <w:r>
        <w:t>Représentation</w:t>
      </w:r>
    </w:p>
    <w:p w14:paraId="03D30CE7" w14:textId="78DC35C9" w:rsidR="00600ECC" w:rsidRDefault="008B2EE0" w:rsidP="00132850">
      <w:pPr>
        <w:rPr>
          <w:rFonts w:eastAsiaTheme="minorEastAsia"/>
        </w:rPr>
      </w:pPr>
      <w:r>
        <w:t>Comme cela a été évoqu</w:t>
      </w:r>
      <w:r w:rsidR="00132850">
        <w:t>é e</w:t>
      </w:r>
      <w:r>
        <w:t xml:space="preserve">n introduction, une permutation est une bijection de </w:t>
      </w:r>
      <m:oMath>
        <m:d>
          <m:dPr>
            <m:begChr m:val="⟦"/>
            <m:endChr m:val="⟧"/>
            <m:ctrlPr>
              <w:rPr>
                <w:rFonts w:ascii="Cambria Math" w:hAnsi="Cambria Math"/>
                <w:i/>
              </w:rPr>
            </m:ctrlPr>
          </m:dPr>
          <m:e>
            <m:r>
              <w:rPr>
                <w:rFonts w:ascii="Cambria Math" w:hAnsi="Cambria Math"/>
              </w:rPr>
              <m:t>0 ;N-1</m:t>
            </m:r>
          </m:e>
        </m:d>
      </m:oMath>
      <w:r>
        <w:rPr>
          <w:rFonts w:eastAsiaTheme="minorEastAsia"/>
        </w:rPr>
        <w:t xml:space="preserve"> dans lui-même. </w:t>
      </w:r>
      <w:r w:rsidR="00CA6E4A">
        <w:rPr>
          <w:rFonts w:eastAsiaTheme="minorEastAsia"/>
        </w:rPr>
        <w:t>U</w:t>
      </w:r>
      <w:r>
        <w:rPr>
          <w:rFonts w:eastAsiaTheme="minorEastAsia"/>
        </w:rPr>
        <w:t xml:space="preserve">ne permutation </w:t>
      </w:r>
      <m:oMath>
        <m:r>
          <w:rPr>
            <w:rFonts w:ascii="Cambria Math" w:eastAsiaTheme="minorEastAsia" w:hAnsi="Cambria Math"/>
          </w:rPr>
          <m:t>σ</m:t>
        </m:r>
      </m:oMath>
      <w:r w:rsidR="00CA6E4A">
        <w:rPr>
          <w:rFonts w:eastAsiaTheme="minorEastAsia"/>
        </w:rPr>
        <w:t xml:space="preserve"> peut être représentée mathématiquement par </w:t>
      </w:r>
      <w:r>
        <w:rPr>
          <w:rFonts w:eastAsiaTheme="minorEastAsia"/>
        </w:rPr>
        <w:t xml:space="preserve">une fonction </w:t>
      </w:r>
      <m:oMath>
        <m:r>
          <w:rPr>
            <w:rFonts w:ascii="Cambria Math" w:eastAsiaTheme="minorEastAsia" w:hAnsi="Cambria Math"/>
          </w:rPr>
          <m:t>σ :</m:t>
        </m:r>
        <m:d>
          <m:dPr>
            <m:begChr m:val="⟦"/>
            <m:endChr m:val="⟧"/>
            <m:ctrlPr>
              <w:rPr>
                <w:rFonts w:ascii="Cambria Math" w:eastAsiaTheme="minorEastAsia" w:hAnsi="Cambria Math"/>
                <w:i/>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;N-1</m:t>
            </m:r>
          </m:e>
        </m:d>
      </m:oMath>
      <w:r w:rsidR="00132850">
        <w:rPr>
          <w:rFonts w:eastAsiaTheme="minorEastAsia"/>
        </w:rPr>
        <w:t xml:space="preserve"> bijecti</w:t>
      </w:r>
      <w:r w:rsidR="00CA6E4A">
        <w:rPr>
          <w:rFonts w:eastAsiaTheme="minorEastAsia"/>
        </w:rPr>
        <w:t>ve</w:t>
      </w:r>
      <w:r w:rsidR="00132850">
        <w:rPr>
          <w:rFonts w:eastAsiaTheme="minorEastAsia"/>
        </w:rPr>
        <w:t xml:space="preserve">. Contrairement au fonction numérique dont vous avez l’habitude en analyse, une fonction sur </w:t>
      </w:r>
      <m:oMath>
        <m:d>
          <m:dPr>
            <m:begChr m:val="⟦"/>
            <m:endChr m:val="⟧"/>
            <m:ctrlPr>
              <w:rPr>
                <w:rFonts w:ascii="Cambria Math" w:hAnsi="Cambria Math"/>
                <w:i/>
              </w:rPr>
            </m:ctrlPr>
          </m:dPr>
          <m:e>
            <m:r>
              <w:rPr>
                <w:rFonts w:ascii="Cambria Math" w:hAnsi="Cambria Math"/>
              </w:rPr>
              <m:t>0 ;N-1</m:t>
            </m:r>
          </m:e>
        </m:d>
      </m:oMath>
      <w:r w:rsidR="00132850">
        <w:rPr>
          <w:rFonts w:eastAsiaTheme="minorEastAsia"/>
        </w:rPr>
        <w:t xml:space="preserve"> peut</w:t>
      </w:r>
      <w:r w:rsidR="00CA6E4A">
        <w:rPr>
          <w:rFonts w:eastAsiaTheme="minorEastAsia"/>
        </w:rPr>
        <w:t xml:space="preserve"> </w:t>
      </w:r>
      <w:r w:rsidR="00132850">
        <w:rPr>
          <w:rFonts w:eastAsiaTheme="minorEastAsia"/>
        </w:rPr>
        <w:t xml:space="preserve">être </w:t>
      </w:r>
      <w:r w:rsidR="00132850" w:rsidRPr="00CA6E4A">
        <w:rPr>
          <w:rFonts w:eastAsiaTheme="minorEastAsia"/>
          <w:b/>
        </w:rPr>
        <w:t>implantée</w:t>
      </w:r>
      <w:r w:rsidR="00132850">
        <w:rPr>
          <w:rFonts w:eastAsiaTheme="minorEastAsia"/>
        </w:rPr>
        <w:t xml:space="preserve"> par </w:t>
      </w:r>
      <w:r w:rsidR="00132850" w:rsidRPr="007E7000">
        <w:rPr>
          <w:rFonts w:eastAsiaTheme="minorEastAsia"/>
          <w:i/>
        </w:rPr>
        <w:t>son tableau de valeurs</w:t>
      </w:r>
      <w:r w:rsidR="00132850">
        <w:rPr>
          <w:rFonts w:eastAsiaTheme="minorEastAsia"/>
        </w:rPr>
        <w:t xml:space="preserve">. Ainsi, on fournit pour chaque indice </w:t>
      </w:r>
      <m:oMath>
        <m:r>
          <w:rPr>
            <w:rFonts w:ascii="Cambria Math" w:eastAsiaTheme="minorEastAsia" w:hAnsi="Cambria Math"/>
          </w:rPr>
          <m:t>i</m:t>
        </m:r>
      </m:oMath>
      <w:r w:rsidR="00132850">
        <w:rPr>
          <w:rFonts w:eastAsiaTheme="minorEastAsia"/>
        </w:rPr>
        <w:t xml:space="preserve"> compris entre </w:t>
      </w:r>
      <m:oMath>
        <m:r>
          <w:rPr>
            <w:rFonts w:ascii="Cambria Math" w:eastAsiaTheme="minorEastAsia" w:hAnsi="Cambria Math"/>
          </w:rPr>
          <m:t>0</m:t>
        </m:r>
      </m:oMath>
      <w:r w:rsidR="00132850">
        <w:rPr>
          <w:rFonts w:eastAsiaTheme="minorEastAsia"/>
        </w:rPr>
        <w:t xml:space="preserve"> et </w:t>
      </w:r>
      <m:oMath>
        <m:r>
          <w:rPr>
            <w:rFonts w:ascii="Cambria Math" w:eastAsiaTheme="minorEastAsia" w:hAnsi="Cambria Math"/>
          </w:rPr>
          <m:t>N-1</m:t>
        </m:r>
      </m:oMath>
      <w:r w:rsidR="00132850">
        <w:rPr>
          <w:rFonts w:eastAsiaTheme="minorEastAsia"/>
        </w:rPr>
        <w:t xml:space="preserve"> </w:t>
      </w:r>
      <w:r w:rsidR="007E7000">
        <w:rPr>
          <w:rFonts w:eastAsiaTheme="minorEastAsia"/>
        </w:rPr>
        <w:t xml:space="preserve">son image, noté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i</m:t>
            </m:r>
          </m:e>
        </m:d>
      </m:oMath>
      <w:r w:rsidR="007E7000">
        <w:rPr>
          <w:rFonts w:eastAsiaTheme="minorEastAsia"/>
        </w:rPr>
        <w:t xml:space="preserve">, qui est de type </w:t>
      </w:r>
      <w:r w:rsidR="007E7000" w:rsidRPr="007E7000">
        <w:rPr>
          <w:rFonts w:ascii="Courier New" w:eastAsiaTheme="minorEastAsia" w:hAnsi="Courier New" w:cs="Courier New"/>
        </w:rPr>
        <w:t>int</w:t>
      </w:r>
      <w:r w:rsidR="00132850">
        <w:rPr>
          <w:rFonts w:eastAsiaTheme="minorEastAsia"/>
        </w:rPr>
        <w:t>.</w:t>
      </w:r>
    </w:p>
    <w:p w14:paraId="2DBB1414" w14:textId="181E00DA" w:rsidR="00132850" w:rsidRPr="00132850" w:rsidRDefault="00600ECC" w:rsidP="00132850">
      <w:pPr>
        <w:rPr>
          <w:rFonts w:eastAsiaTheme="minorEastAsia"/>
        </w:rPr>
      </w:pPr>
      <w:r>
        <w:t xml:space="preserve">Vous avez appris qu’une fonction </w:t>
      </w:r>
      <m:oMath>
        <m:r>
          <w:rPr>
            <w:rFonts w:ascii="Cambria Math" w:eastAsiaTheme="minorEastAsia" w:hAnsi="Cambria Math"/>
          </w:rPr>
          <m:t>σ</m:t>
        </m:r>
      </m:oMath>
      <w:r>
        <w:t xml:space="preserve"> est bijective si elle est à la fois </w:t>
      </w:r>
      <w:r w:rsidRPr="007E7000">
        <w:rPr>
          <w:i/>
        </w:rPr>
        <w:t>injective</w:t>
      </w:r>
      <w:r>
        <w:t xml:space="preserve"> et </w:t>
      </w:r>
      <w:r w:rsidRPr="007E7000">
        <w:rPr>
          <w:i/>
        </w:rPr>
        <w:t>surjective</w:t>
      </w:r>
      <w:r>
        <w:t>. Dans notre cas, cette</w:t>
      </w:r>
      <w:r w:rsidR="00132850">
        <w:rPr>
          <w:rFonts w:eastAsiaTheme="minorEastAsia"/>
        </w:rPr>
        <w:t xml:space="preserve"> contrainte </w:t>
      </w:r>
      <w:r>
        <w:rPr>
          <w:rFonts w:eastAsiaTheme="minorEastAsia"/>
        </w:rPr>
        <w:t xml:space="preserve">se traduit par le fait que </w:t>
      </w:r>
      <w:r w:rsidR="00132850">
        <w:rPr>
          <w:rFonts w:eastAsiaTheme="minorEastAsia"/>
        </w:rPr>
        <w:t xml:space="preserve">les valeurs du tableau </w:t>
      </w:r>
      <w:r>
        <w:rPr>
          <w:rFonts w:eastAsiaTheme="minorEastAsia"/>
        </w:rPr>
        <w:t xml:space="preserve">qui représente </w:t>
      </w:r>
      <m:oMath>
        <m:r>
          <w:rPr>
            <w:rFonts w:ascii="Cambria Math" w:eastAsiaTheme="minorEastAsia" w:hAnsi="Cambria Math"/>
          </w:rPr>
          <m:t>σ</m:t>
        </m:r>
      </m:oMath>
      <w:r>
        <w:rPr>
          <w:rFonts w:eastAsiaTheme="minorEastAsia"/>
        </w:rPr>
        <w:t xml:space="preserve"> </w:t>
      </w:r>
      <w:r w:rsidR="00132850">
        <w:rPr>
          <w:rFonts w:eastAsiaTheme="minorEastAsia"/>
        </w:rPr>
        <w:t>sont toutes différentes.</w:t>
      </w:r>
    </w:p>
    <w:p w14:paraId="6767CF30" w14:textId="6D350C4A" w:rsidR="00132850" w:rsidRDefault="00132850" w:rsidP="00132850">
      <w:pPr>
        <w:pStyle w:val="Titre3"/>
      </w:pPr>
      <w:r>
        <w:t>Réciproque</w:t>
      </w:r>
    </w:p>
    <w:p w14:paraId="272561EE" w14:textId="57A82529" w:rsidR="00600ECC" w:rsidRDefault="00600ECC" w:rsidP="00600ECC">
      <w:pPr>
        <w:rPr>
          <w:rFonts w:eastAsiaTheme="minorEastAsia"/>
        </w:rPr>
      </w:pPr>
      <w:r>
        <w:t xml:space="preserve">Vous savez que si </w:t>
      </w:r>
      <m:oMath>
        <m:r>
          <w:rPr>
            <w:rFonts w:ascii="Cambria Math" w:hAnsi="Cambria Math"/>
          </w:rPr>
          <m:t xml:space="preserve">f : E </m:t>
        </m:r>
        <m:r>
          <w:rPr>
            <w:rFonts w:ascii="Cambria Math" w:eastAsiaTheme="minorEastAsia" w:hAnsi="Cambria Math"/>
          </w:rPr>
          <m:t>⟶</m:t>
        </m:r>
        <m:r>
          <w:rPr>
            <w:rFonts w:ascii="Cambria Math" w:hAnsi="Cambria Math"/>
          </w:rPr>
          <m:t xml:space="preserve">F </m:t>
        </m:r>
      </m:oMath>
      <w:r>
        <w:rPr>
          <w:rFonts w:eastAsiaTheme="minorEastAsia"/>
        </w:rPr>
        <w:t xml:space="preserve">est une bijection alors il existe une fonction, notée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 : F⟶E</m:t>
        </m:r>
      </m:oMath>
      <w:r>
        <w:rPr>
          <w:rFonts w:eastAsiaTheme="minorEastAsia"/>
        </w:rPr>
        <w:t xml:space="preserve"> tel que </w:t>
      </w:r>
      <m:oMath>
        <m:r>
          <w:rPr>
            <w:rFonts w:ascii="Cambria Math" w:eastAsiaTheme="minorEastAsia" w:hAnsi="Cambria Math"/>
          </w:rPr>
          <m:t xml:space="preserve">∀ x∈ 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=x</m:t>
        </m:r>
      </m:oMath>
      <w:r>
        <w:rPr>
          <w:rFonts w:eastAsiaTheme="minorEastAsia"/>
        </w:rPr>
        <w:t xml:space="preserve"> et </w:t>
      </w:r>
      <m:oMath>
        <m:r>
          <w:rPr>
            <w:rFonts w:ascii="Cambria Math" w:eastAsiaTheme="minorEastAsia" w:hAnsi="Cambria Math"/>
          </w:rPr>
          <m:t>∀ y∈ F 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=y</m:t>
        </m:r>
      </m:oMath>
      <w:r>
        <w:rPr>
          <w:rFonts w:eastAsiaTheme="minorEastAsia"/>
        </w:rPr>
        <w:t xml:space="preserve">. Cette fonction est appelée </w:t>
      </w:r>
      <w:r w:rsidRPr="00CA6E4A">
        <w:rPr>
          <w:rFonts w:eastAsiaTheme="minorEastAsia"/>
          <w:i/>
        </w:rPr>
        <w:t>fonction réciproque</w:t>
      </w:r>
      <w:r>
        <w:rPr>
          <w:rFonts w:eastAsiaTheme="minorEastAsia"/>
        </w:rPr>
        <w:t xml:space="preserve"> de </w:t>
      </w:r>
      <m:oMath>
        <m:r>
          <w:rPr>
            <w:rFonts w:ascii="Cambria Math" w:eastAsiaTheme="minorEastAsia" w:hAnsi="Cambria Math"/>
          </w:rPr>
          <m:t>f</m:t>
        </m:r>
      </m:oMath>
      <w:r>
        <w:rPr>
          <w:rFonts w:eastAsiaTheme="minorEastAsia"/>
        </w:rPr>
        <w:t>.</w:t>
      </w:r>
    </w:p>
    <w:p w14:paraId="2CE9C355" w14:textId="33085AAE" w:rsidR="00600ECC" w:rsidRPr="00600ECC" w:rsidRDefault="00600ECC" w:rsidP="00600ECC">
      <w:pPr>
        <w:rPr>
          <w:rFonts w:eastAsiaTheme="minorEastAsia"/>
        </w:rPr>
      </w:pPr>
      <w:r>
        <w:rPr>
          <w:rFonts w:eastAsiaTheme="minorEastAsia"/>
        </w:rPr>
        <w:t xml:space="preserve">Vous devrez trouver </w:t>
      </w:r>
      <w:r w:rsidR="007E7000">
        <w:rPr>
          <w:rFonts w:eastAsiaTheme="minorEastAsia"/>
        </w:rPr>
        <w:t xml:space="preserve">par </w:t>
      </w:r>
      <w:r w:rsidR="007E7000" w:rsidRPr="00CA6E4A">
        <w:rPr>
          <w:rFonts w:eastAsiaTheme="minorEastAsia"/>
          <w:b/>
        </w:rPr>
        <w:t>vous-même</w:t>
      </w:r>
      <w:r w:rsidR="00CA6E4A">
        <w:rPr>
          <w:rStyle w:val="Appelnotedebasdep"/>
          <w:rFonts w:eastAsiaTheme="minorEastAsia"/>
          <w:b/>
        </w:rPr>
        <w:footnoteReference w:id="5"/>
      </w:r>
      <w:r w:rsidR="007E7000">
        <w:rPr>
          <w:rFonts w:eastAsiaTheme="minorEastAsia"/>
        </w:rPr>
        <w:t xml:space="preserve"> </w:t>
      </w:r>
      <w:r>
        <w:rPr>
          <w:rFonts w:eastAsiaTheme="minorEastAsia"/>
        </w:rPr>
        <w:t>un algorithme permettant de construire la réciproque d’une permutation.</w:t>
      </w:r>
    </w:p>
    <w:p w14:paraId="5C2A3C96" w14:textId="1813EDB0" w:rsidR="007E3B77" w:rsidRDefault="007E3B77" w:rsidP="007E3B77">
      <w:pPr>
        <w:pStyle w:val="Titre3"/>
      </w:pPr>
      <w:r>
        <w:t>Suivant</w:t>
      </w:r>
    </w:p>
    <w:p w14:paraId="37C5F8DB" w14:textId="2ED3A1B8" w:rsidR="00600ECC" w:rsidRDefault="00600ECC" w:rsidP="00600ECC">
      <w:r>
        <w:t xml:space="preserve">Par un exemple </w:t>
      </w:r>
      <w:r w:rsidR="001950C8">
        <w:t xml:space="preserve">avec </w:t>
      </w:r>
      <w:r>
        <w:t>N = 4. On peut générer toutes</w:t>
      </w:r>
      <w:r w:rsidR="00993475">
        <w:rPr>
          <w:rStyle w:val="Appelnotedebasdep"/>
        </w:rPr>
        <w:footnoteReference w:id="6"/>
      </w:r>
      <w:r>
        <w:t xml:space="preserve"> les permutations :</w:t>
      </w:r>
    </w:p>
    <w:p w14:paraId="591E5A52" w14:textId="77777777" w:rsidR="00F369B4" w:rsidRDefault="00F369B4" w:rsidP="00600ECC">
      <w:pPr>
        <w:sectPr w:rsidR="00F369B4">
          <w:pgSz w:w="11906" w:h="16838"/>
          <w:pgMar w:top="1417" w:right="1417" w:bottom="1417" w:left="1417" w:header="708" w:footer="708" w:gutter="0"/>
          <w:cols w:space="708"/>
          <w:docGrid w:linePitch="360"/>
        </w:sectPr>
      </w:pPr>
    </w:p>
    <w:p w14:paraId="2F30342B" w14:textId="202DDBC8" w:rsidR="00600ECC" w:rsidRDefault="00210FC2" w:rsidP="00F369B4">
      <w:pPr>
        <w:ind w:left="708"/>
      </w:pPr>
      <w:r>
        <w:rPr>
          <w:noProof/>
          <w:lang w:eastAsia="fr-FR"/>
        </w:rPr>
        <mc:AlternateContent>
          <mc:Choice Requires="wpg">
            <w:drawing>
              <wp:anchor distT="0" distB="0" distL="114300" distR="114300" simplePos="0" relativeHeight="251665408" behindDoc="0" locked="0" layoutInCell="1" allowOverlap="1" wp14:anchorId="3F838CE4" wp14:editId="00CC49CA">
                <wp:simplePos x="0" y="0"/>
                <wp:positionH relativeFrom="column">
                  <wp:posOffset>1035685</wp:posOffset>
                </wp:positionH>
                <wp:positionV relativeFrom="paragraph">
                  <wp:posOffset>78740</wp:posOffset>
                </wp:positionV>
                <wp:extent cx="854330" cy="1438345"/>
                <wp:effectExtent l="76200" t="76200" r="0" b="66675"/>
                <wp:wrapNone/>
                <wp:docPr id="7" name="Groupe 7"/>
                <wp:cNvGraphicFramePr/>
                <a:graphic xmlns:a="http://schemas.openxmlformats.org/drawingml/2006/main">
                  <a:graphicData uri="http://schemas.microsoft.com/office/word/2010/wordprocessingGroup">
                    <wpg:wgp>
                      <wpg:cNvGrpSpPr/>
                      <wpg:grpSpPr>
                        <a:xfrm>
                          <a:off x="0" y="0"/>
                          <a:ext cx="854330" cy="1438345"/>
                          <a:chOff x="0" y="0"/>
                          <a:chExt cx="854330" cy="1438345"/>
                        </a:xfrm>
                      </wpg:grpSpPr>
                      <wps:wsp>
                        <wps:cNvPr id="3" name="Connecteur en angle 3"/>
                        <wps:cNvCnPr/>
                        <wps:spPr>
                          <a:xfrm flipV="1">
                            <a:off x="0" y="0"/>
                            <a:ext cx="854330" cy="14383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Connecteur en angle 6"/>
                        <wps:cNvCnPr/>
                        <wps:spPr>
                          <a:xfrm flipH="1">
                            <a:off x="0" y="20023"/>
                            <a:ext cx="0" cy="1417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99EE6A" id="Groupe 7" o:spid="_x0000_s1026" style="position:absolute;margin-left:81.55pt;margin-top:6.2pt;width:67.25pt;height:113.25pt;z-index:251665408" coordsize="8543,1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 o:spid="_x0000_s1027" type="#_x0000_t34" style="position:absolute;width:8543;height:143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" strokecolor="#5b9bd5 [3204]" strokeweight=".5pt">
                  <v:stroke endarrow="block"/>
                </v:shape>
                <v:shapetype id="_x0000_t32" coordsize="21600,21600" o:spt="32" o:oned="t" path="m,l21600,21600e" filled="f">
                  <v:path arrowok="t" fillok="f" o:connecttype="none"/>
                  <o:lock v:ext="edit" shapetype="t"/>
                </v:shapetype>
                <v:shape id="Connecteur en angle 6" o:spid="_x0000_s1028" type="#_x0000_t32" style="position:absolute;top:200;width:0;height:14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group>
            </w:pict>
          </mc:Fallback>
        </mc:AlternateContent>
      </w:r>
      <w:r w:rsidR="00600ECC">
        <w:t>[</w:t>
      </w:r>
      <w:r w:rsidR="00F369B4">
        <w:t xml:space="preserve"> 0 1 2 3 </w:t>
      </w:r>
      <w:r w:rsidR="00600ECC">
        <w:t>]</w:t>
      </w:r>
    </w:p>
    <w:p w14:paraId="7AEBB261" w14:textId="0D7AE1C5" w:rsidR="00F369B4" w:rsidRDefault="00F369B4" w:rsidP="00F369B4">
      <w:pPr>
        <w:ind w:left="708"/>
      </w:pPr>
      <w:r>
        <w:t>[ 0 1 3 2 ]</w:t>
      </w:r>
    </w:p>
    <w:p w14:paraId="3F273B3C" w14:textId="045E01F5" w:rsidR="00F369B4" w:rsidRDefault="00F369B4" w:rsidP="00F369B4">
      <w:pPr>
        <w:ind w:left="708"/>
      </w:pPr>
      <w:r>
        <w:t>[ 0 2 1 3 ]</w:t>
      </w:r>
    </w:p>
    <w:p w14:paraId="5F183A59" w14:textId="03E01E48" w:rsidR="00F369B4" w:rsidRDefault="00F369B4" w:rsidP="00F369B4">
      <w:pPr>
        <w:ind w:left="708"/>
      </w:pPr>
      <w:r>
        <w:t>[ 0 2 3 1 ]</w:t>
      </w:r>
    </w:p>
    <w:p w14:paraId="3F834219" w14:textId="1AE292D1" w:rsidR="00F369B4" w:rsidRDefault="00F369B4" w:rsidP="00F369B4">
      <w:pPr>
        <w:ind w:left="708"/>
      </w:pPr>
      <w:r>
        <w:t>[ 0 3 1 2 ]</w:t>
      </w:r>
    </w:p>
    <w:p w14:paraId="62C98464" w14:textId="72A2E2F5" w:rsidR="00F369B4" w:rsidRDefault="00F369B4" w:rsidP="00F369B4">
      <w:pPr>
        <w:ind w:left="708"/>
      </w:pPr>
      <w:r>
        <w:t>[ 0 3 2 1 ]</w:t>
      </w:r>
    </w:p>
    <w:p w14:paraId="1AF7E5AB" w14:textId="12C246DE" w:rsidR="00F369B4" w:rsidRDefault="00210FC2" w:rsidP="00F369B4">
      <w:pPr>
        <w:ind w:left="708"/>
      </w:pPr>
      <w:r>
        <w:rPr>
          <w:noProof/>
          <w:lang w:eastAsia="fr-FR"/>
        </w:rPr>
        <mc:AlternateContent>
          <mc:Choice Requires="wpg">
            <w:drawing>
              <wp:anchor distT="0" distB="0" distL="114300" distR="114300" simplePos="0" relativeHeight="251667456" behindDoc="0" locked="0" layoutInCell="1" allowOverlap="1" wp14:anchorId="6E195BEF" wp14:editId="1C479282">
                <wp:simplePos x="0" y="0"/>
                <wp:positionH relativeFrom="column">
                  <wp:posOffset>1036955</wp:posOffset>
                </wp:positionH>
                <wp:positionV relativeFrom="paragraph">
                  <wp:posOffset>78740</wp:posOffset>
                </wp:positionV>
                <wp:extent cx="854330" cy="1438345"/>
                <wp:effectExtent l="76200" t="76200" r="0" b="66675"/>
                <wp:wrapNone/>
                <wp:docPr id="8" name="Groupe 8"/>
                <wp:cNvGraphicFramePr/>
                <a:graphic xmlns:a="http://schemas.openxmlformats.org/drawingml/2006/main">
                  <a:graphicData uri="http://schemas.microsoft.com/office/word/2010/wordprocessingGroup">
                    <wpg:wgp>
                      <wpg:cNvGrpSpPr/>
                      <wpg:grpSpPr>
                        <a:xfrm>
                          <a:off x="0" y="0"/>
                          <a:ext cx="854330" cy="1438345"/>
                          <a:chOff x="0" y="0"/>
                          <a:chExt cx="854330" cy="1438345"/>
                        </a:xfrm>
                      </wpg:grpSpPr>
                      <wps:wsp>
                        <wps:cNvPr id="9" name="Connecteur en angle 9"/>
                        <wps:cNvCnPr/>
                        <wps:spPr>
                          <a:xfrm flipV="1">
                            <a:off x="0" y="0"/>
                            <a:ext cx="854330" cy="14383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eur en angle 6"/>
                        <wps:cNvCnPr/>
                        <wps:spPr>
                          <a:xfrm flipH="1">
                            <a:off x="0" y="20023"/>
                            <a:ext cx="0" cy="1417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95731C" id="Groupe 8" o:spid="_x0000_s1026" style="position:absolute;margin-left:81.65pt;margin-top:6.2pt;width:67.25pt;height:113.25pt;z-index:251667456" coordsize="8543,1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">
                <v:shape id="Connecteur en angle 9" o:spid="_x0000_s1027" type="#_x0000_t34" style="position:absolute;width:8543;height:143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5b9bd5 [3204]" strokeweight=".5pt">
                  <v:stroke endarrow="block"/>
                </v:shape>
                <v:shape id="Connecteur en angle 6" o:spid="_x0000_s1028" type="#_x0000_t32" style="position:absolute;top:200;width:0;height:14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group>
            </w:pict>
          </mc:Fallback>
        </mc:AlternateContent>
      </w:r>
      <w:r w:rsidR="00F369B4">
        <w:t>[ 1 0 2 3 ]</w:t>
      </w:r>
    </w:p>
    <w:p w14:paraId="333280B4" w14:textId="0A4888FE" w:rsidR="00F369B4" w:rsidRDefault="00F369B4" w:rsidP="00F369B4">
      <w:pPr>
        <w:ind w:left="708"/>
      </w:pPr>
      <w:r>
        <w:t>[ 1 0 3 2 ]</w:t>
      </w:r>
    </w:p>
    <w:p w14:paraId="338039FB" w14:textId="1FD8548A" w:rsidR="00F369B4" w:rsidRDefault="00F369B4" w:rsidP="00F369B4">
      <w:pPr>
        <w:ind w:left="708"/>
      </w:pPr>
      <w:r>
        <w:t>[ 1 2 0 3 ]</w:t>
      </w:r>
    </w:p>
    <w:p w14:paraId="593D1BB0" w14:textId="52622B79" w:rsidR="00F369B4" w:rsidRDefault="00F369B4" w:rsidP="00F369B4">
      <w:pPr>
        <w:ind w:left="708"/>
      </w:pPr>
      <w:r>
        <w:t>[ 1 2 3 0 ]</w:t>
      </w:r>
    </w:p>
    <w:p w14:paraId="185C100C" w14:textId="4FD9EF3E" w:rsidR="00F369B4" w:rsidRDefault="00F369B4" w:rsidP="00F369B4">
      <w:pPr>
        <w:ind w:left="708"/>
      </w:pPr>
      <w:r>
        <w:t>[ 1 3 0 2 ]</w:t>
      </w:r>
    </w:p>
    <w:p w14:paraId="1EE05F6C" w14:textId="091F775C" w:rsidR="00F369B4" w:rsidRDefault="00F369B4" w:rsidP="00F369B4">
      <w:pPr>
        <w:ind w:left="708"/>
      </w:pPr>
      <w:r>
        <w:t>[ 1 3 2 0 ]</w:t>
      </w:r>
    </w:p>
    <w:p w14:paraId="3012A681" w14:textId="4225764F" w:rsidR="00F369B4" w:rsidRDefault="00210FC2" w:rsidP="00F369B4">
      <w:pPr>
        <w:ind w:left="708"/>
      </w:pPr>
      <w:r>
        <w:rPr>
          <w:noProof/>
          <w:lang w:eastAsia="fr-FR"/>
        </w:rPr>
        <mc:AlternateContent>
          <mc:Choice Requires="wpg">
            <w:drawing>
              <wp:anchor distT="0" distB="0" distL="114300" distR="114300" simplePos="0" relativeHeight="251669504" behindDoc="0" locked="0" layoutInCell="1" allowOverlap="1" wp14:anchorId="122DCA13" wp14:editId="143DA74B">
                <wp:simplePos x="0" y="0"/>
                <wp:positionH relativeFrom="column">
                  <wp:posOffset>1038225</wp:posOffset>
                </wp:positionH>
                <wp:positionV relativeFrom="paragraph">
                  <wp:posOffset>78740</wp:posOffset>
                </wp:positionV>
                <wp:extent cx="854330" cy="1438345"/>
                <wp:effectExtent l="76200" t="76200" r="0" b="66675"/>
                <wp:wrapNone/>
                <wp:docPr id="11" name="Groupe 11"/>
                <wp:cNvGraphicFramePr/>
                <a:graphic xmlns:a="http://schemas.openxmlformats.org/drawingml/2006/main">
                  <a:graphicData uri="http://schemas.microsoft.com/office/word/2010/wordprocessingGroup">
                    <wpg:wgp>
                      <wpg:cNvGrpSpPr/>
                      <wpg:grpSpPr>
                        <a:xfrm>
                          <a:off x="0" y="0"/>
                          <a:ext cx="854330" cy="1438345"/>
                          <a:chOff x="0" y="0"/>
                          <a:chExt cx="854330" cy="1438345"/>
                        </a:xfrm>
                      </wpg:grpSpPr>
                      <wps:wsp>
                        <wps:cNvPr id="12" name="Connecteur en angle 12"/>
                        <wps:cNvCnPr/>
                        <wps:spPr>
                          <a:xfrm flipV="1">
                            <a:off x="0" y="0"/>
                            <a:ext cx="854330" cy="14383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eur en angle 6"/>
                        <wps:cNvCnPr/>
                        <wps:spPr>
                          <a:xfrm flipH="1">
                            <a:off x="0" y="20023"/>
                            <a:ext cx="0" cy="1417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EF3FE6" id="Groupe 11" o:spid="_x0000_s1026" style="position:absolute;margin-left:81.75pt;margin-top:6.2pt;width:67.25pt;height:113.25pt;z-index:251669504" coordsize="8543,1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">
                <v:shape id="Connecteur en angle 12" o:spid="_x0000_s1027" type="#_x0000_t34" style="position:absolute;width:8543;height:143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" strokecolor="#5b9bd5 [3204]" strokeweight=".5pt">
                  <v:stroke endarrow="block"/>
                </v:shape>
                <v:shape id="Connecteur en angle 6" o:spid="_x0000_s1028" type="#_x0000_t32" style="position:absolute;top:200;width:0;height:14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group>
            </w:pict>
          </mc:Fallback>
        </mc:AlternateContent>
      </w:r>
      <w:r w:rsidR="00F369B4">
        <w:t>[ 2 0 1 3 ]</w:t>
      </w:r>
    </w:p>
    <w:p w14:paraId="568A73EF" w14:textId="6C0A07E1" w:rsidR="00F369B4" w:rsidRDefault="00F369B4" w:rsidP="00F369B4">
      <w:pPr>
        <w:ind w:left="708"/>
      </w:pPr>
      <w:r>
        <w:t>[ 2 0 3 1 ]</w:t>
      </w:r>
    </w:p>
    <w:p w14:paraId="188E8632" w14:textId="52FD59F4" w:rsidR="00F369B4" w:rsidRDefault="00F369B4" w:rsidP="00F369B4">
      <w:pPr>
        <w:ind w:left="708"/>
      </w:pPr>
      <w:r>
        <w:t>[ 2 1 0 3 ]</w:t>
      </w:r>
    </w:p>
    <w:p w14:paraId="2EBEF4FF" w14:textId="1409ADE1" w:rsidR="00F369B4" w:rsidRDefault="00F369B4" w:rsidP="00F369B4">
      <w:pPr>
        <w:ind w:left="708"/>
      </w:pPr>
      <w:r>
        <w:t>[ 2 1 3 0 ]</w:t>
      </w:r>
    </w:p>
    <w:p w14:paraId="6EC9A364" w14:textId="24F9B13B" w:rsidR="00F369B4" w:rsidRDefault="00F369B4" w:rsidP="00F369B4">
      <w:pPr>
        <w:ind w:left="708"/>
      </w:pPr>
      <w:r>
        <w:t>[ 2 3 0 1 ]</w:t>
      </w:r>
    </w:p>
    <w:p w14:paraId="1732B5BA" w14:textId="59FC0F47" w:rsidR="00F369B4" w:rsidRDefault="00F369B4" w:rsidP="00F369B4">
      <w:pPr>
        <w:ind w:left="708"/>
      </w:pPr>
      <w:r>
        <w:t>[ 2 3 1 0 ]</w:t>
      </w:r>
    </w:p>
    <w:p w14:paraId="42536CF1" w14:textId="12166AF0" w:rsidR="00F369B4" w:rsidRDefault="00F369B4" w:rsidP="00F369B4">
      <w:pPr>
        <w:ind w:left="708"/>
      </w:pPr>
      <w:r>
        <w:t>[ 3 0 1 2 ]</w:t>
      </w:r>
    </w:p>
    <w:p w14:paraId="15873BEF" w14:textId="6A1FE302" w:rsidR="00F369B4" w:rsidRDefault="00F369B4" w:rsidP="00F369B4">
      <w:pPr>
        <w:ind w:left="708"/>
      </w:pPr>
      <w:r>
        <w:t>[ 3 0 2 1 ]</w:t>
      </w:r>
    </w:p>
    <w:p w14:paraId="00130643" w14:textId="2AECABC6" w:rsidR="00F369B4" w:rsidRDefault="00F369B4" w:rsidP="00F369B4">
      <w:pPr>
        <w:ind w:left="708"/>
      </w:pPr>
      <w:r>
        <w:t>[ 3 1 0 2 ]</w:t>
      </w:r>
    </w:p>
    <w:p w14:paraId="74E3E1EC" w14:textId="0BF7E0C1" w:rsidR="00F369B4" w:rsidRDefault="00F369B4" w:rsidP="00F369B4">
      <w:pPr>
        <w:ind w:left="708"/>
      </w:pPr>
      <w:r>
        <w:t>[ 3 1 2 0 ]</w:t>
      </w:r>
    </w:p>
    <w:p w14:paraId="655F13AB" w14:textId="64CABC98" w:rsidR="00F369B4" w:rsidRDefault="00F369B4" w:rsidP="00F369B4">
      <w:pPr>
        <w:ind w:left="708"/>
      </w:pPr>
      <w:r>
        <w:t>[ 3 2 0 1 ]</w:t>
      </w:r>
    </w:p>
    <w:p w14:paraId="0B827532" w14:textId="0363A353" w:rsidR="00F369B4" w:rsidRDefault="00F369B4" w:rsidP="00F369B4">
      <w:pPr>
        <w:ind w:left="708"/>
      </w:pPr>
      <w:r>
        <w:t>[ 3 2 1 0 ]</w:t>
      </w:r>
    </w:p>
    <w:p w14:paraId="380F7885" w14:textId="77777777" w:rsidR="00F369B4" w:rsidRDefault="00F369B4" w:rsidP="00F369B4">
      <w:pPr>
        <w:sectPr w:rsidR="00F369B4" w:rsidSect="00F369B4">
          <w:type w:val="continuous"/>
          <w:pgSz w:w="11906" w:h="16838"/>
          <w:pgMar w:top="1417" w:right="1417" w:bottom="1417" w:left="1417" w:header="708" w:footer="708" w:gutter="0"/>
          <w:cols w:num="4" w:space="709"/>
          <w:docGrid w:linePitch="360"/>
        </w:sectPr>
      </w:pPr>
    </w:p>
    <w:p w14:paraId="4A99B984" w14:textId="52AA4D3A" w:rsidR="00F369B4" w:rsidRDefault="00210FC2" w:rsidP="00600ECC">
      <w:r>
        <w:t xml:space="preserve">L’objectif des fonctions </w:t>
      </w:r>
      <w:r w:rsidRPr="00993475">
        <w:rPr>
          <w:rFonts w:ascii="Courier New" w:hAnsi="Courier New" w:cs="Courier New"/>
        </w:rPr>
        <w:t>suivante_permutation</w:t>
      </w:r>
      <w:r>
        <w:t xml:space="preserve"> et </w:t>
      </w:r>
      <w:r w:rsidRPr="00993475">
        <w:rPr>
          <w:rFonts w:ascii="Courier New" w:hAnsi="Courier New" w:cs="Courier New"/>
        </w:rPr>
        <w:t>copier_suivante_permutation</w:t>
      </w:r>
      <w:r>
        <w:t xml:space="preserve"> doit permettre de passer d’une permutati</w:t>
      </w:r>
      <w:r w:rsidR="007E7000">
        <w:t>on à l</w:t>
      </w:r>
      <w:r>
        <w:t>a</w:t>
      </w:r>
      <w:r w:rsidR="007E7000">
        <w:t xml:space="preserve"> permutation</w:t>
      </w:r>
      <w:r>
        <w:t xml:space="preserve"> suivante. Si la permutation n’a pas de permutation suivante alors ces fonctions l’indiquent en retour</w:t>
      </w:r>
      <w:r w:rsidR="000A69AF">
        <w:t>n</w:t>
      </w:r>
      <w:r>
        <w:t>ant FAUX.</w:t>
      </w:r>
    </w:p>
    <w:p w14:paraId="1B42A926" w14:textId="16F19564" w:rsidR="00993475" w:rsidRDefault="00993475" w:rsidP="00600ECC">
      <w:r>
        <w:t xml:space="preserve">Ce point-ci est assez technique, voici </w:t>
      </w:r>
      <w:r w:rsidR="007E7000">
        <w:t>quelques</w:t>
      </w:r>
      <w:r>
        <w:t xml:space="preserve"> éléments pour vous aider à implanter un algorithme :</w:t>
      </w:r>
    </w:p>
    <w:p w14:paraId="423BBFC3" w14:textId="3BA70680" w:rsidR="00993475" w:rsidRDefault="00993475" w:rsidP="00993475">
      <w:pPr>
        <w:pStyle w:val="Paragraphedeliste"/>
        <w:numPr>
          <w:ilvl w:val="0"/>
          <w:numId w:val="2"/>
        </w:numPr>
      </w:pPr>
      <w:r>
        <w:t xml:space="preserve">Repérer la plus grande tranche décroissante à la fin de la permutation </w:t>
      </w:r>
      <m:oMath>
        <m:r>
          <w:rPr>
            <w:rFonts w:ascii="Cambria Math" w:hAnsi="Cambria Math"/>
          </w:rPr>
          <m:t>σ</m:t>
        </m:r>
      </m:oMath>
      <w:r>
        <w:rPr>
          <w:rFonts w:eastAsiaTheme="minorEastAsia"/>
        </w:rPr>
        <w:t>.</w:t>
      </w:r>
    </w:p>
    <w:p w14:paraId="43132D20" w14:textId="5DE39F60" w:rsidR="00993475" w:rsidRDefault="00993475" w:rsidP="00993475">
      <w:pPr>
        <w:pStyle w:val="Paragraphedeliste"/>
        <w:numPr>
          <w:ilvl w:val="1"/>
          <w:numId w:val="2"/>
        </w:numPr>
      </w:pPr>
      <w:r>
        <w:t xml:space="preserve">On notera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l’indice de l’élément situé </w:t>
      </w:r>
      <w:r w:rsidR="00CC2EB7" w:rsidRPr="001950C8">
        <w:rPr>
          <w:b/>
        </w:rPr>
        <w:t xml:space="preserve">juste </w:t>
      </w:r>
      <w:r w:rsidRPr="001950C8">
        <w:rPr>
          <w:b/>
        </w:rPr>
        <w:t>avant</w:t>
      </w:r>
      <w:r>
        <w:t xml:space="preserve"> le début de cette tranche ;</w:t>
      </w:r>
    </w:p>
    <w:p w14:paraId="62CE2C09" w14:textId="696AFF91" w:rsidR="00993475" w:rsidRDefault="00993475" w:rsidP="00993475">
      <w:pPr>
        <w:pStyle w:val="Paragraphedeliste"/>
        <w:numPr>
          <w:ilvl w:val="1"/>
          <w:numId w:val="2"/>
        </w:numPr>
      </w:pPr>
      <w:r>
        <w:t xml:space="preserve">Si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vaut </w:t>
      </w:r>
      <m:oMath>
        <m:r>
          <w:rPr>
            <w:rFonts w:ascii="Cambria Math" w:hAnsi="Cambria Math"/>
          </w:rPr>
          <m:t>-1</m:t>
        </m:r>
      </m:oMath>
      <w:r>
        <w:t xml:space="preserve"> alors la permutation </w:t>
      </w:r>
      <m:oMath>
        <m:r>
          <w:rPr>
            <w:rFonts w:ascii="Cambria Math" w:hAnsi="Cambria Math"/>
          </w:rPr>
          <m:t>σ</m:t>
        </m:r>
      </m:oMath>
      <w:r>
        <w:t xml:space="preserve"> n’a pas de suivante</w:t>
      </w:r>
      <w:r w:rsidR="001950C8">
        <w:t xml:space="preserve"> (i.e. </w:t>
      </w:r>
      <m:oMath>
        <m:r>
          <w:rPr>
            <w:rFonts w:ascii="Cambria Math" w:hAnsi="Cambria Math"/>
          </w:rPr>
          <m:t>σ</m:t>
        </m:r>
      </m:oMath>
      <w:r w:rsidR="001950C8">
        <w:t xml:space="preserve"> est la dernière permutation de la liste)</w:t>
      </w:r>
      <w:r>
        <w:t>.</w:t>
      </w:r>
    </w:p>
    <w:p w14:paraId="7D9D59DF" w14:textId="5DCBA15D" w:rsidR="00993475" w:rsidRPr="00993475" w:rsidRDefault="00993475" w:rsidP="00993475">
      <w:pPr>
        <w:pStyle w:val="Paragraphedeliste"/>
        <w:numPr>
          <w:ilvl w:val="0"/>
          <w:numId w:val="2"/>
        </w:numPr>
      </w:pPr>
      <w:r>
        <w:t xml:space="preserve">Dans cette tranche repérer le plus petit élément supérieur à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oMath>
    </w:p>
    <w:p w14:paraId="50B7F3AF" w14:textId="3B6670C0" w:rsidR="00993475" w:rsidRDefault="00993475" w:rsidP="00993475">
      <w:pPr>
        <w:pStyle w:val="Paragraphedeliste"/>
        <w:numPr>
          <w:ilvl w:val="1"/>
          <w:numId w:val="2"/>
        </w:numPr>
      </w:pPr>
      <w:r>
        <w:t xml:space="preserve">On notera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l’indice de cet élément ;</w:t>
      </w:r>
    </w:p>
    <w:p w14:paraId="67FA5635" w14:textId="23A405F4" w:rsidR="00993475" w:rsidRDefault="00993475" w:rsidP="00993475">
      <w:pPr>
        <w:pStyle w:val="Paragraphedeliste"/>
        <w:numPr>
          <w:ilvl w:val="0"/>
          <w:numId w:val="2"/>
        </w:numPr>
      </w:pPr>
      <w:r>
        <w:t>Échanger l</w:t>
      </w:r>
      <w:r w:rsidR="002F6DDF">
        <w:t xml:space="preserve">es éléments situés aux indices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2F6DDF">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2F6DDF">
        <w:t>.</w:t>
      </w:r>
    </w:p>
    <w:p w14:paraId="66853363" w14:textId="00660137" w:rsidR="002F6DDF" w:rsidRDefault="002F6DDF" w:rsidP="00993475">
      <w:pPr>
        <w:pStyle w:val="Paragraphedeliste"/>
        <w:numPr>
          <w:ilvl w:val="0"/>
          <w:numId w:val="2"/>
        </w:numPr>
      </w:pPr>
      <w:r>
        <w:t xml:space="preserve">Inverser l’ordre des éléments situés après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w:t>
      </w:r>
    </w:p>
    <w:p w14:paraId="64495E90" w14:textId="406D93A8" w:rsidR="00CC2EB7" w:rsidRDefault="00CC2EB7" w:rsidP="00CC2EB7">
      <w:r>
        <w:t xml:space="preserve">La </w:t>
      </w:r>
      <w:r>
        <w:fldChar w:fldCharType="begin"/>
      </w:r>
      <w:r>
        <w:instrText xml:space="preserve"> REF _Ref109313385 \h </w:instrText>
      </w:r>
      <w:r>
        <w:fldChar w:fldCharType="separate"/>
      </w:r>
      <w:r>
        <w:t xml:space="preserve">Figure </w:t>
      </w:r>
      <w:r>
        <w:rPr>
          <w:noProof/>
        </w:rPr>
        <w:t>1</w:t>
      </w:r>
      <w:r>
        <w:fldChar w:fldCharType="end"/>
      </w:r>
      <w:r>
        <w:t xml:space="preserve"> présente la démarche sous la forme d’un petit story-board</w:t>
      </w:r>
      <w:r w:rsidR="001950C8">
        <w:t xml:space="preserve"> (à lire colonne de gauche puis la colonne de droite)</w:t>
      </w:r>
      <w:r>
        <w:t>.</w:t>
      </w:r>
    </w:p>
    <w:p w14:paraId="6B2446B3" w14:textId="78EDDE94" w:rsidR="002F4496" w:rsidRDefault="002F4496" w:rsidP="002F4496">
      <w:pPr>
        <w:keepNext/>
      </w:pPr>
      <w:r>
        <w:rPr>
          <w:noProof/>
          <w:lang w:eastAsia="fr-FR"/>
        </w:rPr>
        <w:drawing>
          <wp:inline distT="0" distB="0" distL="0" distR="0" wp14:anchorId="5880BC84" wp14:editId="5DBB7213">
            <wp:extent cx="5760720" cy="127571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permutation_suivan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275715"/>
                    </a:xfrm>
                    <a:prstGeom prst="rect">
                      <a:avLst/>
                    </a:prstGeom>
                  </pic:spPr>
                </pic:pic>
              </a:graphicData>
            </a:graphic>
          </wp:inline>
        </w:drawing>
      </w:r>
    </w:p>
    <w:p w14:paraId="191704C0" w14:textId="4FC712A4" w:rsidR="002F4496" w:rsidRDefault="002F4496" w:rsidP="002F4496">
      <w:pPr>
        <w:pStyle w:val="Lgende"/>
        <w:jc w:val="center"/>
      </w:pPr>
      <w:bookmarkStart w:id="0" w:name="_Ref109313385"/>
      <w:bookmarkStart w:id="1" w:name="_Ref109313375"/>
      <w:r>
        <w:t xml:space="preserve">Figure </w:t>
      </w:r>
      <w:fldSimple w:instr=" SEQ Figure \* ARABIC ">
        <w:r>
          <w:rPr>
            <w:noProof/>
          </w:rPr>
          <w:t>1</w:t>
        </w:r>
      </w:fldSimple>
      <w:bookmarkEnd w:id="0"/>
      <w:r>
        <w:t xml:space="preserve">-illustration de l'algorithme pour passer d'une permutation </w:t>
      </w:r>
      <w:r>
        <w:rPr>
          <w:noProof/>
        </w:rPr>
        <w:t>à sa permutation suivante.</w:t>
      </w:r>
      <w:bookmarkEnd w:id="1"/>
    </w:p>
    <w:p w14:paraId="5B6333A9" w14:textId="545E1901" w:rsidR="007E3B77" w:rsidRDefault="007E3B77" w:rsidP="007E3B77">
      <w:pPr>
        <w:pStyle w:val="Titre3"/>
      </w:pPr>
      <w:r>
        <w:t>Point</w:t>
      </w:r>
      <w:r w:rsidR="00DB252E">
        <w:t>s</w:t>
      </w:r>
      <w:r w:rsidR="00BD2B4F">
        <w:t>-</w:t>
      </w:r>
      <w:r>
        <w:t>fixe</w:t>
      </w:r>
      <w:r w:rsidR="00DB252E">
        <w:t>s</w:t>
      </w:r>
    </w:p>
    <w:p w14:paraId="49E1D732" w14:textId="2BA2260B" w:rsidR="002F4496" w:rsidRDefault="002F4496" w:rsidP="002F4496">
      <w:r>
        <w:t>La notion de point</w:t>
      </w:r>
      <w:r w:rsidR="009773CD">
        <w:t>-</w:t>
      </w:r>
      <w:r>
        <w:t>fixe</w:t>
      </w:r>
      <w:r w:rsidR="00154B82">
        <w:rPr>
          <w:rStyle w:val="Appelnotedebasdep"/>
        </w:rPr>
        <w:footnoteReference w:id="7"/>
      </w:r>
      <w:r>
        <w:t xml:space="preserve"> n’est pas spécifique au</w:t>
      </w:r>
      <w:r w:rsidR="00CC2EB7">
        <w:t>x</w:t>
      </w:r>
      <w:r>
        <w:t xml:space="preserve"> permutation</w:t>
      </w:r>
      <w:r w:rsidR="00CC2EB7">
        <w:t>s</w:t>
      </w:r>
      <w:r>
        <w:t xml:space="preserve"> : </w:t>
      </w:r>
      <w:r w:rsidR="00CC2EB7">
        <w:t xml:space="preserve">Elle </w:t>
      </w:r>
      <w:r>
        <w:t>existe dès l’étude de fonctions d’un ensemble dans lui-même</w:t>
      </w:r>
      <w:r w:rsidR="00CC2EB7">
        <w:t>, notamment en analyse numérique</w:t>
      </w:r>
      <w:r>
        <w:t xml:space="preserve">. </w:t>
      </w:r>
    </w:p>
    <w:p w14:paraId="16ECCD0F" w14:textId="6CE7E304" w:rsidR="00851CAC" w:rsidRDefault="002F4496" w:rsidP="002F4496">
      <w:r w:rsidRPr="00851CAC">
        <w:rPr>
          <w:b/>
        </w:rPr>
        <w:t>Définition</w:t>
      </w:r>
      <w:r>
        <w:t xml:space="preserve"> : soit </w:t>
      </w:r>
      <m:oMath>
        <m:r>
          <w:rPr>
            <w:rFonts w:ascii="Cambria Math" w:hAnsi="Cambria Math"/>
          </w:rPr>
          <m:t>E</m:t>
        </m:r>
      </m:oMath>
      <w:r>
        <w:t xml:space="preserve"> un ensemble et </w:t>
      </w:r>
      <m:oMath>
        <m:r>
          <w:rPr>
            <w:rFonts w:ascii="Cambria Math" w:hAnsi="Cambria Math"/>
          </w:rPr>
          <m:t>f</m:t>
        </m:r>
      </m:oMath>
      <w:r>
        <w:t xml:space="preserve"> une fonction de </w:t>
      </w:r>
      <m:oMath>
        <m:r>
          <w:rPr>
            <w:rFonts w:ascii="Cambria Math" w:hAnsi="Cambria Math"/>
          </w:rPr>
          <m:t>E</m:t>
        </m:r>
      </m:oMath>
      <w:r>
        <w:t xml:space="preserve"> dans </w:t>
      </w:r>
      <m:oMath>
        <m:r>
          <w:rPr>
            <w:rFonts w:ascii="Cambria Math" w:hAnsi="Cambria Math"/>
          </w:rPr>
          <m:t>E</m:t>
        </m:r>
      </m:oMath>
      <w:r>
        <w:t>. On appelle</w:t>
      </w:r>
      <w:r w:rsidR="00851CAC">
        <w:t xml:space="preserve"> « </w:t>
      </w:r>
      <w:r w:rsidRPr="00851CAC">
        <w:rPr>
          <w:i/>
        </w:rPr>
        <w:t>p</w:t>
      </w:r>
      <w:r w:rsidR="00851CAC" w:rsidRPr="00851CAC">
        <w:rPr>
          <w:i/>
        </w:rPr>
        <w:t>oint</w:t>
      </w:r>
      <w:r w:rsidR="009773CD">
        <w:rPr>
          <w:i/>
        </w:rPr>
        <w:t>-</w:t>
      </w:r>
      <w:r w:rsidR="00851CAC" w:rsidRPr="00851CAC">
        <w:rPr>
          <w:i/>
        </w:rPr>
        <w:t>fixe</w:t>
      </w:r>
      <w:r w:rsidR="00851CAC">
        <w:t xml:space="preserve"> » de </w:t>
      </w:r>
      <m:oMath>
        <m:r>
          <w:rPr>
            <w:rFonts w:ascii="Cambria Math" w:hAnsi="Cambria Math"/>
          </w:rPr>
          <m:t>f</m:t>
        </m:r>
      </m:oMath>
      <w:r w:rsidR="00851CAC">
        <w:t xml:space="preserve"> tout é</w:t>
      </w:r>
      <w:bookmarkStart w:id="2" w:name="_GoBack"/>
      <w:bookmarkEnd w:id="2"/>
      <w:r w:rsidR="00851CAC">
        <w:t xml:space="preserve">lément </w:t>
      </w:r>
      <m:oMath>
        <m:r>
          <w:rPr>
            <w:rFonts w:ascii="Cambria Math" w:hAnsi="Cambria Math"/>
          </w:rPr>
          <m:t>x∈E</m:t>
        </m:r>
      </m:oMath>
      <w:r w:rsidR="00851CAC">
        <w:t xml:space="preserve"> vérifiant </w:t>
      </w:r>
      <m:oMath>
        <m:r>
          <w:rPr>
            <w:rFonts w:ascii="Cambria Math" w:hAnsi="Cambria Math"/>
          </w:rPr>
          <m:t>f(x)=x</m:t>
        </m:r>
      </m:oMath>
      <w:r w:rsidR="00851CAC">
        <w:t>.</w:t>
      </w:r>
    </w:p>
    <w:p w14:paraId="4FB5F09C" w14:textId="5DC10BB2" w:rsidR="00851CAC" w:rsidRDefault="00851CAC" w:rsidP="002F4496">
      <w:r>
        <w:t>Dans le cadre des permutations, on peut</w:t>
      </w:r>
      <w:r w:rsidR="001950C8">
        <w:t xml:space="preserve"> notamment</w:t>
      </w:r>
      <w:r>
        <w:t xml:space="preserve"> étudier le nombre de point</w:t>
      </w:r>
      <w:r w:rsidR="00ED71DD">
        <w:t>s</w:t>
      </w:r>
      <w:r>
        <w:t xml:space="preserve"> fixe</w:t>
      </w:r>
      <w:r w:rsidR="00ED71DD">
        <w:t>s</w:t>
      </w:r>
      <w:r>
        <w:t xml:space="preserve"> d’une permutation. Certaines possèdent de nombreux points fixes, comme l’identité</w:t>
      </w:r>
      <w:r w:rsidR="00CC2EB7">
        <w:t xml:space="preserve"> [ 0 1 2 3 ]</w:t>
      </w:r>
      <w:r>
        <w:t>. D’autres permutations n’en possèdent pas</w:t>
      </w:r>
      <w:r w:rsidR="00ED71DD">
        <w:t xml:space="preserve">, comme </w:t>
      </w:r>
      <w:r w:rsidR="00CC2EB7">
        <w:t xml:space="preserve">la permutation </w:t>
      </w:r>
      <w:r w:rsidR="00ED71DD" w:rsidRPr="00ED71DD">
        <w:t>[ 2 3 1 0 ]</w:t>
      </w:r>
      <w:r w:rsidR="00ED71DD">
        <w:t xml:space="preserve"> par exemple</w:t>
      </w:r>
      <w:r>
        <w:t>. On se demande quel est le nombre moyen de points fixes sur l’ensemble des permutations.</w:t>
      </w:r>
    </w:p>
    <w:p w14:paraId="072085E1" w14:textId="6BB5D340" w:rsidR="00567AB6" w:rsidRDefault="00567AB6" w:rsidP="002F4496">
      <w:r>
        <w:t>Pour cela, on peut commencer par une approche expérimentale. Dans un premier temps, on compte le nombre de points fixes pour toutes les permutations pour un ordre</w:t>
      </w:r>
      <w:r>
        <w:rPr>
          <w:rStyle w:val="Appelnotedebasdep"/>
        </w:rPr>
        <w:footnoteReference w:id="8"/>
      </w:r>
      <w:r>
        <w:t xml:space="preserve"> donné. Puis on recommence en faisant varier cet ordre. On espère ainsi voir apparaitre une propriété remarquable et pourvoir conjecturer un résultat. </w:t>
      </w:r>
    </w:p>
    <w:p w14:paraId="04824FF4" w14:textId="77777777" w:rsidR="00D47A18" w:rsidRDefault="00567AB6" w:rsidP="00D47A18">
      <w:r>
        <w:t>Dans un second temps, le mathématicien</w:t>
      </w:r>
      <w:r>
        <w:rPr>
          <w:rStyle w:val="Appelnotedebasdep"/>
        </w:rPr>
        <w:footnoteReference w:id="9"/>
      </w:r>
      <w:r>
        <w:t xml:space="preserve"> cherche à prouver cette conjecture.</w:t>
      </w:r>
      <w:r w:rsidR="00D47A18">
        <w:t xml:space="preserve"> Vous pourrez le faire dans le rapport en suivant la démarche suivante :</w:t>
      </w:r>
    </w:p>
    <w:p w14:paraId="22F1BCE6" w14:textId="77777777" w:rsidR="00D47A18" w:rsidRDefault="00D47A18" w:rsidP="009058E8">
      <w:pPr>
        <w:pStyle w:val="Paragraphedeliste"/>
        <w:numPr>
          <w:ilvl w:val="0"/>
          <w:numId w:val="3"/>
        </w:numPr>
      </w:pPr>
      <w:r>
        <w:t xml:space="preserve">Montrer que la fonction </w:t>
      </w:r>
      <w:r w:rsidRPr="00154B82">
        <w:rPr>
          <w:rFonts w:ascii="Courier New" w:hAnsi="Courier New" w:cs="Courier New"/>
        </w:rPr>
        <w:t>code_point_fixe</w:t>
      </w:r>
      <w:r>
        <w:t xml:space="preserve"> est injective.</w:t>
      </w:r>
    </w:p>
    <w:p w14:paraId="018E8082" w14:textId="0F7D83C8" w:rsidR="00D47A18" w:rsidRDefault="00D47A18" w:rsidP="009058E8">
      <w:pPr>
        <w:pStyle w:val="Paragraphedeliste"/>
        <w:numPr>
          <w:ilvl w:val="0"/>
          <w:numId w:val="3"/>
        </w:numPr>
      </w:pPr>
      <w:r>
        <w:t xml:space="preserve">Montrer que la fonction </w:t>
      </w:r>
      <w:r w:rsidRPr="00154B82">
        <w:rPr>
          <w:rFonts w:ascii="Courier New" w:hAnsi="Courier New" w:cs="Courier New"/>
        </w:rPr>
        <w:t>decode_point_fixe</w:t>
      </w:r>
      <w:r>
        <w:t xml:space="preserve"> est injective.</w:t>
      </w:r>
    </w:p>
    <w:p w14:paraId="754C4EF3" w14:textId="77777777" w:rsidR="00D47A18" w:rsidRDefault="00D47A18" w:rsidP="009058E8">
      <w:pPr>
        <w:pStyle w:val="Paragraphedeliste"/>
        <w:numPr>
          <w:ilvl w:val="0"/>
          <w:numId w:val="3"/>
        </w:numPr>
      </w:pPr>
      <w:r>
        <w:t xml:space="preserve">Prouver que les fonctions </w:t>
      </w:r>
      <w:r w:rsidRPr="00154B82">
        <w:rPr>
          <w:rFonts w:ascii="Courier New" w:hAnsi="Courier New" w:cs="Courier New"/>
        </w:rPr>
        <w:t>code_point_fixe</w:t>
      </w:r>
      <w:r>
        <w:t xml:space="preserve"> et </w:t>
      </w:r>
      <w:r w:rsidRPr="00154B82">
        <w:rPr>
          <w:rFonts w:ascii="Courier New" w:hAnsi="Courier New" w:cs="Courier New"/>
        </w:rPr>
        <w:t>decode_point_fixe</w:t>
      </w:r>
      <w:r>
        <w:t xml:space="preserve"> réalisent des travaux réciproque l'un de l'autre. </w:t>
      </w:r>
    </w:p>
    <w:p w14:paraId="1163C838" w14:textId="5E9AF486" w:rsidR="00D47A18" w:rsidRDefault="00D47A18" w:rsidP="009058E8">
      <w:pPr>
        <w:pStyle w:val="Paragraphedeliste"/>
        <w:numPr>
          <w:ilvl w:val="0"/>
          <w:numId w:val="3"/>
        </w:numPr>
      </w:pPr>
      <w:r>
        <w:t>En déduire le nombre de codage des points fixes.</w:t>
      </w:r>
    </w:p>
    <w:p w14:paraId="79A3AD44" w14:textId="544ABDF3" w:rsidR="00D47A18" w:rsidRDefault="00D47A18" w:rsidP="009058E8">
      <w:pPr>
        <w:pStyle w:val="Paragraphedeliste"/>
        <w:numPr>
          <w:ilvl w:val="0"/>
          <w:numId w:val="3"/>
        </w:numPr>
      </w:pPr>
      <w:r>
        <w:t>En déduire le nombre de points fixes.</w:t>
      </w:r>
    </w:p>
    <w:p w14:paraId="07C1CD30" w14:textId="77777777" w:rsidR="00566791" w:rsidRDefault="00566791" w:rsidP="006B0815">
      <w:pPr>
        <w:pStyle w:val="Titre2"/>
      </w:pPr>
      <w:r>
        <w:t>Ressour</w:t>
      </w:r>
      <w:r w:rsidR="007E3B77">
        <w:t>ces</w:t>
      </w:r>
    </w:p>
    <w:p w14:paraId="30E96868" w14:textId="2F70D997" w:rsidR="007E3B77" w:rsidRDefault="00566791" w:rsidP="00566791">
      <w:r>
        <w:t xml:space="preserve">Vous disposerez </w:t>
      </w:r>
      <w:r w:rsidR="007E3B77">
        <w:t>des fichiers</w:t>
      </w:r>
      <w:r w:rsidR="00D47A18">
        <w:t> :</w:t>
      </w:r>
    </w:p>
    <w:p w14:paraId="05571994" w14:textId="77777777" w:rsidR="007E3B77" w:rsidRDefault="007E3B77" w:rsidP="007E3B77">
      <w:pPr>
        <w:pStyle w:val="Paragraphedeliste"/>
        <w:numPr>
          <w:ilvl w:val="0"/>
          <w:numId w:val="1"/>
        </w:numPr>
      </w:pPr>
      <w:r>
        <w:t>p_base.h : le fichier d’entête pour les routines non spécifique à notre objectif ;</w:t>
      </w:r>
    </w:p>
    <w:p w14:paraId="797CF44A" w14:textId="3AAFFFFB" w:rsidR="007E3B77" w:rsidRDefault="00566791" w:rsidP="007E3B77">
      <w:pPr>
        <w:pStyle w:val="Paragraphedeliste"/>
        <w:numPr>
          <w:ilvl w:val="0"/>
          <w:numId w:val="1"/>
        </w:numPr>
      </w:pPr>
      <w:r>
        <w:t>p_</w:t>
      </w:r>
      <w:r w:rsidR="007E3B77">
        <w:t>permutation.h  : le fichier d’entête pour les routines spécifique</w:t>
      </w:r>
      <w:r w:rsidR="00CC2EB7">
        <w:t>s</w:t>
      </w:r>
      <w:r w:rsidR="007E3B77">
        <w:t xml:space="preserve"> à notre objectif ;</w:t>
      </w:r>
    </w:p>
    <w:p w14:paraId="49B4BD8F" w14:textId="77777777" w:rsidR="00566791" w:rsidRDefault="007E3B77" w:rsidP="007E3B77">
      <w:pPr>
        <w:pStyle w:val="Paragraphedeliste"/>
        <w:numPr>
          <w:ilvl w:val="0"/>
          <w:numId w:val="1"/>
        </w:numPr>
      </w:pPr>
      <w:r>
        <w:t xml:space="preserve">test_permutation.c : un brouillon de programme qui permet de faire des tests sur vos programmes. </w:t>
      </w:r>
      <w:r w:rsidRPr="007E3B77">
        <w:rPr>
          <w:b/>
        </w:rPr>
        <w:t>Attention</w:t>
      </w:r>
      <w:r>
        <w:t> : la routine de test pour l’évaluation sera plus riche que celui-ci ;</w:t>
      </w:r>
    </w:p>
    <w:p w14:paraId="35D8E866" w14:textId="77777777" w:rsidR="007E3B77" w:rsidRPr="00566791" w:rsidRDefault="007E3B77" w:rsidP="007E3B77">
      <w:pPr>
        <w:pStyle w:val="Paragraphedeliste"/>
        <w:numPr>
          <w:ilvl w:val="0"/>
          <w:numId w:val="1"/>
        </w:numPr>
      </w:pPr>
      <w:r>
        <w:t>makefile : un fichier qui réalise les dépendances pour une compilation séparée de test_permutaion.exe.</w:t>
      </w:r>
    </w:p>
    <w:p w14:paraId="5D58558A" w14:textId="4EEB00AE" w:rsidR="006B0815" w:rsidRDefault="006B0815" w:rsidP="006B0815">
      <w:pPr>
        <w:pStyle w:val="Titre2"/>
      </w:pPr>
      <w:r>
        <w:t>Travail à réaliser</w:t>
      </w:r>
    </w:p>
    <w:p w14:paraId="7733AE45" w14:textId="77777777" w:rsidR="00422858" w:rsidRDefault="00422858" w:rsidP="00422858">
      <w:pPr>
        <w:pStyle w:val="Titre3"/>
      </w:pPr>
      <w:r>
        <w:t>Rendu</w:t>
      </w:r>
    </w:p>
    <w:p w14:paraId="14B17E36" w14:textId="3EA8F344" w:rsidR="00422858" w:rsidRDefault="00422858" w:rsidP="00422858">
      <w:r>
        <w:t>Vous rendrez votre travail sur icampus sous la forme d’une archive (zip ou rar)</w:t>
      </w:r>
      <w:r w:rsidR="00356A82">
        <w:t xml:space="preserve"> avant la date spécifiée sur la plateforme</w:t>
      </w:r>
      <w:r>
        <w:t>. Votre archive devra contenir :</w:t>
      </w:r>
    </w:p>
    <w:p w14:paraId="78439BE1" w14:textId="603755E3" w:rsidR="00422858" w:rsidRDefault="00422858" w:rsidP="00422858">
      <w:pPr>
        <w:pStyle w:val="Paragraphedeliste"/>
        <w:numPr>
          <w:ilvl w:val="0"/>
          <w:numId w:val="6"/>
        </w:numPr>
      </w:pPr>
      <w:r>
        <w:t xml:space="preserve">Vos programmes C : </w:t>
      </w:r>
      <w:r w:rsidRPr="00422858">
        <w:rPr>
          <w:rFonts w:ascii="Courier New" w:hAnsi="Courier New" w:cs="Courier New"/>
        </w:rPr>
        <w:t>p_base.c</w:t>
      </w:r>
      <w:r>
        <w:rPr>
          <w:rFonts w:ascii="Courier New" w:hAnsi="Courier New" w:cs="Courier New"/>
        </w:rPr>
        <w:t xml:space="preserve"> </w:t>
      </w:r>
      <w:r>
        <w:t xml:space="preserve">et </w:t>
      </w:r>
      <w:r w:rsidRPr="00422858">
        <w:rPr>
          <w:rFonts w:ascii="Courier New" w:hAnsi="Courier New" w:cs="Courier New"/>
        </w:rPr>
        <w:t>p_permutation.</w:t>
      </w:r>
      <w:r>
        <w:rPr>
          <w:rFonts w:ascii="Courier New" w:hAnsi="Courier New" w:cs="Courier New"/>
        </w:rPr>
        <w:t>c</w:t>
      </w:r>
      <w:r>
        <w:t> ;</w:t>
      </w:r>
    </w:p>
    <w:p w14:paraId="6583C11F" w14:textId="77777777" w:rsidR="00422858" w:rsidRDefault="00422858" w:rsidP="00422858">
      <w:pPr>
        <w:pStyle w:val="Paragraphedeliste"/>
        <w:numPr>
          <w:ilvl w:val="0"/>
          <w:numId w:val="6"/>
        </w:numPr>
      </w:pPr>
      <w:r>
        <w:t>Un rapport présentant le projet (cf Kit de survie du rapport).</w:t>
      </w:r>
    </w:p>
    <w:p w14:paraId="0A94AE03" w14:textId="77777777" w:rsidR="00422858" w:rsidRDefault="00422858" w:rsidP="00422858">
      <w:r>
        <w:t>Votre rendu doit faire mention des deux membres du binôme.</w:t>
      </w:r>
    </w:p>
    <w:p w14:paraId="04E46436" w14:textId="77777777" w:rsidR="00422858" w:rsidRDefault="00422858" w:rsidP="00422858">
      <w:r w:rsidRPr="00BC6187">
        <w:rPr>
          <w:b/>
        </w:rPr>
        <w:t>Attention</w:t>
      </w:r>
      <w:r>
        <w:t xml:space="preserve"> : si les </w:t>
      </w:r>
      <w:r w:rsidRPr="001950C8">
        <w:rPr>
          <w:b/>
        </w:rPr>
        <w:t>deux</w:t>
      </w:r>
      <w:r>
        <w:t xml:space="preserve"> membres du groupe font des rendus séparés. Le correcteur en corrigera un seul (au hasard). Pour être bien clair : Un ajout de dernière minute par l’un des membres du groupe pourra être corrigé et bénéficier au deux membres du groupe ou pourra être ignorer pour les deux selon l’exemplaire pioché par le correcteur.</w:t>
      </w:r>
    </w:p>
    <w:p w14:paraId="48E52B28" w14:textId="5CDB7FAF" w:rsidR="00422858" w:rsidRDefault="00422858" w:rsidP="00422858">
      <w:r w:rsidRPr="00BC6187">
        <w:rPr>
          <w:b/>
        </w:rPr>
        <w:t>Attention</w:t>
      </w:r>
      <w:r>
        <w:t xml:space="preserve"> : les rendus (dépôt sur icampus) en retard seront pénalisés en appliquant la procédure stipulée par le règlement. </w:t>
      </w:r>
    </w:p>
    <w:p w14:paraId="6BBE4D0A" w14:textId="64C8A03E" w:rsidR="00797BF3" w:rsidRPr="00BD1A94" w:rsidRDefault="00797BF3" w:rsidP="00422858">
      <w:r w:rsidRPr="00797BF3">
        <w:rPr>
          <w:b/>
        </w:rPr>
        <w:t>Remarque</w:t>
      </w:r>
      <w:r>
        <w:t> : Vous pouvez échanger entre vous sur vos différentes approches</w:t>
      </w:r>
      <w:r w:rsidR="00C14763">
        <w:t xml:space="preserve"> et les difficultés que vous allez surmonter mais je vous demande de ne pas échanger de code : uniquement des concepts, des schémas et notes manuscrites.</w:t>
      </w:r>
    </w:p>
    <w:p w14:paraId="2885E5B5" w14:textId="587E1A82" w:rsidR="00C609C5" w:rsidRPr="00C609C5" w:rsidRDefault="00422858" w:rsidP="00422858">
      <w:pPr>
        <w:pStyle w:val="Titre3"/>
      </w:pPr>
      <w:r>
        <w:t>Développement</w:t>
      </w:r>
    </w:p>
    <w:p w14:paraId="105A07A2" w14:textId="77777777" w:rsidR="007E1699" w:rsidRDefault="007E1699" w:rsidP="007E1699">
      <w:r>
        <w:t>Vous implanter les bibliothèques :</w:t>
      </w:r>
    </w:p>
    <w:p w14:paraId="583E16D9" w14:textId="60D8FE63" w:rsidR="007E1699" w:rsidRDefault="007E1699" w:rsidP="007E1699">
      <w:pPr>
        <w:pStyle w:val="Paragraphedeliste"/>
        <w:numPr>
          <w:ilvl w:val="0"/>
          <w:numId w:val="4"/>
        </w:numPr>
      </w:pPr>
      <w:r>
        <w:t xml:space="preserve">p_base (fichier </w:t>
      </w:r>
      <w:r w:rsidRPr="007E1699">
        <w:rPr>
          <w:rFonts w:ascii="Courier New" w:hAnsi="Courier New" w:cs="Courier New"/>
        </w:rPr>
        <w:t>p_base.c</w:t>
      </w:r>
      <w:r>
        <w:t xml:space="preserve">). </w:t>
      </w:r>
    </w:p>
    <w:p w14:paraId="7614A284" w14:textId="7D5A9CA7" w:rsidR="007E1699" w:rsidRPr="007E1699" w:rsidRDefault="007E1699" w:rsidP="007E1699">
      <w:pPr>
        <w:pStyle w:val="Paragraphedeliste"/>
        <w:numPr>
          <w:ilvl w:val="0"/>
          <w:numId w:val="4"/>
        </w:numPr>
      </w:pPr>
      <w:r>
        <w:t xml:space="preserve">p_permutation (fichier </w:t>
      </w:r>
      <w:r w:rsidRPr="007E1699">
        <w:rPr>
          <w:rFonts w:ascii="Courier New" w:hAnsi="Courier New" w:cs="Courier New"/>
        </w:rPr>
        <w:t>p_permutation.c</w:t>
      </w:r>
      <w:r>
        <w:t xml:space="preserve">). La bibliothèque </w:t>
      </w:r>
    </w:p>
    <w:p w14:paraId="20D669B9" w14:textId="7FA4023D" w:rsidR="006B0815" w:rsidRDefault="006B0815" w:rsidP="006B0815">
      <w:pPr>
        <w:pStyle w:val="Titre3"/>
      </w:pPr>
      <w:r>
        <w:t>Production</w:t>
      </w:r>
      <w:r w:rsidR="00E954ED">
        <w:t xml:space="preserve"> p_base.c</w:t>
      </w:r>
    </w:p>
    <w:p w14:paraId="0A218522" w14:textId="77777777" w:rsidR="007E1699" w:rsidRDefault="007E1699" w:rsidP="007E1699">
      <w:r>
        <w:t>Cette bibliothèque contient les éléments non spécifiques à notre application.</w:t>
      </w:r>
    </w:p>
    <w:p w14:paraId="42FD2F2F" w14:textId="1CEBB564" w:rsidR="007E1699" w:rsidRDefault="007E1699" w:rsidP="007E1699">
      <w:pPr>
        <w:pStyle w:val="Paragraphedeliste"/>
        <w:numPr>
          <w:ilvl w:val="0"/>
          <w:numId w:val="4"/>
        </w:numPr>
      </w:pPr>
      <w:r>
        <w:t xml:space="preserve">Type </w:t>
      </w:r>
      <w:r w:rsidRPr="00473B49">
        <w:rPr>
          <w:rFonts w:ascii="Courier New" w:hAnsi="Courier New" w:cs="Courier New"/>
        </w:rPr>
        <w:t>t_boolean</w:t>
      </w:r>
      <w:r>
        <w:t xml:space="preserve"> servant essentiellement de valeur de retour indiquant la bonne utilisation d’une fonction.</w:t>
      </w:r>
    </w:p>
    <w:p w14:paraId="199A7B5F" w14:textId="5E6480D8" w:rsidR="007E1699" w:rsidRDefault="007E1699" w:rsidP="007E1699">
      <w:pPr>
        <w:pStyle w:val="Paragraphedeliste"/>
        <w:numPr>
          <w:ilvl w:val="0"/>
          <w:numId w:val="4"/>
        </w:numPr>
      </w:pPr>
      <w:r>
        <w:t xml:space="preserve">Une fonction pour générer des </w:t>
      </w:r>
      <w:r w:rsidR="001950C8">
        <w:t>entiers</w:t>
      </w:r>
      <w:r>
        <w:t xml:space="preserve"> aléatoires</w:t>
      </w:r>
      <w:r w:rsidR="001950C8">
        <w:t xml:space="preserve"> entre deux bornes données</w:t>
      </w:r>
      <w:r>
        <w:t>.</w:t>
      </w:r>
    </w:p>
    <w:p w14:paraId="06080302" w14:textId="7D86BB1F" w:rsidR="007E1699" w:rsidRDefault="007E1699" w:rsidP="007E1699">
      <w:pPr>
        <w:pStyle w:val="Paragraphedeliste"/>
        <w:numPr>
          <w:ilvl w:val="0"/>
          <w:numId w:val="4"/>
        </w:numPr>
      </w:pPr>
      <w:r>
        <w:t>Des fonctions sur les tableaux d’entier</w:t>
      </w:r>
      <w:r w:rsidR="00473B49">
        <w:t>s</w:t>
      </w:r>
      <w:r>
        <w:t xml:space="preserve"> sans contrôle particulier : chaque fonction s’exécute en faisant ce pourquoi elle a été prévue même si les paramètres sont erronés. Dans ce cas, la fonction fera n’importe quoi et pourquoi une erreur de segmentation.</w:t>
      </w:r>
    </w:p>
    <w:p w14:paraId="5ED1425C" w14:textId="3773C740" w:rsidR="007E1699" w:rsidRDefault="00473B49" w:rsidP="007E1699">
      <w:pPr>
        <w:pStyle w:val="Paragraphedeliste"/>
        <w:numPr>
          <w:ilvl w:val="1"/>
          <w:numId w:val="4"/>
        </w:numPr>
      </w:pPr>
      <w:r>
        <w:t>Une procédure pour r</w:t>
      </w:r>
      <w:r w:rsidR="007E1699">
        <w:t xml:space="preserve">emplir un tableau avec des valeurs permettant d’assimiler ce tableau à la fonction identité de l’intervalle du type </w:t>
      </w:r>
      <m:oMath>
        <m:d>
          <m:dPr>
            <m:begChr m:val="⟦"/>
            <m:endChr m:val="⟧"/>
            <m:ctrlPr>
              <w:rPr>
                <w:rFonts w:ascii="Cambria Math" w:hAnsi="Cambria Math"/>
                <w:i/>
              </w:rPr>
            </m:ctrlPr>
          </m:dPr>
          <m:e>
            <m:r>
              <w:rPr>
                <w:rFonts w:ascii="Cambria Math" w:hAnsi="Cambria Math"/>
              </w:rPr>
              <m:t>0, N-1</m:t>
            </m:r>
          </m:e>
        </m:d>
        <m:r>
          <w:rPr>
            <w:rFonts w:ascii="Cambria Math" w:hAnsi="Cambria Math"/>
          </w:rPr>
          <m:t> </m:t>
        </m:r>
      </m:oMath>
      <w:r w:rsidR="00AA73C8">
        <w:t>;</w:t>
      </w:r>
    </w:p>
    <w:p w14:paraId="164DAAA0" w14:textId="7F50B0D6" w:rsidR="00AA73C8" w:rsidRDefault="00473B49" w:rsidP="007E1699">
      <w:pPr>
        <w:pStyle w:val="Paragraphedeliste"/>
        <w:numPr>
          <w:ilvl w:val="1"/>
          <w:numId w:val="4"/>
        </w:numPr>
      </w:pPr>
      <w:r>
        <w:t>Une procédure pour é</w:t>
      </w:r>
      <w:r w:rsidR="00AA73C8">
        <w:t>changer deux éléments d’un tableau ;</w:t>
      </w:r>
    </w:p>
    <w:p w14:paraId="432A722E" w14:textId="4330F3DC" w:rsidR="00AA73C8" w:rsidRDefault="00473B49" w:rsidP="007E1699">
      <w:pPr>
        <w:pStyle w:val="Paragraphedeliste"/>
        <w:numPr>
          <w:ilvl w:val="1"/>
          <w:numId w:val="4"/>
        </w:numPr>
      </w:pPr>
      <w:r>
        <w:t>Une procédure pour i</w:t>
      </w:r>
      <w:r w:rsidR="00AA73C8">
        <w:t>nverser l’ordre des éléments d’un tableau ;</w:t>
      </w:r>
    </w:p>
    <w:p w14:paraId="5A996BC6" w14:textId="36DD4FCC" w:rsidR="00AA73C8" w:rsidRDefault="00473B49" w:rsidP="007E1699">
      <w:pPr>
        <w:pStyle w:val="Paragraphedeliste"/>
        <w:numPr>
          <w:ilvl w:val="1"/>
          <w:numId w:val="4"/>
        </w:numPr>
      </w:pPr>
      <w:r>
        <w:t>Une procédure pour c</w:t>
      </w:r>
      <w:r w:rsidR="00AA73C8">
        <w:t>opier un tableau dans un autre ;</w:t>
      </w:r>
    </w:p>
    <w:p w14:paraId="0E548C6B" w14:textId="075B8914" w:rsidR="00473B49" w:rsidRDefault="00473B49" w:rsidP="009058E8">
      <w:pPr>
        <w:pStyle w:val="Paragraphedeliste"/>
        <w:numPr>
          <w:ilvl w:val="1"/>
          <w:numId w:val="4"/>
        </w:numPr>
      </w:pPr>
      <w:r>
        <w:t>Une procédure pour c</w:t>
      </w:r>
      <w:r w:rsidR="00AA73C8">
        <w:t>opier un tableau dans un autre en inversant l’ordre des éléments ;</w:t>
      </w:r>
    </w:p>
    <w:p w14:paraId="114A99FB" w14:textId="728F2456" w:rsidR="00AA73C8" w:rsidRDefault="00473B49" w:rsidP="009058E8">
      <w:pPr>
        <w:pStyle w:val="Paragraphedeliste"/>
        <w:numPr>
          <w:ilvl w:val="1"/>
          <w:numId w:val="4"/>
        </w:numPr>
      </w:pPr>
      <w:r>
        <w:t>Une procédure pour i</w:t>
      </w:r>
      <w:r w:rsidR="00AA73C8">
        <w:t>ndiquer si un tableau est inférieur à un autre tableau de même taille pour l’ordre lexicographique.</w:t>
      </w:r>
    </w:p>
    <w:p w14:paraId="5CA2A8D6" w14:textId="3DF75FC6" w:rsidR="00E954ED" w:rsidRDefault="00E954ED" w:rsidP="00E954ED">
      <w:pPr>
        <w:pStyle w:val="Titre3"/>
      </w:pPr>
      <w:r>
        <w:t>Production p_permutation.c</w:t>
      </w:r>
    </w:p>
    <w:p w14:paraId="5621F5E3" w14:textId="5D29634E" w:rsidR="00AA73C8" w:rsidRDefault="00AA73C8" w:rsidP="00AA73C8">
      <w:r>
        <w:t>Cette bibliothèque encapsule un certain nombre de savoir-faire sur les permutations. Elle ajoute des vérifications pour éviter que le programmeur</w:t>
      </w:r>
      <w:r w:rsidR="00473B49">
        <w:t xml:space="preserve"> </w:t>
      </w:r>
      <w:r>
        <w:t>fasse des erreurs trop grossières</w:t>
      </w:r>
      <w:r>
        <w:rPr>
          <w:rStyle w:val="Appelnotedebasdep"/>
        </w:rPr>
        <w:footnoteReference w:id="10"/>
      </w:r>
      <w:r>
        <w:t xml:space="preserve">. </w:t>
      </w:r>
      <w:r w:rsidR="00B372EB">
        <w:t>Elle contient :</w:t>
      </w:r>
    </w:p>
    <w:p w14:paraId="65392A85" w14:textId="7F1E4B68" w:rsidR="00B372EB" w:rsidRDefault="00B372EB" w:rsidP="00B372EB">
      <w:pPr>
        <w:pStyle w:val="Paragraphedeliste"/>
        <w:numPr>
          <w:ilvl w:val="0"/>
          <w:numId w:val="5"/>
        </w:numPr>
      </w:pPr>
      <w:r>
        <w:t xml:space="preserve">La définition du type </w:t>
      </w:r>
      <w:r w:rsidRPr="00B372EB">
        <w:rPr>
          <w:rFonts w:ascii="Courier New" w:hAnsi="Courier New" w:cs="Courier New"/>
        </w:rPr>
        <w:t>t_permutation</w:t>
      </w:r>
      <w:r>
        <w:t> ;</w:t>
      </w:r>
    </w:p>
    <w:p w14:paraId="5CD1CBB8" w14:textId="483FE22C" w:rsidR="00AA73C8" w:rsidRDefault="00B372EB" w:rsidP="00B372EB">
      <w:pPr>
        <w:pStyle w:val="Paragraphedeliste"/>
        <w:numPr>
          <w:ilvl w:val="0"/>
          <w:numId w:val="5"/>
        </w:numPr>
      </w:pPr>
      <w:r>
        <w:t xml:space="preserve">La définition d’une constante </w:t>
      </w:r>
      <w:r w:rsidRPr="00B372EB">
        <w:rPr>
          <w:rFonts w:ascii="Courier New" w:hAnsi="Courier New" w:cs="Courier New"/>
        </w:rPr>
        <w:t>NON_INITIALISER_PERMUTATION</w:t>
      </w:r>
      <w:r>
        <w:t xml:space="preserve"> pour </w:t>
      </w:r>
      <w:r w:rsidRPr="00B372EB">
        <w:rPr>
          <w:i/>
        </w:rPr>
        <w:t>inciter</w:t>
      </w:r>
      <w:r>
        <w:t xml:space="preserve"> le programmeur à utiliser cette valeur lors de la déclaration des variables de type </w:t>
      </w:r>
      <w:r w:rsidRPr="00B372EB">
        <w:rPr>
          <w:rFonts w:ascii="Courier New" w:hAnsi="Courier New" w:cs="Courier New"/>
        </w:rPr>
        <w:t>t_permutation</w:t>
      </w:r>
      <w:r>
        <w:t> ;</w:t>
      </w:r>
    </w:p>
    <w:p w14:paraId="55D48288" w14:textId="27399FE5" w:rsidR="00B372EB" w:rsidRDefault="00B372EB" w:rsidP="00B372EB">
      <w:pPr>
        <w:pStyle w:val="Paragraphedeliste"/>
        <w:numPr>
          <w:ilvl w:val="0"/>
          <w:numId w:val="5"/>
        </w:numPr>
      </w:pPr>
      <w:r>
        <w:t>Une fonction pour initialiser la bibliothèque ;</w:t>
      </w:r>
    </w:p>
    <w:p w14:paraId="21E4457E" w14:textId="40CE51BE" w:rsidR="00B372EB" w:rsidRDefault="00B372EB" w:rsidP="00B372EB">
      <w:pPr>
        <w:pStyle w:val="Paragraphedeliste"/>
        <w:numPr>
          <w:ilvl w:val="0"/>
          <w:numId w:val="5"/>
        </w:numPr>
      </w:pPr>
      <w:r>
        <w:t>Un moyen d’indiquer si la bibliothèque a été initialisée ;</w:t>
      </w:r>
    </w:p>
    <w:p w14:paraId="68B7D6BA" w14:textId="63EB7A8B" w:rsidR="00B372EB" w:rsidRDefault="00B372EB" w:rsidP="00B372EB">
      <w:pPr>
        <w:pStyle w:val="Paragraphedeliste"/>
        <w:numPr>
          <w:ilvl w:val="0"/>
          <w:numId w:val="5"/>
        </w:numPr>
      </w:pPr>
      <w:r>
        <w:t>Un moyen d’indiquer au programme la taille des permutations. Ces deux dernières fonctions pourraient servir si le programme possède deux parties qui ont été développées séparément. La première initialisant la bibliothèque et la seconde exploitant les permutations ;</w:t>
      </w:r>
    </w:p>
    <w:p w14:paraId="08A685F4" w14:textId="77777777" w:rsidR="00473B49" w:rsidRDefault="00473B49" w:rsidP="00473B49">
      <w:pPr>
        <w:pStyle w:val="Paragraphedeliste"/>
        <w:numPr>
          <w:ilvl w:val="0"/>
          <w:numId w:val="5"/>
        </w:numPr>
      </w:pPr>
      <w:r>
        <w:t xml:space="preserve">Une fonction pour initialiser des permutations. On s’attend à ce que le programmeur initialise la </w:t>
      </w:r>
      <w:r w:rsidRPr="00473B49">
        <w:rPr>
          <w:i/>
        </w:rPr>
        <w:t>bibliothèque</w:t>
      </w:r>
      <w:r>
        <w:t xml:space="preserve"> avant d’initialiser des permutations ;</w:t>
      </w:r>
    </w:p>
    <w:p w14:paraId="58C5FC47" w14:textId="6613F399" w:rsidR="00B372EB" w:rsidRDefault="00B372EB" w:rsidP="00B372EB">
      <w:pPr>
        <w:pStyle w:val="Paragraphedeliste"/>
        <w:numPr>
          <w:ilvl w:val="0"/>
          <w:numId w:val="5"/>
        </w:numPr>
      </w:pPr>
      <w:r>
        <w:t>Une fonction pour initialiser une permutation</w:t>
      </w:r>
      <w:r w:rsidR="007E11ED">
        <w:t>, allouant la mémoire pour stocker les valeurs d’une permutation</w:t>
      </w:r>
      <w:r>
        <w:t> ;</w:t>
      </w:r>
    </w:p>
    <w:p w14:paraId="4282DBFB" w14:textId="267533E3" w:rsidR="00B372EB" w:rsidRDefault="00B372EB" w:rsidP="00B372EB">
      <w:pPr>
        <w:pStyle w:val="Paragraphedeliste"/>
        <w:numPr>
          <w:ilvl w:val="0"/>
          <w:numId w:val="5"/>
        </w:numPr>
      </w:pPr>
      <w:r>
        <w:t>Une fonction pour finaliser une permutation</w:t>
      </w:r>
      <w:r w:rsidR="007E11ED">
        <w:t>, libérant la mémoire réservée par la fonction précédente ;</w:t>
      </w:r>
    </w:p>
    <w:p w14:paraId="7954563D" w14:textId="6F3E89BD" w:rsidR="007E11ED" w:rsidRDefault="007E11ED" w:rsidP="00B372EB">
      <w:pPr>
        <w:pStyle w:val="Paragraphedeliste"/>
        <w:numPr>
          <w:ilvl w:val="0"/>
          <w:numId w:val="5"/>
        </w:numPr>
      </w:pPr>
      <w:r>
        <w:t xml:space="preserve">Une </w:t>
      </w:r>
      <w:r>
        <w:rPr>
          <w:rFonts w:eastAsiaTheme="minorEastAsia"/>
        </w:rPr>
        <w:t xml:space="preserve">procédure </w:t>
      </w:r>
      <w:r>
        <w:t>pour fixer la valeur d’une permutation à l’identité ;</w:t>
      </w:r>
    </w:p>
    <w:p w14:paraId="606932C8" w14:textId="558FCB8C" w:rsidR="007E11ED" w:rsidRDefault="007E11ED" w:rsidP="00B372EB">
      <w:pPr>
        <w:pStyle w:val="Paragraphedeliste"/>
        <w:numPr>
          <w:ilvl w:val="0"/>
          <w:numId w:val="5"/>
        </w:numPr>
      </w:pPr>
      <w:r>
        <w:t xml:space="preserve">Une </w:t>
      </w:r>
      <w:r>
        <w:rPr>
          <w:rFonts w:eastAsiaTheme="minorEastAsia"/>
        </w:rPr>
        <w:t xml:space="preserve">procédure </w:t>
      </w:r>
      <w:r>
        <w:t>pour copier une permutation dans une autre permutation ;</w:t>
      </w:r>
    </w:p>
    <w:p w14:paraId="19F70C99" w14:textId="4B2183FF" w:rsidR="007E11ED" w:rsidRDefault="007E11ED" w:rsidP="00B372EB">
      <w:pPr>
        <w:pStyle w:val="Paragraphedeliste"/>
        <w:numPr>
          <w:ilvl w:val="0"/>
          <w:numId w:val="5"/>
        </w:numPr>
      </w:pPr>
      <w:r>
        <w:t xml:space="preserve">Une </w:t>
      </w:r>
      <w:r>
        <w:rPr>
          <w:rFonts w:eastAsiaTheme="minorEastAsia"/>
        </w:rPr>
        <w:t xml:space="preserve">procédure </w:t>
      </w:r>
      <w:r>
        <w:t>pour afficher une permutation. Vous ferez attention au format afin que le programme d’évaluation puisse vous noter ;</w:t>
      </w:r>
    </w:p>
    <w:p w14:paraId="4C72380D" w14:textId="79ACAA51" w:rsidR="007E11ED" w:rsidRPr="007E11ED" w:rsidRDefault="007E11ED" w:rsidP="00B372EB">
      <w:pPr>
        <w:pStyle w:val="Paragraphedeliste"/>
        <w:numPr>
          <w:ilvl w:val="0"/>
          <w:numId w:val="5"/>
        </w:numPr>
      </w:pPr>
      <w:r>
        <w:t xml:space="preserve">Un prédicat indice valide qui retourne vrai si son paramètre appartient à l’intervalle d’entiers </w:t>
      </w:r>
      <m:oMath>
        <m:d>
          <m:dPr>
            <m:begChr m:val="⟦"/>
            <m:endChr m:val="⟧"/>
            <m:ctrlPr>
              <w:rPr>
                <w:rFonts w:ascii="Cambria Math" w:hAnsi="Cambria Math"/>
                <w:i/>
              </w:rPr>
            </m:ctrlPr>
          </m:dPr>
          <m:e>
            <m:r>
              <w:rPr>
                <w:rFonts w:ascii="Cambria Math" w:hAnsi="Cambria Math"/>
              </w:rPr>
              <m:t>0, N-1</m:t>
            </m:r>
          </m:e>
        </m:d>
      </m:oMath>
      <w:r>
        <w:rPr>
          <w:rFonts w:eastAsiaTheme="minorEastAsia"/>
        </w:rPr>
        <w:t xml:space="preserve">, où </w:t>
      </w:r>
      <m:oMath>
        <m:r>
          <w:rPr>
            <w:rFonts w:ascii="Cambria Math" w:eastAsiaTheme="minorEastAsia" w:hAnsi="Cambria Math"/>
          </w:rPr>
          <m:t>N</m:t>
        </m:r>
      </m:oMath>
      <w:r>
        <w:rPr>
          <w:rFonts w:eastAsiaTheme="minorEastAsia"/>
        </w:rPr>
        <w:t xml:space="preserve"> est l’ordre des permutations ;</w:t>
      </w:r>
    </w:p>
    <w:p w14:paraId="531778AC" w14:textId="78F327B4" w:rsidR="007E11ED" w:rsidRPr="007E11ED" w:rsidRDefault="007E11ED" w:rsidP="00B372EB">
      <w:pPr>
        <w:pStyle w:val="Paragraphedeliste"/>
        <w:numPr>
          <w:ilvl w:val="0"/>
          <w:numId w:val="5"/>
        </w:numPr>
      </w:pPr>
      <w:r>
        <w:rPr>
          <w:rFonts w:eastAsiaTheme="minorEastAsia"/>
        </w:rPr>
        <w:t>Une procédure pour mélanger les valeurs d’une permutation ;</w:t>
      </w:r>
    </w:p>
    <w:p w14:paraId="144D4CBA" w14:textId="1F5B97DE" w:rsidR="007E11ED" w:rsidRPr="007E11ED" w:rsidRDefault="007E11ED" w:rsidP="00B372EB">
      <w:pPr>
        <w:pStyle w:val="Paragraphedeliste"/>
        <w:numPr>
          <w:ilvl w:val="0"/>
          <w:numId w:val="5"/>
        </w:numPr>
      </w:pPr>
      <w:r>
        <w:t xml:space="preserve">Une </w:t>
      </w:r>
      <w:r>
        <w:rPr>
          <w:rFonts w:eastAsiaTheme="minorEastAsia"/>
        </w:rPr>
        <w:t>fonction pour obtenir dans le second paramètre la réciproque du premier paramètre ;</w:t>
      </w:r>
    </w:p>
    <w:p w14:paraId="222D1969" w14:textId="6C33EAD6" w:rsidR="007E11ED" w:rsidRPr="007E11ED" w:rsidRDefault="007E11ED" w:rsidP="007E11ED">
      <w:pPr>
        <w:pStyle w:val="Paragraphedeliste"/>
        <w:numPr>
          <w:ilvl w:val="0"/>
          <w:numId w:val="5"/>
        </w:numPr>
      </w:pPr>
      <w:r>
        <w:rPr>
          <w:rFonts w:eastAsiaTheme="minorEastAsia"/>
        </w:rPr>
        <w:t xml:space="preserve">Un prédicat permettant de vérifier si un tableau de nombre représente effectivement une permutation (i.e. tous les valeurs entre </w:t>
      </w:r>
      <m:oMath>
        <m:d>
          <m:dPr>
            <m:begChr m:val="⟦"/>
            <m:endChr m:val="⟧"/>
            <m:ctrlPr>
              <w:rPr>
                <w:rFonts w:ascii="Cambria Math" w:hAnsi="Cambria Math"/>
                <w:i/>
              </w:rPr>
            </m:ctrlPr>
          </m:dPr>
          <m:e>
            <m:r>
              <w:rPr>
                <w:rFonts w:ascii="Cambria Math" w:hAnsi="Cambria Math"/>
              </w:rPr>
              <m:t>0, N-1</m:t>
            </m:r>
          </m:e>
        </m:d>
      </m:oMath>
      <w:r>
        <w:rPr>
          <w:rFonts w:eastAsiaTheme="minorEastAsia"/>
        </w:rPr>
        <w:t xml:space="preserve"> et sans doublon) ;</w:t>
      </w:r>
    </w:p>
    <w:p w14:paraId="17DDEE7A" w14:textId="5262420A" w:rsidR="007E11ED" w:rsidRDefault="007E11ED" w:rsidP="00B372EB">
      <w:pPr>
        <w:pStyle w:val="Paragraphedeliste"/>
        <w:numPr>
          <w:ilvl w:val="0"/>
          <w:numId w:val="5"/>
        </w:numPr>
      </w:pPr>
      <w:r>
        <w:t>Un prédicat encapsulant la relation d’ordre lexicographique sur les permutations ;</w:t>
      </w:r>
    </w:p>
    <w:p w14:paraId="7AE470B0" w14:textId="0B77853C" w:rsidR="007E11ED" w:rsidRDefault="007E11ED" w:rsidP="00B372EB">
      <w:pPr>
        <w:pStyle w:val="Paragraphedeliste"/>
        <w:numPr>
          <w:ilvl w:val="0"/>
          <w:numId w:val="5"/>
        </w:numPr>
      </w:pPr>
      <w:r>
        <w:t>Un prédicat permettant de savoir si une valeur est un point fixe pour une permutation ;</w:t>
      </w:r>
    </w:p>
    <w:p w14:paraId="033F0DF7" w14:textId="660ED5AD" w:rsidR="007E11ED" w:rsidRDefault="007E11ED" w:rsidP="00B372EB">
      <w:pPr>
        <w:pStyle w:val="Paragraphedeliste"/>
        <w:numPr>
          <w:ilvl w:val="0"/>
          <w:numId w:val="5"/>
        </w:numPr>
      </w:pPr>
      <w:r>
        <w:t>Une fonction permettant de connaitre le nombre de points fixes d’une permutation ;</w:t>
      </w:r>
    </w:p>
    <w:p w14:paraId="6228309A" w14:textId="793C21BE" w:rsidR="007E11ED" w:rsidRDefault="007E11ED" w:rsidP="00B372EB">
      <w:pPr>
        <w:pStyle w:val="Paragraphedeliste"/>
        <w:numPr>
          <w:ilvl w:val="0"/>
          <w:numId w:val="5"/>
        </w:numPr>
      </w:pPr>
      <w:r>
        <w:t>Une procédure pour changer une permutation en sa suivante ;</w:t>
      </w:r>
    </w:p>
    <w:p w14:paraId="53FCE79F" w14:textId="19B48CBA" w:rsidR="007E11ED" w:rsidRDefault="007E11ED" w:rsidP="007E11ED">
      <w:pPr>
        <w:pStyle w:val="Paragraphedeliste"/>
        <w:numPr>
          <w:ilvl w:val="0"/>
          <w:numId w:val="5"/>
        </w:numPr>
      </w:pPr>
      <w:r>
        <w:t xml:space="preserve">Une procédure pour </w:t>
      </w:r>
      <w:r w:rsidR="00625FF0">
        <w:t xml:space="preserve">obtenir dans le second paramètre la </w:t>
      </w:r>
      <w:r>
        <w:t>permutation suivante </w:t>
      </w:r>
      <w:r w:rsidR="00625FF0">
        <w:t xml:space="preserve">de son premier paramètre </w:t>
      </w:r>
      <w:r>
        <w:t>;</w:t>
      </w:r>
    </w:p>
    <w:p w14:paraId="12E77BD9" w14:textId="692A8755" w:rsidR="007E11ED" w:rsidRDefault="00625FF0" w:rsidP="00B372EB">
      <w:pPr>
        <w:pStyle w:val="Paragraphedeliste"/>
        <w:numPr>
          <w:ilvl w:val="0"/>
          <w:numId w:val="5"/>
        </w:numPr>
      </w:pPr>
      <w:r>
        <w:t>Une fonction pour coder un point fixe en une permutation ;</w:t>
      </w:r>
    </w:p>
    <w:p w14:paraId="1F96ACBC" w14:textId="313799DF" w:rsidR="00625FF0" w:rsidRDefault="00625FF0" w:rsidP="00B372EB">
      <w:pPr>
        <w:pStyle w:val="Paragraphedeliste"/>
        <w:numPr>
          <w:ilvl w:val="0"/>
          <w:numId w:val="5"/>
        </w:numPr>
      </w:pPr>
      <w:r>
        <w:t>Une fonction pour réaliser le décodage inverse de la fonction précédente ;</w:t>
      </w:r>
    </w:p>
    <w:p w14:paraId="6733F048" w14:textId="5B040DAF" w:rsidR="006B0815" w:rsidRDefault="006B0815" w:rsidP="00E954ED">
      <w:pPr>
        <w:pStyle w:val="Titre3"/>
      </w:pPr>
      <w:r>
        <w:t>Rapport</w:t>
      </w:r>
    </w:p>
    <w:p w14:paraId="458DD16F" w14:textId="24AD3B01" w:rsidR="00473B49" w:rsidRPr="00473B49" w:rsidRDefault="00473B49" w:rsidP="00473B49">
      <w:r>
        <w:t xml:space="preserve">En informatique comme dans de nombreux domaines, tous les travaux sont accompagnés par un document qui relate le travail effectué. Ce document se nomme </w:t>
      </w:r>
      <w:r w:rsidRPr="00473B49">
        <w:rPr>
          <w:i/>
        </w:rPr>
        <w:t>rapport</w:t>
      </w:r>
      <w:r>
        <w:t xml:space="preserve">. </w:t>
      </w:r>
      <w:r w:rsidR="00991409">
        <w:t xml:space="preserve">Il est nécessaire à l’évaluateur pour estimer la pertinence du travail réalisé. Comme vous le verrez dans la partie suivante la partie compte pour une partie </w:t>
      </w:r>
      <w:r w:rsidR="00991409" w:rsidRPr="00991409">
        <w:rPr>
          <w:b/>
        </w:rPr>
        <w:t>importante</w:t>
      </w:r>
      <w:r w:rsidR="00991409">
        <w:t xml:space="preserve"> dans la note de projet. Vous aurez un document annexe présentant un </w:t>
      </w:r>
      <w:r w:rsidR="00991409" w:rsidRPr="00991409">
        <w:rPr>
          <w:b/>
        </w:rPr>
        <w:t>kit de survie</w:t>
      </w:r>
      <w:r w:rsidR="00991409">
        <w:t xml:space="preserve"> d’un rapport. </w:t>
      </w:r>
    </w:p>
    <w:p w14:paraId="4E95F27E" w14:textId="5E84EC32" w:rsidR="006B0815" w:rsidRDefault="006B0815" w:rsidP="006B0815">
      <w:pPr>
        <w:pStyle w:val="Titre2"/>
      </w:pPr>
      <w:r>
        <w:rPr>
          <w:rFonts w:ascii="Calibri Light" w:hAnsi="Calibri Light" w:cs="Calibri Light"/>
        </w:rPr>
        <w:t>É</w:t>
      </w:r>
      <w:r>
        <w:t>valuation</w:t>
      </w:r>
      <w:r w:rsidR="00473B49">
        <w:t xml:space="preserve"> &amp; barème</w:t>
      </w:r>
    </w:p>
    <w:p w14:paraId="6503BA04" w14:textId="2D1080A6" w:rsidR="00473B49" w:rsidRDefault="00473B49" w:rsidP="00473B49">
      <w:r>
        <w:t>Le tableau suivant présente une grille d’évaluation. Les cases grisées indiquent des sommes partielles des coefficients de la partie. Ce barème a pour but de vous aider à amorcer le travail et identifiant des points clés du projet.</w:t>
      </w:r>
    </w:p>
    <w:tbl>
      <w:tblPr>
        <w:tblW w:w="6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1315"/>
        <w:gridCol w:w="1531"/>
        <w:gridCol w:w="2255"/>
        <w:gridCol w:w="660"/>
      </w:tblGrid>
      <w:tr w:rsidR="00EE1D34" w:rsidRPr="000F36E6" w14:paraId="21AC2FAC" w14:textId="77777777" w:rsidTr="009058E8">
        <w:trPr>
          <w:trHeight w:val="290"/>
          <w:jc w:val="center"/>
        </w:trPr>
        <w:tc>
          <w:tcPr>
            <w:tcW w:w="640" w:type="dxa"/>
            <w:vMerge w:val="restart"/>
            <w:shd w:val="clear" w:color="auto" w:fill="auto"/>
            <w:noWrap/>
            <w:vAlign w:val="bottom"/>
            <w:hideMark/>
          </w:tcPr>
          <w:p w14:paraId="488F4E34" w14:textId="77777777" w:rsidR="00EE1D34" w:rsidRPr="000F36E6" w:rsidRDefault="00EE1D34" w:rsidP="009058E8">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Projet</w:t>
            </w:r>
          </w:p>
        </w:tc>
        <w:tc>
          <w:tcPr>
            <w:tcW w:w="2800" w:type="dxa"/>
            <w:gridSpan w:val="2"/>
            <w:vMerge w:val="restart"/>
            <w:shd w:val="clear" w:color="auto" w:fill="auto"/>
            <w:noWrap/>
            <w:vAlign w:val="bottom"/>
            <w:hideMark/>
          </w:tcPr>
          <w:p w14:paraId="3CB80ED0" w14:textId="77777777" w:rsidR="00EE1D34" w:rsidRPr="000F36E6" w:rsidRDefault="00EE1D34" w:rsidP="009058E8">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Rendu conforme</w:t>
            </w:r>
          </w:p>
        </w:tc>
        <w:tc>
          <w:tcPr>
            <w:tcW w:w="2080" w:type="dxa"/>
            <w:shd w:val="clear" w:color="auto" w:fill="auto"/>
            <w:noWrap/>
            <w:vAlign w:val="bottom"/>
            <w:hideMark/>
          </w:tcPr>
          <w:p w14:paraId="7C1D06F1"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Makefile</w:t>
            </w:r>
          </w:p>
        </w:tc>
        <w:tc>
          <w:tcPr>
            <w:tcW w:w="660" w:type="dxa"/>
            <w:shd w:val="clear" w:color="auto" w:fill="auto"/>
            <w:noWrap/>
            <w:vAlign w:val="bottom"/>
            <w:hideMark/>
          </w:tcPr>
          <w:p w14:paraId="00A05366"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0,4</w:t>
            </w:r>
          </w:p>
        </w:tc>
      </w:tr>
      <w:tr w:rsidR="00EE1D34" w:rsidRPr="000F36E6" w14:paraId="645C5CD3" w14:textId="77777777" w:rsidTr="009058E8">
        <w:trPr>
          <w:trHeight w:val="290"/>
          <w:jc w:val="center"/>
        </w:trPr>
        <w:tc>
          <w:tcPr>
            <w:tcW w:w="640" w:type="dxa"/>
            <w:vMerge/>
            <w:vAlign w:val="center"/>
            <w:hideMark/>
          </w:tcPr>
          <w:p w14:paraId="65AD9520"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800" w:type="dxa"/>
            <w:gridSpan w:val="2"/>
            <w:vMerge/>
            <w:vAlign w:val="center"/>
            <w:hideMark/>
          </w:tcPr>
          <w:p w14:paraId="4F3EE872"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hideMark/>
          </w:tcPr>
          <w:p w14:paraId="3B682A4B"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Archive</w:t>
            </w:r>
          </w:p>
        </w:tc>
        <w:tc>
          <w:tcPr>
            <w:tcW w:w="660" w:type="dxa"/>
            <w:shd w:val="clear" w:color="auto" w:fill="auto"/>
            <w:noWrap/>
            <w:vAlign w:val="bottom"/>
            <w:hideMark/>
          </w:tcPr>
          <w:p w14:paraId="262B40A9"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0,2</w:t>
            </w:r>
          </w:p>
        </w:tc>
      </w:tr>
      <w:tr w:rsidR="00EE1D34" w:rsidRPr="000F36E6" w14:paraId="3271E90B" w14:textId="77777777" w:rsidTr="009058E8">
        <w:trPr>
          <w:trHeight w:val="290"/>
          <w:jc w:val="center"/>
        </w:trPr>
        <w:tc>
          <w:tcPr>
            <w:tcW w:w="640" w:type="dxa"/>
            <w:vMerge/>
            <w:vAlign w:val="center"/>
            <w:hideMark/>
          </w:tcPr>
          <w:p w14:paraId="4661E4C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800" w:type="dxa"/>
            <w:gridSpan w:val="2"/>
            <w:vMerge/>
            <w:vAlign w:val="center"/>
            <w:hideMark/>
          </w:tcPr>
          <w:p w14:paraId="349306EE"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hideMark/>
          </w:tcPr>
          <w:p w14:paraId="077DA15F"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Compilation</w:t>
            </w:r>
          </w:p>
        </w:tc>
        <w:tc>
          <w:tcPr>
            <w:tcW w:w="660" w:type="dxa"/>
            <w:shd w:val="clear" w:color="auto" w:fill="auto"/>
            <w:noWrap/>
            <w:vAlign w:val="bottom"/>
            <w:hideMark/>
          </w:tcPr>
          <w:p w14:paraId="79A462DE"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0,4</w:t>
            </w:r>
          </w:p>
        </w:tc>
      </w:tr>
      <w:tr w:rsidR="00EE1D34" w:rsidRPr="000F36E6" w14:paraId="60F3AF0F" w14:textId="77777777" w:rsidTr="009058E8">
        <w:trPr>
          <w:trHeight w:val="290"/>
          <w:jc w:val="center"/>
        </w:trPr>
        <w:tc>
          <w:tcPr>
            <w:tcW w:w="640" w:type="dxa"/>
            <w:vMerge/>
            <w:vAlign w:val="center"/>
            <w:hideMark/>
          </w:tcPr>
          <w:p w14:paraId="5706115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800" w:type="dxa"/>
            <w:gridSpan w:val="2"/>
            <w:vMerge/>
            <w:vAlign w:val="center"/>
            <w:hideMark/>
          </w:tcPr>
          <w:p w14:paraId="1ED4990B"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740" w:type="dxa"/>
            <w:gridSpan w:val="2"/>
            <w:shd w:val="clear" w:color="000000" w:fill="BFBFBF"/>
            <w:noWrap/>
            <w:vAlign w:val="bottom"/>
            <w:hideMark/>
          </w:tcPr>
          <w:p w14:paraId="5CFFEB53" w14:textId="77777777" w:rsidR="00EE1D34" w:rsidRPr="000F36E6" w:rsidRDefault="00EE1D34" w:rsidP="009058E8">
            <w:pPr>
              <w:spacing w:after="0" w:line="240" w:lineRule="auto"/>
              <w:jc w:val="right"/>
              <w:rPr>
                <w:rFonts w:ascii="Calibri" w:eastAsia="Times New Roman" w:hAnsi="Calibri" w:cs="Calibri"/>
                <w:b/>
                <w:bCs/>
                <w:color w:val="000000"/>
                <w:sz w:val="18"/>
                <w:szCs w:val="18"/>
                <w:lang w:eastAsia="fr-FR"/>
              </w:rPr>
            </w:pPr>
            <w:r w:rsidRPr="000F36E6">
              <w:rPr>
                <w:rFonts w:ascii="Calibri" w:eastAsia="Times New Roman" w:hAnsi="Calibri" w:cs="Calibri"/>
                <w:b/>
                <w:bCs/>
                <w:color w:val="000000"/>
                <w:sz w:val="18"/>
                <w:szCs w:val="18"/>
                <w:lang w:eastAsia="fr-FR"/>
              </w:rPr>
              <w:t>1</w:t>
            </w:r>
          </w:p>
        </w:tc>
      </w:tr>
      <w:tr w:rsidR="00EE1D34" w:rsidRPr="000F36E6" w14:paraId="490C55F7" w14:textId="77777777" w:rsidTr="009058E8">
        <w:trPr>
          <w:trHeight w:val="290"/>
          <w:jc w:val="center"/>
        </w:trPr>
        <w:tc>
          <w:tcPr>
            <w:tcW w:w="640" w:type="dxa"/>
            <w:vMerge/>
            <w:vAlign w:val="center"/>
            <w:hideMark/>
          </w:tcPr>
          <w:p w14:paraId="7F8FBF77"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restart"/>
            <w:shd w:val="clear" w:color="auto" w:fill="auto"/>
            <w:noWrap/>
            <w:vAlign w:val="bottom"/>
            <w:hideMark/>
          </w:tcPr>
          <w:p w14:paraId="48B14372" w14:textId="77777777" w:rsidR="00EE1D34" w:rsidRPr="000F36E6" w:rsidRDefault="00EE1D34" w:rsidP="009058E8">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 xml:space="preserve">Rapport </w:t>
            </w:r>
          </w:p>
        </w:tc>
        <w:tc>
          <w:tcPr>
            <w:tcW w:w="1531" w:type="dxa"/>
            <w:vMerge w:val="restart"/>
            <w:shd w:val="clear" w:color="auto" w:fill="auto"/>
            <w:noWrap/>
            <w:vAlign w:val="bottom"/>
            <w:hideMark/>
          </w:tcPr>
          <w:p w14:paraId="53755922" w14:textId="77777777" w:rsidR="00EE1D34" w:rsidRPr="000F36E6" w:rsidRDefault="00EE1D34" w:rsidP="009058E8">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D</w:t>
            </w:r>
            <w:r w:rsidRPr="000F36E6">
              <w:rPr>
                <w:rFonts w:ascii="Calibri" w:eastAsia="Times New Roman" w:hAnsi="Calibri" w:cs="Calibri"/>
                <w:color w:val="000000"/>
                <w:sz w:val="18"/>
                <w:szCs w:val="18"/>
                <w:lang w:eastAsia="fr-FR"/>
              </w:rPr>
              <w:t>ocument</w:t>
            </w:r>
          </w:p>
        </w:tc>
        <w:tc>
          <w:tcPr>
            <w:tcW w:w="2080" w:type="dxa"/>
            <w:shd w:val="clear" w:color="auto" w:fill="auto"/>
            <w:noWrap/>
            <w:vAlign w:val="bottom"/>
            <w:hideMark/>
          </w:tcPr>
          <w:p w14:paraId="57E95CB2"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Langue</w:t>
            </w:r>
          </w:p>
        </w:tc>
        <w:tc>
          <w:tcPr>
            <w:tcW w:w="660" w:type="dxa"/>
            <w:shd w:val="clear" w:color="auto" w:fill="auto"/>
            <w:noWrap/>
            <w:vAlign w:val="bottom"/>
            <w:hideMark/>
          </w:tcPr>
          <w:p w14:paraId="2E95EF5C"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EE1D34" w:rsidRPr="000F36E6" w14:paraId="119922A0" w14:textId="77777777" w:rsidTr="009058E8">
        <w:trPr>
          <w:trHeight w:val="290"/>
          <w:jc w:val="center"/>
        </w:trPr>
        <w:tc>
          <w:tcPr>
            <w:tcW w:w="640" w:type="dxa"/>
            <w:vMerge/>
            <w:vAlign w:val="center"/>
            <w:hideMark/>
          </w:tcPr>
          <w:p w14:paraId="794AD1BF"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465D979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0F8DDBAB"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hideMark/>
          </w:tcPr>
          <w:p w14:paraId="5030F81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5D4B81">
              <w:rPr>
                <w:rFonts w:ascii="Calibri" w:eastAsia="Times New Roman" w:hAnsi="Calibri" w:cs="Calibri"/>
                <w:color w:val="000000"/>
                <w:sz w:val="18"/>
                <w:szCs w:val="18"/>
                <w:lang w:eastAsia="fr-FR"/>
              </w:rPr>
              <w:t>Traitement de texte</w:t>
            </w:r>
          </w:p>
        </w:tc>
        <w:tc>
          <w:tcPr>
            <w:tcW w:w="660" w:type="dxa"/>
            <w:shd w:val="clear" w:color="auto" w:fill="auto"/>
            <w:noWrap/>
            <w:vAlign w:val="bottom"/>
            <w:hideMark/>
          </w:tcPr>
          <w:p w14:paraId="01AAD424"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EE1D34" w:rsidRPr="000F36E6" w14:paraId="6C770622" w14:textId="77777777" w:rsidTr="009058E8">
        <w:trPr>
          <w:trHeight w:val="290"/>
          <w:jc w:val="center"/>
        </w:trPr>
        <w:tc>
          <w:tcPr>
            <w:tcW w:w="640" w:type="dxa"/>
            <w:vMerge/>
            <w:vAlign w:val="center"/>
            <w:hideMark/>
          </w:tcPr>
          <w:p w14:paraId="3AD21AC9"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295A6684"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0C1B9319"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740" w:type="dxa"/>
            <w:gridSpan w:val="2"/>
            <w:shd w:val="clear" w:color="000000" w:fill="BFBFBF"/>
            <w:noWrap/>
            <w:vAlign w:val="bottom"/>
            <w:hideMark/>
          </w:tcPr>
          <w:p w14:paraId="18E6E1F4" w14:textId="77777777" w:rsidR="00EE1D34" w:rsidRPr="000F36E6" w:rsidRDefault="00EE1D34" w:rsidP="009058E8">
            <w:pPr>
              <w:spacing w:after="0" w:line="240" w:lineRule="auto"/>
              <w:jc w:val="right"/>
              <w:rPr>
                <w:rFonts w:ascii="Calibri" w:eastAsia="Times New Roman" w:hAnsi="Calibri" w:cs="Calibri"/>
                <w:b/>
                <w:bCs/>
                <w:color w:val="000000"/>
                <w:sz w:val="18"/>
                <w:szCs w:val="18"/>
                <w:lang w:eastAsia="fr-FR"/>
              </w:rPr>
            </w:pPr>
            <w:r w:rsidRPr="000F36E6">
              <w:rPr>
                <w:rFonts w:ascii="Calibri" w:eastAsia="Times New Roman" w:hAnsi="Calibri" w:cs="Calibri"/>
                <w:b/>
                <w:bCs/>
                <w:color w:val="000000"/>
                <w:sz w:val="18"/>
                <w:szCs w:val="18"/>
                <w:lang w:eastAsia="fr-FR"/>
              </w:rPr>
              <w:t>1</w:t>
            </w:r>
          </w:p>
        </w:tc>
      </w:tr>
      <w:tr w:rsidR="00EE1D34" w:rsidRPr="000F36E6" w14:paraId="2DFFA5E5" w14:textId="77777777" w:rsidTr="009058E8">
        <w:trPr>
          <w:trHeight w:val="290"/>
          <w:jc w:val="center"/>
        </w:trPr>
        <w:tc>
          <w:tcPr>
            <w:tcW w:w="640" w:type="dxa"/>
            <w:vMerge/>
            <w:vAlign w:val="center"/>
            <w:hideMark/>
          </w:tcPr>
          <w:p w14:paraId="2D3344E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22E74A2E"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restart"/>
            <w:shd w:val="clear" w:color="auto" w:fill="auto"/>
            <w:noWrap/>
            <w:vAlign w:val="bottom"/>
            <w:hideMark/>
          </w:tcPr>
          <w:p w14:paraId="1E158EA5" w14:textId="77777777" w:rsidR="00EE1D34" w:rsidRPr="000F36E6" w:rsidRDefault="00EE1D34" w:rsidP="009058E8">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I</w:t>
            </w:r>
            <w:r w:rsidRPr="000F36E6">
              <w:rPr>
                <w:rFonts w:ascii="Calibri" w:eastAsia="Times New Roman" w:hAnsi="Calibri" w:cs="Calibri"/>
                <w:color w:val="000000"/>
                <w:sz w:val="18"/>
                <w:szCs w:val="18"/>
                <w:lang w:eastAsia="fr-FR"/>
              </w:rPr>
              <w:t>ntroduction</w:t>
            </w:r>
          </w:p>
        </w:tc>
        <w:tc>
          <w:tcPr>
            <w:tcW w:w="2080" w:type="dxa"/>
            <w:shd w:val="clear" w:color="auto" w:fill="auto"/>
            <w:noWrap/>
            <w:vAlign w:val="bottom"/>
            <w:hideMark/>
          </w:tcPr>
          <w:p w14:paraId="3C0E11CE"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Problème</w:t>
            </w:r>
          </w:p>
        </w:tc>
        <w:tc>
          <w:tcPr>
            <w:tcW w:w="660" w:type="dxa"/>
            <w:shd w:val="clear" w:color="auto" w:fill="auto"/>
            <w:noWrap/>
            <w:vAlign w:val="bottom"/>
            <w:hideMark/>
          </w:tcPr>
          <w:p w14:paraId="02CDD8B7"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1</w:t>
            </w:r>
          </w:p>
        </w:tc>
      </w:tr>
      <w:tr w:rsidR="00EE1D34" w:rsidRPr="000F36E6" w14:paraId="51C53C12" w14:textId="77777777" w:rsidTr="009058E8">
        <w:trPr>
          <w:trHeight w:val="290"/>
          <w:jc w:val="center"/>
        </w:trPr>
        <w:tc>
          <w:tcPr>
            <w:tcW w:w="640" w:type="dxa"/>
            <w:vMerge/>
            <w:vAlign w:val="center"/>
            <w:hideMark/>
          </w:tcPr>
          <w:p w14:paraId="438C0BA0"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6EA6C3E7"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0EB6596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hideMark/>
          </w:tcPr>
          <w:p w14:paraId="049067DD" w14:textId="6E4F7230" w:rsidR="00EE1D34" w:rsidRPr="000F36E6" w:rsidRDefault="00EE1D34" w:rsidP="00EE1D34">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É</w:t>
            </w:r>
            <w:r w:rsidRPr="000F36E6">
              <w:rPr>
                <w:rFonts w:ascii="Calibri" w:eastAsia="Times New Roman" w:hAnsi="Calibri" w:cs="Calibri"/>
                <w:color w:val="000000"/>
                <w:sz w:val="18"/>
                <w:szCs w:val="18"/>
                <w:lang w:eastAsia="fr-FR"/>
              </w:rPr>
              <w:t>quipe</w:t>
            </w:r>
          </w:p>
        </w:tc>
        <w:tc>
          <w:tcPr>
            <w:tcW w:w="660" w:type="dxa"/>
            <w:shd w:val="clear" w:color="auto" w:fill="auto"/>
            <w:noWrap/>
            <w:vAlign w:val="bottom"/>
            <w:hideMark/>
          </w:tcPr>
          <w:p w14:paraId="32ED398A"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EE1D34" w:rsidRPr="000F36E6" w14:paraId="3E044AB5" w14:textId="77777777" w:rsidTr="009058E8">
        <w:trPr>
          <w:trHeight w:val="290"/>
          <w:jc w:val="center"/>
        </w:trPr>
        <w:tc>
          <w:tcPr>
            <w:tcW w:w="640" w:type="dxa"/>
            <w:vMerge/>
            <w:vAlign w:val="center"/>
            <w:hideMark/>
          </w:tcPr>
          <w:p w14:paraId="169E6FAF"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572F4AB0"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4C51320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hideMark/>
          </w:tcPr>
          <w:p w14:paraId="61F92C8E"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Méthode de travail</w:t>
            </w:r>
          </w:p>
        </w:tc>
        <w:tc>
          <w:tcPr>
            <w:tcW w:w="660" w:type="dxa"/>
            <w:shd w:val="clear" w:color="auto" w:fill="auto"/>
            <w:noWrap/>
            <w:vAlign w:val="bottom"/>
            <w:hideMark/>
          </w:tcPr>
          <w:p w14:paraId="2F2F20A6"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EE1D34" w:rsidRPr="000F36E6" w14:paraId="61787E45" w14:textId="77777777" w:rsidTr="009058E8">
        <w:trPr>
          <w:trHeight w:val="290"/>
          <w:jc w:val="center"/>
        </w:trPr>
        <w:tc>
          <w:tcPr>
            <w:tcW w:w="640" w:type="dxa"/>
            <w:vMerge/>
            <w:vAlign w:val="center"/>
            <w:hideMark/>
          </w:tcPr>
          <w:p w14:paraId="45B2E9C1"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7BBE6F72"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53C65C8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740" w:type="dxa"/>
            <w:gridSpan w:val="2"/>
            <w:shd w:val="clear" w:color="000000" w:fill="BFBFBF"/>
            <w:noWrap/>
            <w:vAlign w:val="bottom"/>
            <w:hideMark/>
          </w:tcPr>
          <w:p w14:paraId="7BD97C0A" w14:textId="77777777" w:rsidR="00EE1D34" w:rsidRPr="000F36E6" w:rsidRDefault="00EE1D34" w:rsidP="009058E8">
            <w:pPr>
              <w:spacing w:after="0" w:line="240" w:lineRule="auto"/>
              <w:jc w:val="right"/>
              <w:rPr>
                <w:rFonts w:ascii="Calibri" w:eastAsia="Times New Roman" w:hAnsi="Calibri" w:cs="Calibri"/>
                <w:b/>
                <w:bCs/>
                <w:color w:val="000000"/>
                <w:sz w:val="18"/>
                <w:szCs w:val="18"/>
                <w:lang w:eastAsia="fr-FR"/>
              </w:rPr>
            </w:pPr>
            <w:r w:rsidRPr="000F36E6">
              <w:rPr>
                <w:rFonts w:ascii="Calibri" w:eastAsia="Times New Roman" w:hAnsi="Calibri" w:cs="Calibri"/>
                <w:b/>
                <w:bCs/>
                <w:color w:val="000000"/>
                <w:sz w:val="18"/>
                <w:szCs w:val="18"/>
                <w:lang w:eastAsia="fr-FR"/>
              </w:rPr>
              <w:t>2</w:t>
            </w:r>
          </w:p>
        </w:tc>
      </w:tr>
      <w:tr w:rsidR="00EE1D34" w:rsidRPr="000F36E6" w14:paraId="5B853A00" w14:textId="77777777" w:rsidTr="009058E8">
        <w:trPr>
          <w:trHeight w:val="290"/>
          <w:jc w:val="center"/>
        </w:trPr>
        <w:tc>
          <w:tcPr>
            <w:tcW w:w="640" w:type="dxa"/>
            <w:vMerge/>
            <w:vAlign w:val="center"/>
            <w:hideMark/>
          </w:tcPr>
          <w:p w14:paraId="669119F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679E376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restart"/>
            <w:shd w:val="clear" w:color="auto" w:fill="auto"/>
            <w:noWrap/>
            <w:vAlign w:val="bottom"/>
            <w:hideMark/>
          </w:tcPr>
          <w:p w14:paraId="3BC145DC" w14:textId="77777777" w:rsidR="00EE1D34" w:rsidRPr="000F36E6" w:rsidRDefault="00EE1D34" w:rsidP="009058E8">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Solution</w:t>
            </w:r>
          </w:p>
        </w:tc>
        <w:tc>
          <w:tcPr>
            <w:tcW w:w="2080" w:type="dxa"/>
            <w:shd w:val="clear" w:color="auto" w:fill="auto"/>
            <w:noWrap/>
            <w:vAlign w:val="bottom"/>
            <w:hideMark/>
          </w:tcPr>
          <w:p w14:paraId="00A1ED0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Technologie</w:t>
            </w:r>
          </w:p>
        </w:tc>
        <w:tc>
          <w:tcPr>
            <w:tcW w:w="660" w:type="dxa"/>
            <w:shd w:val="clear" w:color="auto" w:fill="auto"/>
            <w:noWrap/>
            <w:vAlign w:val="bottom"/>
            <w:hideMark/>
          </w:tcPr>
          <w:p w14:paraId="5F0EF2CB"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1,5</w:t>
            </w:r>
          </w:p>
        </w:tc>
      </w:tr>
      <w:tr w:rsidR="00EE1D34" w:rsidRPr="000F36E6" w14:paraId="2CCEE00D" w14:textId="77777777" w:rsidTr="009058E8">
        <w:trPr>
          <w:trHeight w:val="290"/>
          <w:jc w:val="center"/>
        </w:trPr>
        <w:tc>
          <w:tcPr>
            <w:tcW w:w="640" w:type="dxa"/>
            <w:vMerge/>
            <w:vAlign w:val="center"/>
            <w:hideMark/>
          </w:tcPr>
          <w:p w14:paraId="210EF8A7"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5665F2A9"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201B2EF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hideMark/>
          </w:tcPr>
          <w:p w14:paraId="4DE66179"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Difficultés surmontées</w:t>
            </w:r>
          </w:p>
        </w:tc>
        <w:tc>
          <w:tcPr>
            <w:tcW w:w="660" w:type="dxa"/>
            <w:shd w:val="clear" w:color="auto" w:fill="auto"/>
            <w:noWrap/>
            <w:vAlign w:val="bottom"/>
            <w:hideMark/>
          </w:tcPr>
          <w:p w14:paraId="1A363653"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EE1D34" w:rsidRPr="000F36E6" w14:paraId="7D938F11" w14:textId="77777777" w:rsidTr="009058E8">
        <w:trPr>
          <w:trHeight w:val="290"/>
          <w:jc w:val="center"/>
        </w:trPr>
        <w:tc>
          <w:tcPr>
            <w:tcW w:w="640" w:type="dxa"/>
            <w:vMerge/>
            <w:vAlign w:val="center"/>
            <w:hideMark/>
          </w:tcPr>
          <w:p w14:paraId="17761AA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28E960E5"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1C36FE12"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740" w:type="dxa"/>
            <w:gridSpan w:val="2"/>
            <w:shd w:val="clear" w:color="000000" w:fill="BFBFBF"/>
            <w:noWrap/>
            <w:vAlign w:val="bottom"/>
            <w:hideMark/>
          </w:tcPr>
          <w:p w14:paraId="04BDB9F5" w14:textId="77777777" w:rsidR="00EE1D34" w:rsidRPr="000F36E6" w:rsidRDefault="00EE1D34" w:rsidP="009058E8">
            <w:pPr>
              <w:spacing w:after="0" w:line="240" w:lineRule="auto"/>
              <w:jc w:val="right"/>
              <w:rPr>
                <w:rFonts w:ascii="Calibri" w:eastAsia="Times New Roman" w:hAnsi="Calibri" w:cs="Calibri"/>
                <w:b/>
                <w:bCs/>
                <w:color w:val="000000"/>
                <w:sz w:val="18"/>
                <w:szCs w:val="18"/>
                <w:lang w:eastAsia="fr-FR"/>
              </w:rPr>
            </w:pPr>
            <w:r w:rsidRPr="000F36E6">
              <w:rPr>
                <w:rFonts w:ascii="Calibri" w:eastAsia="Times New Roman" w:hAnsi="Calibri" w:cs="Calibri"/>
                <w:b/>
                <w:bCs/>
                <w:color w:val="000000"/>
                <w:sz w:val="18"/>
                <w:szCs w:val="18"/>
                <w:lang w:eastAsia="fr-FR"/>
              </w:rPr>
              <w:t>2</w:t>
            </w:r>
          </w:p>
        </w:tc>
      </w:tr>
      <w:tr w:rsidR="00EE1D34" w:rsidRPr="000F36E6" w14:paraId="5825EB94" w14:textId="77777777" w:rsidTr="009058E8">
        <w:trPr>
          <w:trHeight w:val="290"/>
          <w:jc w:val="center"/>
        </w:trPr>
        <w:tc>
          <w:tcPr>
            <w:tcW w:w="640" w:type="dxa"/>
            <w:vMerge/>
            <w:vAlign w:val="center"/>
            <w:hideMark/>
          </w:tcPr>
          <w:p w14:paraId="20E47FAE"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7902FD77"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restart"/>
            <w:shd w:val="clear" w:color="auto" w:fill="auto"/>
            <w:noWrap/>
            <w:vAlign w:val="bottom"/>
            <w:hideMark/>
          </w:tcPr>
          <w:p w14:paraId="02C2B479" w14:textId="77777777" w:rsidR="00EE1D34" w:rsidRPr="000F36E6" w:rsidRDefault="00EE1D34" w:rsidP="009058E8">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Conclusion</w:t>
            </w:r>
          </w:p>
        </w:tc>
        <w:tc>
          <w:tcPr>
            <w:tcW w:w="2080" w:type="dxa"/>
            <w:shd w:val="clear" w:color="auto" w:fill="auto"/>
            <w:noWrap/>
            <w:vAlign w:val="bottom"/>
            <w:hideMark/>
          </w:tcPr>
          <w:p w14:paraId="02922B5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Expérience</w:t>
            </w:r>
          </w:p>
        </w:tc>
        <w:tc>
          <w:tcPr>
            <w:tcW w:w="660" w:type="dxa"/>
            <w:shd w:val="clear" w:color="auto" w:fill="auto"/>
            <w:noWrap/>
            <w:vAlign w:val="bottom"/>
            <w:hideMark/>
          </w:tcPr>
          <w:p w14:paraId="3C95C150"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EE1D34" w:rsidRPr="000F36E6" w14:paraId="6572C01A" w14:textId="77777777" w:rsidTr="009058E8">
        <w:trPr>
          <w:trHeight w:val="290"/>
          <w:jc w:val="center"/>
        </w:trPr>
        <w:tc>
          <w:tcPr>
            <w:tcW w:w="640" w:type="dxa"/>
            <w:vMerge/>
            <w:vAlign w:val="center"/>
            <w:hideMark/>
          </w:tcPr>
          <w:p w14:paraId="41CB76F0"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359EBDC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25E3B7B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hideMark/>
          </w:tcPr>
          <w:p w14:paraId="2C0CA0D5"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Prolongation</w:t>
            </w:r>
          </w:p>
        </w:tc>
        <w:tc>
          <w:tcPr>
            <w:tcW w:w="660" w:type="dxa"/>
            <w:shd w:val="clear" w:color="auto" w:fill="auto"/>
            <w:noWrap/>
            <w:vAlign w:val="bottom"/>
            <w:hideMark/>
          </w:tcPr>
          <w:p w14:paraId="7B82D6AE" w14:textId="77777777"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EE1D34" w:rsidRPr="000F36E6" w14:paraId="62C42087" w14:textId="77777777" w:rsidTr="009058E8">
        <w:trPr>
          <w:trHeight w:val="290"/>
          <w:jc w:val="center"/>
        </w:trPr>
        <w:tc>
          <w:tcPr>
            <w:tcW w:w="640" w:type="dxa"/>
            <w:vMerge/>
            <w:vAlign w:val="center"/>
            <w:hideMark/>
          </w:tcPr>
          <w:p w14:paraId="7E409F0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1022AE5C"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1D87C3FC"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740" w:type="dxa"/>
            <w:gridSpan w:val="2"/>
            <w:shd w:val="clear" w:color="000000" w:fill="BFBFBF"/>
            <w:noWrap/>
            <w:vAlign w:val="bottom"/>
            <w:hideMark/>
          </w:tcPr>
          <w:p w14:paraId="7C7655BD" w14:textId="77777777" w:rsidR="00EE1D34" w:rsidRPr="000F36E6" w:rsidRDefault="00EE1D34" w:rsidP="009058E8">
            <w:pPr>
              <w:spacing w:after="0" w:line="240" w:lineRule="auto"/>
              <w:jc w:val="right"/>
              <w:rPr>
                <w:rFonts w:ascii="Calibri" w:eastAsia="Times New Roman" w:hAnsi="Calibri" w:cs="Calibri"/>
                <w:b/>
                <w:bCs/>
                <w:color w:val="000000"/>
                <w:sz w:val="18"/>
                <w:szCs w:val="18"/>
                <w:lang w:eastAsia="fr-FR"/>
              </w:rPr>
            </w:pPr>
            <w:r w:rsidRPr="000F36E6">
              <w:rPr>
                <w:rFonts w:ascii="Calibri" w:eastAsia="Times New Roman" w:hAnsi="Calibri" w:cs="Calibri"/>
                <w:b/>
                <w:bCs/>
                <w:color w:val="000000"/>
                <w:sz w:val="18"/>
                <w:szCs w:val="18"/>
                <w:lang w:eastAsia="fr-FR"/>
              </w:rPr>
              <w:t>1</w:t>
            </w:r>
          </w:p>
        </w:tc>
      </w:tr>
      <w:tr w:rsidR="00EE1D34" w:rsidRPr="000F36E6" w14:paraId="2AB3D421" w14:textId="77777777" w:rsidTr="009058E8">
        <w:trPr>
          <w:trHeight w:val="290"/>
          <w:jc w:val="center"/>
        </w:trPr>
        <w:tc>
          <w:tcPr>
            <w:tcW w:w="640" w:type="dxa"/>
            <w:vMerge/>
            <w:vAlign w:val="center"/>
            <w:hideMark/>
          </w:tcPr>
          <w:p w14:paraId="1920D867"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1C1A967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4271" w:type="dxa"/>
            <w:gridSpan w:val="3"/>
            <w:shd w:val="clear" w:color="000000" w:fill="808080"/>
            <w:noWrap/>
            <w:vAlign w:val="bottom"/>
            <w:hideMark/>
          </w:tcPr>
          <w:p w14:paraId="430B7C7E" w14:textId="77777777" w:rsidR="00EE1D34" w:rsidRPr="000F36E6" w:rsidRDefault="00EE1D34" w:rsidP="009058E8">
            <w:pPr>
              <w:spacing w:after="0" w:line="240" w:lineRule="auto"/>
              <w:jc w:val="right"/>
              <w:rPr>
                <w:rFonts w:ascii="Calibri" w:eastAsia="Times New Roman" w:hAnsi="Calibri" w:cs="Calibri"/>
                <w:b/>
                <w:bCs/>
                <w:color w:val="FFFFFF"/>
                <w:sz w:val="18"/>
                <w:szCs w:val="18"/>
                <w:lang w:eastAsia="fr-FR"/>
              </w:rPr>
            </w:pPr>
            <w:r w:rsidRPr="000F36E6">
              <w:rPr>
                <w:rFonts w:ascii="Calibri" w:eastAsia="Times New Roman" w:hAnsi="Calibri" w:cs="Calibri"/>
                <w:b/>
                <w:bCs/>
                <w:color w:val="FFFFFF"/>
                <w:sz w:val="18"/>
                <w:szCs w:val="18"/>
                <w:lang w:eastAsia="fr-FR"/>
              </w:rPr>
              <w:t>6</w:t>
            </w:r>
          </w:p>
        </w:tc>
      </w:tr>
      <w:tr w:rsidR="00EE1D34" w:rsidRPr="000F36E6" w14:paraId="04AB7060" w14:textId="77777777" w:rsidTr="00EE1D34">
        <w:trPr>
          <w:trHeight w:val="290"/>
          <w:jc w:val="center"/>
        </w:trPr>
        <w:tc>
          <w:tcPr>
            <w:tcW w:w="640" w:type="dxa"/>
            <w:vMerge/>
            <w:vAlign w:val="center"/>
            <w:hideMark/>
          </w:tcPr>
          <w:p w14:paraId="4FDDAE1C"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restart"/>
            <w:shd w:val="clear" w:color="auto" w:fill="auto"/>
            <w:noWrap/>
            <w:vAlign w:val="bottom"/>
            <w:hideMark/>
          </w:tcPr>
          <w:p w14:paraId="066D43E3" w14:textId="77777777" w:rsidR="00EE1D34" w:rsidRPr="000F36E6" w:rsidRDefault="00EE1D34" w:rsidP="009058E8">
            <w:pPr>
              <w:spacing w:after="0" w:line="240" w:lineRule="auto"/>
              <w:jc w:val="center"/>
              <w:rPr>
                <w:rFonts w:ascii="Calibri" w:eastAsia="Times New Roman" w:hAnsi="Calibri" w:cs="Calibri"/>
                <w:color w:val="000000"/>
                <w:sz w:val="18"/>
                <w:szCs w:val="18"/>
                <w:lang w:eastAsia="fr-FR"/>
              </w:rPr>
            </w:pPr>
            <w:r w:rsidRPr="005D4B81">
              <w:rPr>
                <w:rFonts w:ascii="Calibri" w:eastAsia="Times New Roman" w:hAnsi="Calibri" w:cs="Calibri"/>
                <w:color w:val="000000"/>
                <w:sz w:val="18"/>
                <w:szCs w:val="18"/>
                <w:lang w:eastAsia="fr-FR"/>
              </w:rPr>
              <w:t>Dé</w:t>
            </w:r>
            <w:r w:rsidRPr="000F36E6">
              <w:rPr>
                <w:rFonts w:ascii="Calibri" w:eastAsia="Times New Roman" w:hAnsi="Calibri" w:cs="Calibri"/>
                <w:color w:val="000000"/>
                <w:sz w:val="18"/>
                <w:szCs w:val="18"/>
                <w:lang w:eastAsia="fr-FR"/>
              </w:rPr>
              <w:t>velopp</w:t>
            </w:r>
            <w:r>
              <w:rPr>
                <w:rFonts w:ascii="Calibri" w:eastAsia="Times New Roman" w:hAnsi="Calibri" w:cs="Calibri"/>
                <w:color w:val="000000"/>
                <w:sz w:val="18"/>
                <w:szCs w:val="18"/>
                <w:lang w:eastAsia="fr-FR"/>
              </w:rPr>
              <w:t>em</w:t>
            </w:r>
            <w:r w:rsidRPr="000F36E6">
              <w:rPr>
                <w:rFonts w:ascii="Calibri" w:eastAsia="Times New Roman" w:hAnsi="Calibri" w:cs="Calibri"/>
                <w:color w:val="000000"/>
                <w:sz w:val="18"/>
                <w:szCs w:val="18"/>
                <w:lang w:eastAsia="fr-FR"/>
              </w:rPr>
              <w:t>ent</w:t>
            </w:r>
          </w:p>
        </w:tc>
        <w:tc>
          <w:tcPr>
            <w:tcW w:w="1531" w:type="dxa"/>
            <w:vMerge w:val="restart"/>
            <w:shd w:val="clear" w:color="auto" w:fill="auto"/>
            <w:noWrap/>
            <w:vAlign w:val="bottom"/>
            <w:hideMark/>
          </w:tcPr>
          <w:p w14:paraId="28D21B88" w14:textId="7DA7E321" w:rsidR="00EE1D34" w:rsidRPr="000F36E6" w:rsidRDefault="00EE1D34" w:rsidP="00EE1D34">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p_base</w:t>
            </w:r>
          </w:p>
        </w:tc>
        <w:tc>
          <w:tcPr>
            <w:tcW w:w="2080" w:type="dxa"/>
            <w:shd w:val="clear" w:color="auto" w:fill="auto"/>
            <w:noWrap/>
            <w:vAlign w:val="bottom"/>
          </w:tcPr>
          <w:p w14:paraId="1F76EF80" w14:textId="5C8EF992" w:rsidR="00EE1D34" w:rsidRPr="000F36E6" w:rsidRDefault="00EE1D34" w:rsidP="00CA4C9B">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al</w:t>
            </w:r>
            <w:r w:rsidR="00CA4C9B">
              <w:rPr>
                <w:rFonts w:ascii="Calibri" w:eastAsia="Times New Roman" w:hAnsi="Calibri" w:cs="Calibri"/>
                <w:color w:val="000000"/>
                <w:sz w:val="18"/>
                <w:szCs w:val="18"/>
                <w:lang w:eastAsia="fr-FR"/>
              </w:rPr>
              <w:t>e</w:t>
            </w:r>
            <w:r>
              <w:rPr>
                <w:rFonts w:ascii="Calibri" w:eastAsia="Times New Roman" w:hAnsi="Calibri" w:cs="Calibri"/>
                <w:color w:val="000000"/>
                <w:sz w:val="18"/>
                <w:szCs w:val="18"/>
                <w:lang w:eastAsia="fr-FR"/>
              </w:rPr>
              <w:t>atoire_entre_a_et_b</w:t>
            </w:r>
          </w:p>
        </w:tc>
        <w:tc>
          <w:tcPr>
            <w:tcW w:w="660" w:type="dxa"/>
            <w:shd w:val="clear" w:color="auto" w:fill="auto"/>
            <w:noWrap/>
            <w:vAlign w:val="bottom"/>
          </w:tcPr>
          <w:p w14:paraId="30CEB2BB" w14:textId="19425D7E"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w:t>
            </w:r>
            <w:r w:rsidR="009058E8">
              <w:rPr>
                <w:rFonts w:ascii="Calibri" w:eastAsia="Times New Roman" w:hAnsi="Calibri" w:cs="Calibri"/>
                <w:color w:val="000000"/>
                <w:sz w:val="18"/>
                <w:szCs w:val="18"/>
                <w:lang w:eastAsia="fr-FR"/>
              </w:rPr>
              <w:t>3</w:t>
            </w:r>
          </w:p>
        </w:tc>
      </w:tr>
      <w:tr w:rsidR="00EE1D34" w:rsidRPr="000F36E6" w14:paraId="282A0471" w14:textId="77777777" w:rsidTr="00EE1D34">
        <w:trPr>
          <w:trHeight w:val="290"/>
          <w:jc w:val="center"/>
        </w:trPr>
        <w:tc>
          <w:tcPr>
            <w:tcW w:w="640" w:type="dxa"/>
            <w:vMerge/>
            <w:vAlign w:val="center"/>
          </w:tcPr>
          <w:p w14:paraId="1BD6FFA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shd w:val="clear" w:color="auto" w:fill="auto"/>
            <w:noWrap/>
            <w:vAlign w:val="bottom"/>
          </w:tcPr>
          <w:p w14:paraId="221B4E7D" w14:textId="77777777" w:rsidR="00EE1D34" w:rsidRPr="005D4B81" w:rsidRDefault="00EE1D34" w:rsidP="009058E8">
            <w:pPr>
              <w:spacing w:after="0" w:line="240" w:lineRule="auto"/>
              <w:jc w:val="center"/>
              <w:rPr>
                <w:rFonts w:ascii="Calibri" w:eastAsia="Times New Roman" w:hAnsi="Calibri" w:cs="Calibri"/>
                <w:color w:val="000000"/>
                <w:sz w:val="18"/>
                <w:szCs w:val="18"/>
                <w:lang w:eastAsia="fr-FR"/>
              </w:rPr>
            </w:pPr>
          </w:p>
        </w:tc>
        <w:tc>
          <w:tcPr>
            <w:tcW w:w="1531" w:type="dxa"/>
            <w:vMerge/>
            <w:shd w:val="clear" w:color="auto" w:fill="auto"/>
            <w:noWrap/>
            <w:vAlign w:val="bottom"/>
          </w:tcPr>
          <w:p w14:paraId="0C9EE58F" w14:textId="77777777" w:rsidR="00EE1D34" w:rsidRDefault="00EE1D34" w:rsidP="00EE1D34">
            <w:pPr>
              <w:spacing w:after="0" w:line="240" w:lineRule="auto"/>
              <w:jc w:val="center"/>
              <w:rPr>
                <w:rFonts w:ascii="Calibri" w:eastAsia="Times New Roman" w:hAnsi="Calibri" w:cs="Calibri"/>
                <w:color w:val="000000"/>
                <w:sz w:val="18"/>
                <w:szCs w:val="18"/>
                <w:lang w:eastAsia="fr-FR"/>
              </w:rPr>
            </w:pPr>
          </w:p>
        </w:tc>
        <w:tc>
          <w:tcPr>
            <w:tcW w:w="2080" w:type="dxa"/>
            <w:shd w:val="clear" w:color="auto" w:fill="auto"/>
            <w:noWrap/>
            <w:vAlign w:val="bottom"/>
          </w:tcPr>
          <w:p w14:paraId="46D951C0" w14:textId="2557D1BB" w:rsidR="00EE1D34" w:rsidRPr="000F36E6" w:rsidRDefault="00EE1D34"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initialiser_tableau</w:t>
            </w:r>
          </w:p>
        </w:tc>
        <w:tc>
          <w:tcPr>
            <w:tcW w:w="660" w:type="dxa"/>
            <w:shd w:val="clear" w:color="auto" w:fill="auto"/>
            <w:noWrap/>
            <w:vAlign w:val="bottom"/>
          </w:tcPr>
          <w:p w14:paraId="1A221270" w14:textId="7585789C"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0,8</w:t>
            </w:r>
          </w:p>
        </w:tc>
      </w:tr>
      <w:tr w:rsidR="00EE1D34" w:rsidRPr="000F36E6" w14:paraId="36C3991D" w14:textId="77777777" w:rsidTr="00EE1D34">
        <w:trPr>
          <w:trHeight w:val="290"/>
          <w:jc w:val="center"/>
        </w:trPr>
        <w:tc>
          <w:tcPr>
            <w:tcW w:w="640" w:type="dxa"/>
            <w:vMerge/>
            <w:vAlign w:val="center"/>
          </w:tcPr>
          <w:p w14:paraId="45B8D01C"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shd w:val="clear" w:color="auto" w:fill="auto"/>
            <w:noWrap/>
            <w:vAlign w:val="bottom"/>
          </w:tcPr>
          <w:p w14:paraId="5E149E08" w14:textId="77777777" w:rsidR="00EE1D34" w:rsidRPr="005D4B81" w:rsidRDefault="00EE1D34" w:rsidP="009058E8">
            <w:pPr>
              <w:spacing w:after="0" w:line="240" w:lineRule="auto"/>
              <w:jc w:val="center"/>
              <w:rPr>
                <w:rFonts w:ascii="Calibri" w:eastAsia="Times New Roman" w:hAnsi="Calibri" w:cs="Calibri"/>
                <w:color w:val="000000"/>
                <w:sz w:val="18"/>
                <w:szCs w:val="18"/>
                <w:lang w:eastAsia="fr-FR"/>
              </w:rPr>
            </w:pPr>
          </w:p>
        </w:tc>
        <w:tc>
          <w:tcPr>
            <w:tcW w:w="1531" w:type="dxa"/>
            <w:vMerge/>
            <w:shd w:val="clear" w:color="auto" w:fill="auto"/>
            <w:noWrap/>
            <w:vAlign w:val="bottom"/>
          </w:tcPr>
          <w:p w14:paraId="57FF8D45" w14:textId="77777777" w:rsidR="00EE1D34" w:rsidRDefault="00EE1D34" w:rsidP="00EE1D34">
            <w:pPr>
              <w:spacing w:after="0" w:line="240" w:lineRule="auto"/>
              <w:jc w:val="center"/>
              <w:rPr>
                <w:rFonts w:ascii="Calibri" w:eastAsia="Times New Roman" w:hAnsi="Calibri" w:cs="Calibri"/>
                <w:color w:val="000000"/>
                <w:sz w:val="18"/>
                <w:szCs w:val="18"/>
                <w:lang w:eastAsia="fr-FR"/>
              </w:rPr>
            </w:pPr>
          </w:p>
        </w:tc>
        <w:tc>
          <w:tcPr>
            <w:tcW w:w="2080" w:type="dxa"/>
            <w:shd w:val="clear" w:color="auto" w:fill="auto"/>
            <w:noWrap/>
            <w:vAlign w:val="bottom"/>
          </w:tcPr>
          <w:p w14:paraId="01DB6D48" w14:textId="541508BC" w:rsidR="00EE1D34" w:rsidRPr="000F36E6" w:rsidRDefault="00EE1D34" w:rsidP="00EE1D34">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echanger_tableau</w:t>
            </w:r>
          </w:p>
        </w:tc>
        <w:tc>
          <w:tcPr>
            <w:tcW w:w="660" w:type="dxa"/>
            <w:shd w:val="clear" w:color="auto" w:fill="auto"/>
            <w:noWrap/>
            <w:vAlign w:val="bottom"/>
          </w:tcPr>
          <w:p w14:paraId="59FC1522" w14:textId="5DD03F25" w:rsidR="00EE1D34" w:rsidRPr="000F36E6" w:rsidRDefault="00EE1D34"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w:t>
            </w:r>
            <w:r w:rsidR="009058E8">
              <w:rPr>
                <w:rFonts w:ascii="Calibri" w:eastAsia="Times New Roman" w:hAnsi="Calibri" w:cs="Calibri"/>
                <w:color w:val="000000"/>
                <w:sz w:val="18"/>
                <w:szCs w:val="18"/>
                <w:lang w:eastAsia="fr-FR"/>
              </w:rPr>
              <w:t>3</w:t>
            </w:r>
          </w:p>
        </w:tc>
      </w:tr>
      <w:tr w:rsidR="00EE1D34" w:rsidRPr="000F36E6" w14:paraId="5FE7E838" w14:textId="77777777" w:rsidTr="00EE1D34">
        <w:trPr>
          <w:trHeight w:val="290"/>
          <w:jc w:val="center"/>
        </w:trPr>
        <w:tc>
          <w:tcPr>
            <w:tcW w:w="640" w:type="dxa"/>
            <w:vMerge/>
            <w:vAlign w:val="center"/>
            <w:hideMark/>
          </w:tcPr>
          <w:p w14:paraId="4002CE71"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46B6AE6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694D67B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59914141" w14:textId="193D3026" w:rsidR="00EE1D34" w:rsidRPr="000F36E6" w:rsidRDefault="00EE1D34" w:rsidP="00EE1D34">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croiser_tableau</w:t>
            </w:r>
          </w:p>
        </w:tc>
        <w:tc>
          <w:tcPr>
            <w:tcW w:w="660" w:type="dxa"/>
            <w:shd w:val="clear" w:color="auto" w:fill="auto"/>
            <w:noWrap/>
            <w:vAlign w:val="bottom"/>
          </w:tcPr>
          <w:p w14:paraId="34815007" w14:textId="51077362"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0,9</w:t>
            </w:r>
          </w:p>
        </w:tc>
      </w:tr>
      <w:tr w:rsidR="00EE1D34" w:rsidRPr="000F36E6" w14:paraId="29A5F2B9" w14:textId="77777777" w:rsidTr="00EE1D34">
        <w:trPr>
          <w:trHeight w:val="290"/>
          <w:jc w:val="center"/>
        </w:trPr>
        <w:tc>
          <w:tcPr>
            <w:tcW w:w="640" w:type="dxa"/>
            <w:vMerge/>
            <w:vAlign w:val="center"/>
          </w:tcPr>
          <w:p w14:paraId="607D1F33"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tcPr>
          <w:p w14:paraId="3B22CA5C"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tcPr>
          <w:p w14:paraId="40B9F54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3904688F" w14:textId="76A4F144" w:rsidR="00EE1D34" w:rsidRPr="000F36E6" w:rsidRDefault="00EE1D34" w:rsidP="00EE1D34">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copie_tableau</w:t>
            </w:r>
          </w:p>
        </w:tc>
        <w:tc>
          <w:tcPr>
            <w:tcW w:w="660" w:type="dxa"/>
            <w:shd w:val="clear" w:color="auto" w:fill="auto"/>
            <w:noWrap/>
            <w:vAlign w:val="bottom"/>
          </w:tcPr>
          <w:p w14:paraId="792C0AC4" w14:textId="40637853"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0,8</w:t>
            </w:r>
          </w:p>
        </w:tc>
      </w:tr>
      <w:tr w:rsidR="00EE1D34" w:rsidRPr="000F36E6" w14:paraId="3C41DAA0" w14:textId="77777777" w:rsidTr="00EE1D34">
        <w:trPr>
          <w:trHeight w:val="290"/>
          <w:jc w:val="center"/>
        </w:trPr>
        <w:tc>
          <w:tcPr>
            <w:tcW w:w="640" w:type="dxa"/>
            <w:vMerge/>
            <w:vAlign w:val="center"/>
            <w:hideMark/>
          </w:tcPr>
          <w:p w14:paraId="5EC497B7"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36FD2C7C"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29A06531"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0956E1F8" w14:textId="4756889E"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copie_croisement_tableau</w:t>
            </w:r>
          </w:p>
        </w:tc>
        <w:tc>
          <w:tcPr>
            <w:tcW w:w="660" w:type="dxa"/>
            <w:shd w:val="clear" w:color="auto" w:fill="auto"/>
            <w:noWrap/>
            <w:vAlign w:val="bottom"/>
          </w:tcPr>
          <w:p w14:paraId="6527A069" w14:textId="749DFAD9"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0,9</w:t>
            </w:r>
          </w:p>
        </w:tc>
      </w:tr>
      <w:tr w:rsidR="00EE1D34" w:rsidRPr="000F36E6" w14:paraId="60745AF0" w14:textId="77777777" w:rsidTr="009058E8">
        <w:trPr>
          <w:trHeight w:val="290"/>
          <w:jc w:val="center"/>
        </w:trPr>
        <w:tc>
          <w:tcPr>
            <w:tcW w:w="640" w:type="dxa"/>
            <w:vMerge/>
            <w:vAlign w:val="center"/>
            <w:hideMark/>
          </w:tcPr>
          <w:p w14:paraId="456CF6F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004BC04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751BDCAC"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740" w:type="dxa"/>
            <w:gridSpan w:val="2"/>
            <w:shd w:val="clear" w:color="000000" w:fill="BFBFBF"/>
            <w:noWrap/>
            <w:vAlign w:val="bottom"/>
            <w:hideMark/>
          </w:tcPr>
          <w:p w14:paraId="48EDA8DF" w14:textId="39E26724" w:rsidR="00EE1D34" w:rsidRPr="000F36E6" w:rsidRDefault="009058E8" w:rsidP="009058E8">
            <w:pPr>
              <w:spacing w:after="0" w:line="240" w:lineRule="auto"/>
              <w:jc w:val="righ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4</w:t>
            </w:r>
          </w:p>
        </w:tc>
      </w:tr>
      <w:tr w:rsidR="00EE1D34" w:rsidRPr="000F36E6" w14:paraId="24DD8F13" w14:textId="77777777" w:rsidTr="00EE1D34">
        <w:trPr>
          <w:trHeight w:val="290"/>
          <w:jc w:val="center"/>
        </w:trPr>
        <w:tc>
          <w:tcPr>
            <w:tcW w:w="640" w:type="dxa"/>
            <w:vMerge/>
            <w:vAlign w:val="center"/>
            <w:hideMark/>
          </w:tcPr>
          <w:p w14:paraId="6AD1808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023D997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restart"/>
            <w:shd w:val="clear" w:color="auto" w:fill="auto"/>
            <w:noWrap/>
            <w:vAlign w:val="bottom"/>
            <w:hideMark/>
          </w:tcPr>
          <w:p w14:paraId="1035F20E" w14:textId="152C9EC7" w:rsidR="00EE1D34" w:rsidRPr="000F36E6" w:rsidRDefault="00EE1D34" w:rsidP="00EE1D34">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p_permutation</w:t>
            </w:r>
          </w:p>
        </w:tc>
        <w:tc>
          <w:tcPr>
            <w:tcW w:w="2080" w:type="dxa"/>
            <w:shd w:val="clear" w:color="auto" w:fill="auto"/>
            <w:noWrap/>
            <w:vAlign w:val="bottom"/>
          </w:tcPr>
          <w:p w14:paraId="0093CBEC" w14:textId="02D97EFA"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sidRPr="009058E8">
              <w:rPr>
                <w:rFonts w:ascii="Calibri" w:eastAsia="Times New Roman" w:hAnsi="Calibri" w:cs="Calibri"/>
                <w:color w:val="000000"/>
                <w:sz w:val="18"/>
                <w:szCs w:val="18"/>
                <w:lang w:eastAsia="fr-FR"/>
              </w:rPr>
              <w:t>initialiser_p_permutation</w:t>
            </w:r>
          </w:p>
        </w:tc>
        <w:tc>
          <w:tcPr>
            <w:tcW w:w="660" w:type="dxa"/>
            <w:shd w:val="clear" w:color="auto" w:fill="auto"/>
            <w:noWrap/>
            <w:vAlign w:val="bottom"/>
          </w:tcPr>
          <w:p w14:paraId="4102D621" w14:textId="7A50679A"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0,3</w:t>
            </w:r>
          </w:p>
        </w:tc>
      </w:tr>
      <w:tr w:rsidR="00EE1D34" w:rsidRPr="000F36E6" w14:paraId="2BA98F36" w14:textId="77777777" w:rsidTr="00EE1D34">
        <w:trPr>
          <w:trHeight w:val="290"/>
          <w:jc w:val="center"/>
        </w:trPr>
        <w:tc>
          <w:tcPr>
            <w:tcW w:w="640" w:type="dxa"/>
            <w:vMerge/>
            <w:vAlign w:val="center"/>
            <w:hideMark/>
          </w:tcPr>
          <w:p w14:paraId="62C69E19"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78AC08E2"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7ADDC434"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28BCF3B5" w14:textId="4E56D2DB"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donner_taille_permutation</w:t>
            </w:r>
          </w:p>
        </w:tc>
        <w:tc>
          <w:tcPr>
            <w:tcW w:w="660" w:type="dxa"/>
            <w:shd w:val="clear" w:color="auto" w:fill="auto"/>
            <w:noWrap/>
            <w:vAlign w:val="bottom"/>
          </w:tcPr>
          <w:p w14:paraId="73DE211F" w14:textId="548829A9"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0,3</w:t>
            </w:r>
          </w:p>
        </w:tc>
      </w:tr>
      <w:tr w:rsidR="00EE1D34" w:rsidRPr="000F36E6" w14:paraId="002F33FD" w14:textId="77777777" w:rsidTr="00EE1D34">
        <w:trPr>
          <w:trHeight w:val="290"/>
          <w:jc w:val="center"/>
        </w:trPr>
        <w:tc>
          <w:tcPr>
            <w:tcW w:w="640" w:type="dxa"/>
            <w:vMerge/>
            <w:vAlign w:val="center"/>
            <w:hideMark/>
          </w:tcPr>
          <w:p w14:paraId="22E7C24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3015692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406FAF9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17B03D6D" w14:textId="07842887"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est_p_permutation_initialise</w:t>
            </w:r>
          </w:p>
        </w:tc>
        <w:tc>
          <w:tcPr>
            <w:tcW w:w="660" w:type="dxa"/>
            <w:shd w:val="clear" w:color="auto" w:fill="auto"/>
            <w:noWrap/>
            <w:vAlign w:val="bottom"/>
          </w:tcPr>
          <w:p w14:paraId="5F3144F4" w14:textId="7C124612"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0,3</w:t>
            </w:r>
          </w:p>
        </w:tc>
      </w:tr>
      <w:tr w:rsidR="00EE1D34" w:rsidRPr="000F36E6" w14:paraId="48978584" w14:textId="77777777" w:rsidTr="00EE1D34">
        <w:trPr>
          <w:trHeight w:val="290"/>
          <w:jc w:val="center"/>
        </w:trPr>
        <w:tc>
          <w:tcPr>
            <w:tcW w:w="640" w:type="dxa"/>
            <w:vMerge/>
            <w:vAlign w:val="center"/>
            <w:hideMark/>
          </w:tcPr>
          <w:p w14:paraId="2DEA213E"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0A0A0113"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3CD7E495"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41690830" w14:textId="10E623D9"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initialiser_permutation</w:t>
            </w:r>
          </w:p>
        </w:tc>
        <w:tc>
          <w:tcPr>
            <w:tcW w:w="660" w:type="dxa"/>
            <w:shd w:val="clear" w:color="auto" w:fill="auto"/>
            <w:noWrap/>
            <w:vAlign w:val="bottom"/>
          </w:tcPr>
          <w:p w14:paraId="756BEE07" w14:textId="29B2FAE2"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1</w:t>
            </w:r>
          </w:p>
        </w:tc>
      </w:tr>
      <w:tr w:rsidR="00EE1D34" w:rsidRPr="000F36E6" w14:paraId="4EAD6318" w14:textId="77777777" w:rsidTr="00EE1D34">
        <w:trPr>
          <w:trHeight w:val="290"/>
          <w:jc w:val="center"/>
        </w:trPr>
        <w:tc>
          <w:tcPr>
            <w:tcW w:w="640" w:type="dxa"/>
            <w:vMerge/>
            <w:vAlign w:val="center"/>
            <w:hideMark/>
          </w:tcPr>
          <w:p w14:paraId="77EA0645"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67FF85CB"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50BC98FB"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6E45C606" w14:textId="3D8744C7"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finaliser_permutation</w:t>
            </w:r>
          </w:p>
        </w:tc>
        <w:tc>
          <w:tcPr>
            <w:tcW w:w="660" w:type="dxa"/>
            <w:shd w:val="clear" w:color="auto" w:fill="auto"/>
            <w:noWrap/>
            <w:vAlign w:val="bottom"/>
          </w:tcPr>
          <w:p w14:paraId="05CAC327" w14:textId="07085E80" w:rsidR="00EE1D34" w:rsidRPr="000F36E6" w:rsidRDefault="00CA4C9B"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0,6</w:t>
            </w:r>
          </w:p>
        </w:tc>
      </w:tr>
      <w:tr w:rsidR="00EE1D34" w:rsidRPr="000F36E6" w14:paraId="5C6F4B3A" w14:textId="77777777" w:rsidTr="00EE1D34">
        <w:trPr>
          <w:trHeight w:val="290"/>
          <w:jc w:val="center"/>
        </w:trPr>
        <w:tc>
          <w:tcPr>
            <w:tcW w:w="640" w:type="dxa"/>
            <w:vMerge/>
            <w:vAlign w:val="center"/>
            <w:hideMark/>
          </w:tcPr>
          <w:p w14:paraId="6CBF64D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058C4CC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7269F21D"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657A267D" w14:textId="34112E29"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copier_permutation</w:t>
            </w:r>
          </w:p>
        </w:tc>
        <w:tc>
          <w:tcPr>
            <w:tcW w:w="660" w:type="dxa"/>
            <w:shd w:val="clear" w:color="auto" w:fill="auto"/>
            <w:noWrap/>
            <w:vAlign w:val="bottom"/>
          </w:tcPr>
          <w:p w14:paraId="1A236F3E" w14:textId="05639FF3"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0,3</w:t>
            </w:r>
          </w:p>
        </w:tc>
      </w:tr>
      <w:tr w:rsidR="00EE1D34" w:rsidRPr="000F36E6" w14:paraId="3444255B" w14:textId="77777777" w:rsidTr="00EE1D34">
        <w:trPr>
          <w:trHeight w:val="290"/>
          <w:jc w:val="center"/>
        </w:trPr>
        <w:tc>
          <w:tcPr>
            <w:tcW w:w="640" w:type="dxa"/>
            <w:vMerge/>
            <w:vAlign w:val="center"/>
            <w:hideMark/>
          </w:tcPr>
          <w:p w14:paraId="34A5E8A2"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5BDA4C4B"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60ADB0FC"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026BA84A" w14:textId="47FCD938"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est_indice_valide</w:t>
            </w:r>
          </w:p>
        </w:tc>
        <w:tc>
          <w:tcPr>
            <w:tcW w:w="660" w:type="dxa"/>
            <w:shd w:val="clear" w:color="auto" w:fill="auto"/>
            <w:noWrap/>
            <w:vAlign w:val="bottom"/>
          </w:tcPr>
          <w:p w14:paraId="7723D235" w14:textId="37A157EB"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0,3</w:t>
            </w:r>
          </w:p>
        </w:tc>
      </w:tr>
      <w:tr w:rsidR="00EE1D34" w:rsidRPr="000F36E6" w14:paraId="1CB3F84B" w14:textId="77777777" w:rsidTr="00EE1D34">
        <w:trPr>
          <w:trHeight w:val="290"/>
          <w:jc w:val="center"/>
        </w:trPr>
        <w:tc>
          <w:tcPr>
            <w:tcW w:w="640" w:type="dxa"/>
            <w:vMerge/>
            <w:vAlign w:val="center"/>
            <w:hideMark/>
          </w:tcPr>
          <w:p w14:paraId="3559E66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54E8EF2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072BC76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358D3CD1" w14:textId="5AB52956"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melanger_permutation</w:t>
            </w:r>
          </w:p>
        </w:tc>
        <w:tc>
          <w:tcPr>
            <w:tcW w:w="660" w:type="dxa"/>
            <w:shd w:val="clear" w:color="auto" w:fill="auto"/>
            <w:noWrap/>
            <w:vAlign w:val="bottom"/>
          </w:tcPr>
          <w:p w14:paraId="0662F093" w14:textId="09A9E473"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0,6</w:t>
            </w:r>
          </w:p>
        </w:tc>
      </w:tr>
      <w:tr w:rsidR="00EE1D34" w:rsidRPr="000F36E6" w14:paraId="78E98DE7" w14:textId="77777777" w:rsidTr="00EE1D34">
        <w:trPr>
          <w:trHeight w:val="290"/>
          <w:jc w:val="center"/>
        </w:trPr>
        <w:tc>
          <w:tcPr>
            <w:tcW w:w="640" w:type="dxa"/>
            <w:vMerge/>
            <w:vAlign w:val="center"/>
            <w:hideMark/>
          </w:tcPr>
          <w:p w14:paraId="3F491443"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719B1EF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66FFAE4A"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79CE2E83" w14:textId="4D5B4143"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reciproque_permutation</w:t>
            </w:r>
          </w:p>
        </w:tc>
        <w:tc>
          <w:tcPr>
            <w:tcW w:w="660" w:type="dxa"/>
            <w:shd w:val="clear" w:color="auto" w:fill="auto"/>
            <w:noWrap/>
            <w:vAlign w:val="bottom"/>
          </w:tcPr>
          <w:p w14:paraId="75DB4B6D" w14:textId="40E39004"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1</w:t>
            </w:r>
          </w:p>
        </w:tc>
      </w:tr>
      <w:tr w:rsidR="00EE1D34" w:rsidRPr="000F36E6" w14:paraId="019C2C56" w14:textId="77777777" w:rsidTr="00EE1D34">
        <w:trPr>
          <w:trHeight w:val="290"/>
          <w:jc w:val="center"/>
        </w:trPr>
        <w:tc>
          <w:tcPr>
            <w:tcW w:w="640" w:type="dxa"/>
            <w:vMerge/>
            <w:vAlign w:val="center"/>
            <w:hideMark/>
          </w:tcPr>
          <w:p w14:paraId="32F5DA1E"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1CBD8CD7"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2ED0C2B6"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19CA9936" w14:textId="5F59F4CA"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est_permutation_valide</w:t>
            </w:r>
          </w:p>
        </w:tc>
        <w:tc>
          <w:tcPr>
            <w:tcW w:w="660" w:type="dxa"/>
            <w:shd w:val="clear" w:color="auto" w:fill="auto"/>
            <w:noWrap/>
            <w:vAlign w:val="bottom"/>
          </w:tcPr>
          <w:p w14:paraId="0C645EF9" w14:textId="04252A84" w:rsidR="00EE1D34" w:rsidRPr="000F36E6" w:rsidRDefault="009058E8" w:rsidP="00CA4C9B">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w:t>
            </w:r>
            <w:r w:rsidR="00CA4C9B">
              <w:rPr>
                <w:rFonts w:ascii="Calibri" w:eastAsia="Times New Roman" w:hAnsi="Calibri" w:cs="Calibri"/>
                <w:color w:val="000000"/>
                <w:sz w:val="18"/>
                <w:szCs w:val="18"/>
                <w:lang w:eastAsia="fr-FR"/>
              </w:rPr>
              <w:t>8</w:t>
            </w:r>
          </w:p>
        </w:tc>
      </w:tr>
      <w:tr w:rsidR="00EE1D34" w:rsidRPr="000F36E6" w14:paraId="4E84448D" w14:textId="77777777" w:rsidTr="00EE1D34">
        <w:trPr>
          <w:trHeight w:val="290"/>
          <w:jc w:val="center"/>
        </w:trPr>
        <w:tc>
          <w:tcPr>
            <w:tcW w:w="640" w:type="dxa"/>
            <w:vMerge/>
            <w:vAlign w:val="center"/>
            <w:hideMark/>
          </w:tcPr>
          <w:p w14:paraId="5F5D835B"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21852908"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0C83D739"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38E46BD7" w14:textId="18AD34D6" w:rsidR="00EE1D34" w:rsidRPr="000F36E6"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est_inferieur_strict</w:t>
            </w:r>
          </w:p>
        </w:tc>
        <w:tc>
          <w:tcPr>
            <w:tcW w:w="660" w:type="dxa"/>
            <w:shd w:val="clear" w:color="auto" w:fill="auto"/>
            <w:noWrap/>
            <w:vAlign w:val="bottom"/>
          </w:tcPr>
          <w:p w14:paraId="2E09F18C" w14:textId="60FBDDB9" w:rsidR="00EE1D34" w:rsidRPr="000F36E6"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0,3</w:t>
            </w:r>
          </w:p>
        </w:tc>
      </w:tr>
      <w:tr w:rsidR="009058E8" w:rsidRPr="000F36E6" w14:paraId="7DF3B471" w14:textId="77777777" w:rsidTr="00EE1D34">
        <w:trPr>
          <w:trHeight w:val="290"/>
          <w:jc w:val="center"/>
        </w:trPr>
        <w:tc>
          <w:tcPr>
            <w:tcW w:w="640" w:type="dxa"/>
            <w:vMerge/>
            <w:vAlign w:val="center"/>
          </w:tcPr>
          <w:p w14:paraId="73082E69"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tcPr>
          <w:p w14:paraId="1BE974BF"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tcPr>
          <w:p w14:paraId="66308DF0"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6FC2261F" w14:textId="1BB2F92F" w:rsidR="009058E8"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est_point_fixe</w:t>
            </w:r>
          </w:p>
        </w:tc>
        <w:tc>
          <w:tcPr>
            <w:tcW w:w="660" w:type="dxa"/>
            <w:shd w:val="clear" w:color="auto" w:fill="auto"/>
            <w:noWrap/>
            <w:vAlign w:val="bottom"/>
          </w:tcPr>
          <w:p w14:paraId="063D6FB9" w14:textId="3610E8E1" w:rsidR="009058E8" w:rsidRDefault="009058E8"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0,3</w:t>
            </w:r>
          </w:p>
        </w:tc>
      </w:tr>
      <w:tr w:rsidR="009058E8" w:rsidRPr="000F36E6" w14:paraId="5CD84028" w14:textId="77777777" w:rsidTr="00EE1D34">
        <w:trPr>
          <w:trHeight w:val="290"/>
          <w:jc w:val="center"/>
        </w:trPr>
        <w:tc>
          <w:tcPr>
            <w:tcW w:w="640" w:type="dxa"/>
            <w:vMerge/>
            <w:vAlign w:val="center"/>
          </w:tcPr>
          <w:p w14:paraId="22D66F3A"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tcPr>
          <w:p w14:paraId="1775CCE7"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tcPr>
          <w:p w14:paraId="1D4282AD"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1B9BE8A3" w14:textId="50B73D87" w:rsidR="009058E8" w:rsidRDefault="009058E8"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nb_points_fixes</w:t>
            </w:r>
          </w:p>
        </w:tc>
        <w:tc>
          <w:tcPr>
            <w:tcW w:w="660" w:type="dxa"/>
            <w:shd w:val="clear" w:color="auto" w:fill="auto"/>
            <w:noWrap/>
            <w:vAlign w:val="bottom"/>
          </w:tcPr>
          <w:p w14:paraId="47387B1F" w14:textId="4FFCEF64" w:rsidR="009058E8" w:rsidRDefault="00CA4C9B" w:rsidP="00CA4C9B">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0,4</w:t>
            </w:r>
          </w:p>
        </w:tc>
      </w:tr>
      <w:tr w:rsidR="009058E8" w:rsidRPr="000F36E6" w14:paraId="356625F6" w14:textId="77777777" w:rsidTr="00EE1D34">
        <w:trPr>
          <w:trHeight w:val="290"/>
          <w:jc w:val="center"/>
        </w:trPr>
        <w:tc>
          <w:tcPr>
            <w:tcW w:w="640" w:type="dxa"/>
            <w:vMerge/>
            <w:vAlign w:val="center"/>
          </w:tcPr>
          <w:p w14:paraId="08DF8293"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tcPr>
          <w:p w14:paraId="01A0F016"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tcPr>
          <w:p w14:paraId="162735B1"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79437588" w14:textId="4CB9AA19" w:rsidR="009058E8" w:rsidRDefault="00CA4C9B" w:rsidP="00CA4C9B">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suivante_permutation</w:t>
            </w:r>
          </w:p>
        </w:tc>
        <w:tc>
          <w:tcPr>
            <w:tcW w:w="660" w:type="dxa"/>
            <w:shd w:val="clear" w:color="auto" w:fill="auto"/>
            <w:noWrap/>
            <w:vAlign w:val="bottom"/>
          </w:tcPr>
          <w:p w14:paraId="2C00CA85" w14:textId="3426CA26" w:rsidR="009058E8" w:rsidRDefault="00CA4C9B" w:rsidP="00CA4C9B">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1</w:t>
            </w:r>
          </w:p>
        </w:tc>
      </w:tr>
      <w:tr w:rsidR="009058E8" w:rsidRPr="000F36E6" w14:paraId="4CDEDB35" w14:textId="77777777" w:rsidTr="00EE1D34">
        <w:trPr>
          <w:trHeight w:val="290"/>
          <w:jc w:val="center"/>
        </w:trPr>
        <w:tc>
          <w:tcPr>
            <w:tcW w:w="640" w:type="dxa"/>
            <w:vMerge/>
            <w:vAlign w:val="center"/>
          </w:tcPr>
          <w:p w14:paraId="4CB1DEA9"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tcPr>
          <w:p w14:paraId="5EB7E0F2"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tcPr>
          <w:p w14:paraId="4F3D7ECD" w14:textId="77777777" w:rsidR="009058E8" w:rsidRPr="000F36E6" w:rsidRDefault="009058E8"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053664FA" w14:textId="370C653D" w:rsidR="009058E8" w:rsidRDefault="00CA4C9B"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code_point_fixe</w:t>
            </w:r>
          </w:p>
        </w:tc>
        <w:tc>
          <w:tcPr>
            <w:tcW w:w="660" w:type="dxa"/>
            <w:shd w:val="clear" w:color="auto" w:fill="auto"/>
            <w:noWrap/>
            <w:vAlign w:val="bottom"/>
          </w:tcPr>
          <w:p w14:paraId="12CC90E2" w14:textId="4BD5B560" w:rsidR="009058E8" w:rsidRDefault="00CA4C9B"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0,9</w:t>
            </w:r>
          </w:p>
        </w:tc>
      </w:tr>
      <w:tr w:rsidR="00CA4C9B" w:rsidRPr="000F36E6" w14:paraId="06019A26" w14:textId="77777777" w:rsidTr="00EE1D34">
        <w:trPr>
          <w:trHeight w:val="290"/>
          <w:jc w:val="center"/>
        </w:trPr>
        <w:tc>
          <w:tcPr>
            <w:tcW w:w="640" w:type="dxa"/>
            <w:vMerge/>
            <w:vAlign w:val="center"/>
          </w:tcPr>
          <w:p w14:paraId="65170753" w14:textId="77777777" w:rsidR="00CA4C9B" w:rsidRPr="000F36E6" w:rsidRDefault="00CA4C9B"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tcPr>
          <w:p w14:paraId="3F80ECF8" w14:textId="77777777" w:rsidR="00CA4C9B" w:rsidRPr="000F36E6" w:rsidRDefault="00CA4C9B"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tcPr>
          <w:p w14:paraId="500FBC8F" w14:textId="77777777" w:rsidR="00CA4C9B" w:rsidRPr="000F36E6" w:rsidRDefault="00CA4C9B" w:rsidP="009058E8">
            <w:pPr>
              <w:spacing w:after="0" w:line="240" w:lineRule="auto"/>
              <w:jc w:val="left"/>
              <w:rPr>
                <w:rFonts w:ascii="Calibri" w:eastAsia="Times New Roman" w:hAnsi="Calibri" w:cs="Calibri"/>
                <w:color w:val="000000"/>
                <w:sz w:val="18"/>
                <w:szCs w:val="18"/>
                <w:lang w:eastAsia="fr-FR"/>
              </w:rPr>
            </w:pPr>
          </w:p>
        </w:tc>
        <w:tc>
          <w:tcPr>
            <w:tcW w:w="2080" w:type="dxa"/>
            <w:shd w:val="clear" w:color="auto" w:fill="auto"/>
            <w:noWrap/>
            <w:vAlign w:val="bottom"/>
          </w:tcPr>
          <w:p w14:paraId="06C1AB52" w14:textId="46693BFB" w:rsidR="00CA4C9B" w:rsidRDefault="00CA4C9B" w:rsidP="009058E8">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decode_point_fixe</w:t>
            </w:r>
          </w:p>
        </w:tc>
        <w:tc>
          <w:tcPr>
            <w:tcW w:w="660" w:type="dxa"/>
            <w:shd w:val="clear" w:color="auto" w:fill="auto"/>
            <w:noWrap/>
            <w:vAlign w:val="bottom"/>
          </w:tcPr>
          <w:p w14:paraId="4ED61572" w14:textId="14F39596" w:rsidR="00CA4C9B" w:rsidRDefault="00CA4C9B" w:rsidP="009058E8">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0,6</w:t>
            </w:r>
          </w:p>
        </w:tc>
      </w:tr>
      <w:tr w:rsidR="00EE1D34" w:rsidRPr="000F36E6" w14:paraId="1CF0311E" w14:textId="77777777" w:rsidTr="009058E8">
        <w:trPr>
          <w:trHeight w:val="290"/>
          <w:jc w:val="center"/>
        </w:trPr>
        <w:tc>
          <w:tcPr>
            <w:tcW w:w="640" w:type="dxa"/>
            <w:vMerge/>
            <w:vAlign w:val="center"/>
            <w:hideMark/>
          </w:tcPr>
          <w:p w14:paraId="4346B402"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0A7481F4"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531" w:type="dxa"/>
            <w:vMerge/>
            <w:vAlign w:val="center"/>
            <w:hideMark/>
          </w:tcPr>
          <w:p w14:paraId="32AA1D39"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2740" w:type="dxa"/>
            <w:gridSpan w:val="2"/>
            <w:shd w:val="clear" w:color="000000" w:fill="BFBFBF"/>
            <w:noWrap/>
            <w:vAlign w:val="bottom"/>
            <w:hideMark/>
          </w:tcPr>
          <w:p w14:paraId="432FD44C" w14:textId="5EE3BFB3" w:rsidR="00EE1D34" w:rsidRPr="000F36E6" w:rsidRDefault="009058E8" w:rsidP="009058E8">
            <w:pPr>
              <w:spacing w:after="0" w:line="240" w:lineRule="auto"/>
              <w:jc w:val="righ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9</w:t>
            </w:r>
          </w:p>
        </w:tc>
      </w:tr>
      <w:tr w:rsidR="00EE1D34" w:rsidRPr="000F36E6" w14:paraId="75B79C24" w14:textId="77777777" w:rsidTr="009058E8">
        <w:trPr>
          <w:trHeight w:val="290"/>
          <w:jc w:val="center"/>
        </w:trPr>
        <w:tc>
          <w:tcPr>
            <w:tcW w:w="640" w:type="dxa"/>
            <w:vMerge/>
            <w:vAlign w:val="center"/>
            <w:hideMark/>
          </w:tcPr>
          <w:p w14:paraId="459906A4"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1269" w:type="dxa"/>
            <w:vMerge/>
            <w:vAlign w:val="center"/>
            <w:hideMark/>
          </w:tcPr>
          <w:p w14:paraId="1AA0AB01"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4271" w:type="dxa"/>
            <w:gridSpan w:val="3"/>
            <w:shd w:val="clear" w:color="000000" w:fill="808080"/>
            <w:noWrap/>
            <w:vAlign w:val="bottom"/>
            <w:hideMark/>
          </w:tcPr>
          <w:p w14:paraId="20CD0EA5" w14:textId="77777777" w:rsidR="00EE1D34" w:rsidRPr="000F36E6" w:rsidRDefault="00EE1D34" w:rsidP="009058E8">
            <w:pPr>
              <w:spacing w:after="0" w:line="240" w:lineRule="auto"/>
              <w:jc w:val="right"/>
              <w:rPr>
                <w:rFonts w:ascii="Calibri" w:eastAsia="Times New Roman" w:hAnsi="Calibri" w:cs="Calibri"/>
                <w:b/>
                <w:bCs/>
                <w:color w:val="FFFFFF"/>
                <w:sz w:val="18"/>
                <w:szCs w:val="18"/>
                <w:lang w:eastAsia="fr-FR"/>
              </w:rPr>
            </w:pPr>
            <w:r w:rsidRPr="000F36E6">
              <w:rPr>
                <w:rFonts w:ascii="Calibri" w:eastAsia="Times New Roman" w:hAnsi="Calibri" w:cs="Calibri"/>
                <w:b/>
                <w:bCs/>
                <w:color w:val="FFFFFF"/>
                <w:sz w:val="18"/>
                <w:szCs w:val="18"/>
                <w:lang w:eastAsia="fr-FR"/>
              </w:rPr>
              <w:t>13</w:t>
            </w:r>
          </w:p>
        </w:tc>
      </w:tr>
      <w:tr w:rsidR="00EE1D34" w:rsidRPr="000F36E6" w14:paraId="16FEC79B" w14:textId="77777777" w:rsidTr="009058E8">
        <w:trPr>
          <w:trHeight w:val="290"/>
          <w:jc w:val="center"/>
        </w:trPr>
        <w:tc>
          <w:tcPr>
            <w:tcW w:w="640" w:type="dxa"/>
            <w:vMerge/>
            <w:vAlign w:val="center"/>
            <w:hideMark/>
          </w:tcPr>
          <w:p w14:paraId="1FEE06DE" w14:textId="77777777" w:rsidR="00EE1D34" w:rsidRPr="000F36E6" w:rsidRDefault="00EE1D34" w:rsidP="009058E8">
            <w:pPr>
              <w:spacing w:after="0" w:line="240" w:lineRule="auto"/>
              <w:jc w:val="left"/>
              <w:rPr>
                <w:rFonts w:ascii="Calibri" w:eastAsia="Times New Roman" w:hAnsi="Calibri" w:cs="Calibri"/>
                <w:color w:val="000000"/>
                <w:sz w:val="18"/>
                <w:szCs w:val="18"/>
                <w:lang w:eastAsia="fr-FR"/>
              </w:rPr>
            </w:pPr>
          </w:p>
        </w:tc>
        <w:tc>
          <w:tcPr>
            <w:tcW w:w="5540" w:type="dxa"/>
            <w:gridSpan w:val="4"/>
            <w:shd w:val="clear" w:color="000000" w:fill="000000"/>
            <w:noWrap/>
            <w:vAlign w:val="bottom"/>
            <w:hideMark/>
          </w:tcPr>
          <w:p w14:paraId="098A3ACF" w14:textId="77777777" w:rsidR="00EE1D34" w:rsidRPr="000F36E6" w:rsidRDefault="00EE1D34" w:rsidP="009058E8">
            <w:pPr>
              <w:spacing w:after="0" w:line="240" w:lineRule="auto"/>
              <w:jc w:val="right"/>
              <w:rPr>
                <w:rFonts w:ascii="Calibri" w:eastAsia="Times New Roman" w:hAnsi="Calibri" w:cs="Calibri"/>
                <w:b/>
                <w:bCs/>
                <w:color w:val="FFFFFF"/>
                <w:sz w:val="18"/>
                <w:szCs w:val="18"/>
                <w:lang w:eastAsia="fr-FR"/>
              </w:rPr>
            </w:pPr>
            <w:r w:rsidRPr="000F36E6">
              <w:rPr>
                <w:rFonts w:ascii="Calibri" w:eastAsia="Times New Roman" w:hAnsi="Calibri" w:cs="Calibri"/>
                <w:b/>
                <w:bCs/>
                <w:color w:val="FFFFFF"/>
                <w:sz w:val="18"/>
                <w:szCs w:val="18"/>
                <w:lang w:eastAsia="fr-FR"/>
              </w:rPr>
              <w:t>20</w:t>
            </w:r>
          </w:p>
        </w:tc>
      </w:tr>
    </w:tbl>
    <w:p w14:paraId="6D242443" w14:textId="77777777" w:rsidR="00EE1D34" w:rsidRPr="005D4B81" w:rsidRDefault="00EE1D34" w:rsidP="00473B49"/>
    <w:p w14:paraId="2C661055" w14:textId="77777777" w:rsidR="00473B49" w:rsidRPr="00473B49" w:rsidRDefault="00473B49" w:rsidP="00473B49"/>
    <w:p w14:paraId="69849AAC" w14:textId="77777777" w:rsidR="006B0815" w:rsidRDefault="006B0815" w:rsidP="006B0815"/>
    <w:p w14:paraId="1F2E9C97" w14:textId="77777777" w:rsidR="006B0815" w:rsidRPr="006B0815" w:rsidRDefault="006B0815" w:rsidP="006B0815"/>
    <w:p w14:paraId="5A3A1A1B" w14:textId="77777777" w:rsidR="006B0815" w:rsidRPr="006B0815" w:rsidRDefault="006B0815" w:rsidP="006B0815"/>
    <w:sectPr w:rsidR="006B0815" w:rsidRPr="006B0815" w:rsidSect="00F369B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FAC85" w14:textId="77777777" w:rsidR="009058E8" w:rsidRDefault="009058E8" w:rsidP="004D5855">
      <w:pPr>
        <w:spacing w:after="0" w:line="240" w:lineRule="auto"/>
      </w:pPr>
      <w:r>
        <w:separator/>
      </w:r>
    </w:p>
  </w:endnote>
  <w:endnote w:type="continuationSeparator" w:id="0">
    <w:p w14:paraId="5F1CBD68" w14:textId="77777777" w:rsidR="009058E8" w:rsidRDefault="009058E8" w:rsidP="004D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21979" w14:textId="77777777" w:rsidR="009058E8" w:rsidRDefault="009058E8" w:rsidP="004D5855">
      <w:pPr>
        <w:spacing w:after="0" w:line="240" w:lineRule="auto"/>
      </w:pPr>
      <w:r>
        <w:separator/>
      </w:r>
    </w:p>
  </w:footnote>
  <w:footnote w:type="continuationSeparator" w:id="0">
    <w:p w14:paraId="0D4188AE" w14:textId="77777777" w:rsidR="009058E8" w:rsidRDefault="009058E8" w:rsidP="004D5855">
      <w:pPr>
        <w:spacing w:after="0" w:line="240" w:lineRule="auto"/>
      </w:pPr>
      <w:r>
        <w:continuationSeparator/>
      </w:r>
    </w:p>
  </w:footnote>
  <w:footnote w:id="1">
    <w:p w14:paraId="3686C7B9" w14:textId="77777777" w:rsidR="00E241D9" w:rsidRDefault="00E241D9" w:rsidP="00E241D9">
      <w:pPr>
        <w:pStyle w:val="Notedebasdepage"/>
      </w:pPr>
      <w:r>
        <w:rPr>
          <w:rStyle w:val="Appelnotedebasdep"/>
        </w:rPr>
        <w:footnoteRef/>
      </w:r>
      <w:r>
        <w:t xml:space="preserve"> Dans le texte, les deux bornes, </w:t>
      </w:r>
      <m:oMath>
        <m:r>
          <w:rPr>
            <w:rFonts w:ascii="Cambria Math" w:hAnsi="Cambria Math"/>
          </w:rPr>
          <m:t>0</m:t>
        </m:r>
      </m:oMath>
      <w:r>
        <w:t xml:space="preserve"> et </w:t>
      </w:r>
      <m:oMath>
        <m:r>
          <w:rPr>
            <w:rFonts w:ascii="Cambria Math" w:hAnsi="Cambria Math"/>
          </w:rPr>
          <m:t>N-1</m:t>
        </m:r>
      </m:oMath>
      <w:r>
        <w:t xml:space="preserve"> sont incluses. Cependant dans vos programmes vous pourrez travaillé avec la borne inférieur </w:t>
      </w:r>
      <m:oMath>
        <m:r>
          <w:rPr>
            <w:rFonts w:ascii="Cambria Math" w:hAnsi="Cambria Math"/>
          </w:rPr>
          <m:t>0</m:t>
        </m:r>
      </m:oMath>
      <w:r>
        <w:t xml:space="preserve"> inclus et la borne supérieur </w:t>
      </w:r>
      <m:oMath>
        <m:r>
          <w:rPr>
            <w:rFonts w:ascii="Cambria Math" w:hAnsi="Cambria Math"/>
          </w:rPr>
          <m:t>N</m:t>
        </m:r>
      </m:oMath>
      <w:r>
        <w:t xml:space="preserve"> exclu, pour simplifier l’écriture de vos programmes en C.</w:t>
      </w:r>
    </w:p>
  </w:footnote>
  <w:footnote w:id="2">
    <w:p w14:paraId="0158BA6C" w14:textId="77777777" w:rsidR="002016CD" w:rsidRDefault="002016CD" w:rsidP="002016CD">
      <w:pPr>
        <w:pStyle w:val="Notedebasdepage"/>
      </w:pPr>
      <w:r>
        <w:rPr>
          <w:rStyle w:val="Appelnotedebasdep"/>
        </w:rPr>
        <w:footnoteRef/>
      </w:r>
      <w:r>
        <w:t xml:space="preserve"> Les matheux emploient plus volontiers de terme « d’ordre » mais il me semble taille parle plus à des informaticiens.</w:t>
      </w:r>
    </w:p>
  </w:footnote>
  <w:footnote w:id="3">
    <w:p w14:paraId="1E1AE791" w14:textId="77777777" w:rsidR="009058E8" w:rsidRDefault="009058E8" w:rsidP="008B2EE0">
      <w:pPr>
        <w:pStyle w:val="Notedebasdepage"/>
      </w:pPr>
      <w:r>
        <w:rPr>
          <w:rStyle w:val="Appelnotedebasdep"/>
        </w:rPr>
        <w:footnoteRef/>
      </w:r>
      <w:r>
        <w:t xml:space="preserve"> Un programme qui compilera votre bibliothèque et l’exécutera pour obtenir une partie de la note.</w:t>
      </w:r>
    </w:p>
  </w:footnote>
  <w:footnote w:id="4">
    <w:p w14:paraId="434F56E8" w14:textId="77777777" w:rsidR="009058E8" w:rsidRDefault="009058E8">
      <w:pPr>
        <w:pStyle w:val="Notedebasdepage"/>
      </w:pPr>
      <w:r>
        <w:rPr>
          <w:rStyle w:val="Appelnotedebasdep"/>
        </w:rPr>
        <w:footnoteRef/>
      </w:r>
      <w:r>
        <w:t xml:space="preserve"> Espérons-le.</w:t>
      </w:r>
    </w:p>
  </w:footnote>
  <w:footnote w:id="5">
    <w:p w14:paraId="628B8606" w14:textId="711115BB" w:rsidR="00CA6E4A" w:rsidRDefault="00CA6E4A">
      <w:pPr>
        <w:pStyle w:val="Notedebasdepage"/>
      </w:pPr>
      <w:r>
        <w:rPr>
          <w:rStyle w:val="Appelnotedebasdep"/>
        </w:rPr>
        <w:footnoteRef/>
      </w:r>
      <w:r>
        <w:t xml:space="preserve"> Le </w:t>
      </w:r>
      <w:r w:rsidRPr="001950C8">
        <w:rPr>
          <w:b/>
        </w:rPr>
        <w:t>sujet</w:t>
      </w:r>
      <w:r>
        <w:t xml:space="preserve"> ne donne pas d’indice mais vous pouvez discuter dans la promotion</w:t>
      </w:r>
      <w:r w:rsidR="001950C8">
        <w:t xml:space="preserve"> et avec le professeur</w:t>
      </w:r>
      <w:r>
        <w:t>.</w:t>
      </w:r>
    </w:p>
  </w:footnote>
  <w:footnote w:id="6">
    <w:p w14:paraId="388EB553" w14:textId="72755FD7" w:rsidR="009058E8" w:rsidRDefault="009058E8">
      <w:pPr>
        <w:pStyle w:val="Notedebasdepage"/>
      </w:pPr>
      <w:r>
        <w:rPr>
          <w:rStyle w:val="Appelnotedebasdep"/>
        </w:rPr>
        <w:footnoteRef/>
      </w:r>
      <w:r>
        <w:t xml:space="preserve"> 4! Soit 24 permutations pour notre exemple.</w:t>
      </w:r>
    </w:p>
  </w:footnote>
  <w:footnote w:id="7">
    <w:p w14:paraId="7A2F07BF" w14:textId="3F06D0F5" w:rsidR="009058E8" w:rsidRDefault="009058E8">
      <w:pPr>
        <w:pStyle w:val="Notedebasdepage"/>
      </w:pPr>
      <w:r>
        <w:rPr>
          <w:rStyle w:val="Appelnotedebasdep"/>
        </w:rPr>
        <w:footnoteRef/>
      </w:r>
      <w:r>
        <w:t xml:space="preserve"> Il ne s’agit pas du petit chien d’Obélix.</w:t>
      </w:r>
    </w:p>
  </w:footnote>
  <w:footnote w:id="8">
    <w:p w14:paraId="183E4D94" w14:textId="77777777" w:rsidR="009058E8" w:rsidRDefault="009058E8" w:rsidP="00567AB6">
      <w:pPr>
        <w:pStyle w:val="Notedebasdepage"/>
      </w:pPr>
      <w:r>
        <w:rPr>
          <w:rStyle w:val="Appelnotedebasdep"/>
        </w:rPr>
        <w:footnoteRef/>
      </w:r>
      <w:r>
        <w:t xml:space="preserve"> On rappelle que le mot </w:t>
      </w:r>
      <w:r w:rsidRPr="00D1731F">
        <w:rPr>
          <w:i/>
        </w:rPr>
        <w:t>ordre</w:t>
      </w:r>
      <w:r>
        <w:t xml:space="preserve"> est le terme savant pour dire « taille du tableau ».</w:t>
      </w:r>
    </w:p>
  </w:footnote>
  <w:footnote w:id="9">
    <w:p w14:paraId="478920B8" w14:textId="6E5A0689" w:rsidR="009058E8" w:rsidRDefault="009058E8">
      <w:pPr>
        <w:pStyle w:val="Notedebasdepage"/>
      </w:pPr>
      <w:r>
        <w:rPr>
          <w:rStyle w:val="Appelnotedebasdep"/>
        </w:rPr>
        <w:footnoteRef/>
      </w:r>
      <w:r>
        <w:t xml:space="preserve"> Un gars paranoïaque qui croit uniquement les preuves solides.</w:t>
      </w:r>
    </w:p>
  </w:footnote>
  <w:footnote w:id="10">
    <w:p w14:paraId="4FA245CC" w14:textId="5E89C992" w:rsidR="009058E8" w:rsidRDefault="009058E8">
      <w:pPr>
        <w:pStyle w:val="Notedebasdepage"/>
      </w:pPr>
      <w:r>
        <w:rPr>
          <w:rStyle w:val="Appelnotedebasdep"/>
        </w:rPr>
        <w:footnoteRef/>
      </w:r>
      <w:r>
        <w:t xml:space="preserve"> Cependant, le contrôle suggéré ici n’est pas absolu. On peut encore améliorer celui-ci mais il restera toujours des failles.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364"/>
    <w:multiLevelType w:val="hybridMultilevel"/>
    <w:tmpl w:val="4D32E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417D68"/>
    <w:multiLevelType w:val="hybridMultilevel"/>
    <w:tmpl w:val="C10EB9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6C2DC7"/>
    <w:multiLevelType w:val="hybridMultilevel"/>
    <w:tmpl w:val="F558B3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CE16F8"/>
    <w:multiLevelType w:val="hybridMultilevel"/>
    <w:tmpl w:val="AEE29A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8E27DA5"/>
    <w:multiLevelType w:val="hybridMultilevel"/>
    <w:tmpl w:val="F8C2E07E"/>
    <w:lvl w:ilvl="0" w:tplc="040C0001">
      <w:start w:val="1"/>
      <w:numFmt w:val="bullet"/>
      <w:lvlText w:val=""/>
      <w:lvlJc w:val="left"/>
      <w:pPr>
        <w:ind w:left="767" w:hanging="360"/>
      </w:pPr>
      <w:rPr>
        <w:rFonts w:ascii="Symbol" w:hAnsi="Symbol" w:hint="default"/>
      </w:rPr>
    </w:lvl>
    <w:lvl w:ilvl="1" w:tplc="040C0003">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5" w15:restartNumberingAfterBreak="0">
    <w:nsid w:val="6ED825B6"/>
    <w:multiLevelType w:val="hybridMultilevel"/>
    <w:tmpl w:val="C3008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15"/>
    <w:rsid w:val="000A69AF"/>
    <w:rsid w:val="000D115C"/>
    <w:rsid w:val="00127FFC"/>
    <w:rsid w:val="00132850"/>
    <w:rsid w:val="00154B82"/>
    <w:rsid w:val="001950C8"/>
    <w:rsid w:val="001E2471"/>
    <w:rsid w:val="002016CD"/>
    <w:rsid w:val="00210FC2"/>
    <w:rsid w:val="00280375"/>
    <w:rsid w:val="002F4496"/>
    <w:rsid w:val="002F6DDF"/>
    <w:rsid w:val="003019BB"/>
    <w:rsid w:val="00356A82"/>
    <w:rsid w:val="00357143"/>
    <w:rsid w:val="003B6A8F"/>
    <w:rsid w:val="00422858"/>
    <w:rsid w:val="00473B49"/>
    <w:rsid w:val="004D5855"/>
    <w:rsid w:val="00566791"/>
    <w:rsid w:val="00567AB6"/>
    <w:rsid w:val="005843E4"/>
    <w:rsid w:val="005D6851"/>
    <w:rsid w:val="00600ECC"/>
    <w:rsid w:val="00625FF0"/>
    <w:rsid w:val="00637307"/>
    <w:rsid w:val="006B0815"/>
    <w:rsid w:val="006B0B05"/>
    <w:rsid w:val="00797BF3"/>
    <w:rsid w:val="007C4B4E"/>
    <w:rsid w:val="007E11ED"/>
    <w:rsid w:val="007E1699"/>
    <w:rsid w:val="007E3B77"/>
    <w:rsid w:val="007E7000"/>
    <w:rsid w:val="00851CAC"/>
    <w:rsid w:val="008640D8"/>
    <w:rsid w:val="008B2EE0"/>
    <w:rsid w:val="008D2D81"/>
    <w:rsid w:val="009058E8"/>
    <w:rsid w:val="009773CD"/>
    <w:rsid w:val="00991409"/>
    <w:rsid w:val="00993475"/>
    <w:rsid w:val="00AA73C8"/>
    <w:rsid w:val="00AC4AEB"/>
    <w:rsid w:val="00B372EB"/>
    <w:rsid w:val="00BD2B4F"/>
    <w:rsid w:val="00C14763"/>
    <w:rsid w:val="00C609C5"/>
    <w:rsid w:val="00CA4C9B"/>
    <w:rsid w:val="00CA6E4A"/>
    <w:rsid w:val="00CC2EB7"/>
    <w:rsid w:val="00D1731F"/>
    <w:rsid w:val="00D33141"/>
    <w:rsid w:val="00D47A18"/>
    <w:rsid w:val="00DB252E"/>
    <w:rsid w:val="00E241D9"/>
    <w:rsid w:val="00E954ED"/>
    <w:rsid w:val="00ED71DD"/>
    <w:rsid w:val="00EE1D34"/>
    <w:rsid w:val="00F36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1F06"/>
  <w15:chartTrackingRefBased/>
  <w15:docId w15:val="{AEC7BC3B-4168-4597-A06C-8CB6B344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855"/>
    <w:pPr>
      <w:jc w:val="both"/>
    </w:pPr>
  </w:style>
  <w:style w:type="paragraph" w:styleId="Titre1">
    <w:name w:val="heading 1"/>
    <w:basedOn w:val="Normal"/>
    <w:next w:val="Normal"/>
    <w:link w:val="Titre1Car"/>
    <w:uiPriority w:val="9"/>
    <w:qFormat/>
    <w:rsid w:val="006B0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08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0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081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081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B0815"/>
    <w:rPr>
      <w:rFonts w:asciiTheme="majorHAnsi" w:eastAsiaTheme="majorEastAsia" w:hAnsiTheme="majorHAnsi" w:cstheme="majorBidi"/>
      <w:color w:val="1F4D78" w:themeColor="accent1" w:themeShade="7F"/>
      <w:sz w:val="24"/>
      <w:szCs w:val="24"/>
    </w:rPr>
  </w:style>
  <w:style w:type="character" w:styleId="Textedelespacerserv">
    <w:name w:val="Placeholder Text"/>
    <w:basedOn w:val="Policepardfaut"/>
    <w:uiPriority w:val="99"/>
    <w:semiHidden/>
    <w:rsid w:val="004D5855"/>
    <w:rPr>
      <w:color w:val="808080"/>
    </w:rPr>
  </w:style>
  <w:style w:type="paragraph" w:styleId="Notedebasdepage">
    <w:name w:val="footnote text"/>
    <w:basedOn w:val="Normal"/>
    <w:link w:val="NotedebasdepageCar"/>
    <w:uiPriority w:val="99"/>
    <w:semiHidden/>
    <w:unhideWhenUsed/>
    <w:rsid w:val="004D585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D5855"/>
    <w:rPr>
      <w:sz w:val="20"/>
      <w:szCs w:val="20"/>
    </w:rPr>
  </w:style>
  <w:style w:type="character" w:styleId="Appelnotedebasdep">
    <w:name w:val="footnote reference"/>
    <w:basedOn w:val="Policepardfaut"/>
    <w:uiPriority w:val="99"/>
    <w:semiHidden/>
    <w:unhideWhenUsed/>
    <w:rsid w:val="004D5855"/>
    <w:rPr>
      <w:vertAlign w:val="superscript"/>
    </w:rPr>
  </w:style>
  <w:style w:type="paragraph" w:styleId="Paragraphedeliste">
    <w:name w:val="List Paragraph"/>
    <w:basedOn w:val="Normal"/>
    <w:uiPriority w:val="34"/>
    <w:qFormat/>
    <w:rsid w:val="00AC4AEB"/>
    <w:pPr>
      <w:ind w:left="720"/>
      <w:contextualSpacing/>
    </w:pPr>
  </w:style>
  <w:style w:type="paragraph" w:styleId="Lgende">
    <w:name w:val="caption"/>
    <w:basedOn w:val="Normal"/>
    <w:next w:val="Normal"/>
    <w:uiPriority w:val="35"/>
    <w:unhideWhenUsed/>
    <w:qFormat/>
    <w:rsid w:val="002F44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CB3567DC4E0F4DA5FA1DEA273D3E5B" ma:contentTypeVersion="13" ma:contentTypeDescription="Crée un document." ma:contentTypeScope="" ma:versionID="8b48441abb67dd628ca52195fac70302">
  <xsd:schema xmlns:xsd="http://www.w3.org/2001/XMLSchema" xmlns:xs="http://www.w3.org/2001/XMLSchema" xmlns:p="http://schemas.microsoft.com/office/2006/metadata/properties" xmlns:ns3="d9901d12-fd1f-40c6-96b2-9d82ab6900b8" xmlns:ns4="a4a9ed73-dcbc-40de-9c92-0bc9eae8bd86" targetNamespace="http://schemas.microsoft.com/office/2006/metadata/properties" ma:root="true" ma:fieldsID="02c35afdcd12aa3df2448193a8e06597" ns3:_="" ns4:_="">
    <xsd:import namespace="d9901d12-fd1f-40c6-96b2-9d82ab6900b8"/>
    <xsd:import namespace="a4a9ed73-dcbc-40de-9c92-0bc9eae8bd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01d12-fd1f-40c6-96b2-9d82ab6900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9ed73-dcbc-40de-9c92-0bc9eae8bd86"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AAAB5-E1BF-41C0-BE17-D8CCBA94B75D}">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a4a9ed73-dcbc-40de-9c92-0bc9eae8bd86"/>
    <ds:schemaRef ds:uri="d9901d12-fd1f-40c6-96b2-9d82ab6900b8"/>
    <ds:schemaRef ds:uri="http://www.w3.org/XML/1998/namespace"/>
  </ds:schemaRefs>
</ds:datastoreItem>
</file>

<file path=customXml/itemProps2.xml><?xml version="1.0" encoding="utf-8"?>
<ds:datastoreItem xmlns:ds="http://schemas.openxmlformats.org/officeDocument/2006/customXml" ds:itemID="{A9202370-3B59-4CBE-A45E-FC5E76AAFBF4}">
  <ds:schemaRefs>
    <ds:schemaRef ds:uri="http://schemas.microsoft.com/sharepoint/v3/contenttype/forms"/>
  </ds:schemaRefs>
</ds:datastoreItem>
</file>

<file path=customXml/itemProps3.xml><?xml version="1.0" encoding="utf-8"?>
<ds:datastoreItem xmlns:ds="http://schemas.openxmlformats.org/officeDocument/2006/customXml" ds:itemID="{33F18186-2A04-4BC3-8C90-A6AE4675F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01d12-fd1f-40c6-96b2-9d82ab6900b8"/>
    <ds:schemaRef ds:uri="a4a9ed73-dcbc-40de-9c92-0bc9eae8b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BA41F6-409B-4A35-B07E-6DEFD760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7</Pages>
  <Words>2173</Words>
  <Characters>11957</Characters>
  <Application>Microsoft Office Word</Application>
  <DocSecurity>0</DocSecurity>
  <Lines>99</Lines>
  <Paragraphs>28</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
      <vt:lpstr>Projet Algorithmiques avancés L2-L3 SdN semestre 2</vt:lpstr>
      <vt:lpstr>    Cadre</vt:lpstr>
      <vt:lpstr>        Bref survol &amp; esprit général de l’approche</vt:lpstr>
      <vt:lpstr>        Plan du document</vt:lpstr>
      <vt:lpstr>    Notions sur les permutations</vt:lpstr>
      <vt:lpstr>        Représentation</vt:lpstr>
      <vt:lpstr>        Réciproque</vt:lpstr>
      <vt:lpstr>        Suivant</vt:lpstr>
      <vt:lpstr>        Points fixes</vt:lpstr>
      <vt:lpstr>    Ressources</vt:lpstr>
      <vt:lpstr>    Travail à réaliser</vt:lpstr>
      <vt:lpstr>        Rendu</vt:lpstr>
      <vt:lpstr>        Développement</vt:lpstr>
      <vt:lpstr>        Production p_base.c</vt:lpstr>
      <vt:lpstr>        Production p_permutation.c</vt:lpstr>
      <vt:lpstr>        Rapport</vt:lpstr>
      <vt:lpstr>    Évaluation &amp; barème</vt:lpstr>
    </vt:vector>
  </TitlesOfParts>
  <Company>Institut Catholique de Lille</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WEINBERG Benjamin</dc:creator>
  <cp:keywords/>
  <dc:description/>
  <cp:lastModifiedBy>WEINBERG BENJAMIN</cp:lastModifiedBy>
  <cp:revision>25</cp:revision>
  <dcterms:created xsi:type="dcterms:W3CDTF">2022-07-20T07:55:00Z</dcterms:created>
  <dcterms:modified xsi:type="dcterms:W3CDTF">2023-01-09T17:27:00Z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0x01010065CB3567DC4E0F4DA5FA1DEA273D3E5B</vt:lpwstr>
  </property>
</Properties>
</file>