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STAT0002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Northrop</w:t>
      </w:r>
    </w:p>
    <w:p>
      <w:pPr>
        <w:pStyle w:val="Date"/>
      </w:pPr>
      <w:r>
        <w:t xml:space="preserve">Live</w:t>
      </w:r>
      <w:r>
        <w:t xml:space="preserve"> </w:t>
      </w:r>
      <w:r>
        <w:t xml:space="preserve">session:</w:t>
      </w:r>
      <w:r>
        <w:t xml:space="preserve"> </w:t>
      </w:r>
      <w:r>
        <w:t xml:space="preserve">12:00</w:t>
      </w:r>
      <w:r>
        <w:t xml:space="preserve"> </w:t>
      </w:r>
      <w:r>
        <w:t xml:space="preserve">Tuesday</w:t>
      </w:r>
      <w:r>
        <w:t xml:space="preserve"> </w:t>
      </w:r>
      <w:r>
        <w:t xml:space="preserve">29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bookmarkStart w:id="20" w:name="what-is-stat0002"/>
    <w:p>
      <w:pPr>
        <w:pStyle w:val="Heading2"/>
      </w:pPr>
      <w:r>
        <w:t xml:space="preserve">What is STAT0002?</w:t>
      </w:r>
    </w:p>
    <w:p>
      <w:pPr>
        <w:pStyle w:val="FirstParagraph"/>
      </w:pPr>
      <w:r>
        <w:t xml:space="preserve">An accessible and application-oriented introduction to basic ideas in Probability and Statistics.</w:t>
      </w:r>
    </w:p>
    <w:p>
      <w:pPr>
        <w:pStyle w:val="BodyText"/>
      </w:pPr>
      <w:r>
        <w:t xml:space="preserve">STAT0002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maths module. It is important that you can formalise arguments clearly using maths, but statistics is about more than maths.</w:t>
      </w:r>
    </w:p>
    <w:p>
      <w:pPr>
        <w:pStyle w:val="BodyText"/>
      </w:pPr>
      <w:r>
        <w:rPr>
          <w:bCs/>
          <w:b/>
        </w:rPr>
        <w:t xml:space="preserve">I did not take A-level Statistics (or equivalent). Will this matter?</w:t>
      </w:r>
    </w:p>
    <w:p>
      <w:pPr>
        <w:pStyle w:val="BodyText"/>
      </w:pPr>
      <w:r>
        <w:t xml:space="preserve">No. Knowledge of A-level Statistics is not assumed.</w:t>
      </w:r>
    </w:p>
    <w:p>
      <w:pPr>
        <w:pStyle w:val="BodyText"/>
      </w:pPr>
      <w:r>
        <w:rPr>
          <w:bCs/>
          <w:b/>
        </w:rPr>
        <w:t xml:space="preserve">I did take A-level Statistics. Do I know all of this already?</w:t>
      </w:r>
    </w:p>
    <w:p>
      <w:pPr>
        <w:pStyle w:val="BodyText"/>
      </w:pPr>
      <w:r>
        <w:t xml:space="preserve">No, probably not. Deeper understanding and the ability to apply principles to unseen problems is required at university.</w:t>
      </w:r>
    </w:p>
    <w:bookmarkEnd w:id="20"/>
    <w:bookmarkStart w:id="22" w:name="teaching-and-learning"/>
    <w:p>
      <w:pPr>
        <w:pStyle w:val="Heading2"/>
      </w:pPr>
      <w:r>
        <w:t xml:space="preserve">Teaching and learning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Moodle</w:t>
        </w:r>
      </w:hyperlink>
      <w:r>
        <w:t xml:space="preserve"> </w:t>
      </w:r>
      <w:r>
        <w:t xml:space="preserve">(UCL’s VLE) provides structure and guidance</w:t>
      </w:r>
    </w:p>
    <w:p>
      <w:pPr>
        <w:numPr>
          <w:ilvl w:val="0"/>
          <w:numId w:val="1001"/>
        </w:numPr>
        <w:pStyle w:val="Compact"/>
      </w:pPr>
      <w:r>
        <w:t xml:space="preserve">Lecture notes</w:t>
      </w:r>
    </w:p>
    <w:p>
      <w:pPr>
        <w:numPr>
          <w:ilvl w:val="0"/>
          <w:numId w:val="1001"/>
        </w:numPr>
        <w:pStyle w:val="Compact"/>
      </w:pPr>
      <w:r>
        <w:t xml:space="preserve">Watch short videos before live sessions</w:t>
      </w:r>
    </w:p>
    <w:p>
      <w:pPr>
        <w:numPr>
          <w:ilvl w:val="0"/>
          <w:numId w:val="1001"/>
        </w:numPr>
        <w:pStyle w:val="Compact"/>
      </w:pPr>
      <w:r>
        <w:t xml:space="preserve">Q&amp;A, discussion, unseen material</w:t>
      </w:r>
    </w:p>
    <w:p>
      <w:pPr>
        <w:numPr>
          <w:ilvl w:val="0"/>
          <w:numId w:val="1001"/>
        </w:numPr>
        <w:pStyle w:val="Compact"/>
      </w:pPr>
      <w:r>
        <w:t xml:space="preserve">Weekly exercises and tutorials</w:t>
      </w:r>
    </w:p>
    <w:p>
      <w:pPr>
        <w:numPr>
          <w:ilvl w:val="0"/>
          <w:numId w:val="1001"/>
        </w:numPr>
        <w:pStyle w:val="Compact"/>
      </w:pPr>
      <w:r>
        <w:t xml:space="preserve">Online quizzes</w:t>
      </w:r>
    </w:p>
    <w:p>
      <w:pPr>
        <w:numPr>
          <w:ilvl w:val="0"/>
          <w:numId w:val="1001"/>
        </w:numPr>
        <w:pStyle w:val="Compact"/>
      </w:pPr>
      <w:r>
        <w:t xml:space="preserve">Discussion forum and office hours</w:t>
      </w:r>
    </w:p>
    <w:bookmarkEnd w:id="22"/>
    <w:bookmarkStart w:id="23" w:name="assessment"/>
    <w:p>
      <w:pPr>
        <w:pStyle w:val="Heading2"/>
      </w:pPr>
      <w:r>
        <w:t xml:space="preserve">Assessment</w:t>
      </w:r>
    </w:p>
    <w:p>
      <w:pPr>
        <w:numPr>
          <w:ilvl w:val="0"/>
          <w:numId w:val="1002"/>
        </w:numPr>
        <w:pStyle w:val="Compact"/>
      </w:pPr>
      <w:r>
        <w:t xml:space="preserve">Participation (10%)</w:t>
      </w:r>
    </w:p>
    <w:p>
      <w:pPr>
        <w:numPr>
          <w:ilvl w:val="1"/>
          <w:numId w:val="1003"/>
        </w:numPr>
        <w:pStyle w:val="Compact"/>
      </w:pPr>
      <w:r>
        <w:t xml:space="preserve">peer-to-peer feedback</w:t>
      </w:r>
    </w:p>
    <w:p>
      <w:pPr>
        <w:numPr>
          <w:ilvl w:val="0"/>
          <w:numId w:val="1002"/>
        </w:numPr>
        <w:pStyle w:val="Compact"/>
      </w:pPr>
      <w:r>
        <w:t xml:space="preserve">Meet your Professor In-course Assessment (15%)</w:t>
      </w:r>
    </w:p>
    <w:p>
      <w:pPr>
        <w:numPr>
          <w:ilvl w:val="1"/>
          <w:numId w:val="1004"/>
        </w:numPr>
        <w:pStyle w:val="Compact"/>
      </w:pPr>
      <w:r>
        <w:t xml:space="preserve">Work in groups</w:t>
      </w:r>
    </w:p>
    <w:p>
      <w:pPr>
        <w:numPr>
          <w:ilvl w:val="1"/>
          <w:numId w:val="1004"/>
        </w:numPr>
        <w:pStyle w:val="Compact"/>
      </w:pPr>
      <w:r>
        <w:t xml:space="preserve">Read a research paper</w:t>
      </w:r>
    </w:p>
    <w:p>
      <w:pPr>
        <w:numPr>
          <w:ilvl w:val="1"/>
          <w:numId w:val="1004"/>
        </w:numPr>
        <w:pStyle w:val="Compact"/>
      </w:pPr>
      <w:r>
        <w:t xml:space="preserve">Interview the Professor</w:t>
      </w:r>
    </w:p>
    <w:p>
      <w:pPr>
        <w:numPr>
          <w:ilvl w:val="1"/>
          <w:numId w:val="1004"/>
        </w:numPr>
        <w:pStyle w:val="Compact"/>
      </w:pPr>
      <w:r>
        <w:t xml:space="preserve">Write a brief summary of the paper</w:t>
      </w:r>
    </w:p>
    <w:p>
      <w:pPr>
        <w:numPr>
          <w:ilvl w:val="0"/>
          <w:numId w:val="1002"/>
        </w:numPr>
        <w:pStyle w:val="Compact"/>
      </w:pPr>
      <w:r>
        <w:t xml:space="preserve">Written examination in the summer (75%)</w:t>
      </w:r>
    </w:p>
    <w:bookmarkEnd w:id="23"/>
    <w:bookmarkStart w:id="25" w:name="questions"/>
    <w:p>
      <w:pPr>
        <w:pStyle w:val="Heading2"/>
      </w:pPr>
      <w:r>
        <w:t xml:space="preserve">Questions?</w:t>
      </w:r>
    </w:p>
    <w:p>
      <w:pPr>
        <w:numPr>
          <w:ilvl w:val="0"/>
          <w:numId w:val="1005"/>
        </w:numPr>
        <w:pStyle w:val="Compact"/>
      </w:pPr>
      <w:r>
        <w:t xml:space="preserve">Live Q&amp;A session at 12:00 on Tuesday 29th September</w:t>
      </w:r>
    </w:p>
    <w:p>
      <w:pPr>
        <w:numPr>
          <w:ilvl w:val="0"/>
          <w:numId w:val="1005"/>
        </w:numPr>
        <w:pStyle w:val="Compact"/>
      </w:pPr>
      <w:r>
        <w:t xml:space="preserve">Please post your questions about STAT0002 to the relevant Moodle forum</w:t>
      </w:r>
    </w:p>
    <w:bookmarkStart w:id="24" w:name="at-the-live-session"/>
    <w:p>
      <w:pPr>
        <w:pStyle w:val="Heading3"/>
      </w:pPr>
      <w:r>
        <w:t xml:space="preserve">At the live session</w:t>
      </w:r>
    </w:p>
    <w:p>
      <w:pPr>
        <w:numPr>
          <w:ilvl w:val="0"/>
          <w:numId w:val="1006"/>
        </w:numPr>
        <w:pStyle w:val="Compact"/>
      </w:pPr>
      <w:r>
        <w:t xml:space="preserve">I will answer as many questions as possible at the session</w:t>
      </w:r>
    </w:p>
    <w:p>
      <w:pPr>
        <w:numPr>
          <w:ilvl w:val="0"/>
          <w:numId w:val="1006"/>
        </w:numPr>
        <w:pStyle w:val="Compact"/>
      </w:pPr>
      <w:r>
        <w:t xml:space="preserve">Others will be answered in the forum</w:t>
      </w:r>
    </w:p>
    <w:p>
      <w:pPr>
        <w:numPr>
          <w:ilvl w:val="0"/>
          <w:numId w:val="1006"/>
        </w:numPr>
        <w:pStyle w:val="Compact"/>
      </w:pPr>
      <w:r>
        <w:t xml:space="preserve">You may also ask questions live at the session</w:t>
      </w:r>
    </w:p>
    <w:p>
      <w:pPr>
        <w:numPr>
          <w:ilvl w:val="0"/>
          <w:numId w:val="1006"/>
        </w:numPr>
        <w:pStyle w:val="Compact"/>
      </w:pPr>
      <w:r>
        <w:t xml:space="preserve">I will also pose some quiz questions for you to answer live</w:t>
      </w:r>
    </w:p>
    <w:bookmarkEnd w:id="24"/>
    <w:bookmarkEnd w:id="25"/>
    <w:sectPr w:rsidR="00991673" w:rsidSect="00CA7411">
      <w:pgSz w:w="11907" w:h="16840" w:code="9"/>
      <w:pgMar w:top="289" w:right="720" w:bottom="295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6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301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3A5727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FA49E5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3A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cl.ac.uk/mood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ucl.ac.uk/mood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STAT0002</dc:title>
  <dc:creator>Paul Northrop</dc:creator>
  <dc:language>en-gb</dc:language>
  <cp:keywords/>
  <dcterms:created xsi:type="dcterms:W3CDTF">2021-09-24T11:22:58Z</dcterms:created>
  <dcterms:modified xsi:type="dcterms:W3CDTF">2021-09-24T11:22:58Z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Live session: 12:00 Tuesday 29 September 2020</vt:lpwstr>
  </property>
  <property fmtid="{D5CDD505-2E9C-101B-9397-08002B2CF9AE}" pid="3" name="output">
    <vt:lpwstr>ioslides_presentation</vt:lpwstr>
  </property>
  <property fmtid="{D5CDD505-2E9C-101B-9397-08002B2CF9AE}" pid="4" name="subtitle">
    <vt:lpwstr>Introduction to Probability and Statistics</vt:lpwstr>
  </property>
</Properties>
</file>