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B9D9F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Caso DioData</w:t>
      </w:r>
      <w:r>
        <w:rPr>
          <w:rFonts w:hint="default"/>
          <w:lang w:val="pt-BR"/>
        </w:rPr>
        <w:tab/>
        <w:t xml:space="preserve"> Corp</w:t>
      </w:r>
    </w:p>
    <w:p w14:paraId="78AC41D9">
      <w:pPr>
        <w:rPr>
          <w:rFonts w:hint="default"/>
          <w:lang w:val="pt-BR"/>
        </w:rPr>
      </w:pPr>
    </w:p>
    <w:p w14:paraId="67F434E3">
      <w:pPr>
        <w:rPr>
          <w:rFonts w:hint="default"/>
          <w:lang w:val="pt-BR"/>
        </w:rPr>
      </w:pPr>
      <w:r>
        <w:rPr>
          <w:rFonts w:hint="default"/>
          <w:lang w:val="pt-BR"/>
        </w:rPr>
        <w:t>Empresa financeira fictícia</w:t>
      </w:r>
    </w:p>
    <w:p w14:paraId="1F069604">
      <w:pPr>
        <w:rPr>
          <w:rFonts w:hint="default"/>
          <w:lang w:val="pt-BR"/>
        </w:rPr>
      </w:pPr>
      <w:r>
        <w:rPr>
          <w:rFonts w:hint="default"/>
          <w:lang w:val="pt-BR"/>
        </w:rPr>
        <w:t>Assistente interno DioBOT</w:t>
      </w:r>
    </w:p>
    <w:p w14:paraId="7AF72C2F">
      <w:pPr>
        <w:rPr>
          <w:rFonts w:hint="default"/>
          <w:lang w:val="pt-BR"/>
        </w:rPr>
      </w:pPr>
    </w:p>
    <w:p w14:paraId="440B1EA7">
      <w:pPr>
        <w:rPr>
          <w:rFonts w:hint="default"/>
          <w:lang w:val="pt-BR"/>
        </w:rPr>
      </w:pPr>
      <w:r>
        <w:rPr>
          <w:rFonts w:hint="default"/>
          <w:lang w:val="pt-BR"/>
        </w:rPr>
        <w:t>O que o DioBOT faz hoje:</w:t>
      </w:r>
    </w:p>
    <w:p w14:paraId="006EB0B6">
      <w:pPr>
        <w:rPr>
          <w:rFonts w:hint="default"/>
          <w:lang w:val="pt-BR"/>
        </w:rPr>
      </w:pPr>
      <w:r>
        <w:rPr>
          <w:rFonts w:hint="default"/>
          <w:lang w:val="pt-BR"/>
        </w:rPr>
        <w:t>- responde perguntas internas</w:t>
      </w:r>
    </w:p>
    <w:p w14:paraId="1C7B4436">
      <w:pPr>
        <w:rPr>
          <w:rFonts w:hint="default"/>
          <w:lang w:val="pt-BR"/>
        </w:rPr>
      </w:pPr>
      <w:r>
        <w:rPr>
          <w:rFonts w:hint="default"/>
          <w:lang w:val="pt-BR"/>
        </w:rPr>
        <w:t>- acessa documentos da empresa</w:t>
      </w:r>
    </w:p>
    <w:p w14:paraId="3DCF7C0B">
      <w:pPr>
        <w:rPr>
          <w:rFonts w:hint="default"/>
          <w:lang w:val="pt-BR"/>
        </w:rPr>
      </w:pPr>
      <w:r>
        <w:rPr>
          <w:rFonts w:hint="default"/>
          <w:lang w:val="pt-BR"/>
        </w:rPr>
        <w:t>- auxilia colaboradores na tomada de decisão</w:t>
      </w:r>
    </w:p>
    <w:p w14:paraId="07D78BD8">
      <w:pPr>
        <w:rPr>
          <w:rFonts w:hint="default"/>
          <w:lang w:val="pt-BR"/>
        </w:rPr>
      </w:pPr>
    </w:p>
    <w:p w14:paraId="474839B0">
      <w:pPr>
        <w:rPr>
          <w:rFonts w:hint="default"/>
          <w:lang w:val="pt-BR"/>
        </w:rPr>
      </w:pPr>
      <w:r>
        <w:rPr>
          <w:rFonts w:hint="default"/>
          <w:lang w:val="pt-BR"/>
        </w:rPr>
        <w:t>Desafio:</w:t>
      </w:r>
    </w:p>
    <w:p w14:paraId="5D4D24A8">
      <w:pPr>
        <w:rPr>
          <w:rFonts w:hint="default"/>
          <w:lang w:val="pt-BR"/>
        </w:rPr>
      </w:pPr>
      <w:r>
        <w:rPr>
          <w:rFonts w:hint="default"/>
          <w:lang w:val="pt-BR"/>
        </w:rPr>
        <w:t>- Respostas sensíveis</w:t>
      </w:r>
    </w:p>
    <w:p w14:paraId="445D4B80">
      <w:pPr>
        <w:rPr>
          <w:rFonts w:hint="default"/>
          <w:lang w:val="pt-BR"/>
        </w:rPr>
      </w:pPr>
      <w:r>
        <w:rPr>
          <w:rFonts w:hint="default"/>
          <w:lang w:val="pt-BR"/>
        </w:rPr>
        <w:t>- Possível vazamento de dados</w:t>
      </w:r>
    </w:p>
    <w:p w14:paraId="5A558ED8">
      <w:pPr>
        <w:rPr>
          <w:rFonts w:hint="default"/>
          <w:lang w:val="pt-BR"/>
        </w:rPr>
      </w:pPr>
      <w:r>
        <w:rPr>
          <w:rFonts w:hint="default"/>
          <w:lang w:val="pt-BR"/>
        </w:rPr>
        <w:t>- Risco de manipulação</w:t>
      </w:r>
    </w:p>
    <w:p w14:paraId="2F9F44C0">
      <w:pPr>
        <w:rPr>
          <w:rFonts w:hint="default"/>
          <w:lang w:val="pt-BR"/>
        </w:rPr>
      </w:pPr>
      <w:r>
        <w:rPr>
          <w:rFonts w:hint="default"/>
          <w:lang w:val="pt-BR"/>
        </w:rPr>
        <w:t>- Sem rastreabilidade</w:t>
      </w:r>
    </w:p>
    <w:p w14:paraId="517C5B6F">
      <w:pPr>
        <w:rPr>
          <w:rFonts w:hint="default"/>
          <w:lang w:val="pt-BR"/>
        </w:rPr>
      </w:pPr>
      <w:r>
        <w:rPr>
          <w:rFonts w:hint="default"/>
          <w:lang w:val="pt-BR"/>
        </w:rPr>
        <w:t>- Sem Governança corporativa</w:t>
      </w:r>
    </w:p>
    <w:p w14:paraId="7773BBD4">
      <w:pPr>
        <w:rPr>
          <w:rFonts w:hint="default"/>
          <w:lang w:val="pt-BR"/>
        </w:rPr>
      </w:pPr>
    </w:p>
    <w:p w14:paraId="00D77F24">
      <w:pPr>
        <w:rPr>
          <w:rFonts w:hint="default"/>
          <w:lang w:val="pt-BR"/>
        </w:rPr>
      </w:pPr>
    </w:p>
    <w:p w14:paraId="3F7689EF">
      <w:pPr>
        <w:rPr>
          <w:rFonts w:hint="default"/>
          <w:lang w:val="pt-BR"/>
        </w:rPr>
      </w:pPr>
      <w:r>
        <w:rPr>
          <w:rFonts w:hint="default"/>
          <w:lang w:val="pt-BR"/>
        </w:rPr>
        <w:t>Arquitetura</w:t>
      </w:r>
    </w:p>
    <w:p w14:paraId="2BC56F14">
      <w:pPr>
        <w:rPr>
          <w:rFonts w:hint="default"/>
          <w:lang w:val="pt-BR"/>
        </w:rPr>
      </w:pPr>
    </w:p>
    <w:p w14:paraId="283D16E9">
      <w:pPr>
        <w:rPr>
          <w:rFonts w:hint="default"/>
          <w:b/>
          <w:bCs/>
          <w:lang w:val="pt-B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85090</wp:posOffset>
                </wp:positionV>
                <wp:extent cx="180975" cy="0"/>
                <wp:effectExtent l="0" t="50800" r="9525" b="6350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1.65pt;margin-top:6.7pt;height:0pt;width:14.25pt;z-index:251661312;mso-width-relative:page;mso-height-relative:page;" filled="f" stroked="t" coordsize="21600,21600" o:gfxdata="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uAqqo1wAAAAkBAAAPAAAAAAAAAAEAIAAAACIAAABkcnMvZG93bnJldi54bWxQSwECFAAUAAAA&#10;CACHTuJAybUU+u8BAADeAwAADgAAAAAAAAABACAAAAAmAQAAZHJzL2Uyb0RvYy54bWxQSwUGAAAA&#10;AAYABgBZAQAAh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85090</wp:posOffset>
                </wp:positionV>
                <wp:extent cx="180975" cy="0"/>
                <wp:effectExtent l="0" t="50800" r="9525" b="63500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3.9pt;margin-top:6.7pt;height:0pt;width:14.25pt;z-index:251662336;mso-width-relative:page;mso-height-relative:page;" filled="f" stroked="t" coordsize="21600,21600" o:gfxdata="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fLbY8tkAAAAJAQAADwAAAAAAAAABACAAAAAiAAAAZHJzL2Rvd25yZXYueG1sUEsBAhQAFAAA&#10;AAgAh07iQOreXlzuAQAA3gMAAA4AAAAAAAAAAQAgAAAAKAEAAGRycy9lMm9Eb2MueG1sUEsFBgAA&#10;AAAGAAYAWQEAAI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85090</wp:posOffset>
                </wp:positionV>
                <wp:extent cx="171450" cy="9525"/>
                <wp:effectExtent l="635" t="45720" r="18415" b="59055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37.15pt;margin-top:6.7pt;height:0.75pt;width:13.5pt;z-index:251660288;mso-width-relative:page;mso-height-relative:page;" filled="f" stroked="t" coordsize="21600,21600" o:gfxdata="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VJv6DWAAAACQEAAA8AAAAAAAAAAQAgAAAAIgAAAGRycy9kb3ducmV2LnhtbFBL&#10;AQIUABQAAAAIAIdO4kAxKr/P+AEAAOsDAAAOAAAAAAAAAAEAIAAAACUBAABkcnMvZTJvRG9jLnht&#10;bFBLBQYAAAAABgAGAFkBAACP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75565</wp:posOffset>
                </wp:positionV>
                <wp:extent cx="180975" cy="0"/>
                <wp:effectExtent l="0" t="50800" r="9525" b="6350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41805" y="3954145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3.4pt;margin-top:5.95pt;height:0pt;width:14.25pt;z-index:251659264;mso-width-relative:page;mso-height-relative:page;" filled="f" stroked="t" coordsize="21600,21600" o:gfxdata="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0ezEE1wAAAAgBAAAPAAAAAAAAAAEAIAAAACIAAABkcnMvZG93bnJl&#10;di54bWxQSwECFAAUAAAACACHTuJAqSvjQ/4BAADqAwAADgAAAAAAAAABACAAAAAmAQAAZHJzL2Uy&#10;b0RvYy54bWxQSwUGAAAAAAYABgBZAQAAl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b/>
          <w:bCs/>
          <w:lang w:val="pt-BR"/>
        </w:rPr>
        <w:t>USUÁRIO          CONTENT SAFETY        LLM         CONTENT SAFETY         LANGFUSE</w:t>
      </w:r>
    </w:p>
    <w:p w14:paraId="569FBE62">
      <w:pPr>
        <w:rPr>
          <w:rFonts w:hint="default"/>
          <w:lang w:val="pt-BR"/>
        </w:rPr>
      </w:pPr>
    </w:p>
    <w:p w14:paraId="09E934E1">
      <w:pPr>
        <w:rPr>
          <w:rFonts w:hint="default"/>
          <w:lang w:val="pt-BR"/>
        </w:rPr>
      </w:pPr>
      <w:r>
        <w:rPr>
          <w:rFonts w:hint="default"/>
          <w:lang w:val="pt-BR"/>
        </w:rPr>
        <w:t>LLM: Large Language Model - usada OpenAI</w:t>
      </w:r>
    </w:p>
    <w:p w14:paraId="0F910C04">
      <w:pPr>
        <w:jc w:val="both"/>
        <w:rPr>
          <w:rFonts w:hint="default"/>
          <w:lang w:val="pt-BR"/>
        </w:rPr>
      </w:pPr>
    </w:p>
    <w:p w14:paraId="1C86BC72">
      <w:pPr>
        <w:jc w:val="both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LANGFUSE:</w:t>
      </w:r>
      <w:r>
        <w:rPr>
          <w:rFonts w:hint="default"/>
          <w:lang w:val="pt-BR"/>
        </w:rPr>
        <w:t xml:space="preserve"> plataforma de engenharia de código aberto projetada para observalidade, teste e monitoramento de aplicações baseadas em modelos de LLMs. Oferece ferramentas essenciais para gerenciar e otimizar essas aplicações, permitindo que equipes desenvolvam, monitorem e depurem suas soluções de forma eficiente. Além disso, também serve como uma ferramenta de restreamento </w:t>
      </w:r>
      <w:bookmarkStart w:id="0" w:name="_GoBack"/>
      <w:bookmarkEnd w:id="0"/>
      <w:r>
        <w:rPr>
          <w:rFonts w:hint="default"/>
          <w:lang w:val="pt-BR"/>
        </w:rPr>
        <w:t>e análise de que monitora conversas em tempo real, ajudando a entender métricas de  engajamento e comportamento do usuário.</w:t>
      </w:r>
    </w:p>
    <w:p w14:paraId="48F8F7DB">
      <w:pPr>
        <w:jc w:val="both"/>
        <w:rPr>
          <w:rFonts w:hint="default"/>
          <w:lang w:val="pt-BR"/>
        </w:rPr>
      </w:pPr>
    </w:p>
    <w:p w14:paraId="5F2DE145">
      <w:pPr>
        <w:jc w:val="both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AZURE AI CONTENT SAFETY</w:t>
      </w:r>
      <w:r>
        <w:rPr>
          <w:rFonts w:hint="default"/>
          <w:lang w:val="pt-BR"/>
        </w:rPr>
        <w:t>:  serviço de inteligência artificial que detecta e filtra conteúdo prejudicial gerado por usuários e por IA em aplicativos e serviços. Ele inclui APIs que permitem a detecção de material perigoso, como palavrões, conteúdo adulto e violência, e utiliza modelos de machine learning para identificar e categorizar riscos. O Content Safety Studio interativo permite que os usuários visualizem e testem códigos de exemplo para detectar conteúdo prejudicial em diferentes formatos, como texto e imagem. Além disso, o serviço ajuda a cumprir regulamentos de segurança e privacidade, garantindo um ambiente digital mais seguro.</w:t>
      </w:r>
    </w:p>
    <w:p w14:paraId="66BDB20B">
      <w:pPr>
        <w:rPr>
          <w:rFonts w:hint="default"/>
          <w:lang w:val="pt-BR"/>
        </w:rPr>
      </w:pPr>
    </w:p>
    <w:p w14:paraId="4AE1BCBB">
      <w:pPr>
        <w:rPr>
          <w:rFonts w:hint="default"/>
          <w:lang w:val="pt-BR"/>
        </w:rPr>
      </w:pPr>
      <w:r>
        <w:rPr>
          <w:rFonts w:hint="default"/>
          <w:lang w:val="pt-BR"/>
        </w:rPr>
        <w:t>Recursos</w:t>
      </w:r>
    </w:p>
    <w:p w14:paraId="5F0956B5">
      <w:pPr>
        <w:rPr>
          <w:rFonts w:hint="default"/>
          <w:lang w:val="pt-BR"/>
        </w:rPr>
      </w:pPr>
    </w:p>
    <w:p w14:paraId="381FF591">
      <w:pPr>
        <w:rPr>
          <w:rFonts w:hint="default"/>
          <w:lang w:val="pt-BR"/>
        </w:rPr>
      </w:pPr>
      <w:r>
        <w:rPr>
          <w:rFonts w:hint="default"/>
          <w:lang w:val="pt-BR"/>
        </w:rPr>
        <w:t>Instalação de recursos:</w:t>
      </w:r>
    </w:p>
    <w:p w14:paraId="2EA1811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pip install openai langfuse mlflow azure-ai-contentsafety azure-core streamlit python-dotenv</w:t>
      </w:r>
    </w:p>
    <w:p w14:paraId="5A503E67">
      <w:pPr>
        <w:rPr>
          <w:rFonts w:hint="default"/>
          <w:lang w:val="pt-BR"/>
        </w:rPr>
      </w:pPr>
    </w:p>
    <w:p w14:paraId="32103B7B">
      <w:pPr>
        <w:rPr>
          <w:rFonts w:hint="default"/>
          <w:lang w:val="pt-BR"/>
        </w:rPr>
      </w:pPr>
      <w:r>
        <w:rPr>
          <w:rFonts w:hint="default"/>
          <w:lang w:val="pt-BR"/>
        </w:rPr>
        <w:t>Atualização dos recursos:</w:t>
      </w:r>
    </w:p>
    <w:p w14:paraId="32093955">
      <w:pPr>
        <w:rPr>
          <w:rFonts w:hint="default"/>
          <w:lang w:val="pt-BR"/>
        </w:rPr>
      </w:pPr>
      <w:r>
        <w:rPr>
          <w:rFonts w:hint="default"/>
          <w:lang w:val="pt-BR"/>
        </w:rPr>
        <w:t>pip install --upgrade langfuse openai azure-ai-contentsafety streamlit</w:t>
      </w:r>
    </w:p>
    <w:p w14:paraId="6841537B">
      <w:pPr>
        <w:rPr>
          <w:rFonts w:hint="default"/>
          <w:lang w:val="pt-BR"/>
        </w:rPr>
      </w:pPr>
    </w:p>
    <w:p w14:paraId="7A73B4E1">
      <w:pPr>
        <w:rPr>
          <w:rFonts w:hint="default"/>
          <w:lang w:val="pt-BR"/>
        </w:rPr>
      </w:pPr>
    </w:p>
    <w:p w14:paraId="5BA8F3C1">
      <w:pPr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9C03E4"/>
    <w:rsid w:val="179C03E4"/>
    <w:rsid w:val="282B0CA9"/>
    <w:rsid w:val="466F155F"/>
    <w:rsid w:val="62D16511"/>
    <w:rsid w:val="74D9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2025-12-20T19:06:00Z</dcterms:created>
  <dc:creator>Paulo Roberto Junior</dc:creator>
  <cp:lastModifiedBy>Paulo Roberto Junior</cp:lastModifiedBy>
  <dcterms:modified xsi:type="dcterms:W3CDTF">2025-12-23T02:32:31Z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A9C102EC996C46E58AB895B21D20FFED_11</vt:lpwstr>
  </property>
</Properties>
</file>