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DC4BC" w14:textId="404DDCF4" w:rsidR="004C2010" w:rsidRPr="00A85AC5" w:rsidRDefault="004C2010" w:rsidP="00A85AC5">
      <w:pPr>
        <w:pStyle w:val="CON-TIT"/>
        <w:rPr>
          <w:sz w:val="28"/>
          <w:szCs w:val="28"/>
        </w:rPr>
      </w:pPr>
      <w:r w:rsidRPr="00A85AC5">
        <w:rPr>
          <w:sz w:val="28"/>
          <w:szCs w:val="28"/>
        </w:rPr>
        <w:t xml:space="preserve">ATA </w:t>
      </w:r>
      <w:r w:rsidR="00D71A9D" w:rsidRPr="00A85AC5">
        <w:rPr>
          <w:sz w:val="28"/>
          <w:szCs w:val="28"/>
        </w:rPr>
        <w:t>DE AUDITORIA DE DIAGNÓSTICO</w:t>
      </w:r>
      <w:r w:rsidR="00EE6961" w:rsidRPr="00A85AC5">
        <w:rPr>
          <w:sz w:val="28"/>
          <w:szCs w:val="28"/>
        </w:rPr>
        <w:tab/>
      </w:r>
    </w:p>
    <w:p w14:paraId="5FB82824" w14:textId="5FBCEB9A" w:rsidR="00804817" w:rsidRPr="004F7E7F" w:rsidRDefault="00EF312F" w:rsidP="00D45C8B">
      <w:pPr>
        <w:tabs>
          <w:tab w:val="right" w:leader="hyphen" w:pos="9072"/>
        </w:tabs>
        <w:spacing w:line="360" w:lineRule="auto"/>
        <w:outlineLvl w:val="0"/>
      </w:pPr>
      <w:r>
        <w:t>NÚMERO: Ú</w:t>
      </w:r>
      <w:r w:rsidR="00DB7FC7">
        <w:t>NICA</w:t>
      </w:r>
      <w:r w:rsidR="00EE6961">
        <w:tab/>
      </w:r>
    </w:p>
    <w:p w14:paraId="17CAB6D6" w14:textId="5CC82A59" w:rsidR="00842DEC" w:rsidRPr="004F7E7F" w:rsidRDefault="00D71A9D" w:rsidP="00D45C8B">
      <w:pPr>
        <w:tabs>
          <w:tab w:val="right" w:leader="hyphen" w:pos="9072"/>
        </w:tabs>
        <w:spacing w:line="360" w:lineRule="auto"/>
      </w:pPr>
      <w:r w:rsidRPr="004F7E7F">
        <w:t>DATA</w:t>
      </w:r>
      <w:r w:rsidR="00842DEC" w:rsidRPr="004F7E7F">
        <w:t xml:space="preserve">: </w:t>
      </w:r>
      <w:r w:rsidR="00F723B5">
        <w:t>2018-</w:t>
      </w:r>
      <w:r w:rsidR="00434C3F">
        <w:t>07</w:t>
      </w:r>
      <w:r w:rsidR="00F723B5">
        <w:t>-</w:t>
      </w:r>
      <w:r w:rsidR="00434C3F">
        <w:t>17</w:t>
      </w:r>
      <w:r w:rsidR="00EE6961">
        <w:tab/>
      </w:r>
    </w:p>
    <w:p w14:paraId="03CACBCB" w14:textId="73717EE7" w:rsidR="0021579C" w:rsidRPr="004F7E7F" w:rsidRDefault="00054281" w:rsidP="00D45C8B">
      <w:pPr>
        <w:tabs>
          <w:tab w:val="right" w:leader="hyphen" w:pos="9072"/>
        </w:tabs>
        <w:spacing w:line="360" w:lineRule="auto"/>
        <w:jc w:val="both"/>
        <w:rPr>
          <w:rFonts w:eastAsia="Times New Roman" w:cs="Arial"/>
          <w:color w:val="000000" w:themeColor="text1"/>
          <w:shd w:val="clear" w:color="auto" w:fill="FFFFFF"/>
          <w:lang w:eastAsia="pt-PT"/>
        </w:rPr>
      </w:pPr>
      <w:proofErr w:type="gramStart"/>
      <w:r w:rsidRPr="004F7E7F">
        <w:t>Aos</w:t>
      </w:r>
      <w:r w:rsidR="00434C3F">
        <w:t xml:space="preserve"> dezassete</w:t>
      </w:r>
      <w:proofErr w:type="gramEnd"/>
      <w:r w:rsidR="00434C3F">
        <w:t xml:space="preserve"> do mês de julho</w:t>
      </w:r>
      <w:r w:rsidR="00EC0B13">
        <w:t xml:space="preserve"> </w:t>
      </w:r>
      <w:r w:rsidRPr="004F7E7F">
        <w:t xml:space="preserve">do ano dois mil e dezoito, na sede </w:t>
      </w:r>
      <w:r w:rsidR="0021579C" w:rsidRPr="004F7E7F">
        <w:t>d</w:t>
      </w:r>
      <w:r w:rsidR="00183467" w:rsidRPr="004F7E7F">
        <w:t xml:space="preserve">a </w:t>
      </w:r>
      <w:r w:rsidR="00434C3F" w:rsidRPr="00434C3F">
        <w:t xml:space="preserve">KPMC - </w:t>
      </w:r>
      <w:proofErr w:type="spellStart"/>
      <w:r w:rsidR="00434C3F" w:rsidRPr="00434C3F">
        <w:t>Consulting</w:t>
      </w:r>
      <w:proofErr w:type="spellEnd"/>
      <w:r w:rsidR="00434C3F" w:rsidRPr="00434C3F">
        <w:t>, Lda</w:t>
      </w:r>
      <w:r w:rsidR="00C15FEB">
        <w:t xml:space="preserve">. </w:t>
      </w:r>
      <w:r w:rsidR="00D45C8B">
        <w:t>(ORGANIZAÇÃO)</w:t>
      </w:r>
      <w:r w:rsidR="000B70E6">
        <w:t>, na</w:t>
      </w:r>
      <w:r w:rsidR="00183467" w:rsidRPr="004F7E7F">
        <w:t xml:space="preserve"> </w:t>
      </w:r>
      <w:r w:rsidR="00434C3F" w:rsidRPr="00434C3F">
        <w:t xml:space="preserve">Pracet. Correio-Mor, Ed. O Galo, </w:t>
      </w:r>
      <w:proofErr w:type="spellStart"/>
      <w:r w:rsidR="00434C3F" w:rsidRPr="00434C3F">
        <w:t>Blc</w:t>
      </w:r>
      <w:proofErr w:type="spellEnd"/>
      <w:r w:rsidR="00434C3F" w:rsidRPr="00434C3F">
        <w:t xml:space="preserve"> F-HR</w:t>
      </w:r>
      <w:r w:rsidR="00F723B5">
        <w:t xml:space="preserve">, </w:t>
      </w:r>
      <w:r w:rsidR="0021579C" w:rsidRPr="004F7E7F">
        <w:rPr>
          <w:rFonts w:eastAsia="Times New Roman" w:cs="Arial"/>
          <w:color w:val="000000" w:themeColor="text1"/>
          <w:shd w:val="clear" w:color="auto" w:fill="FFFFFF"/>
          <w:lang w:eastAsia="pt-PT"/>
        </w:rPr>
        <w:t xml:space="preserve">freguesia de </w:t>
      </w:r>
      <w:r w:rsidR="00F723B5">
        <w:rPr>
          <w:rFonts w:eastAsia="Times New Roman" w:cs="Arial"/>
          <w:color w:val="000000" w:themeColor="text1"/>
          <w:shd w:val="clear" w:color="auto" w:fill="FFFFFF"/>
          <w:lang w:eastAsia="pt-PT"/>
        </w:rPr>
        <w:t>Arcozelo</w:t>
      </w:r>
      <w:r w:rsidR="0021579C" w:rsidRPr="004F7E7F">
        <w:rPr>
          <w:rFonts w:eastAsia="Times New Roman" w:cs="Arial"/>
          <w:color w:val="000000" w:themeColor="text1"/>
          <w:shd w:val="clear" w:color="auto" w:fill="FFFFFF"/>
          <w:lang w:eastAsia="pt-PT"/>
        </w:rPr>
        <w:t>, concelho de Barcelos</w:t>
      </w:r>
      <w:r w:rsidR="00FF73CD" w:rsidRPr="004F7E7F">
        <w:rPr>
          <w:rFonts w:eastAsia="Times New Roman" w:cs="Arial"/>
          <w:color w:val="000000" w:themeColor="text1"/>
          <w:shd w:val="clear" w:color="auto" w:fill="FFFFFF"/>
          <w:lang w:eastAsia="pt-PT"/>
        </w:rPr>
        <w:t>,</w:t>
      </w:r>
      <w:r w:rsidR="00FF73CD" w:rsidRPr="004F7E7F">
        <w:rPr>
          <w:rFonts w:eastAsia="Times New Roman" w:cs="Times New Roman"/>
          <w:color w:val="000000" w:themeColor="text1"/>
          <w:lang w:eastAsia="pt-PT"/>
        </w:rPr>
        <w:t xml:space="preserve"> e</w:t>
      </w:r>
      <w:r w:rsidR="0021579C" w:rsidRPr="004F7E7F">
        <w:rPr>
          <w:rFonts w:eastAsia="Times New Roman" w:cs="Times New Roman"/>
          <w:color w:val="000000" w:themeColor="text1"/>
          <w:lang w:eastAsia="pt-PT"/>
        </w:rPr>
        <w:t xml:space="preserve">stiveram </w:t>
      </w:r>
      <w:r w:rsidR="00D45C8B" w:rsidRPr="004F7E7F">
        <w:rPr>
          <w:rFonts w:eastAsia="Times New Roman" w:cs="Times New Roman"/>
          <w:color w:val="000000" w:themeColor="text1"/>
          <w:lang w:eastAsia="pt-PT"/>
        </w:rPr>
        <w:t>reunid</w:t>
      </w:r>
      <w:r w:rsidR="00F723B5">
        <w:rPr>
          <w:rFonts w:eastAsia="Times New Roman" w:cs="Times New Roman"/>
          <w:color w:val="000000" w:themeColor="text1"/>
          <w:lang w:eastAsia="pt-PT"/>
        </w:rPr>
        <w:t>o</w:t>
      </w:r>
      <w:r w:rsidR="00D45C8B" w:rsidRPr="004F7E7F">
        <w:rPr>
          <w:rFonts w:eastAsia="Times New Roman" w:cs="Times New Roman"/>
          <w:color w:val="000000" w:themeColor="text1"/>
          <w:lang w:eastAsia="pt-PT"/>
        </w:rPr>
        <w:t xml:space="preserve">s </w:t>
      </w:r>
      <w:r w:rsidR="00434C3F">
        <w:t>Helena Miranda</w:t>
      </w:r>
      <w:r w:rsidR="00FF73CD" w:rsidRPr="004F7E7F">
        <w:t xml:space="preserve"> e Marta Martinho na qualidade de </w:t>
      </w:r>
      <w:r w:rsidR="00D45C8B">
        <w:t>gerente (RESPONSÁVEL PELO TRATAMENTO)</w:t>
      </w:r>
      <w:r w:rsidR="00D45C8B" w:rsidRPr="004F7E7F">
        <w:t xml:space="preserve"> </w:t>
      </w:r>
      <w:r w:rsidR="00FF73CD" w:rsidRPr="004F7E7F">
        <w:t>e auditora</w:t>
      </w:r>
      <w:r w:rsidR="00D45C8B">
        <w:t xml:space="preserve"> (AUDITOR)</w:t>
      </w:r>
      <w:r w:rsidR="00EE6961">
        <w:t xml:space="preserve"> respetivamente. </w:t>
      </w:r>
      <w:r w:rsidR="00EE6961">
        <w:tab/>
      </w:r>
    </w:p>
    <w:p w14:paraId="6C4A8C42" w14:textId="1AE3EC70" w:rsidR="007766A9" w:rsidRPr="004F7E7F" w:rsidRDefault="00FF73CD" w:rsidP="00D45C8B">
      <w:pPr>
        <w:tabs>
          <w:tab w:val="right" w:leader="hyphen" w:pos="9072"/>
        </w:tabs>
        <w:spacing w:line="360" w:lineRule="auto"/>
        <w:jc w:val="both"/>
      </w:pPr>
      <w:r w:rsidRPr="004F7E7F">
        <w:t>A reunião teve como objetivo apresentar os resu</w:t>
      </w:r>
      <w:r w:rsidR="00D71A9D" w:rsidRPr="004F7E7F">
        <w:t xml:space="preserve">ltados obtidos com a auditoria de diagnóstico interna </w:t>
      </w:r>
      <w:r w:rsidR="00554549" w:rsidRPr="004F7E7F">
        <w:t>efetuada ao sistema</w:t>
      </w:r>
      <w:r w:rsidRPr="004F7E7F">
        <w:t xml:space="preserve"> informático da </w:t>
      </w:r>
      <w:r w:rsidR="000B70E6">
        <w:t>ORGANIZAÇÃO</w:t>
      </w:r>
      <w:r w:rsidR="000F7659" w:rsidRPr="004F7E7F">
        <w:t xml:space="preserve">, </w:t>
      </w:r>
      <w:r w:rsidR="00525CA1">
        <w:t xml:space="preserve">levada a cabo </w:t>
      </w:r>
      <w:r w:rsidR="00A17D48">
        <w:t>a</w:t>
      </w:r>
      <w:r w:rsidR="00525CA1">
        <w:t xml:space="preserve"> </w:t>
      </w:r>
      <w:r w:rsidR="00434C3F">
        <w:t xml:space="preserve">trinta </w:t>
      </w:r>
      <w:r w:rsidR="00A17D48">
        <w:t xml:space="preserve">de </w:t>
      </w:r>
      <w:r w:rsidR="00434C3F">
        <w:t>junho</w:t>
      </w:r>
      <w:r w:rsidR="00525CA1">
        <w:t xml:space="preserve"> de dois mil e dezoito</w:t>
      </w:r>
      <w:r w:rsidRPr="004F7E7F">
        <w:t xml:space="preserve">, </w:t>
      </w:r>
      <w:r w:rsidR="00D45C8B">
        <w:t>considerando as regras e objetivos definidos no</w:t>
      </w:r>
      <w:r w:rsidRPr="004F7E7F">
        <w:t xml:space="preserve"> Regulamento de </w:t>
      </w:r>
      <w:r w:rsidR="00D45C8B">
        <w:t>Sistema</w:t>
      </w:r>
      <w:r w:rsidR="00D45C8B" w:rsidRPr="004F7E7F">
        <w:t xml:space="preserve"> </w:t>
      </w:r>
      <w:r w:rsidRPr="004F7E7F">
        <w:t xml:space="preserve">elaborado </w:t>
      </w:r>
      <w:r w:rsidR="00D45C8B">
        <w:t>e aprovado pelo RESPONSÁVEL PELO TRATAMENTO</w:t>
      </w:r>
      <w:r w:rsidRPr="004F7E7F">
        <w:t xml:space="preserve">. </w:t>
      </w:r>
      <w:r w:rsidR="000F7659" w:rsidRPr="004F7E7F">
        <w:t>Com esta auditoria, pretende</w:t>
      </w:r>
      <w:r w:rsidR="00525CA1">
        <w:t>-se</w:t>
      </w:r>
      <w:r w:rsidR="000F7659" w:rsidRPr="004F7E7F">
        <w:t xml:space="preserve"> </w:t>
      </w:r>
      <w:r w:rsidR="00D71A9D" w:rsidRPr="004F7E7F">
        <w:t>dar início à</w:t>
      </w:r>
      <w:r w:rsidRPr="004F7E7F">
        <w:t xml:space="preserve"> implementação</w:t>
      </w:r>
      <w:r w:rsidR="00040ED5" w:rsidRPr="004F7E7F">
        <w:t xml:space="preserve"> de regras e boas práticas conducentes à conformidade com o Regulamento Geral de Proteção de Dados (RGPD), demonstrando a preocupação </w:t>
      </w:r>
      <w:r w:rsidR="00D45C8B">
        <w:t>da ORGANIZAÇÃO e do RESPONSÁVEL PELO TRATAMENTO</w:t>
      </w:r>
      <w:r w:rsidR="00040ED5" w:rsidRPr="004F7E7F">
        <w:t xml:space="preserve"> com a segurança, privacidade e integridade dos dados e com a disponibilidade do sistema informático.</w:t>
      </w:r>
      <w:r w:rsidR="00EE6961">
        <w:tab/>
      </w:r>
    </w:p>
    <w:p w14:paraId="5352575D" w14:textId="6DD79EC3" w:rsidR="004C2010" w:rsidRPr="004F7E7F" w:rsidRDefault="007766A9" w:rsidP="00D45C8B">
      <w:pPr>
        <w:tabs>
          <w:tab w:val="right" w:leader="hyphen" w:pos="9072"/>
        </w:tabs>
        <w:spacing w:line="360" w:lineRule="auto"/>
        <w:jc w:val="both"/>
      </w:pPr>
      <w:r w:rsidRPr="004F7E7F">
        <w:t>Posto isto</w:t>
      </w:r>
      <w:r w:rsidR="00554549" w:rsidRPr="004F7E7F">
        <w:t xml:space="preserve">, a reunião teve </w:t>
      </w:r>
      <w:r w:rsidRPr="004F7E7F">
        <w:t xml:space="preserve">como base </w:t>
      </w:r>
      <w:r w:rsidR="00554549" w:rsidRPr="004F7E7F">
        <w:t>a seguinte ordem</w:t>
      </w:r>
      <w:r w:rsidR="00D428B6" w:rsidRPr="004F7E7F">
        <w:t xml:space="preserve"> de trabalhos:</w:t>
      </w:r>
      <w:r w:rsidR="00EE6961">
        <w:tab/>
      </w:r>
    </w:p>
    <w:p w14:paraId="2DBFC36A" w14:textId="44485289" w:rsidR="00682EA3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1</w:t>
      </w:r>
      <w:r w:rsidRPr="004F7E7F">
        <w:t xml:space="preserve"> – </w:t>
      </w:r>
      <w:r w:rsidR="00F754B5">
        <w:t>Apresentar</w:t>
      </w:r>
      <w:r w:rsidR="00C65892">
        <w:t xml:space="preserve"> </w:t>
      </w:r>
      <w:r w:rsidR="007766A9" w:rsidRPr="004F7E7F">
        <w:t>o Dossier de Segurança e Privacidade Informática (DSPI)</w:t>
      </w:r>
      <w:r w:rsidR="00EE6961">
        <w:t xml:space="preserve"> cuja abertura ocorreu durante o levantamento efetuado no decurso do diagnóstico inicial</w:t>
      </w:r>
      <w:r w:rsidR="007766A9" w:rsidRPr="004F7E7F">
        <w:t>.</w:t>
      </w:r>
      <w:r w:rsidR="00A85AC5">
        <w:tab/>
      </w:r>
    </w:p>
    <w:p w14:paraId="30B87633" w14:textId="50236780" w:rsidR="00682EA3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2</w:t>
      </w:r>
      <w:r w:rsidRPr="004F7E7F">
        <w:t xml:space="preserve"> </w:t>
      </w:r>
      <w:r w:rsidR="00EE6961">
        <w:t>–</w:t>
      </w:r>
      <w:r w:rsidRPr="004F7E7F">
        <w:t xml:space="preserve"> </w:t>
      </w:r>
      <w:r w:rsidR="00F754B5">
        <w:t>Analisar</w:t>
      </w:r>
      <w:r w:rsidR="00EE6961">
        <w:t xml:space="preserve"> as v</w:t>
      </w:r>
      <w:r w:rsidRPr="004F7E7F">
        <w:t xml:space="preserve">ulnerabilidades identificadas </w:t>
      </w:r>
      <w:r w:rsidR="00EE6961">
        <w:t>durante a</w:t>
      </w:r>
      <w:r w:rsidR="00EE6961" w:rsidRPr="004F7E7F">
        <w:t xml:space="preserve"> </w:t>
      </w:r>
      <w:r w:rsidRPr="004F7E7F">
        <w:t>auditoria</w:t>
      </w:r>
      <w:r w:rsidR="00EE6961">
        <w:t xml:space="preserve"> do diagnóstico inicial</w:t>
      </w:r>
      <w:r w:rsidRPr="004F7E7F">
        <w:t xml:space="preserve"> e respetivas medidas corretivas</w:t>
      </w:r>
      <w:r w:rsidR="00EE6961">
        <w:t xml:space="preserve"> propostas</w:t>
      </w:r>
      <w:r w:rsidR="004F770E" w:rsidRPr="004F7E7F">
        <w:t>.</w:t>
      </w:r>
      <w:r w:rsidR="00083562">
        <w:tab/>
      </w:r>
    </w:p>
    <w:p w14:paraId="76F10B48" w14:textId="79468C49" w:rsidR="00682EA3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3</w:t>
      </w:r>
      <w:r w:rsidRPr="004F7E7F">
        <w:t xml:space="preserve"> </w:t>
      </w:r>
      <w:r w:rsidR="00EE6961">
        <w:t>–</w:t>
      </w:r>
      <w:r w:rsidRPr="004F7E7F">
        <w:t xml:space="preserve"> </w:t>
      </w:r>
      <w:r w:rsidR="00F754B5">
        <w:t>Compilar</w:t>
      </w:r>
      <w:r w:rsidR="00083562">
        <w:t xml:space="preserve"> os c</w:t>
      </w:r>
      <w:r w:rsidRPr="004F7E7F">
        <w:t>ompromissos</w:t>
      </w:r>
      <w:r w:rsidR="00EE6961">
        <w:t xml:space="preserve"> de cronograma</w:t>
      </w:r>
      <w:r w:rsidRPr="004F7E7F">
        <w:t xml:space="preserve"> identificados </w:t>
      </w:r>
      <w:r w:rsidR="00083562">
        <w:t xml:space="preserve">que devem ser atendidos </w:t>
      </w:r>
      <w:r w:rsidRPr="004F7E7F">
        <w:t>até à próxima auditoria</w:t>
      </w:r>
      <w:r w:rsidR="004F770E" w:rsidRPr="004F7E7F">
        <w:t>.</w:t>
      </w:r>
      <w:r w:rsidR="00083562">
        <w:tab/>
      </w:r>
    </w:p>
    <w:p w14:paraId="184AC577" w14:textId="471F097E" w:rsidR="00682EA3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</w:t>
      </w:r>
      <w:r w:rsidR="007766A9" w:rsidRPr="00020008">
        <w:rPr>
          <w:b/>
        </w:rPr>
        <w:t>onto 4</w:t>
      </w:r>
      <w:r w:rsidRPr="004F7E7F">
        <w:t xml:space="preserve"> – </w:t>
      </w:r>
      <w:r w:rsidR="00F754B5" w:rsidRPr="004F7E7F">
        <w:t>Atribui</w:t>
      </w:r>
      <w:r w:rsidR="00F754B5">
        <w:t>r</w:t>
      </w:r>
      <w:r w:rsidR="00F754B5" w:rsidRPr="004F7E7F">
        <w:t xml:space="preserve"> </w:t>
      </w:r>
      <w:r w:rsidRPr="004F7E7F">
        <w:t>responsabilidades</w:t>
      </w:r>
      <w:r w:rsidR="00F754B5">
        <w:t xml:space="preserve"> de registo</w:t>
      </w:r>
      <w:r w:rsidRPr="004F7E7F">
        <w:t xml:space="preserve"> a </w:t>
      </w:r>
      <w:r w:rsidR="00F754B5">
        <w:t>utilizadores do sistema</w:t>
      </w:r>
      <w:r w:rsidR="004F770E" w:rsidRPr="004F7E7F">
        <w:t>.</w:t>
      </w:r>
      <w:r w:rsidR="00F754B5">
        <w:tab/>
      </w:r>
    </w:p>
    <w:p w14:paraId="408EEFAA" w14:textId="223CC68C" w:rsidR="00682EA3" w:rsidRPr="004F7E7F" w:rsidRDefault="007766A9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5</w:t>
      </w:r>
      <w:r w:rsidR="00682EA3" w:rsidRPr="004F7E7F">
        <w:t xml:space="preserve"> – </w:t>
      </w:r>
      <w:r w:rsidR="00F754B5">
        <w:t>Aprovar autorizações relacionadas</w:t>
      </w:r>
      <w:r w:rsidR="00F754B5" w:rsidRPr="004F7E7F">
        <w:t xml:space="preserve"> </w:t>
      </w:r>
      <w:r w:rsidR="00F754B5">
        <w:t>com o</w:t>
      </w:r>
      <w:r w:rsidR="001A2FAA" w:rsidRPr="004F7E7F">
        <w:t xml:space="preserve"> sistema informático</w:t>
      </w:r>
      <w:r w:rsidR="004F770E" w:rsidRPr="004F7E7F">
        <w:t>.</w:t>
      </w:r>
      <w:r w:rsidR="00F754B5">
        <w:tab/>
      </w:r>
    </w:p>
    <w:p w14:paraId="6BD51F19" w14:textId="0A4CB0EE" w:rsidR="004F770E" w:rsidRDefault="00020008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6</w:t>
      </w:r>
      <w:r w:rsidR="004F770E" w:rsidRPr="004F7E7F">
        <w:t xml:space="preserve"> – </w:t>
      </w:r>
      <w:r w:rsidR="007E4207">
        <w:t>Avaliação de necessidade e nomeação de DPO para a ORGANIZAÇÃO</w:t>
      </w:r>
      <w:r w:rsidR="004F770E" w:rsidRPr="004F7E7F">
        <w:t>.</w:t>
      </w:r>
      <w:r w:rsidR="00F754B5">
        <w:tab/>
      </w:r>
    </w:p>
    <w:p w14:paraId="5F73A417" w14:textId="0B1E5D32" w:rsidR="007E4207" w:rsidRPr="004F7E7F" w:rsidRDefault="007E4207" w:rsidP="007E4207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>
        <w:rPr>
          <w:b/>
        </w:rPr>
        <w:t>7</w:t>
      </w:r>
      <w:r w:rsidRPr="004F7E7F">
        <w:t xml:space="preserve"> – Agenda</w:t>
      </w:r>
      <w:r>
        <w:t>r a primeira auditoria de revisão</w:t>
      </w:r>
      <w:r w:rsidRPr="004F7E7F">
        <w:t>.</w:t>
      </w:r>
      <w:r>
        <w:tab/>
      </w:r>
    </w:p>
    <w:p w14:paraId="415191D6" w14:textId="3CD3DB5D" w:rsidR="00D428B6" w:rsidRPr="004F7E7F" w:rsidRDefault="00D428B6" w:rsidP="00D45C8B">
      <w:pPr>
        <w:tabs>
          <w:tab w:val="right" w:leader="hyphen" w:pos="9072"/>
        </w:tabs>
        <w:spacing w:line="360" w:lineRule="auto"/>
        <w:jc w:val="both"/>
      </w:pPr>
      <w:r w:rsidRPr="004F7E7F">
        <w:t>Assumiu a presidência da reunião</w:t>
      </w:r>
      <w:r w:rsidR="007A52A6">
        <w:t xml:space="preserve"> o AUDITOR</w:t>
      </w:r>
      <w:r w:rsidRPr="004F7E7F">
        <w:t>, que deu início aos trabalho</w:t>
      </w:r>
      <w:r w:rsidR="00682EA3" w:rsidRPr="004F7E7F">
        <w:t xml:space="preserve">s, passando a </w:t>
      </w:r>
      <w:r w:rsidRPr="004F7E7F">
        <w:t>ser a</w:t>
      </w:r>
      <w:r w:rsidR="00D630E3" w:rsidRPr="004F7E7F">
        <w:t xml:space="preserve">nalisados </w:t>
      </w:r>
      <w:r w:rsidR="00BC6D60" w:rsidRPr="004F7E7F">
        <w:t xml:space="preserve">e discutidos </w:t>
      </w:r>
      <w:r w:rsidR="00D630E3" w:rsidRPr="004F7E7F">
        <w:t>pela ordem indicada</w:t>
      </w:r>
      <w:r w:rsidR="000F7659" w:rsidRPr="004F7E7F">
        <w:t>.</w:t>
      </w:r>
      <w:r w:rsidR="00F754B5">
        <w:tab/>
      </w:r>
    </w:p>
    <w:p w14:paraId="227BE5DC" w14:textId="6BE3B0E4" w:rsidR="00704434" w:rsidRDefault="00D630E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1</w:t>
      </w:r>
      <w:r w:rsidRPr="004F7E7F">
        <w:t xml:space="preserve"> – </w:t>
      </w:r>
      <w:r w:rsidR="007A52A6">
        <w:t>O AUDITOR</w:t>
      </w:r>
      <w:r w:rsidR="001A2FAA" w:rsidRPr="004F7E7F">
        <w:t xml:space="preserve">, começou por apresentar </w:t>
      </w:r>
      <w:r w:rsidR="007A52A6">
        <w:t>ao RESPONSÁVEL PELO TRATAMENTO</w:t>
      </w:r>
      <w:r w:rsidR="000F7659" w:rsidRPr="004F7E7F">
        <w:t xml:space="preserve"> o</w:t>
      </w:r>
      <w:r w:rsidR="00040ED5" w:rsidRPr="004F7E7F">
        <w:t xml:space="preserve"> DSPI </w:t>
      </w:r>
      <w:r w:rsidR="000F7659" w:rsidRPr="004F7E7F">
        <w:t xml:space="preserve">resultante do diagnóstico efetuado ao sistema informático, </w:t>
      </w:r>
      <w:r w:rsidR="00F44EA5">
        <w:t>descrevendo</w:t>
      </w:r>
      <w:r w:rsidR="000F7659" w:rsidRPr="004F7E7F">
        <w:t xml:space="preserve"> todos os trabalhos desenvolvidos e resultados obtidos.</w:t>
      </w:r>
      <w:r w:rsidR="00211C4D" w:rsidRPr="004F7E7F">
        <w:t xml:space="preserve"> </w:t>
      </w:r>
      <w:r w:rsidR="007A52A6">
        <w:tab/>
      </w:r>
    </w:p>
    <w:p w14:paraId="698D97FE" w14:textId="1905FCFD" w:rsidR="00211C4D" w:rsidRPr="004F7E7F" w:rsidRDefault="00211C4D" w:rsidP="00D45C8B">
      <w:pPr>
        <w:tabs>
          <w:tab w:val="right" w:leader="hyphen" w:pos="9072"/>
        </w:tabs>
        <w:spacing w:line="360" w:lineRule="auto"/>
        <w:jc w:val="both"/>
      </w:pPr>
      <w:r w:rsidRPr="004F7E7F">
        <w:lastRenderedPageBreak/>
        <w:t xml:space="preserve">Este trabalho iniciou com o levantamento da arquitetura do sistema, tendo sido </w:t>
      </w:r>
      <w:r w:rsidR="004F7E7F">
        <w:t>registada toda a informação e características dos</w:t>
      </w:r>
      <w:r w:rsidR="00E94C5E" w:rsidRPr="004F7E7F">
        <w:t xml:space="preserve"> dispositivos identificados.</w:t>
      </w:r>
      <w:r w:rsidR="007A52A6">
        <w:tab/>
      </w:r>
    </w:p>
    <w:p w14:paraId="23C630B7" w14:textId="15C72797" w:rsidR="00E94C5E" w:rsidRPr="004F7E7F" w:rsidRDefault="00E94C5E" w:rsidP="00D45C8B">
      <w:pPr>
        <w:tabs>
          <w:tab w:val="right" w:leader="hyphen" w:pos="9072"/>
        </w:tabs>
        <w:spacing w:line="360" w:lineRule="auto"/>
        <w:jc w:val="both"/>
      </w:pPr>
      <w:r w:rsidRPr="004F7E7F">
        <w:t>De seguida procedeu-se à exploração e análise de cada dispositivo, de forma a tentar extrair vulnerabilidades que pu</w:t>
      </w:r>
      <w:r w:rsidR="004F7E7F" w:rsidRPr="004F7E7F">
        <w:t>dessem ter impacto na segurança</w:t>
      </w:r>
      <w:r w:rsidRPr="004F7E7F">
        <w:t>, privacidade</w:t>
      </w:r>
      <w:r w:rsidR="007A52A6">
        <w:t>, integridade</w:t>
      </w:r>
      <w:r w:rsidRPr="004F7E7F">
        <w:t xml:space="preserve"> e disponibilidade dos dados </w:t>
      </w:r>
      <w:r w:rsidR="007A52A6">
        <w:t xml:space="preserve">e </w:t>
      </w:r>
      <w:r w:rsidRPr="004F7E7F">
        <w:t>do sistema, tendo em conta o estipulado no Regulamento de Sistema.</w:t>
      </w:r>
      <w:r w:rsidR="007A52A6">
        <w:tab/>
      </w:r>
    </w:p>
    <w:p w14:paraId="312E9425" w14:textId="14CE1890" w:rsidR="00E94C5E" w:rsidRDefault="00E94C5E" w:rsidP="00D45C8B">
      <w:pPr>
        <w:tabs>
          <w:tab w:val="right" w:leader="hyphen" w:pos="9072"/>
        </w:tabs>
        <w:spacing w:line="360" w:lineRule="auto"/>
        <w:jc w:val="both"/>
      </w:pPr>
      <w:r w:rsidRPr="004F7E7F">
        <w:t>Depois de identificadas as vulnerabilidades, foi desenvolvido o DSPI, onde constam todas as especificações dos dispositivos, recursos, utilizadores</w:t>
      </w:r>
      <w:r w:rsidR="003F3B73">
        <w:t>, parceiros</w:t>
      </w:r>
      <w:r w:rsidRPr="004F7E7F">
        <w:t xml:space="preserve"> e outros aspetos importantes que compõem o sistema.</w:t>
      </w:r>
      <w:r w:rsidR="004F7E7F" w:rsidRPr="004F7E7F">
        <w:t xml:space="preserve"> Além desta informação, </w:t>
      </w:r>
      <w:r w:rsidR="00360F40">
        <w:t>o</w:t>
      </w:r>
      <w:r w:rsidR="00360F40" w:rsidRPr="00360F40">
        <w:t xml:space="preserve"> DSPI irá agregar toda a informação relativa </w:t>
      </w:r>
      <w:r w:rsidR="00360F40">
        <w:t>às</w:t>
      </w:r>
      <w:r w:rsidR="00360F40" w:rsidRPr="00360F40">
        <w:t xml:space="preserve"> auditorias internas ou externas que podem vir a acontecer (e.g. relatórios, novas vulnerabilidades, </w:t>
      </w:r>
      <w:r w:rsidR="00C65892">
        <w:t>novas medidas corretivas, etc.)</w:t>
      </w:r>
      <w:r w:rsidR="004F7E7F" w:rsidRPr="004F7E7F">
        <w:t>.</w:t>
      </w:r>
      <w:r w:rsidR="00360F40">
        <w:tab/>
      </w:r>
    </w:p>
    <w:p w14:paraId="5E97E883" w14:textId="1725F09C" w:rsidR="003F3B73" w:rsidRPr="004F7E7F" w:rsidRDefault="00360F40" w:rsidP="00D45C8B">
      <w:pPr>
        <w:tabs>
          <w:tab w:val="right" w:leader="hyphen" w:pos="9072"/>
        </w:tabs>
        <w:spacing w:line="360" w:lineRule="auto"/>
        <w:jc w:val="both"/>
      </w:pPr>
      <w:r>
        <w:t>O AUDITOR</w:t>
      </w:r>
      <w:r w:rsidR="00525CA1">
        <w:t>, depois de explicar a organização do documento,</w:t>
      </w:r>
      <w:r w:rsidR="003F3B73">
        <w:t xml:space="preserve"> fechou este ponto </w:t>
      </w:r>
      <w:r>
        <w:t xml:space="preserve">salientando </w:t>
      </w:r>
      <w:r w:rsidR="003F3B73">
        <w:t>a importância do DSPI para</w:t>
      </w:r>
      <w:r w:rsidR="003F3B73" w:rsidRPr="004F7E7F">
        <w:t xml:space="preserve"> demonstrar a preocupação da </w:t>
      </w:r>
      <w:r>
        <w:t>ORGANIZAÇÃO</w:t>
      </w:r>
      <w:r w:rsidRPr="004F7E7F">
        <w:t xml:space="preserve"> </w:t>
      </w:r>
      <w:r>
        <w:t>em cumprir o Regulamento de Sistema, com o objetivo de promover a conformidade</w:t>
      </w:r>
      <w:r w:rsidR="003F3B73" w:rsidRPr="004F7E7F">
        <w:t xml:space="preserve"> com o RGPD. </w:t>
      </w:r>
      <w:r w:rsidRPr="00360F40">
        <w:t xml:space="preserve">O DSPI documenta todo o caminho percorrido pela ORGANIZAÇÃO </w:t>
      </w:r>
      <w:r>
        <w:t>rumo</w:t>
      </w:r>
      <w:r w:rsidR="00C65892">
        <w:t xml:space="preserve"> à conformidade com o RGPD</w:t>
      </w:r>
      <w:r w:rsidR="003F3B73" w:rsidRPr="004F7E7F">
        <w:t>.</w:t>
      </w:r>
      <w:r w:rsidR="00525CA1" w:rsidRPr="004F7E7F">
        <w:t xml:space="preserve"> </w:t>
      </w:r>
      <w:r>
        <w:tab/>
      </w:r>
    </w:p>
    <w:p w14:paraId="0176120E" w14:textId="352CEAC5" w:rsidR="00040ED5" w:rsidRPr="004F7E7F" w:rsidRDefault="00780D94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 w:rsidR="00D630E3" w:rsidRPr="00020008">
        <w:rPr>
          <w:b/>
        </w:rPr>
        <w:t>2</w:t>
      </w:r>
      <w:r w:rsidR="00D630E3" w:rsidRPr="004F7E7F">
        <w:t xml:space="preserve"> </w:t>
      </w:r>
      <w:r w:rsidR="00850CF6" w:rsidRPr="004F7E7F">
        <w:t>–</w:t>
      </w:r>
      <w:r w:rsidR="00D630E3" w:rsidRPr="004F7E7F">
        <w:t xml:space="preserve"> </w:t>
      </w:r>
      <w:r w:rsidR="00040ED5" w:rsidRPr="004F7E7F">
        <w:t>Durante a auditoria de diagnóstico efetuada, fez-se uma análise a cada equipamento informático existente nas instalações da organização, com o objetivo de encontrar vulnerabilidades que comprometessem a segurança, privacidade e disponibilidade de dados.</w:t>
      </w:r>
      <w:r w:rsidR="00850CF6" w:rsidRPr="004F7E7F">
        <w:t xml:space="preserve"> </w:t>
      </w:r>
      <w:r w:rsidR="00360F40">
        <w:tab/>
      </w:r>
    </w:p>
    <w:p w14:paraId="4981CAAF" w14:textId="03F83693" w:rsidR="0052255C" w:rsidRDefault="00040ED5" w:rsidP="00D45C8B">
      <w:pPr>
        <w:tabs>
          <w:tab w:val="right" w:leader="hyphen" w:pos="9072"/>
        </w:tabs>
        <w:spacing w:line="360" w:lineRule="auto"/>
        <w:jc w:val="both"/>
      </w:pPr>
      <w:r w:rsidRPr="004F7E7F">
        <w:t xml:space="preserve">Como resultado e em resumo, </w:t>
      </w:r>
      <w:r w:rsidR="00360F40">
        <w:t>o AUDITOR</w:t>
      </w:r>
      <w:r w:rsidRPr="004F7E7F">
        <w:t xml:space="preserve"> informou </w:t>
      </w:r>
      <w:r w:rsidR="00211C4D" w:rsidRPr="004F7E7F">
        <w:t>que</w:t>
      </w:r>
      <w:r w:rsidR="00360F40">
        <w:t>,</w:t>
      </w:r>
      <w:r w:rsidRPr="004F7E7F">
        <w:t xml:space="preserve"> </w:t>
      </w:r>
      <w:r w:rsidR="00211C4D" w:rsidRPr="004F7E7F">
        <w:t>no processo de</w:t>
      </w:r>
      <w:r w:rsidR="00850CF6" w:rsidRPr="004F7E7F">
        <w:t xml:space="preserve"> auditoria</w:t>
      </w:r>
      <w:r w:rsidR="00360F40">
        <w:t>,</w:t>
      </w:r>
      <w:r w:rsidR="00850CF6" w:rsidRPr="004F7E7F">
        <w:t xml:space="preserve"> foram identificadas </w:t>
      </w:r>
      <w:r w:rsidR="009C1324">
        <w:t xml:space="preserve">trinta e seis </w:t>
      </w:r>
      <w:r w:rsidR="00082848" w:rsidRPr="004F7E7F">
        <w:t>vulnerabilidades</w:t>
      </w:r>
      <w:r w:rsidR="00850CF6" w:rsidRPr="004F7E7F">
        <w:t xml:space="preserve"> no sistema informático, </w:t>
      </w:r>
      <w:r w:rsidR="00082848" w:rsidRPr="004F7E7F">
        <w:t xml:space="preserve">as quais </w:t>
      </w:r>
      <w:r w:rsidR="00850CF6" w:rsidRPr="004F7E7F">
        <w:t xml:space="preserve">podem ser consultadas do DSPI </w:t>
      </w:r>
      <w:r w:rsidR="00082848" w:rsidRPr="004F7E7F">
        <w:t>redigido para a organização</w:t>
      </w:r>
      <w:r w:rsidR="00850CF6" w:rsidRPr="004F7E7F">
        <w:t xml:space="preserve">. Das vulnerabilidades identificadas, </w:t>
      </w:r>
      <w:r w:rsidR="00781DC1">
        <w:t>doze</w:t>
      </w:r>
      <w:r w:rsidR="00082848" w:rsidRPr="004F7E7F">
        <w:t xml:space="preserve"> foram</w:t>
      </w:r>
      <w:r w:rsidR="00850CF6" w:rsidRPr="004F7E7F">
        <w:t xml:space="preserve"> consideradas </w:t>
      </w:r>
      <w:r w:rsidR="00082848" w:rsidRPr="004F7E7F">
        <w:t>severas</w:t>
      </w:r>
      <w:r w:rsidR="00850CF6" w:rsidRPr="004F7E7F">
        <w:t xml:space="preserve">, tendo </w:t>
      </w:r>
      <w:r w:rsidR="00360F40">
        <w:t>o AUDITOR</w:t>
      </w:r>
      <w:r w:rsidR="00850CF6" w:rsidRPr="004F7E7F">
        <w:t>, enfatizado a necessidade de resolução</w:t>
      </w:r>
      <w:r w:rsidR="00082848" w:rsidRPr="004F7E7F">
        <w:t xml:space="preserve"> ou mitigação imediata</w:t>
      </w:r>
      <w:r w:rsidR="00850CF6" w:rsidRPr="004F7E7F">
        <w:t xml:space="preserve"> das mesmas. </w:t>
      </w:r>
      <w:r w:rsidR="00082848" w:rsidRPr="004F7E7F">
        <w:t xml:space="preserve">As restantes </w:t>
      </w:r>
      <w:r w:rsidR="00A17D48">
        <w:t xml:space="preserve">vinte e </w:t>
      </w:r>
      <w:r w:rsidR="00781DC1">
        <w:t>quatro</w:t>
      </w:r>
      <w:r w:rsidR="00082848" w:rsidRPr="004F7E7F">
        <w:t xml:space="preserve"> foram consideradas críticas, havendo necessidade de serem resolvidas </w:t>
      </w:r>
      <w:r w:rsidR="00360F40">
        <w:t>logo</w:t>
      </w:r>
      <w:r w:rsidR="00360F40" w:rsidRPr="004F7E7F">
        <w:t xml:space="preserve"> </w:t>
      </w:r>
      <w:r w:rsidR="00082848" w:rsidRPr="004F7E7F">
        <w:t>que possível.</w:t>
      </w:r>
      <w:r w:rsidR="00360F40">
        <w:tab/>
      </w:r>
    </w:p>
    <w:p w14:paraId="634E07DD" w14:textId="734A766D" w:rsidR="003F3B73" w:rsidRPr="004F7E7F" w:rsidRDefault="003F3B73" w:rsidP="00D45C8B">
      <w:pPr>
        <w:tabs>
          <w:tab w:val="right" w:leader="hyphen" w:pos="9072"/>
        </w:tabs>
        <w:spacing w:line="360" w:lineRule="auto"/>
        <w:jc w:val="both"/>
      </w:pPr>
      <w:r>
        <w:t>Para todas as vulnerabilidades identificas, foram sugeridas</w:t>
      </w:r>
      <w:r w:rsidR="00BE5305">
        <w:t xml:space="preserve"> </w:t>
      </w:r>
      <w:r>
        <w:t xml:space="preserve">as medidas corretivas consideradas mais adequadas para </w:t>
      </w:r>
      <w:r w:rsidR="00360F40">
        <w:t>a sua mitigação ou correção definitiva</w:t>
      </w:r>
      <w:r>
        <w:t>.</w:t>
      </w:r>
      <w:r w:rsidR="00360F40">
        <w:tab/>
      </w:r>
      <w:r>
        <w:t xml:space="preserve"> </w:t>
      </w:r>
    </w:p>
    <w:p w14:paraId="14C3E267" w14:textId="1428F1B2" w:rsidR="00082848" w:rsidRDefault="00211C4D" w:rsidP="00D45C8B">
      <w:pPr>
        <w:tabs>
          <w:tab w:val="right" w:leader="hyphen" w:pos="9072"/>
        </w:tabs>
        <w:spacing w:line="360" w:lineRule="auto"/>
        <w:jc w:val="both"/>
      </w:pPr>
      <w:r w:rsidRPr="004F7E7F">
        <w:t xml:space="preserve">De entre as vulnerabilidades identificadas, foram discutidas as que poderiam </w:t>
      </w:r>
      <w:r w:rsidR="005D67D2">
        <w:t>necessitar de</w:t>
      </w:r>
      <w:r w:rsidRPr="004F7E7F">
        <w:t xml:space="preserve"> consciencialização dos utilizadores </w:t>
      </w:r>
      <w:r w:rsidR="005D67D2">
        <w:t>na utilização</w:t>
      </w:r>
      <w:r w:rsidRPr="004F7E7F">
        <w:t xml:space="preserve"> do sistema</w:t>
      </w:r>
      <w:r w:rsidR="005D67D2">
        <w:t>.</w:t>
      </w:r>
      <w:r w:rsidRPr="004F7E7F">
        <w:t xml:space="preserve"> </w:t>
      </w:r>
      <w:r w:rsidR="005D67D2">
        <w:t>O AUDITOR recomendou</w:t>
      </w:r>
      <w:r w:rsidRPr="004F7E7F">
        <w:t xml:space="preserve"> formação com o objetivo de os consciencializar para os riscos de comportamentos</w:t>
      </w:r>
      <w:r w:rsidR="005D67D2">
        <w:t xml:space="preserve"> como os apresentados de seguida</w:t>
      </w:r>
      <w:r w:rsidR="00DD4F68">
        <w:t>:</w:t>
      </w:r>
      <w:r w:rsidRPr="004F7E7F">
        <w:t xml:space="preserve"> </w:t>
      </w:r>
      <w:r w:rsidR="00E921A3">
        <w:tab/>
      </w:r>
    </w:p>
    <w:p w14:paraId="4554772D" w14:textId="01CCF802" w:rsidR="002427B2" w:rsidRDefault="002427B2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 xml:space="preserve">Existem ficheiros nos computadores dos utilizadores com necessidade de avaliação quanto à sua necessidade de manutenção no sistema. A existência de informação em excesso no sistema dificulta o cumprimento de obrigações legais por parte da </w:t>
      </w:r>
      <w:r w:rsidR="005D67D2">
        <w:t>ORGANIZAÇÃO</w:t>
      </w:r>
      <w:r>
        <w:t>.</w:t>
      </w:r>
      <w:r w:rsidR="005D67D2">
        <w:t xml:space="preserve"> Recomenda-se que seja seguida a estratégia de recursos definida no Regulamento de Sistema e que apenas sejam mantidos os ficheiros necessários ao funcionamento da ORGANIZAÇÃO.</w:t>
      </w:r>
      <w:r w:rsidR="005D67D2">
        <w:tab/>
      </w:r>
    </w:p>
    <w:p w14:paraId="7F923F47" w14:textId="535F0B86" w:rsidR="002427B2" w:rsidRDefault="008B2D30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lastRenderedPageBreak/>
        <w:t>As palavras-passe que os</w:t>
      </w:r>
      <w:r w:rsidR="002427B2">
        <w:t xml:space="preserve"> utilizadores </w:t>
      </w:r>
      <w:r w:rsidR="00886683">
        <w:t>usam para se autenticarem no sistema operativo é demasiado fraca. Os utilizadores</w:t>
      </w:r>
      <w:r>
        <w:t xml:space="preserve">, de acordo com o Regulamento do Sistema, </w:t>
      </w:r>
      <w:r w:rsidR="00886683">
        <w:t xml:space="preserve">devem autenticar-se com uma palavra-chave </w:t>
      </w:r>
      <w:r>
        <w:t xml:space="preserve">complexa </w:t>
      </w:r>
      <w:r w:rsidR="00886683">
        <w:t>de forma a dificultar acessos não autorizados ao sistema.</w:t>
      </w:r>
      <w:r w:rsidR="005D67D2">
        <w:tab/>
      </w:r>
    </w:p>
    <w:p w14:paraId="7BF02170" w14:textId="6717D9E3" w:rsidR="00886683" w:rsidRDefault="00886683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 xml:space="preserve">Todos os utilizadores têm privilégios de </w:t>
      </w:r>
      <w:r w:rsidR="005D67D2">
        <w:t xml:space="preserve">administrador </w:t>
      </w:r>
      <w:r>
        <w:t xml:space="preserve">no sistema operativo, permitindo que estes possam reconfigurar </w:t>
      </w:r>
      <w:r w:rsidR="005D67D2">
        <w:t>aplicações e configurações</w:t>
      </w:r>
      <w:r>
        <w:t xml:space="preserve"> pondo em risco </w:t>
      </w:r>
      <w:r w:rsidR="005D67D2">
        <w:t>todo o sistema</w:t>
      </w:r>
      <w:r>
        <w:t>.</w:t>
      </w:r>
      <w:r w:rsidR="005D67D2">
        <w:tab/>
      </w:r>
    </w:p>
    <w:p w14:paraId="5279F5EC" w14:textId="6A27E98C" w:rsidR="00886683" w:rsidRDefault="0053348E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>Existem</w:t>
      </w:r>
      <w:r w:rsidR="00886683">
        <w:t xml:space="preserve"> computadores </w:t>
      </w:r>
      <w:r>
        <w:t>que não bloqueiam automaticamente a sessão de trabalho ao fim de algum tempo de inatividade. De acordo com o Regulamento de Sistema, os computadores devem bloquear ao fim de cinco minutos de inatividade, tendo o utilizador de se autenticar novamente no sistema para retomar a sessão.</w:t>
      </w:r>
      <w:r w:rsidR="00CB574D">
        <w:tab/>
      </w:r>
    </w:p>
    <w:p w14:paraId="6471C559" w14:textId="26B4296A" w:rsidR="007632B6" w:rsidRDefault="00CB574D" w:rsidP="00D45C8B">
      <w:pPr>
        <w:pStyle w:val="PargrafodaLista"/>
        <w:numPr>
          <w:ilvl w:val="0"/>
          <w:numId w:val="28"/>
        </w:numPr>
        <w:tabs>
          <w:tab w:val="right" w:leader="hyphen" w:pos="9072"/>
        </w:tabs>
        <w:spacing w:line="360" w:lineRule="auto"/>
        <w:jc w:val="both"/>
      </w:pPr>
      <w:r>
        <w:t>Os</w:t>
      </w:r>
      <w:r w:rsidR="0053348E">
        <w:t xml:space="preserve"> utilizadores devem </w:t>
      </w:r>
      <w:r>
        <w:t xml:space="preserve">apenas </w:t>
      </w:r>
      <w:r w:rsidR="0053348E">
        <w:t>usar as contas de e-mail profissionais para o cumprimento das suas tarefas. Deve-se promover que estas contas de e-mail sejam anonimizadas e que se cumpram as boas práticas respeitantes à não utilização de e-mails para fins não profissionais.</w:t>
      </w:r>
      <w:r>
        <w:tab/>
      </w:r>
    </w:p>
    <w:p w14:paraId="469C143D" w14:textId="25297646" w:rsidR="00682EA3" w:rsidRPr="004F7E7F" w:rsidRDefault="00525CA1" w:rsidP="00D45C8B">
      <w:pPr>
        <w:tabs>
          <w:tab w:val="right" w:leader="hyphen" w:pos="9072"/>
        </w:tabs>
        <w:spacing w:line="360" w:lineRule="auto"/>
        <w:jc w:val="both"/>
      </w:pPr>
      <w:r>
        <w:t xml:space="preserve">Depois de discutidas </w:t>
      </w:r>
      <w:r w:rsidR="00CB574D">
        <w:t>estas e as restantes</w:t>
      </w:r>
      <w:r>
        <w:t xml:space="preserve"> vulnerabilidades identificadas, e</w:t>
      </w:r>
      <w:r w:rsidR="0052255C" w:rsidRPr="004F7E7F">
        <w:t>stabeleceu-se que a</w:t>
      </w:r>
      <w:r w:rsidR="00850CF6" w:rsidRPr="004F7E7F">
        <w:t xml:space="preserve">té à próxima auditora </w:t>
      </w:r>
      <w:r w:rsidR="0052255C" w:rsidRPr="004F7E7F">
        <w:t>deveriam ser resolvidas</w:t>
      </w:r>
      <w:r w:rsidR="00850CF6" w:rsidRPr="004F7E7F">
        <w:t xml:space="preserve"> </w:t>
      </w:r>
      <w:r w:rsidR="00082848" w:rsidRPr="004F7E7F">
        <w:t>as</w:t>
      </w:r>
      <w:r w:rsidR="00850CF6" w:rsidRPr="004F7E7F">
        <w:t xml:space="preserve"> vulnerabilidades </w:t>
      </w:r>
      <w:r w:rsidR="00CB574D">
        <w:t>que não exigissem um</w:t>
      </w:r>
      <w:r w:rsidR="00850CF6" w:rsidRPr="004F7E7F">
        <w:t xml:space="preserve"> grande </w:t>
      </w:r>
      <w:r w:rsidR="00CB574D">
        <w:t>esforço</w:t>
      </w:r>
      <w:r w:rsidR="00850CF6" w:rsidRPr="004F7E7F">
        <w:t xml:space="preserve"> financeiro por parte da empresa</w:t>
      </w:r>
      <w:r w:rsidR="00CB574D">
        <w:t>, dando prioridade às que significassem mais risco para o sistema e para a ORGANIZAÇÃO</w:t>
      </w:r>
      <w:r w:rsidR="00850CF6" w:rsidRPr="004F7E7F">
        <w:t>.</w:t>
      </w:r>
      <w:r w:rsidR="00CB574D">
        <w:tab/>
      </w:r>
    </w:p>
    <w:p w14:paraId="16715D1C" w14:textId="7A907D51" w:rsidR="00082848" w:rsidRPr="004F7E7F" w:rsidRDefault="00082848" w:rsidP="00D45C8B">
      <w:pPr>
        <w:tabs>
          <w:tab w:val="right" w:leader="hyphen" w:pos="9072"/>
        </w:tabs>
        <w:spacing w:line="360" w:lineRule="auto"/>
        <w:jc w:val="both"/>
        <w:rPr>
          <w:color w:val="000000" w:themeColor="text1"/>
        </w:rPr>
      </w:pPr>
      <w:r w:rsidRPr="004F7E7F">
        <w:t>Relativamente à aquisição de aplicações de segurança</w:t>
      </w:r>
      <w:r w:rsidR="00CB574D">
        <w:t xml:space="preserve"> (cf. </w:t>
      </w:r>
      <w:r w:rsidRPr="004F7E7F">
        <w:t>encriptador de ficheiros</w:t>
      </w:r>
      <w:r w:rsidR="00777D1F" w:rsidRPr="004F7E7F">
        <w:t xml:space="preserve"> </w:t>
      </w:r>
      <w:r w:rsidR="00CB574D">
        <w:t>e</w:t>
      </w:r>
      <w:r w:rsidR="00CB574D" w:rsidRPr="004F7E7F">
        <w:t xml:space="preserve"> </w:t>
      </w:r>
      <w:r w:rsidR="00777D1F" w:rsidRPr="004F7E7F">
        <w:t>controlador de dispositivos externos de armazenamento</w:t>
      </w:r>
      <w:r w:rsidR="00CB574D">
        <w:t>)</w:t>
      </w:r>
      <w:r w:rsidR="003101E1">
        <w:t>,</w:t>
      </w:r>
      <w:r w:rsidR="00777D1F" w:rsidRPr="004F7E7F">
        <w:t xml:space="preserve"> e aquisição </w:t>
      </w:r>
      <w:r w:rsidR="003101E1">
        <w:t xml:space="preserve">de </w:t>
      </w:r>
      <w:r w:rsidR="000F7659" w:rsidRPr="004F7E7F">
        <w:t>um</w:t>
      </w:r>
      <w:r w:rsidR="007632B6" w:rsidRPr="004F7E7F">
        <w:t xml:space="preserve"> dispositivo</w:t>
      </w:r>
      <w:r w:rsidR="00777D1F" w:rsidRPr="004F7E7F">
        <w:t xml:space="preserve"> para implementação de uma</w:t>
      </w:r>
      <w:r w:rsidR="00777D1F" w:rsidRPr="004F7E7F">
        <w:rPr>
          <w:rFonts w:cs="Calibri"/>
          <w:color w:val="000000"/>
        </w:rPr>
        <w:t xml:space="preserve"> barreira adicional de acesso ao sistema</w:t>
      </w:r>
      <w:r w:rsidR="00CB574D">
        <w:rPr>
          <w:rFonts w:cs="Calibri"/>
          <w:color w:val="000000"/>
        </w:rPr>
        <w:t xml:space="preserve"> a partir da internet</w:t>
      </w:r>
      <w:r w:rsidR="00777D1F" w:rsidRPr="004F7E7F">
        <w:rPr>
          <w:rFonts w:cs="Calibri"/>
          <w:color w:val="000000"/>
        </w:rPr>
        <w:t xml:space="preserve">, decidiu-se fazer o investimento de forma faseada </w:t>
      </w:r>
      <w:r w:rsidR="00CB574D">
        <w:rPr>
          <w:rFonts w:cs="Calibri"/>
          <w:color w:val="000000"/>
        </w:rPr>
        <w:t>no</w:t>
      </w:r>
      <w:r w:rsidR="00777D1F" w:rsidRPr="004F7E7F">
        <w:rPr>
          <w:rFonts w:cs="Calibri"/>
          <w:color w:val="000000"/>
        </w:rPr>
        <w:t xml:space="preserve"> tempo.</w:t>
      </w:r>
      <w:r w:rsidR="00CB574D">
        <w:rPr>
          <w:rFonts w:cs="Calibri"/>
          <w:color w:val="000000"/>
        </w:rPr>
        <w:tab/>
      </w:r>
    </w:p>
    <w:p w14:paraId="44630BF7" w14:textId="528F0A12" w:rsidR="00D630E3" w:rsidRPr="004F7E7F" w:rsidRDefault="00D630E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>Ponto 3</w:t>
      </w:r>
      <w:r w:rsidRPr="004F7E7F">
        <w:t xml:space="preserve"> </w:t>
      </w:r>
      <w:r w:rsidR="0052255C" w:rsidRPr="004F7E7F">
        <w:t>–</w:t>
      </w:r>
      <w:r w:rsidR="00682EA3" w:rsidRPr="004F7E7F">
        <w:t xml:space="preserve"> </w:t>
      </w:r>
      <w:r w:rsidR="00CB574D">
        <w:t>Tendo por bas</w:t>
      </w:r>
      <w:r w:rsidR="00F05E78">
        <w:t>e</w:t>
      </w:r>
      <w:r w:rsidR="00CB574D">
        <w:t xml:space="preserve"> o Regulamento de Sistema e</w:t>
      </w:r>
      <w:r w:rsidR="00777D1F" w:rsidRPr="004F7E7F">
        <w:t xml:space="preserve"> o cronograma do DSPI, </w:t>
      </w:r>
      <w:r w:rsidR="00CB574D">
        <w:t>o AUDITOR</w:t>
      </w:r>
      <w:r w:rsidR="0052255C" w:rsidRPr="004F7E7F">
        <w:t xml:space="preserve"> informou </w:t>
      </w:r>
      <w:r w:rsidR="00CB574D">
        <w:t xml:space="preserve">o RESPONSÁVEL PELO TRATAMENTO </w:t>
      </w:r>
      <w:r w:rsidR="0052255C" w:rsidRPr="004F7E7F">
        <w:t xml:space="preserve">acerca dos compromissos </w:t>
      </w:r>
      <w:r w:rsidR="00CB574D">
        <w:t>a atender</w:t>
      </w:r>
      <w:r w:rsidR="00CB574D" w:rsidRPr="004F7E7F">
        <w:t xml:space="preserve"> </w:t>
      </w:r>
      <w:r w:rsidR="0052255C" w:rsidRPr="004F7E7F">
        <w:t xml:space="preserve">até à </w:t>
      </w:r>
      <w:r w:rsidR="00777D1F" w:rsidRPr="004F7E7F">
        <w:t xml:space="preserve">data </w:t>
      </w:r>
      <w:r w:rsidR="0052255C" w:rsidRPr="004F7E7F">
        <w:t>auditoria</w:t>
      </w:r>
      <w:r w:rsidR="00CB574D">
        <w:t xml:space="preserve"> seguinte:</w:t>
      </w:r>
      <w:r w:rsidR="00A85AC5">
        <w:tab/>
      </w:r>
    </w:p>
    <w:p w14:paraId="6A758B31" w14:textId="54824707" w:rsidR="009D4D25" w:rsidRPr="004F7E7F" w:rsidRDefault="0052255C" w:rsidP="00D45C8B">
      <w:pPr>
        <w:pStyle w:val="PargrafodaLista"/>
        <w:numPr>
          <w:ilvl w:val="0"/>
          <w:numId w:val="26"/>
        </w:numPr>
        <w:tabs>
          <w:tab w:val="right" w:leader="hyphen" w:pos="9072"/>
        </w:tabs>
        <w:spacing w:line="360" w:lineRule="auto"/>
        <w:jc w:val="both"/>
      </w:pPr>
      <w:r w:rsidRPr="004F7E7F">
        <w:t xml:space="preserve">Limpar dados </w:t>
      </w:r>
      <w:r w:rsidR="00CB574D" w:rsidRPr="004F7E7F">
        <w:t>d</w:t>
      </w:r>
      <w:r w:rsidR="00CB574D">
        <w:t>as</w:t>
      </w:r>
      <w:r w:rsidR="00CB574D" w:rsidRPr="004F7E7F">
        <w:t xml:space="preserve"> </w:t>
      </w:r>
      <w:r w:rsidRPr="004F7E7F">
        <w:t>cópias de segurança</w:t>
      </w:r>
      <w:r w:rsidR="00A90DDD">
        <w:t>;</w:t>
      </w:r>
      <w:r w:rsidR="00A85AC5">
        <w:tab/>
      </w:r>
    </w:p>
    <w:p w14:paraId="79830995" w14:textId="0425AA11" w:rsidR="0052255C" w:rsidRPr="004F7E7F" w:rsidRDefault="0052255C" w:rsidP="00D45C8B">
      <w:pPr>
        <w:pStyle w:val="PargrafodaLista"/>
        <w:numPr>
          <w:ilvl w:val="0"/>
          <w:numId w:val="26"/>
        </w:numPr>
        <w:tabs>
          <w:tab w:val="right" w:leader="hyphen" w:pos="9072"/>
        </w:tabs>
        <w:spacing w:line="360" w:lineRule="auto"/>
        <w:jc w:val="both"/>
      </w:pPr>
      <w:r w:rsidRPr="004F7E7F">
        <w:t xml:space="preserve">Mudar </w:t>
      </w:r>
      <w:r w:rsidR="00CB574D">
        <w:t xml:space="preserve">as </w:t>
      </w:r>
      <w:r w:rsidRPr="004F7E7F">
        <w:t>palavras-chave de utilizador nos computadores</w:t>
      </w:r>
      <w:r w:rsidR="00A90DDD">
        <w:t>;</w:t>
      </w:r>
      <w:r w:rsidR="00A85AC5">
        <w:tab/>
      </w:r>
    </w:p>
    <w:p w14:paraId="2EC15C54" w14:textId="77777777" w:rsidR="00781DC1" w:rsidRDefault="004B6147" w:rsidP="00D45C8B">
      <w:pPr>
        <w:pStyle w:val="PargrafodaLista"/>
        <w:numPr>
          <w:ilvl w:val="0"/>
          <w:numId w:val="26"/>
        </w:numPr>
        <w:tabs>
          <w:tab w:val="right" w:leader="hyphen" w:pos="9072"/>
        </w:tabs>
        <w:spacing w:line="360" w:lineRule="auto"/>
        <w:jc w:val="both"/>
      </w:pPr>
      <w:r>
        <w:t>Verificar com o Administrador do Sistema a necessidade de s</w:t>
      </w:r>
      <w:r w:rsidR="0052255C" w:rsidRPr="004F7E7F">
        <w:t>ubstituir consumíveis do</w:t>
      </w:r>
      <w:r>
        <w:t>s computadores da ORGANIZAÇÃO</w:t>
      </w:r>
      <w:r w:rsidR="009B5F76">
        <w:t xml:space="preserve"> (CPF001</w:t>
      </w:r>
      <w:r>
        <w:t>)</w:t>
      </w:r>
      <w:r w:rsidR="00CB574D">
        <w:t>.</w:t>
      </w:r>
    </w:p>
    <w:p w14:paraId="7291A432" w14:textId="6E70B9BE" w:rsidR="0052255C" w:rsidRPr="004F7E7F" w:rsidRDefault="00781DC1" w:rsidP="00D45C8B">
      <w:pPr>
        <w:pStyle w:val="PargrafodaLista"/>
        <w:numPr>
          <w:ilvl w:val="0"/>
          <w:numId w:val="26"/>
        </w:numPr>
        <w:tabs>
          <w:tab w:val="right" w:leader="hyphen" w:pos="9072"/>
        </w:tabs>
        <w:spacing w:line="360" w:lineRule="auto"/>
        <w:jc w:val="both"/>
      </w:pPr>
      <w:r>
        <w:t>Renovação da Licença de Antivírus no equipamento SVR001</w:t>
      </w:r>
      <w:r w:rsidR="00A85AC5">
        <w:tab/>
      </w:r>
    </w:p>
    <w:p w14:paraId="52AFE2AB" w14:textId="68AD31A6" w:rsidR="006B6B46" w:rsidRPr="004F7E7F" w:rsidRDefault="00D630E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 w:rsidR="00BE5305">
        <w:rPr>
          <w:b/>
        </w:rPr>
        <w:t>4</w:t>
      </w:r>
      <w:r w:rsidRPr="004F7E7F">
        <w:t xml:space="preserve"> –</w:t>
      </w:r>
      <w:r w:rsidR="00682EA3" w:rsidRPr="004F7E7F">
        <w:t xml:space="preserve"> </w:t>
      </w:r>
      <w:r w:rsidR="006B6B46" w:rsidRPr="004F7E7F">
        <w:t xml:space="preserve">Sendo esta a primeira auditoria e havendo a necessidade de </w:t>
      </w:r>
      <w:r w:rsidR="00FA5BDE">
        <w:t>cumprir</w:t>
      </w:r>
      <w:r w:rsidR="00FA5BDE" w:rsidRPr="004F7E7F">
        <w:t xml:space="preserve"> </w:t>
      </w:r>
      <w:r w:rsidR="006B6B46" w:rsidRPr="004F7E7F">
        <w:t>com o estabelecido no Plano de Segurança e Disponibilidade (</w:t>
      </w:r>
      <w:r w:rsidR="00FA5BDE">
        <w:t>PSD</w:t>
      </w:r>
      <w:r w:rsidR="006B6B46" w:rsidRPr="004F7E7F">
        <w:t>) do DSPI, procedeu-se</w:t>
      </w:r>
      <w:r w:rsidR="00B21EC0" w:rsidRPr="004F7E7F">
        <w:t xml:space="preserve"> à</w:t>
      </w:r>
      <w:r w:rsidR="00461CB8" w:rsidRPr="004F7E7F">
        <w:t xml:space="preserve"> atribuição de responsabilidades </w:t>
      </w:r>
      <w:r w:rsidR="00FA5BDE">
        <w:t xml:space="preserve">de registo </w:t>
      </w:r>
      <w:r w:rsidR="00461CB8" w:rsidRPr="004F7E7F">
        <w:t xml:space="preserve">aos colaboradores da </w:t>
      </w:r>
      <w:r w:rsidR="00FA5BDE">
        <w:t>ORGANIZAÇÃO</w:t>
      </w:r>
      <w:r w:rsidR="006B6B46" w:rsidRPr="004F7E7F">
        <w:t>.</w:t>
      </w:r>
      <w:r w:rsidR="00FA5BDE">
        <w:tab/>
      </w:r>
    </w:p>
    <w:p w14:paraId="1242880A" w14:textId="65188819" w:rsidR="00461CB8" w:rsidRPr="004F7E7F" w:rsidRDefault="00321B7D" w:rsidP="00D45C8B">
      <w:pPr>
        <w:tabs>
          <w:tab w:val="right" w:leader="hyphen" w:pos="9072"/>
        </w:tabs>
        <w:spacing w:line="360" w:lineRule="auto"/>
        <w:jc w:val="both"/>
      </w:pPr>
      <w:r>
        <w:t>Assim</w:t>
      </w:r>
      <w:r w:rsidR="006B6B46" w:rsidRPr="004F7E7F">
        <w:t xml:space="preserve">, </w:t>
      </w:r>
      <w:r>
        <w:t>o RESPONSÁVEL PELO TRATAMENTO</w:t>
      </w:r>
      <w:r w:rsidR="00461CB8" w:rsidRPr="004F7E7F">
        <w:t xml:space="preserve"> decidiu </w:t>
      </w:r>
      <w:r>
        <w:t>que o</w:t>
      </w:r>
      <w:r w:rsidR="00D14988">
        <w:t xml:space="preserve"> USR00</w:t>
      </w:r>
      <w:r w:rsidR="00781DC1">
        <w:t>1</w:t>
      </w:r>
      <w:r>
        <w:t xml:space="preserve"> (ver Caracterização do Sistema no DSPI)</w:t>
      </w:r>
      <w:r w:rsidR="00D14988">
        <w:t xml:space="preserve">, </w:t>
      </w:r>
      <w:r w:rsidR="00461CB8" w:rsidRPr="004F7E7F">
        <w:t xml:space="preserve">ficaria </w:t>
      </w:r>
      <w:r>
        <w:t>responsável</w:t>
      </w:r>
      <w:r w:rsidR="00461CB8" w:rsidRPr="004F7E7F">
        <w:t xml:space="preserve"> </w:t>
      </w:r>
      <w:r>
        <w:t>por</w:t>
      </w:r>
      <w:r w:rsidRPr="004F7E7F">
        <w:t xml:space="preserve"> </w:t>
      </w:r>
      <w:r w:rsidR="009B5F76">
        <w:t>executar</w:t>
      </w:r>
      <w:r w:rsidR="008D5B3C" w:rsidRPr="004F7E7F">
        <w:t xml:space="preserve"> </w:t>
      </w:r>
      <w:r w:rsidR="0036080D" w:rsidRPr="004F7E7F">
        <w:t xml:space="preserve">e </w:t>
      </w:r>
      <w:r w:rsidR="00461CB8" w:rsidRPr="004F7E7F">
        <w:t>verificar</w:t>
      </w:r>
      <w:r w:rsidR="006B6B46" w:rsidRPr="004F7E7F">
        <w:t xml:space="preserve"> </w:t>
      </w:r>
      <w:r>
        <w:t xml:space="preserve">as </w:t>
      </w:r>
      <w:r w:rsidR="00461CB8" w:rsidRPr="004F7E7F">
        <w:t>cópias de segurança</w:t>
      </w:r>
      <w:r w:rsidR="00D14988">
        <w:t xml:space="preserve"> </w:t>
      </w:r>
      <w:r w:rsidR="009B5F76">
        <w:t>d</w:t>
      </w:r>
      <w:r w:rsidR="00D14988">
        <w:t>o DEA001 todas as terças e quintas-feiras</w:t>
      </w:r>
      <w:r>
        <w:t>,</w:t>
      </w:r>
      <w:r w:rsidR="00461CB8" w:rsidRPr="004F7E7F">
        <w:t xml:space="preserve"> e</w:t>
      </w:r>
      <w:r w:rsidR="00D14988">
        <w:t xml:space="preserve"> de</w:t>
      </w:r>
      <w:r w:rsidR="00461CB8" w:rsidRPr="004F7E7F">
        <w:t xml:space="preserve"> monitorizar o equipamento de redundância elétrica</w:t>
      </w:r>
      <w:r w:rsidR="00D14988">
        <w:t xml:space="preserve"> todas as sextas-feiras</w:t>
      </w:r>
      <w:r>
        <w:t>.</w:t>
      </w:r>
      <w:r w:rsidR="00D14988">
        <w:t xml:space="preserve"> </w:t>
      </w:r>
    </w:p>
    <w:p w14:paraId="0AC58947" w14:textId="3F23ACB2" w:rsidR="00824148" w:rsidRPr="004F7E7F" w:rsidRDefault="00D3092A" w:rsidP="00D45C8B">
      <w:pPr>
        <w:tabs>
          <w:tab w:val="right" w:leader="hyphen" w:pos="9072"/>
        </w:tabs>
        <w:spacing w:line="360" w:lineRule="auto"/>
        <w:jc w:val="both"/>
      </w:pPr>
      <w:r>
        <w:lastRenderedPageBreak/>
        <w:t>O AUDITOR</w:t>
      </w:r>
      <w:r w:rsidR="00461CB8" w:rsidRPr="004F7E7F">
        <w:t xml:space="preserve"> </w:t>
      </w:r>
      <w:r>
        <w:t>salientou</w:t>
      </w:r>
      <w:r w:rsidR="00461CB8" w:rsidRPr="004F7E7F">
        <w:rPr>
          <w:color w:val="000000" w:themeColor="text1"/>
        </w:rPr>
        <w:t xml:space="preserve"> a importância que estes compromissos </w:t>
      </w:r>
      <w:r w:rsidR="006B6B46" w:rsidRPr="004F7E7F">
        <w:rPr>
          <w:color w:val="000000" w:themeColor="text1"/>
        </w:rPr>
        <w:t xml:space="preserve">têm </w:t>
      </w:r>
      <w:r w:rsidR="00461CB8" w:rsidRPr="004F7E7F">
        <w:rPr>
          <w:color w:val="000000" w:themeColor="text1"/>
        </w:rPr>
        <w:t>para a segurança e disponibilidade do sistema,</w:t>
      </w:r>
      <w:r w:rsidR="000D689C" w:rsidRPr="004F7E7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enfatizando a necessidade de se cumprir com zelo </w:t>
      </w:r>
      <w:r w:rsidR="009B5F76">
        <w:rPr>
          <w:color w:val="000000" w:themeColor="text1"/>
        </w:rPr>
        <w:t>as responsabilidades atribuídas.</w:t>
      </w:r>
      <w:r>
        <w:rPr>
          <w:color w:val="000000" w:themeColor="text1"/>
        </w:rPr>
        <w:tab/>
      </w:r>
    </w:p>
    <w:p w14:paraId="6E948C9B" w14:textId="5F35588E" w:rsidR="0036080D" w:rsidRPr="004F7E7F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 w:rsidR="001071D8">
        <w:rPr>
          <w:b/>
        </w:rPr>
        <w:t>5</w:t>
      </w:r>
      <w:r w:rsidRPr="004F7E7F">
        <w:t xml:space="preserve"> – </w:t>
      </w:r>
      <w:r w:rsidR="0062310B" w:rsidRPr="0062310B">
        <w:t xml:space="preserve">Apesar de a utilização de alguns dispositivos </w:t>
      </w:r>
      <w:r w:rsidR="0062310B">
        <w:t>aumentarem o nível de</w:t>
      </w:r>
      <w:r w:rsidR="0062310B" w:rsidRPr="0062310B">
        <w:t xml:space="preserve"> vulne</w:t>
      </w:r>
      <w:r w:rsidR="00D14988">
        <w:t>rabilidade d</w:t>
      </w:r>
      <w:r w:rsidR="0062310B" w:rsidRPr="0062310B">
        <w:t>o sistema, o RESPONSÁVEL PELO TRATAMENTO considerou necessário autorizar a existência de alguns</w:t>
      </w:r>
      <w:r w:rsidR="0062310B">
        <w:t>,</w:t>
      </w:r>
      <w:r w:rsidR="0062310B" w:rsidRPr="0062310B">
        <w:t xml:space="preserve"> justificando a sua decisão</w:t>
      </w:r>
      <w:r w:rsidR="0062310B">
        <w:t>,</w:t>
      </w:r>
      <w:r w:rsidR="0062310B" w:rsidRPr="0062310B">
        <w:t xml:space="preserve"> e solicitando que sejam tomadas as medidas possíveis para mitigação d</w:t>
      </w:r>
      <w:r w:rsidR="0062310B">
        <w:t>os</w:t>
      </w:r>
      <w:r w:rsidR="0062310B" w:rsidRPr="0062310B">
        <w:t xml:space="preserve"> risco</w:t>
      </w:r>
      <w:r w:rsidR="0062310B">
        <w:t>s envolvidos</w:t>
      </w:r>
      <w:r w:rsidR="0062310B" w:rsidRPr="0062310B">
        <w:t>.</w:t>
      </w:r>
      <w:r w:rsidR="00C65892">
        <w:t xml:space="preserve"> </w:t>
      </w:r>
      <w:r w:rsidR="0033582E" w:rsidRPr="004F7E7F">
        <w:t xml:space="preserve">Uma vez identificados e enumerados </w:t>
      </w:r>
      <w:r w:rsidR="0062310B">
        <w:t>pelo AUDITOR</w:t>
      </w:r>
      <w:r w:rsidR="0033582E" w:rsidRPr="004F7E7F">
        <w:t xml:space="preserve">, </w:t>
      </w:r>
      <w:r w:rsidR="0062310B">
        <w:t>O RESPONSÁVEL PELO TRATAMENTO</w:t>
      </w:r>
      <w:r w:rsidR="0033582E" w:rsidRPr="004F7E7F">
        <w:t xml:space="preserve"> </w:t>
      </w:r>
      <w:r w:rsidR="00E257F6">
        <w:t>autorizou justificando a utilização dos seguintes dispositivos no sistema:</w:t>
      </w:r>
      <w:r w:rsidR="00A85AC5">
        <w:tab/>
      </w:r>
    </w:p>
    <w:p w14:paraId="7B4DA4EC" w14:textId="6FB10F34" w:rsidR="0069477C" w:rsidRPr="00A14ACB" w:rsidRDefault="00B10CF3" w:rsidP="00D45C8B">
      <w:pPr>
        <w:pStyle w:val="PargrafodaLista"/>
        <w:numPr>
          <w:ilvl w:val="0"/>
          <w:numId w:val="25"/>
        </w:numPr>
        <w:tabs>
          <w:tab w:val="right" w:leader="hyphen" w:pos="9072"/>
        </w:tabs>
        <w:spacing w:line="360" w:lineRule="auto"/>
        <w:jc w:val="both"/>
      </w:pPr>
      <w:r>
        <w:t>O DEA001</w:t>
      </w:r>
      <w:r w:rsidR="00D14988">
        <w:t xml:space="preserve"> </w:t>
      </w:r>
      <w:r w:rsidR="004E2C6D">
        <w:t>(ver</w:t>
      </w:r>
      <w:r w:rsidR="0036080D" w:rsidRPr="004F7E7F">
        <w:t xml:space="preserve"> Caracterização do Sistema </w:t>
      </w:r>
      <w:r w:rsidR="004E2C6D">
        <w:t>n</w:t>
      </w:r>
      <w:r w:rsidR="004E2C6D" w:rsidRPr="004F7E7F">
        <w:t xml:space="preserve">o </w:t>
      </w:r>
      <w:r w:rsidR="006B6B46" w:rsidRPr="004F7E7F">
        <w:t>DSPI</w:t>
      </w:r>
      <w:r w:rsidR="004E2C6D">
        <w:t>)</w:t>
      </w:r>
      <w:r w:rsidR="006B6B46" w:rsidRPr="004F7E7F">
        <w:t xml:space="preserve">, </w:t>
      </w:r>
      <w:r w:rsidR="00D14988">
        <w:t>est</w:t>
      </w:r>
      <w:r w:rsidR="006F1FF5">
        <w:t>á</w:t>
      </w:r>
      <w:r w:rsidR="00A2735D">
        <w:t xml:space="preserve"> </w:t>
      </w:r>
      <w:r w:rsidR="006B6B46" w:rsidRPr="004F7E7F">
        <w:t>autori</w:t>
      </w:r>
      <w:r w:rsidR="00D14988">
        <w:t xml:space="preserve">zado a ser utilizado </w:t>
      </w:r>
      <w:r w:rsidR="00A14ACB">
        <w:t xml:space="preserve">respetivamente </w:t>
      </w:r>
      <w:r w:rsidR="00D14988">
        <w:t>pelo USR00</w:t>
      </w:r>
      <w:r w:rsidR="006F1FF5">
        <w:t>1</w:t>
      </w:r>
      <w:r w:rsidR="006B6B46" w:rsidRPr="004F7E7F">
        <w:t xml:space="preserve"> no </w:t>
      </w:r>
      <w:r w:rsidR="00A17D48">
        <w:t>CPF001</w:t>
      </w:r>
      <w:r w:rsidR="0036080D" w:rsidRPr="004F7E7F">
        <w:t xml:space="preserve">, </w:t>
      </w:r>
      <w:r w:rsidR="006B6B46" w:rsidRPr="00DD4F68">
        <w:rPr>
          <w:color w:val="000000" w:themeColor="text1"/>
        </w:rPr>
        <w:t xml:space="preserve">uma vez que </w:t>
      </w:r>
      <w:r w:rsidR="006F1FF5">
        <w:rPr>
          <w:color w:val="000000" w:themeColor="text1"/>
        </w:rPr>
        <w:t>é</w:t>
      </w:r>
      <w:r w:rsidR="006B6B46" w:rsidRPr="00DD4F68">
        <w:rPr>
          <w:color w:val="000000" w:themeColor="text1"/>
        </w:rPr>
        <w:t xml:space="preserve"> utilizado para cópia de segurança da</w:t>
      </w:r>
      <w:r w:rsidR="004E2C6D">
        <w:rPr>
          <w:color w:val="000000" w:themeColor="text1"/>
        </w:rPr>
        <w:t>s</w:t>
      </w:r>
      <w:r w:rsidR="006B6B46" w:rsidRPr="00DD4F68">
        <w:rPr>
          <w:color w:val="000000" w:themeColor="text1"/>
        </w:rPr>
        <w:t xml:space="preserve"> base</w:t>
      </w:r>
      <w:r w:rsidR="004E2C6D">
        <w:rPr>
          <w:color w:val="000000" w:themeColor="text1"/>
        </w:rPr>
        <w:t>s</w:t>
      </w:r>
      <w:r w:rsidR="006B6B46" w:rsidRPr="00DD4F68">
        <w:rPr>
          <w:color w:val="000000" w:themeColor="text1"/>
        </w:rPr>
        <w:t xml:space="preserve"> de dados onde consta </w:t>
      </w:r>
      <w:r w:rsidR="004E2C6D">
        <w:rPr>
          <w:color w:val="000000" w:themeColor="text1"/>
        </w:rPr>
        <w:t xml:space="preserve">a </w:t>
      </w:r>
      <w:r w:rsidR="006B6B46" w:rsidRPr="00DD4F68">
        <w:rPr>
          <w:color w:val="000000" w:themeColor="text1"/>
        </w:rPr>
        <w:t xml:space="preserve">informação operacional do ERP Primavera e dos </w:t>
      </w:r>
      <w:r w:rsidR="004E2C6D">
        <w:rPr>
          <w:color w:val="000000" w:themeColor="text1"/>
        </w:rPr>
        <w:t xml:space="preserve">restantes </w:t>
      </w:r>
      <w:r w:rsidR="006B6B46" w:rsidRPr="00DD4F68">
        <w:rPr>
          <w:color w:val="000000" w:themeColor="text1"/>
        </w:rPr>
        <w:t xml:space="preserve">ficheiros </w:t>
      </w:r>
      <w:r w:rsidR="004E2C6D">
        <w:rPr>
          <w:color w:val="000000" w:themeColor="text1"/>
        </w:rPr>
        <w:t xml:space="preserve">de suporte operacional </w:t>
      </w:r>
      <w:r w:rsidR="006B6B46" w:rsidRPr="00DD4F68">
        <w:rPr>
          <w:color w:val="000000" w:themeColor="text1"/>
        </w:rPr>
        <w:t xml:space="preserve">da </w:t>
      </w:r>
      <w:r w:rsidR="004E2C6D">
        <w:rPr>
          <w:color w:val="000000" w:themeColor="text1"/>
        </w:rPr>
        <w:t>ORGANIZAÇÃO</w:t>
      </w:r>
      <w:r w:rsidR="006B6B46" w:rsidRPr="00DD4F68">
        <w:rPr>
          <w:color w:val="000000" w:themeColor="text1"/>
        </w:rPr>
        <w:t>.</w:t>
      </w:r>
      <w:r w:rsidR="00A14ACB">
        <w:rPr>
          <w:color w:val="000000" w:themeColor="text1"/>
        </w:rPr>
        <w:t xml:space="preserve"> </w:t>
      </w:r>
      <w:r w:rsidR="006F1FF5">
        <w:rPr>
          <w:color w:val="000000" w:themeColor="text1"/>
        </w:rPr>
        <w:t>O</w:t>
      </w:r>
      <w:r w:rsidR="00A14ACB">
        <w:rPr>
          <w:color w:val="000000" w:themeColor="text1"/>
        </w:rPr>
        <w:t xml:space="preserve"> dispositivo poder</w:t>
      </w:r>
      <w:r w:rsidR="006F1FF5">
        <w:rPr>
          <w:color w:val="000000" w:themeColor="text1"/>
        </w:rPr>
        <w:t>á</w:t>
      </w:r>
      <w:r w:rsidR="00A14ACB">
        <w:rPr>
          <w:color w:val="000000" w:themeColor="text1"/>
        </w:rPr>
        <w:t xml:space="preserve"> ainda ser manipulado pelo Administrador do Sistema no SVR001 para reposição do sistema em caso de perda ou destruição de dados.</w:t>
      </w:r>
      <w:r w:rsidR="004E2C6D">
        <w:rPr>
          <w:color w:val="000000" w:themeColor="text1"/>
        </w:rPr>
        <w:tab/>
      </w:r>
    </w:p>
    <w:p w14:paraId="6481320C" w14:textId="3E78ACDC" w:rsidR="00DF58A9" w:rsidRPr="00DF58A9" w:rsidRDefault="00EF312F" w:rsidP="00DF58A9">
      <w:pPr>
        <w:pStyle w:val="PargrafodaLista"/>
        <w:numPr>
          <w:ilvl w:val="0"/>
          <w:numId w:val="25"/>
        </w:numPr>
        <w:tabs>
          <w:tab w:val="right" w:leader="hyphen" w:pos="9072"/>
        </w:tabs>
        <w:spacing w:line="360" w:lineRule="auto"/>
        <w:jc w:val="both"/>
        <w:rPr>
          <w:color w:val="000000" w:themeColor="text1"/>
        </w:rPr>
      </w:pPr>
      <w:r>
        <w:t>O</w:t>
      </w:r>
      <w:r w:rsidR="00DF58A9" w:rsidRPr="004F7E7F">
        <w:t xml:space="preserve"> rec</w:t>
      </w:r>
      <w:r>
        <w:t>urso REC001</w:t>
      </w:r>
      <w:r w:rsidR="00A2735D">
        <w:t xml:space="preserve"> e REC002</w:t>
      </w:r>
      <w:r w:rsidR="00DF58A9">
        <w:t xml:space="preserve"> (ver</w:t>
      </w:r>
      <w:r w:rsidR="00DF58A9" w:rsidRPr="004F7E7F">
        <w:t xml:space="preserve"> Caracterização do Sistema </w:t>
      </w:r>
      <w:r w:rsidR="00DF58A9">
        <w:t>n</w:t>
      </w:r>
      <w:r w:rsidR="00DF58A9" w:rsidRPr="004F7E7F">
        <w:t>o DSPI</w:t>
      </w:r>
      <w:r w:rsidR="00DF58A9">
        <w:t>)</w:t>
      </w:r>
      <w:r w:rsidR="00DF58A9" w:rsidRPr="004F7E7F">
        <w:t>, pode</w:t>
      </w:r>
      <w:r w:rsidR="00A2735D">
        <w:t>m</w:t>
      </w:r>
      <w:r w:rsidR="00DF58A9" w:rsidRPr="004F7E7F">
        <w:t xml:space="preserve"> ser </w:t>
      </w:r>
      <w:r w:rsidR="00844F69" w:rsidRPr="004F7E7F">
        <w:t>acedidos</w:t>
      </w:r>
      <w:r w:rsidR="00DF58A9">
        <w:t xml:space="preserve"> pelo utilizador USR001</w:t>
      </w:r>
      <w:r w:rsidR="00A2735D">
        <w:t>,</w:t>
      </w:r>
      <w:r w:rsidR="00DF58A9">
        <w:t xml:space="preserve"> </w:t>
      </w:r>
      <w:r w:rsidR="00DF58A9" w:rsidRPr="00845D79">
        <w:rPr>
          <w:color w:val="000000" w:themeColor="text1"/>
        </w:rPr>
        <w:t>por ser considerado necessário</w:t>
      </w:r>
      <w:r w:rsidR="00DF58A9" w:rsidRPr="00485EB5">
        <w:rPr>
          <w:color w:val="000000" w:themeColor="text1"/>
        </w:rPr>
        <w:t xml:space="preserve"> para </w:t>
      </w:r>
      <w:r w:rsidR="00DF58A9" w:rsidRPr="00845D79">
        <w:rPr>
          <w:color w:val="000000" w:themeColor="text1"/>
        </w:rPr>
        <w:t xml:space="preserve">que </w:t>
      </w:r>
      <w:r w:rsidR="00A2735D">
        <w:rPr>
          <w:color w:val="000000" w:themeColor="text1"/>
        </w:rPr>
        <w:t>este utilizador</w:t>
      </w:r>
      <w:r w:rsidR="00DF58A9" w:rsidRPr="00845D79">
        <w:rPr>
          <w:color w:val="000000" w:themeColor="text1"/>
        </w:rPr>
        <w:t xml:space="preserve"> </w:t>
      </w:r>
      <w:r w:rsidR="00DF58A9">
        <w:rPr>
          <w:color w:val="000000" w:themeColor="text1"/>
        </w:rPr>
        <w:t>possa</w:t>
      </w:r>
      <w:r w:rsidR="00DF58A9" w:rsidRPr="00845D79">
        <w:rPr>
          <w:color w:val="000000" w:themeColor="text1"/>
        </w:rPr>
        <w:t xml:space="preserve"> desempenhar as suas funções na ORGANIZAÇÃO. </w:t>
      </w:r>
      <w:r w:rsidR="00A2735D">
        <w:rPr>
          <w:color w:val="000000" w:themeColor="text1"/>
        </w:rPr>
        <w:t xml:space="preserve">O Administrador do Sistema também está autorizado a aceder estes recursos de modo a que possa prestar suporte técnico à ORGANIZAÇÃO. </w:t>
      </w:r>
      <w:r w:rsidR="00DF58A9">
        <w:rPr>
          <w:color w:val="000000" w:themeColor="text1"/>
        </w:rPr>
        <w:t>Neste recurso</w:t>
      </w:r>
      <w:r w:rsidR="00A2735D">
        <w:rPr>
          <w:color w:val="000000" w:themeColor="text1"/>
        </w:rPr>
        <w:t xml:space="preserve"> constam, respetivamente, </w:t>
      </w:r>
      <w:r w:rsidR="00DF58A9" w:rsidRPr="00845D79">
        <w:rPr>
          <w:color w:val="000000" w:themeColor="text1"/>
        </w:rPr>
        <w:t>as bases de dado</w:t>
      </w:r>
      <w:r w:rsidR="00DF58A9">
        <w:rPr>
          <w:color w:val="000000" w:themeColor="text1"/>
        </w:rPr>
        <w:t>s operacionais do ERP Primavera</w:t>
      </w:r>
      <w:r w:rsidR="00A2735D">
        <w:rPr>
          <w:color w:val="000000" w:themeColor="text1"/>
        </w:rPr>
        <w:t xml:space="preserve"> e </w:t>
      </w:r>
      <w:r w:rsidR="00A2735D" w:rsidRPr="00DD4F68">
        <w:rPr>
          <w:color w:val="000000" w:themeColor="text1"/>
        </w:rPr>
        <w:t xml:space="preserve">ficheiros </w:t>
      </w:r>
      <w:r w:rsidR="00A2735D">
        <w:rPr>
          <w:color w:val="000000" w:themeColor="text1"/>
        </w:rPr>
        <w:t xml:space="preserve">de suporte operacional </w:t>
      </w:r>
      <w:r w:rsidR="00A2735D" w:rsidRPr="00DD4F68">
        <w:rPr>
          <w:color w:val="000000" w:themeColor="text1"/>
        </w:rPr>
        <w:t xml:space="preserve">da </w:t>
      </w:r>
      <w:r w:rsidR="00A2735D">
        <w:rPr>
          <w:color w:val="000000" w:themeColor="text1"/>
        </w:rPr>
        <w:t xml:space="preserve">ORGANIZAÇÃO, </w:t>
      </w:r>
      <w:r w:rsidR="00DF58A9" w:rsidRPr="00845D79">
        <w:rPr>
          <w:color w:val="000000" w:themeColor="text1"/>
        </w:rPr>
        <w:t xml:space="preserve">aos quais </w:t>
      </w:r>
      <w:r w:rsidR="00A2735D">
        <w:rPr>
          <w:color w:val="000000" w:themeColor="text1"/>
        </w:rPr>
        <w:t xml:space="preserve">todos </w:t>
      </w:r>
      <w:r w:rsidR="00DF58A9" w:rsidRPr="00845D79">
        <w:rPr>
          <w:color w:val="000000" w:themeColor="text1"/>
        </w:rPr>
        <w:t xml:space="preserve">os utilizadores </w:t>
      </w:r>
      <w:r w:rsidR="00A2735D">
        <w:rPr>
          <w:color w:val="000000" w:themeColor="text1"/>
        </w:rPr>
        <w:t xml:space="preserve">mencionados </w:t>
      </w:r>
      <w:r w:rsidR="00DF58A9" w:rsidRPr="00845D79">
        <w:rPr>
          <w:color w:val="000000" w:themeColor="text1"/>
        </w:rPr>
        <w:t xml:space="preserve">devem </w:t>
      </w:r>
      <w:r w:rsidR="00A2735D">
        <w:rPr>
          <w:color w:val="000000" w:themeColor="text1"/>
        </w:rPr>
        <w:t>ter</w:t>
      </w:r>
      <w:r w:rsidR="00DF58A9" w:rsidRPr="00845D79">
        <w:rPr>
          <w:color w:val="000000" w:themeColor="text1"/>
        </w:rPr>
        <w:t xml:space="preserve"> permissões de leitura e escrita. </w:t>
      </w:r>
      <w:r w:rsidR="00DF58A9">
        <w:rPr>
          <w:color w:val="000000" w:themeColor="text1"/>
        </w:rPr>
        <w:tab/>
      </w:r>
    </w:p>
    <w:p w14:paraId="53CC6E39" w14:textId="664A1D06" w:rsidR="007E4207" w:rsidRPr="00BE5305" w:rsidRDefault="007E4207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>
        <w:rPr>
          <w:b/>
        </w:rPr>
        <w:t>6</w:t>
      </w:r>
      <w:r w:rsidRPr="004F7E7F">
        <w:t xml:space="preserve"> – </w:t>
      </w:r>
      <w:r>
        <w:t>Tendo por base o RGPD, o RESPONSÁ</w:t>
      </w:r>
      <w:bookmarkStart w:id="0" w:name="_GoBack"/>
      <w:bookmarkEnd w:id="0"/>
      <w:r>
        <w:t xml:space="preserve">VEL </w:t>
      </w:r>
      <w:r w:rsidR="00A85AC5">
        <w:t>PELO TRATAMENTO</w:t>
      </w:r>
      <w:r>
        <w:t>S não considerou necessário nomear um DPO para a ORGANIZAÇÃO.</w:t>
      </w:r>
      <w:r w:rsidR="00A85AC5">
        <w:tab/>
      </w:r>
    </w:p>
    <w:p w14:paraId="1A1A0B04" w14:textId="5FD52D19" w:rsidR="00BE5305" w:rsidRPr="004F7E7F" w:rsidRDefault="00BE5305" w:rsidP="00D45C8B">
      <w:pPr>
        <w:tabs>
          <w:tab w:val="right" w:leader="hyphen" w:pos="9072"/>
        </w:tabs>
        <w:spacing w:line="360" w:lineRule="auto"/>
        <w:jc w:val="both"/>
      </w:pPr>
      <w:r w:rsidRPr="00020008">
        <w:rPr>
          <w:b/>
        </w:rPr>
        <w:t xml:space="preserve">Ponto </w:t>
      </w:r>
      <w:r w:rsidR="000E5B14">
        <w:rPr>
          <w:b/>
        </w:rPr>
        <w:t>7</w:t>
      </w:r>
      <w:r w:rsidRPr="004F7E7F">
        <w:t xml:space="preserve"> – </w:t>
      </w:r>
      <w:r>
        <w:t xml:space="preserve">Como último ponto da agenda, </w:t>
      </w:r>
      <w:r w:rsidR="00761320">
        <w:t>o AUDITOR</w:t>
      </w:r>
      <w:r>
        <w:t xml:space="preserve"> e </w:t>
      </w:r>
      <w:r w:rsidR="00761320">
        <w:t xml:space="preserve">o RESPONSÁVEL PELO TRATAMENTO, </w:t>
      </w:r>
      <w:r w:rsidR="00A90DDD">
        <w:t xml:space="preserve">acordaram </w:t>
      </w:r>
      <w:r w:rsidR="00761320">
        <w:t>que a</w:t>
      </w:r>
      <w:r w:rsidR="00A90DDD">
        <w:t xml:space="preserve"> próxima auditoria ao sistema informático</w:t>
      </w:r>
      <w:r w:rsidR="00761320">
        <w:t xml:space="preserve"> ficaria</w:t>
      </w:r>
      <w:r w:rsidR="00A90DDD">
        <w:t xml:space="preserve"> agendada para o </w:t>
      </w:r>
      <w:r w:rsidR="009B5F76">
        <w:t>vinte</w:t>
      </w:r>
      <w:r w:rsidR="00A90DDD">
        <w:t xml:space="preserve"> </w:t>
      </w:r>
      <w:r w:rsidR="006A2B7C">
        <w:t>de setembro</w:t>
      </w:r>
      <w:r w:rsidR="00A90DDD">
        <w:t xml:space="preserve"> de dois mil e dezoito.</w:t>
      </w:r>
      <w:r w:rsidR="005751D3">
        <w:tab/>
      </w:r>
    </w:p>
    <w:p w14:paraId="3B581AD0" w14:textId="4A6E9A19" w:rsidR="005F091A" w:rsidRDefault="00682EA3" w:rsidP="00D45C8B">
      <w:pPr>
        <w:tabs>
          <w:tab w:val="right" w:leader="hyphen" w:pos="9072"/>
        </w:tabs>
        <w:spacing w:line="360" w:lineRule="auto"/>
        <w:jc w:val="both"/>
      </w:pPr>
      <w:r w:rsidRPr="004F7E7F">
        <w:t xml:space="preserve">Nada mais havendo a tratar, deu-se por encerrada a </w:t>
      </w:r>
      <w:r w:rsidR="00761320">
        <w:t>reunião</w:t>
      </w:r>
      <w:r w:rsidR="00761320" w:rsidRPr="004F7E7F">
        <w:t xml:space="preserve"> </w:t>
      </w:r>
      <w:r w:rsidRPr="004F7E7F">
        <w:t>e dela foi lavrada a presente ata que, depois de lida vai ser assinada por todos os presentes.</w:t>
      </w:r>
      <w:r w:rsidR="005751D3">
        <w:tab/>
      </w:r>
    </w:p>
    <w:p w14:paraId="595E88E6" w14:textId="1AB6BF8A" w:rsidR="005751D3" w:rsidRDefault="005751D3" w:rsidP="00D45C8B">
      <w:pPr>
        <w:tabs>
          <w:tab w:val="right" w:leader="hyphen" w:pos="9072"/>
        </w:tabs>
        <w:spacing w:line="360" w:lineRule="auto"/>
        <w:jc w:val="both"/>
      </w:pPr>
      <w:r>
        <w:tab/>
      </w:r>
    </w:p>
    <w:p w14:paraId="305E9E58" w14:textId="389D14E0" w:rsidR="005751D3" w:rsidRDefault="00AA10AB" w:rsidP="00D45C8B">
      <w:pPr>
        <w:tabs>
          <w:tab w:val="right" w:leader="hyphen" w:pos="9072"/>
        </w:tabs>
        <w:spacing w:line="360" w:lineRule="auto"/>
        <w:jc w:val="both"/>
      </w:pPr>
      <w:r>
        <w:t xml:space="preserve">Barcelos, </w:t>
      </w:r>
      <w:r w:rsidR="006A2B7C">
        <w:t>17</w:t>
      </w:r>
      <w:r w:rsidR="00A17D48">
        <w:t xml:space="preserve"> de</w:t>
      </w:r>
      <w:r w:rsidR="006A2B7C">
        <w:t xml:space="preserve"> julho</w:t>
      </w:r>
      <w:r w:rsidR="00A17D48">
        <w:t xml:space="preserve"> de 2018</w:t>
      </w:r>
      <w:r w:rsidR="005751D3">
        <w:t>.</w:t>
      </w:r>
      <w:r w:rsidR="005751D3">
        <w:tab/>
      </w:r>
    </w:p>
    <w:p w14:paraId="6FDEDEC2" w14:textId="54149935" w:rsidR="005751D3" w:rsidRPr="004F7E7F" w:rsidRDefault="005751D3" w:rsidP="00D45C8B">
      <w:pPr>
        <w:tabs>
          <w:tab w:val="right" w:leader="hyphen" w:pos="9072"/>
        </w:tabs>
        <w:spacing w:line="360" w:lineRule="auto"/>
        <w:jc w:val="both"/>
      </w:pPr>
      <w:r>
        <w:tab/>
      </w:r>
    </w:p>
    <w:p w14:paraId="2122429C" w14:textId="69AE2F39" w:rsidR="006B4C03" w:rsidRDefault="005751D3" w:rsidP="00D45C8B">
      <w:pPr>
        <w:tabs>
          <w:tab w:val="right" w:leader="hyphen" w:pos="9072"/>
        </w:tabs>
        <w:spacing w:line="360" w:lineRule="auto"/>
      </w:pPr>
      <w:r>
        <w:t>O RESPONSÁVEL PELO TRATAMENTO,</w:t>
      </w:r>
      <w:r w:rsidR="006B4C03">
        <w:t xml:space="preserve"> </w:t>
      </w:r>
      <w:r w:rsidR="006B4C03">
        <w:tab/>
      </w:r>
    </w:p>
    <w:p w14:paraId="056376D9" w14:textId="49AF6B24" w:rsidR="005751D3" w:rsidRDefault="006B4C03" w:rsidP="00D45C8B">
      <w:pPr>
        <w:tabs>
          <w:tab w:val="right" w:leader="hyphen" w:pos="9072"/>
        </w:tabs>
        <w:spacing w:line="360" w:lineRule="auto"/>
      </w:pPr>
      <w:r>
        <w:t>_________________________________________________________________________________</w:t>
      </w:r>
    </w:p>
    <w:p w14:paraId="66B207D9" w14:textId="73214E0F" w:rsidR="005751D3" w:rsidRDefault="005751D3" w:rsidP="00D45C8B">
      <w:pPr>
        <w:tabs>
          <w:tab w:val="right" w:leader="hyphen" w:pos="9072"/>
        </w:tabs>
        <w:spacing w:line="360" w:lineRule="auto"/>
      </w:pPr>
      <w:r>
        <w:t xml:space="preserve">O AUDITOR, </w:t>
      </w:r>
      <w:r>
        <w:tab/>
      </w:r>
    </w:p>
    <w:p w14:paraId="32FF819A" w14:textId="1194FA3F" w:rsidR="005751D3" w:rsidRDefault="005751D3" w:rsidP="005751D3">
      <w:pPr>
        <w:tabs>
          <w:tab w:val="right" w:leader="hyphen" w:pos="9072"/>
        </w:tabs>
        <w:spacing w:line="360" w:lineRule="auto"/>
      </w:pPr>
      <w:r>
        <w:lastRenderedPageBreak/>
        <w:t>_____________________________</w:t>
      </w:r>
      <w:r w:rsidR="006B4C03">
        <w:t>_________________________________________________</w:t>
      </w:r>
      <w:r>
        <w:t>___</w:t>
      </w:r>
      <w:r>
        <w:tab/>
      </w:r>
    </w:p>
    <w:p w14:paraId="37539D4C" w14:textId="1DC63EA9" w:rsidR="005751D3" w:rsidRDefault="005751D3" w:rsidP="005751D3">
      <w:pPr>
        <w:tabs>
          <w:tab w:val="right" w:leader="hyphen" w:pos="9072"/>
        </w:tabs>
        <w:spacing w:line="360" w:lineRule="auto"/>
      </w:pPr>
      <w:r>
        <w:tab/>
      </w:r>
    </w:p>
    <w:p w14:paraId="0F599BBB" w14:textId="7BB80FF9" w:rsidR="005751D3" w:rsidRDefault="005751D3" w:rsidP="005751D3">
      <w:pPr>
        <w:tabs>
          <w:tab w:val="right" w:leader="hyphen" w:pos="9072"/>
        </w:tabs>
        <w:spacing w:line="360" w:lineRule="auto"/>
      </w:pPr>
      <w:r>
        <w:t>FIM</w:t>
      </w:r>
      <w:r>
        <w:tab/>
      </w:r>
    </w:p>
    <w:p w14:paraId="3B704A17" w14:textId="286B9CCD" w:rsidR="004B3BF3" w:rsidRPr="004F7E7F" w:rsidRDefault="004B3BF3" w:rsidP="00D45C8B">
      <w:pPr>
        <w:tabs>
          <w:tab w:val="right" w:leader="hyphen" w:pos="9072"/>
        </w:tabs>
        <w:spacing w:line="360" w:lineRule="auto"/>
      </w:pPr>
    </w:p>
    <w:sectPr w:rsidR="004B3BF3" w:rsidRPr="004F7E7F" w:rsidSect="009464AE">
      <w:footerReference w:type="default" r:id="rId8"/>
      <w:pgSz w:w="11906" w:h="16838"/>
      <w:pgMar w:top="709" w:right="1474" w:bottom="709" w:left="1474" w:header="709" w:footer="709" w:gutter="0"/>
      <w:pgBorders>
        <w:top w:val="single" w:sz="4" w:space="1" w:color="FFFFFF" w:themeColor="background1"/>
        <w:left w:val="single" w:sz="12" w:space="20" w:color="7F7F7F" w:themeColor="text1" w:themeTint="80"/>
        <w:bottom w:val="single" w:sz="4" w:space="1" w:color="FFFFFF" w:themeColor="background1"/>
        <w:right w:val="single" w:sz="12" w:space="20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4F1C1" w14:textId="77777777" w:rsidR="005A4870" w:rsidRDefault="005A4870" w:rsidP="009C4DCF">
      <w:pPr>
        <w:spacing w:after="0"/>
      </w:pPr>
      <w:r>
        <w:separator/>
      </w:r>
    </w:p>
  </w:endnote>
  <w:endnote w:type="continuationSeparator" w:id="0">
    <w:p w14:paraId="4FC7F895" w14:textId="77777777" w:rsidR="005A4870" w:rsidRDefault="005A4870" w:rsidP="009C4D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D0E23" w14:textId="77777777" w:rsidR="009C4DCF" w:rsidRDefault="009C4DCF" w:rsidP="009C4DCF">
    <w:pPr>
      <w:pStyle w:val="Rodap"/>
      <w:jc w:val="center"/>
      <w:rPr>
        <w:rFonts w:ascii="Tahoma" w:hAnsi="Tahoma" w:cs="Tahoma"/>
        <w:sz w:val="18"/>
      </w:rPr>
    </w:pPr>
  </w:p>
  <w:p w14:paraId="5F844209" w14:textId="77777777" w:rsidR="009C4DCF" w:rsidRPr="007E440A" w:rsidRDefault="009C4DCF" w:rsidP="009C4DCF">
    <w:pPr>
      <w:pStyle w:val="Rodap"/>
      <w:jc w:val="center"/>
      <w:rPr>
        <w:rFonts w:cs="Tahoma"/>
        <w:sz w:val="18"/>
      </w:rPr>
    </w:pPr>
    <w:r w:rsidRPr="007E440A">
      <w:rPr>
        <w:rFonts w:cs="Tahoma"/>
        <w:sz w:val="18"/>
      </w:rPr>
      <w:t xml:space="preserve">Página </w:t>
    </w:r>
    <w:r w:rsidRPr="007E440A">
      <w:rPr>
        <w:rFonts w:cs="Tahoma"/>
        <w:sz w:val="18"/>
      </w:rPr>
      <w:fldChar w:fldCharType="begin"/>
    </w:r>
    <w:r w:rsidRPr="007E440A">
      <w:rPr>
        <w:rFonts w:cs="Tahoma"/>
        <w:sz w:val="18"/>
      </w:rPr>
      <w:instrText xml:space="preserve"> PAGE   \* MERGEFORMAT </w:instrText>
    </w:r>
    <w:r w:rsidRPr="007E440A">
      <w:rPr>
        <w:rFonts w:cs="Tahoma"/>
        <w:sz w:val="18"/>
      </w:rPr>
      <w:fldChar w:fldCharType="separate"/>
    </w:r>
    <w:r w:rsidR="001D6EC2">
      <w:rPr>
        <w:rFonts w:cs="Tahoma"/>
        <w:noProof/>
        <w:sz w:val="18"/>
      </w:rPr>
      <w:t>1</w:t>
    </w:r>
    <w:r w:rsidRPr="007E440A">
      <w:rPr>
        <w:rFonts w:cs="Tahoma"/>
        <w:sz w:val="18"/>
      </w:rPr>
      <w:fldChar w:fldCharType="end"/>
    </w:r>
    <w:r w:rsidRPr="007E440A">
      <w:rPr>
        <w:rFonts w:cs="Tahoma"/>
        <w:sz w:val="18"/>
      </w:rPr>
      <w:t xml:space="preserve"> de </w:t>
    </w:r>
    <w:r w:rsidRPr="007E440A">
      <w:rPr>
        <w:rFonts w:cs="Tahoma"/>
        <w:sz w:val="18"/>
      </w:rPr>
      <w:fldChar w:fldCharType="begin"/>
    </w:r>
    <w:r w:rsidRPr="007E440A">
      <w:rPr>
        <w:rFonts w:cs="Tahoma"/>
        <w:sz w:val="18"/>
      </w:rPr>
      <w:instrText xml:space="preserve"> NUMPAGES   \* MERGEFORMAT </w:instrText>
    </w:r>
    <w:r w:rsidRPr="007E440A">
      <w:rPr>
        <w:rFonts w:cs="Tahoma"/>
        <w:sz w:val="18"/>
      </w:rPr>
      <w:fldChar w:fldCharType="separate"/>
    </w:r>
    <w:r w:rsidR="001D6EC2">
      <w:rPr>
        <w:rFonts w:cs="Tahoma"/>
        <w:noProof/>
        <w:sz w:val="18"/>
      </w:rPr>
      <w:t>5</w:t>
    </w:r>
    <w:r w:rsidRPr="007E440A">
      <w:rPr>
        <w:rFonts w:cs="Tahom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8EDF3" w14:textId="77777777" w:rsidR="005A4870" w:rsidRDefault="005A4870" w:rsidP="009C4DCF">
      <w:pPr>
        <w:spacing w:after="0"/>
      </w:pPr>
      <w:r>
        <w:separator/>
      </w:r>
    </w:p>
  </w:footnote>
  <w:footnote w:type="continuationSeparator" w:id="0">
    <w:p w14:paraId="336CC9AE" w14:textId="77777777" w:rsidR="005A4870" w:rsidRDefault="005A4870" w:rsidP="009C4D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1A7A"/>
    <w:multiLevelType w:val="multilevel"/>
    <w:tmpl w:val="E69A35D2"/>
    <w:numStyleLink w:val="CONT-Clusulas"/>
  </w:abstractNum>
  <w:abstractNum w:abstractNumId="1" w15:restartNumberingAfterBreak="0">
    <w:nsid w:val="0B44708B"/>
    <w:multiLevelType w:val="multilevel"/>
    <w:tmpl w:val="46D260AC"/>
    <w:lvl w:ilvl="0">
      <w:start w:val="1"/>
      <w:numFmt w:val="upperRoman"/>
      <w:pStyle w:val="RGPD-Seco"/>
      <w:suff w:val="space"/>
      <w:lvlText w:val="%1 -"/>
      <w:lvlJc w:val="right"/>
      <w:pPr>
        <w:ind w:left="0" w:firstLine="288"/>
      </w:pPr>
      <w:rPr>
        <w:rFonts w:asciiTheme="minorHAnsi" w:hAnsiTheme="minorHAnsi" w:hint="default"/>
        <w:b/>
        <w:color w:val="auto"/>
        <w:sz w:val="96"/>
      </w:rPr>
    </w:lvl>
    <w:lvl w:ilvl="1">
      <w:start w:val="1"/>
      <w:numFmt w:val="decimal"/>
      <w:lvlRestart w:val="0"/>
      <w:pStyle w:val="RGPD-T1"/>
      <w:suff w:val="space"/>
      <w:lvlText w:val="%2."/>
      <w:lvlJc w:val="right"/>
      <w:pPr>
        <w:ind w:left="0" w:firstLine="0"/>
      </w:pPr>
      <w:rPr>
        <w:rFonts w:hint="default"/>
      </w:rPr>
    </w:lvl>
    <w:lvl w:ilvl="2">
      <w:start w:val="1"/>
      <w:numFmt w:val="decimal"/>
      <w:pStyle w:val="RGPD-T2"/>
      <w:suff w:val="space"/>
      <w:lvlText w:val="%2.%3."/>
      <w:lvlJc w:val="left"/>
      <w:pPr>
        <w:ind w:left="142" w:firstLine="0"/>
      </w:pPr>
      <w:rPr>
        <w:rFonts w:hint="default"/>
      </w:rPr>
    </w:lvl>
    <w:lvl w:ilvl="3">
      <w:start w:val="1"/>
      <w:numFmt w:val="decimal"/>
      <w:pStyle w:val="RGPD-T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RGPD-T4"/>
      <w:suff w:val="space"/>
      <w:lvlText w:val="%5)"/>
      <w:lvlJc w:val="left"/>
      <w:pPr>
        <w:ind w:left="57" w:firstLine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EF1678F"/>
    <w:multiLevelType w:val="multilevel"/>
    <w:tmpl w:val="0F545860"/>
    <w:lvl w:ilvl="0">
      <w:start w:val="2"/>
      <w:numFmt w:val="decimal"/>
      <w:suff w:val="space"/>
      <w:lvlText w:val="CLÁUSULA %1.ª -"/>
      <w:lvlJc w:val="left"/>
      <w:pPr>
        <w:ind w:left="0" w:firstLine="0"/>
      </w:pPr>
      <w:rPr>
        <w:rFonts w:asciiTheme="minorHAnsi" w:hAnsiTheme="minorHAnsi" w:hint="default"/>
        <w:b/>
        <w:sz w:val="20"/>
      </w:rPr>
    </w:lvl>
    <w:lvl w:ilvl="1">
      <w:start w:val="1"/>
      <w:numFmt w:val="decimal"/>
      <w:suff w:val="space"/>
      <w:lvlText w:val="%2."/>
      <w:lvlJc w:val="left"/>
      <w:pPr>
        <w:ind w:left="284" w:hanging="284"/>
      </w:pPr>
      <w:rPr>
        <w:rFonts w:ascii="Calibri" w:hAnsi="Calibri" w:hint="default"/>
      </w:rPr>
    </w:lvl>
    <w:lvl w:ilvl="2">
      <w:start w:val="1"/>
      <w:numFmt w:val="lowerLetter"/>
      <w:suff w:val="space"/>
      <w:lvlText w:val="%3)"/>
      <w:lvlJc w:val="left"/>
      <w:pPr>
        <w:ind w:left="397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2945E25"/>
    <w:multiLevelType w:val="multilevel"/>
    <w:tmpl w:val="E69A35D2"/>
    <w:numStyleLink w:val="CONT-Clusulas"/>
  </w:abstractNum>
  <w:abstractNum w:abstractNumId="4" w15:restartNumberingAfterBreak="0">
    <w:nsid w:val="232627A3"/>
    <w:multiLevelType w:val="multilevel"/>
    <w:tmpl w:val="E69A35D2"/>
    <w:numStyleLink w:val="CONT-Clusulas"/>
  </w:abstractNum>
  <w:abstractNum w:abstractNumId="5" w15:restartNumberingAfterBreak="0">
    <w:nsid w:val="258D4C77"/>
    <w:multiLevelType w:val="hybridMultilevel"/>
    <w:tmpl w:val="626AF6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63E8A"/>
    <w:multiLevelType w:val="multilevel"/>
    <w:tmpl w:val="E69A35D2"/>
    <w:numStyleLink w:val="CONT-Clusulas"/>
  </w:abstractNum>
  <w:abstractNum w:abstractNumId="7" w15:restartNumberingAfterBreak="0">
    <w:nsid w:val="2AAF362E"/>
    <w:multiLevelType w:val="hybridMultilevel"/>
    <w:tmpl w:val="13DEB0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87019"/>
    <w:multiLevelType w:val="multilevel"/>
    <w:tmpl w:val="E69A35D2"/>
    <w:numStyleLink w:val="CONT-Clusulas"/>
  </w:abstractNum>
  <w:abstractNum w:abstractNumId="9" w15:restartNumberingAfterBreak="0">
    <w:nsid w:val="351F173D"/>
    <w:multiLevelType w:val="hybridMultilevel"/>
    <w:tmpl w:val="769240F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137D17"/>
    <w:multiLevelType w:val="hybridMultilevel"/>
    <w:tmpl w:val="55343F8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27285B"/>
    <w:multiLevelType w:val="multilevel"/>
    <w:tmpl w:val="E69A35D2"/>
    <w:numStyleLink w:val="CONT-Clusulas"/>
  </w:abstractNum>
  <w:abstractNum w:abstractNumId="12" w15:restartNumberingAfterBreak="0">
    <w:nsid w:val="433E70CA"/>
    <w:multiLevelType w:val="multilevel"/>
    <w:tmpl w:val="12AA7E52"/>
    <w:lvl w:ilvl="0">
      <w:start w:val="1"/>
      <w:numFmt w:val="decimal"/>
      <w:suff w:val="space"/>
      <w:lvlText w:val="CLÁUSULA %1.ª -"/>
      <w:lvlJc w:val="left"/>
      <w:pPr>
        <w:ind w:left="0" w:firstLine="0"/>
      </w:pPr>
      <w:rPr>
        <w:rFonts w:ascii="Tahoma" w:hAnsi="Tahoma" w:hint="default"/>
        <w:b/>
        <w:sz w:val="20"/>
      </w:rPr>
    </w:lvl>
    <w:lvl w:ilvl="1">
      <w:start w:val="1"/>
      <w:numFmt w:val="lowerLetter"/>
      <w:suff w:val="space"/>
      <w:lvlText w:val="%2)"/>
      <w:lvlJc w:val="left"/>
      <w:pPr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F1349F9"/>
    <w:multiLevelType w:val="multilevel"/>
    <w:tmpl w:val="E69A35D2"/>
    <w:numStyleLink w:val="CONT-Clusulas"/>
  </w:abstractNum>
  <w:abstractNum w:abstractNumId="14" w15:restartNumberingAfterBreak="0">
    <w:nsid w:val="53E2451D"/>
    <w:multiLevelType w:val="hybridMultilevel"/>
    <w:tmpl w:val="4538F00C"/>
    <w:lvl w:ilvl="0" w:tplc="081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5" w15:restartNumberingAfterBreak="0">
    <w:nsid w:val="54201578"/>
    <w:multiLevelType w:val="hybridMultilevel"/>
    <w:tmpl w:val="BA888F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73BC4"/>
    <w:multiLevelType w:val="multilevel"/>
    <w:tmpl w:val="E69A35D2"/>
    <w:numStyleLink w:val="CONT-Clusulas"/>
  </w:abstractNum>
  <w:abstractNum w:abstractNumId="17" w15:restartNumberingAfterBreak="0">
    <w:nsid w:val="642C446D"/>
    <w:multiLevelType w:val="hybridMultilevel"/>
    <w:tmpl w:val="80247B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3F1FE5"/>
    <w:multiLevelType w:val="multilevel"/>
    <w:tmpl w:val="E69A35D2"/>
    <w:numStyleLink w:val="CONT-Clusulas"/>
  </w:abstractNum>
  <w:abstractNum w:abstractNumId="19" w15:restartNumberingAfterBreak="0">
    <w:nsid w:val="687947ED"/>
    <w:multiLevelType w:val="multilevel"/>
    <w:tmpl w:val="1F04687E"/>
    <w:lvl w:ilvl="0">
      <w:start w:val="1"/>
      <w:numFmt w:val="none"/>
      <w:pStyle w:val="REG-Seco"/>
      <w:suff w:val="nothing"/>
      <w:lvlText w:val=""/>
      <w:lvlJc w:val="left"/>
      <w:pPr>
        <w:ind w:left="0" w:firstLine="0"/>
      </w:pPr>
      <w:rPr>
        <w:rFonts w:asciiTheme="minorHAnsi" w:hAnsiTheme="minorHAnsi" w:hint="default"/>
        <w:b/>
        <w:sz w:val="72"/>
      </w:rPr>
    </w:lvl>
    <w:lvl w:ilvl="1">
      <w:start w:val="1"/>
      <w:numFmt w:val="decimal"/>
      <w:lvlRestart w:val="0"/>
      <w:pStyle w:val="REG-Artigo"/>
      <w:suff w:val="space"/>
      <w:lvlText w:val="Artigo N.º %2 -"/>
      <w:lvlJc w:val="left"/>
      <w:pPr>
        <w:ind w:left="1560" w:firstLine="0"/>
      </w:pPr>
      <w:rPr>
        <w:rFonts w:asciiTheme="minorHAnsi" w:hAnsiTheme="minorHAnsi" w:hint="default"/>
        <w:b/>
        <w:sz w:val="28"/>
      </w:rPr>
    </w:lvl>
    <w:lvl w:ilvl="2">
      <w:start w:val="1"/>
      <w:numFmt w:val="decimal"/>
      <w:pStyle w:val="REG-Numero"/>
      <w:suff w:val="space"/>
      <w:lvlText w:val="%3. "/>
      <w:lvlJc w:val="left"/>
      <w:pPr>
        <w:ind w:left="0" w:firstLine="0"/>
      </w:pPr>
      <w:rPr>
        <w:rFonts w:asciiTheme="minorHAnsi" w:hAnsiTheme="minorHAnsi" w:hint="default"/>
        <w:sz w:val="22"/>
      </w:rPr>
    </w:lvl>
    <w:lvl w:ilvl="3">
      <w:start w:val="1"/>
      <w:numFmt w:val="lowerLetter"/>
      <w:pStyle w:val="REG-Alinea"/>
      <w:suff w:val="space"/>
      <w:lvlText w:val="(%4)"/>
      <w:lvlJc w:val="left"/>
      <w:pPr>
        <w:ind w:left="284" w:firstLine="0"/>
      </w:pPr>
      <w:rPr>
        <w:rFonts w:asciiTheme="minorHAnsi" w:hAnsiTheme="minorHAnsi" w:hint="default"/>
        <w:sz w:val="20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asciiTheme="minorHAnsi" w:hAnsiTheme="minorHAnsi" w:hint="default"/>
        <w:color w:val="7F7F7F" w:themeColor="text1" w:themeTint="80"/>
        <w:sz w:val="20"/>
      </w:rPr>
    </w:lvl>
  </w:abstractNum>
  <w:abstractNum w:abstractNumId="20" w15:restartNumberingAfterBreak="0">
    <w:nsid w:val="6F056ED6"/>
    <w:multiLevelType w:val="hybridMultilevel"/>
    <w:tmpl w:val="D2AA787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01F1BC7"/>
    <w:multiLevelType w:val="hybridMultilevel"/>
    <w:tmpl w:val="9D3A64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A36E4"/>
    <w:multiLevelType w:val="multilevel"/>
    <w:tmpl w:val="E69A35D2"/>
    <w:styleLink w:val="CONT-Clusulas"/>
    <w:lvl w:ilvl="0">
      <w:start w:val="1"/>
      <w:numFmt w:val="decimal"/>
      <w:pStyle w:val="CONT-CLA"/>
      <w:suff w:val="space"/>
      <w:lvlText w:val="CLÁUSULA %1.ª -"/>
      <w:lvlJc w:val="left"/>
      <w:pPr>
        <w:ind w:left="0" w:firstLine="0"/>
      </w:pPr>
      <w:rPr>
        <w:rFonts w:asciiTheme="minorHAnsi" w:hAnsiTheme="minorHAnsi" w:hint="default"/>
        <w:b/>
        <w:sz w:val="20"/>
      </w:rPr>
    </w:lvl>
    <w:lvl w:ilvl="1">
      <w:start w:val="1"/>
      <w:numFmt w:val="decimal"/>
      <w:pStyle w:val="CONT-NUM"/>
      <w:suff w:val="space"/>
      <w:lvlText w:val="%2."/>
      <w:lvlJc w:val="left"/>
      <w:pPr>
        <w:ind w:left="0" w:firstLine="0"/>
      </w:pPr>
      <w:rPr>
        <w:rFonts w:ascii="Calibri" w:hAnsi="Calibri" w:hint="default"/>
        <w:b/>
        <w:i w:val="0"/>
      </w:rPr>
    </w:lvl>
    <w:lvl w:ilvl="2">
      <w:start w:val="1"/>
      <w:numFmt w:val="lowerLetter"/>
      <w:pStyle w:val="CONT-Alinea"/>
      <w:suff w:val="space"/>
      <w:lvlText w:val="%3)"/>
      <w:lvlJc w:val="left"/>
      <w:pPr>
        <w:ind w:left="170" w:firstLine="0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C5E7F65"/>
    <w:multiLevelType w:val="hybridMultilevel"/>
    <w:tmpl w:val="C97EA1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322D33"/>
    <w:multiLevelType w:val="multilevel"/>
    <w:tmpl w:val="E69A35D2"/>
    <w:numStyleLink w:val="CONT-Clusulas"/>
  </w:abstractNum>
  <w:abstractNum w:abstractNumId="25" w15:restartNumberingAfterBreak="0">
    <w:nsid w:val="7EFB31F4"/>
    <w:multiLevelType w:val="multilevel"/>
    <w:tmpl w:val="E69A35D2"/>
    <w:numStyleLink w:val="CONT-Clusulas"/>
  </w:abstractNum>
  <w:abstractNum w:abstractNumId="26" w15:restartNumberingAfterBreak="0">
    <w:nsid w:val="7FAB09BA"/>
    <w:multiLevelType w:val="multilevel"/>
    <w:tmpl w:val="E69A35D2"/>
    <w:numStyleLink w:val="CONT-Clusulas"/>
  </w:abstractNum>
  <w:num w:numId="1">
    <w:abstractNumId w:val="22"/>
  </w:num>
  <w:num w:numId="2">
    <w:abstractNumId w:val="11"/>
  </w:num>
  <w:num w:numId="3">
    <w:abstractNumId w:val="24"/>
  </w:num>
  <w:num w:numId="4">
    <w:abstractNumId w:val="25"/>
  </w:num>
  <w:num w:numId="5">
    <w:abstractNumId w:val="18"/>
  </w:num>
  <w:num w:numId="6">
    <w:abstractNumId w:val="12"/>
  </w:num>
  <w:num w:numId="7">
    <w:abstractNumId w:val="0"/>
  </w:num>
  <w:num w:numId="8">
    <w:abstractNumId w:val="4"/>
  </w:num>
  <w:num w:numId="9">
    <w:abstractNumId w:val="26"/>
  </w:num>
  <w:num w:numId="10">
    <w:abstractNumId w:val="6"/>
    <w:lvlOverride w:ilvl="0">
      <w:lvl w:ilvl="0">
        <w:start w:val="1"/>
        <w:numFmt w:val="decimal"/>
        <w:suff w:val="space"/>
        <w:lvlText w:val="CLÁUSULA %1.ª -"/>
        <w:lvlJc w:val="left"/>
        <w:pPr>
          <w:ind w:left="0" w:firstLine="0"/>
        </w:pPr>
        <w:rPr>
          <w:rFonts w:ascii="Tahoma" w:hAnsi="Tahoma" w:hint="default"/>
          <w:b/>
          <w:sz w:val="20"/>
        </w:rPr>
      </w:lvl>
    </w:lvlOverride>
  </w:num>
  <w:num w:numId="11">
    <w:abstractNumId w:val="3"/>
  </w:num>
  <w:num w:numId="12">
    <w:abstractNumId w:val="16"/>
  </w:num>
  <w:num w:numId="13">
    <w:abstractNumId w:val="2"/>
  </w:num>
  <w:num w:numId="14">
    <w:abstractNumId w:val="13"/>
  </w:num>
  <w:num w:numId="15">
    <w:abstractNumId w:val="8"/>
  </w:num>
  <w:num w:numId="16">
    <w:abstractNumId w:val="5"/>
  </w:num>
  <w:num w:numId="17">
    <w:abstractNumId w:val="1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</w:num>
  <w:num w:numId="20">
    <w:abstractNumId w:val="17"/>
  </w:num>
  <w:num w:numId="21">
    <w:abstractNumId w:val="23"/>
  </w:num>
  <w:num w:numId="22">
    <w:abstractNumId w:val="15"/>
  </w:num>
  <w:num w:numId="23">
    <w:abstractNumId w:val="7"/>
  </w:num>
  <w:num w:numId="24">
    <w:abstractNumId w:val="14"/>
  </w:num>
  <w:num w:numId="25">
    <w:abstractNumId w:val="10"/>
  </w:num>
  <w:num w:numId="26">
    <w:abstractNumId w:val="9"/>
  </w:num>
  <w:num w:numId="27">
    <w:abstractNumId w:val="19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9A3"/>
    <w:rsid w:val="00004807"/>
    <w:rsid w:val="00007A18"/>
    <w:rsid w:val="00020008"/>
    <w:rsid w:val="000408A7"/>
    <w:rsid w:val="00040ED5"/>
    <w:rsid w:val="000469B3"/>
    <w:rsid w:val="00052886"/>
    <w:rsid w:val="00054281"/>
    <w:rsid w:val="00082848"/>
    <w:rsid w:val="00083562"/>
    <w:rsid w:val="000B512B"/>
    <w:rsid w:val="000B5275"/>
    <w:rsid w:val="000B70E6"/>
    <w:rsid w:val="000C1A47"/>
    <w:rsid w:val="000C248F"/>
    <w:rsid w:val="000D689C"/>
    <w:rsid w:val="000E4CCF"/>
    <w:rsid w:val="000E5B14"/>
    <w:rsid w:val="000F3DE2"/>
    <w:rsid w:val="000F7659"/>
    <w:rsid w:val="001071D8"/>
    <w:rsid w:val="001072F9"/>
    <w:rsid w:val="00113E5C"/>
    <w:rsid w:val="001217FB"/>
    <w:rsid w:val="0013488A"/>
    <w:rsid w:val="00183467"/>
    <w:rsid w:val="0018683B"/>
    <w:rsid w:val="0018791F"/>
    <w:rsid w:val="00187C2A"/>
    <w:rsid w:val="001A2FAA"/>
    <w:rsid w:val="001A6550"/>
    <w:rsid w:val="001D6EC2"/>
    <w:rsid w:val="001D78A2"/>
    <w:rsid w:val="0020028C"/>
    <w:rsid w:val="0020307F"/>
    <w:rsid w:val="00211C4D"/>
    <w:rsid w:val="002149AD"/>
    <w:rsid w:val="0021579C"/>
    <w:rsid w:val="00222343"/>
    <w:rsid w:val="002352A7"/>
    <w:rsid w:val="002427B2"/>
    <w:rsid w:val="00252906"/>
    <w:rsid w:val="00272935"/>
    <w:rsid w:val="00272EC6"/>
    <w:rsid w:val="00277D8F"/>
    <w:rsid w:val="00290A37"/>
    <w:rsid w:val="00297AC3"/>
    <w:rsid w:val="002C5097"/>
    <w:rsid w:val="002F51B6"/>
    <w:rsid w:val="00300020"/>
    <w:rsid w:val="003101E1"/>
    <w:rsid w:val="00321B7D"/>
    <w:rsid w:val="00321F2F"/>
    <w:rsid w:val="0033582E"/>
    <w:rsid w:val="0036080D"/>
    <w:rsid w:val="00360F40"/>
    <w:rsid w:val="003640EE"/>
    <w:rsid w:val="003832E3"/>
    <w:rsid w:val="00387F27"/>
    <w:rsid w:val="003948B9"/>
    <w:rsid w:val="003A5E65"/>
    <w:rsid w:val="003C20B4"/>
    <w:rsid w:val="003F3B73"/>
    <w:rsid w:val="00400454"/>
    <w:rsid w:val="00406D76"/>
    <w:rsid w:val="00431E7A"/>
    <w:rsid w:val="00434C3F"/>
    <w:rsid w:val="00455DFF"/>
    <w:rsid w:val="00461CB8"/>
    <w:rsid w:val="004631FC"/>
    <w:rsid w:val="00464700"/>
    <w:rsid w:val="004648CF"/>
    <w:rsid w:val="00485EB5"/>
    <w:rsid w:val="00490689"/>
    <w:rsid w:val="004B3BF3"/>
    <w:rsid w:val="004B6147"/>
    <w:rsid w:val="004C0232"/>
    <w:rsid w:val="004C2010"/>
    <w:rsid w:val="004E2C6D"/>
    <w:rsid w:val="004F770E"/>
    <w:rsid w:val="004F7E7F"/>
    <w:rsid w:val="005143DB"/>
    <w:rsid w:val="005214C8"/>
    <w:rsid w:val="0052255C"/>
    <w:rsid w:val="00525CA1"/>
    <w:rsid w:val="00532F44"/>
    <w:rsid w:val="0053348E"/>
    <w:rsid w:val="00554549"/>
    <w:rsid w:val="005751D3"/>
    <w:rsid w:val="005918FA"/>
    <w:rsid w:val="0059235E"/>
    <w:rsid w:val="005A4870"/>
    <w:rsid w:val="005B73BA"/>
    <w:rsid w:val="005D67D2"/>
    <w:rsid w:val="005E67B4"/>
    <w:rsid w:val="005F091A"/>
    <w:rsid w:val="005F357C"/>
    <w:rsid w:val="005F5270"/>
    <w:rsid w:val="005F62E6"/>
    <w:rsid w:val="00607FE4"/>
    <w:rsid w:val="00611A8C"/>
    <w:rsid w:val="00622218"/>
    <w:rsid w:val="0062310B"/>
    <w:rsid w:val="0063720F"/>
    <w:rsid w:val="0065366C"/>
    <w:rsid w:val="006558F6"/>
    <w:rsid w:val="0066685C"/>
    <w:rsid w:val="006674A6"/>
    <w:rsid w:val="006732D6"/>
    <w:rsid w:val="00682EA3"/>
    <w:rsid w:val="00684EE6"/>
    <w:rsid w:val="0069477C"/>
    <w:rsid w:val="006A2B7C"/>
    <w:rsid w:val="006B14F7"/>
    <w:rsid w:val="006B4C03"/>
    <w:rsid w:val="006B6B46"/>
    <w:rsid w:val="006B7466"/>
    <w:rsid w:val="006C3E2C"/>
    <w:rsid w:val="006C6DE2"/>
    <w:rsid w:val="006F1FF5"/>
    <w:rsid w:val="00704434"/>
    <w:rsid w:val="00723DEF"/>
    <w:rsid w:val="007273BA"/>
    <w:rsid w:val="00740960"/>
    <w:rsid w:val="00761320"/>
    <w:rsid w:val="00761BA7"/>
    <w:rsid w:val="007632B6"/>
    <w:rsid w:val="007766A9"/>
    <w:rsid w:val="00777D1F"/>
    <w:rsid w:val="00780D94"/>
    <w:rsid w:val="00781DC1"/>
    <w:rsid w:val="00797436"/>
    <w:rsid w:val="007A52A6"/>
    <w:rsid w:val="007A7FB7"/>
    <w:rsid w:val="007D716C"/>
    <w:rsid w:val="007E4207"/>
    <w:rsid w:val="007E440A"/>
    <w:rsid w:val="007F33A5"/>
    <w:rsid w:val="00801277"/>
    <w:rsid w:val="00804817"/>
    <w:rsid w:val="00805114"/>
    <w:rsid w:val="00822F78"/>
    <w:rsid w:val="00824148"/>
    <w:rsid w:val="00841A12"/>
    <w:rsid w:val="00842DEC"/>
    <w:rsid w:val="00844F69"/>
    <w:rsid w:val="00845D79"/>
    <w:rsid w:val="00850CF6"/>
    <w:rsid w:val="00855A78"/>
    <w:rsid w:val="0086063F"/>
    <w:rsid w:val="00863387"/>
    <w:rsid w:val="00886683"/>
    <w:rsid w:val="008B2D30"/>
    <w:rsid w:val="008B7D8F"/>
    <w:rsid w:val="008C0338"/>
    <w:rsid w:val="008D5B3C"/>
    <w:rsid w:val="008E5C32"/>
    <w:rsid w:val="008E5E56"/>
    <w:rsid w:val="008F326E"/>
    <w:rsid w:val="00915D6F"/>
    <w:rsid w:val="00916906"/>
    <w:rsid w:val="00920486"/>
    <w:rsid w:val="00942DFE"/>
    <w:rsid w:val="009464AE"/>
    <w:rsid w:val="00950D84"/>
    <w:rsid w:val="009A5A18"/>
    <w:rsid w:val="009B5F76"/>
    <w:rsid w:val="009C0E5E"/>
    <w:rsid w:val="009C1324"/>
    <w:rsid w:val="009C4DCF"/>
    <w:rsid w:val="009D4D25"/>
    <w:rsid w:val="009F4621"/>
    <w:rsid w:val="00A12CD4"/>
    <w:rsid w:val="00A14ACB"/>
    <w:rsid w:val="00A17D48"/>
    <w:rsid w:val="00A2735D"/>
    <w:rsid w:val="00A27AA7"/>
    <w:rsid w:val="00A339A9"/>
    <w:rsid w:val="00A51FE2"/>
    <w:rsid w:val="00A62D30"/>
    <w:rsid w:val="00A66035"/>
    <w:rsid w:val="00A805BB"/>
    <w:rsid w:val="00A85AC5"/>
    <w:rsid w:val="00A90468"/>
    <w:rsid w:val="00A90DDD"/>
    <w:rsid w:val="00AA10AB"/>
    <w:rsid w:val="00AC046F"/>
    <w:rsid w:val="00AE38DE"/>
    <w:rsid w:val="00B10CF3"/>
    <w:rsid w:val="00B12788"/>
    <w:rsid w:val="00B21EC0"/>
    <w:rsid w:val="00B23E4E"/>
    <w:rsid w:val="00B47B2F"/>
    <w:rsid w:val="00B51E76"/>
    <w:rsid w:val="00B95B11"/>
    <w:rsid w:val="00BB3CAD"/>
    <w:rsid w:val="00BC6D60"/>
    <w:rsid w:val="00BD4249"/>
    <w:rsid w:val="00BE519D"/>
    <w:rsid w:val="00BE5305"/>
    <w:rsid w:val="00BE5616"/>
    <w:rsid w:val="00BF75DA"/>
    <w:rsid w:val="00BF762E"/>
    <w:rsid w:val="00C0547A"/>
    <w:rsid w:val="00C15FEB"/>
    <w:rsid w:val="00C23F34"/>
    <w:rsid w:val="00C65892"/>
    <w:rsid w:val="00C74E46"/>
    <w:rsid w:val="00C85B67"/>
    <w:rsid w:val="00CB574D"/>
    <w:rsid w:val="00CD256F"/>
    <w:rsid w:val="00CE3671"/>
    <w:rsid w:val="00D04147"/>
    <w:rsid w:val="00D13548"/>
    <w:rsid w:val="00D14988"/>
    <w:rsid w:val="00D17387"/>
    <w:rsid w:val="00D3092A"/>
    <w:rsid w:val="00D428B6"/>
    <w:rsid w:val="00D45C8B"/>
    <w:rsid w:val="00D630E3"/>
    <w:rsid w:val="00D71A9D"/>
    <w:rsid w:val="00D819A9"/>
    <w:rsid w:val="00D90181"/>
    <w:rsid w:val="00DB7FC7"/>
    <w:rsid w:val="00DD4F68"/>
    <w:rsid w:val="00DE5D06"/>
    <w:rsid w:val="00DF58A9"/>
    <w:rsid w:val="00E257F6"/>
    <w:rsid w:val="00E60576"/>
    <w:rsid w:val="00E72516"/>
    <w:rsid w:val="00E733A3"/>
    <w:rsid w:val="00E759A5"/>
    <w:rsid w:val="00E921A3"/>
    <w:rsid w:val="00E93830"/>
    <w:rsid w:val="00E94C5E"/>
    <w:rsid w:val="00EB54A1"/>
    <w:rsid w:val="00EC0B13"/>
    <w:rsid w:val="00EC1ECB"/>
    <w:rsid w:val="00EC34A9"/>
    <w:rsid w:val="00EC4ABF"/>
    <w:rsid w:val="00EE14EA"/>
    <w:rsid w:val="00EE29A3"/>
    <w:rsid w:val="00EE6961"/>
    <w:rsid w:val="00EF312F"/>
    <w:rsid w:val="00F05E78"/>
    <w:rsid w:val="00F2275B"/>
    <w:rsid w:val="00F44EA5"/>
    <w:rsid w:val="00F723B5"/>
    <w:rsid w:val="00F754B5"/>
    <w:rsid w:val="00FA5BDE"/>
    <w:rsid w:val="00FB0C08"/>
    <w:rsid w:val="00FB665B"/>
    <w:rsid w:val="00FC6E11"/>
    <w:rsid w:val="00FC725E"/>
    <w:rsid w:val="00FD09B4"/>
    <w:rsid w:val="00FE427C"/>
    <w:rsid w:val="00FF2AD0"/>
    <w:rsid w:val="00FF3B06"/>
    <w:rsid w:val="00FF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0DC85"/>
  <w15:chartTrackingRefBased/>
  <w15:docId w15:val="{D2DEA17E-B765-466C-9A8D-6BD1A3E3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4434"/>
    <w:pPr>
      <w:spacing w:line="240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9C4DC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C4DCF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C4DC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C4DC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C4DCF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C4DC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C4DCF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9C4DCF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C4DCF"/>
  </w:style>
  <w:style w:type="paragraph" w:styleId="Rodap">
    <w:name w:val="footer"/>
    <w:basedOn w:val="Normal"/>
    <w:link w:val="RodapCarter"/>
    <w:uiPriority w:val="99"/>
    <w:unhideWhenUsed/>
    <w:rsid w:val="009C4DCF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C4DCF"/>
  </w:style>
  <w:style w:type="paragraph" w:customStyle="1" w:styleId="CON-TIT">
    <w:name w:val="CON-TIT"/>
    <w:basedOn w:val="Normal"/>
    <w:link w:val="CON-TITCarter"/>
    <w:qFormat/>
    <w:rsid w:val="00A85AC5"/>
    <w:pPr>
      <w:tabs>
        <w:tab w:val="right" w:leader="hyphen" w:pos="9072"/>
      </w:tabs>
      <w:spacing w:before="120" w:after="240" w:line="360" w:lineRule="auto"/>
      <w:outlineLvl w:val="0"/>
    </w:pPr>
    <w:rPr>
      <w:rFonts w:cs="Tahoma"/>
      <w:b/>
    </w:rPr>
  </w:style>
  <w:style w:type="numbering" w:customStyle="1" w:styleId="CONT-Clusulas">
    <w:name w:val="CONT-Cláusulas"/>
    <w:uiPriority w:val="99"/>
    <w:rsid w:val="006674A6"/>
    <w:pPr>
      <w:numPr>
        <w:numId w:val="1"/>
      </w:numPr>
    </w:pPr>
  </w:style>
  <w:style w:type="character" w:customStyle="1" w:styleId="CON-TITCarter">
    <w:name w:val="CON-TIT Caráter"/>
    <w:basedOn w:val="Tipodeletrapredefinidodopargrafo"/>
    <w:link w:val="CON-TIT"/>
    <w:rsid w:val="00A85AC5"/>
    <w:rPr>
      <w:rFonts w:cs="Tahoma"/>
      <w:b/>
    </w:rPr>
  </w:style>
  <w:style w:type="paragraph" w:customStyle="1" w:styleId="CONT-CLA">
    <w:name w:val="CONT-CLA"/>
    <w:basedOn w:val="CONT-TEX"/>
    <w:next w:val="CONT-TEX"/>
    <w:link w:val="CONT-CLACarter"/>
    <w:qFormat/>
    <w:rsid w:val="006674A6"/>
    <w:pPr>
      <w:numPr>
        <w:numId w:val="1"/>
      </w:numPr>
      <w:spacing w:before="360" w:after="120"/>
      <w:outlineLvl w:val="0"/>
    </w:pPr>
    <w:rPr>
      <w:b/>
    </w:rPr>
  </w:style>
  <w:style w:type="paragraph" w:customStyle="1" w:styleId="CONT-Alinea">
    <w:name w:val="CONT-Alinea"/>
    <w:basedOn w:val="CONT-CLA"/>
    <w:link w:val="CONT-AlineaCarter"/>
    <w:qFormat/>
    <w:rsid w:val="00805114"/>
    <w:pPr>
      <w:numPr>
        <w:ilvl w:val="2"/>
      </w:numPr>
      <w:spacing w:before="0"/>
      <w:outlineLvl w:val="9"/>
    </w:pPr>
    <w:rPr>
      <w:b w:val="0"/>
    </w:rPr>
  </w:style>
  <w:style w:type="character" w:customStyle="1" w:styleId="CONT-CLACarter">
    <w:name w:val="CONT-CLA Caráter"/>
    <w:basedOn w:val="Tipodeletrapredefinidodopargrafo"/>
    <w:link w:val="CONT-CLA"/>
    <w:rsid w:val="00915D6F"/>
    <w:rPr>
      <w:rFonts w:cs="Tahoma"/>
      <w:b/>
      <w:sz w:val="20"/>
      <w:szCs w:val="20"/>
    </w:rPr>
  </w:style>
  <w:style w:type="paragraph" w:styleId="PargrafodaLista">
    <w:name w:val="List Paragraph"/>
    <w:basedOn w:val="Normal"/>
    <w:link w:val="PargrafodaListaCarter"/>
    <w:uiPriority w:val="34"/>
    <w:qFormat/>
    <w:rsid w:val="001A6550"/>
    <w:pPr>
      <w:ind w:left="720"/>
      <w:contextualSpacing/>
    </w:pPr>
  </w:style>
  <w:style w:type="character" w:customStyle="1" w:styleId="CONT-AlineaCarter">
    <w:name w:val="CONT-Alinea Caráter"/>
    <w:basedOn w:val="CONT-CLACarter"/>
    <w:link w:val="CONT-Alinea"/>
    <w:rsid w:val="00805114"/>
    <w:rPr>
      <w:rFonts w:cs="Tahoma"/>
      <w:b w:val="0"/>
      <w:sz w:val="20"/>
      <w:szCs w:val="20"/>
    </w:rPr>
  </w:style>
  <w:style w:type="paragraph" w:customStyle="1" w:styleId="CONT-TEX">
    <w:name w:val="CONT-TEX"/>
    <w:basedOn w:val="PargrafodaLista"/>
    <w:link w:val="CONT-TEXCarter"/>
    <w:qFormat/>
    <w:rsid w:val="009F4621"/>
    <w:pPr>
      <w:tabs>
        <w:tab w:val="left" w:leader="hyphen" w:pos="567"/>
        <w:tab w:val="right" w:leader="hyphen" w:pos="8959"/>
      </w:tabs>
      <w:spacing w:line="300" w:lineRule="atLeast"/>
      <w:ind w:left="0"/>
      <w:jc w:val="both"/>
    </w:pPr>
    <w:rPr>
      <w:rFonts w:cs="Tahoma"/>
      <w:sz w:val="20"/>
      <w:szCs w:val="20"/>
    </w:rPr>
  </w:style>
  <w:style w:type="paragraph" w:customStyle="1" w:styleId="CONT-NUM">
    <w:name w:val="CONT-NUM"/>
    <w:basedOn w:val="CONT-Alinea"/>
    <w:link w:val="CONT-NUMCarter"/>
    <w:qFormat/>
    <w:rsid w:val="006674A6"/>
    <w:pPr>
      <w:numPr>
        <w:ilvl w:val="1"/>
      </w:numPr>
      <w:tabs>
        <w:tab w:val="clear" w:pos="8959"/>
        <w:tab w:val="right" w:leader="hyphen" w:pos="9015"/>
      </w:tabs>
      <w:spacing w:after="0"/>
      <w:contextualSpacing w:val="0"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1A6550"/>
  </w:style>
  <w:style w:type="character" w:customStyle="1" w:styleId="CONT-TEXCarter">
    <w:name w:val="CONT-TEX Caráter"/>
    <w:basedOn w:val="PargrafodaListaCarter"/>
    <w:link w:val="CONT-TEX"/>
    <w:rsid w:val="009F4621"/>
    <w:rPr>
      <w:rFonts w:cs="Tahoma"/>
      <w:sz w:val="20"/>
      <w:szCs w:val="20"/>
    </w:rPr>
  </w:style>
  <w:style w:type="character" w:customStyle="1" w:styleId="CONT-NUMCarter">
    <w:name w:val="CONT-NUM Caráter"/>
    <w:basedOn w:val="CONT-AlineaCarter"/>
    <w:link w:val="CONT-NUM"/>
    <w:rsid w:val="009F4621"/>
    <w:rPr>
      <w:rFonts w:cs="Tahoma"/>
      <w:b w:val="0"/>
      <w:sz w:val="20"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4C2010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4C2010"/>
    <w:rPr>
      <w:rFonts w:ascii="Times New Roman" w:hAnsi="Times New Roman" w:cs="Times New Roman"/>
      <w:sz w:val="24"/>
      <w:szCs w:val="24"/>
    </w:rPr>
  </w:style>
  <w:style w:type="paragraph" w:customStyle="1" w:styleId="REG-Texto">
    <w:name w:val="REG-Texto"/>
    <w:basedOn w:val="Normal"/>
    <w:link w:val="REG-TextoCarter"/>
    <w:qFormat/>
    <w:rsid w:val="00C23F34"/>
    <w:pPr>
      <w:spacing w:line="259" w:lineRule="auto"/>
      <w:jc w:val="both"/>
    </w:pPr>
    <w:rPr>
      <w:sz w:val="20"/>
    </w:rPr>
  </w:style>
  <w:style w:type="character" w:customStyle="1" w:styleId="REG-TextoCarter">
    <w:name w:val="REG-Texto Caráter"/>
    <w:basedOn w:val="Tipodeletrapredefinidodopargrafo"/>
    <w:link w:val="REG-Texto"/>
    <w:rsid w:val="00C23F34"/>
    <w:rPr>
      <w:sz w:val="20"/>
    </w:rPr>
  </w:style>
  <w:style w:type="paragraph" w:customStyle="1" w:styleId="RGPD-Seco">
    <w:name w:val="RGPD-Secção"/>
    <w:basedOn w:val="PargrafodaLista"/>
    <w:qFormat/>
    <w:rsid w:val="000E4CCF"/>
    <w:pPr>
      <w:pageBreakBefore/>
      <w:numPr>
        <w:numId w:val="17"/>
      </w:numPr>
      <w:spacing w:before="1200" w:after="360"/>
      <w:ind w:firstLine="289"/>
      <w:jc w:val="center"/>
      <w:outlineLvl w:val="0"/>
    </w:pPr>
    <w:rPr>
      <w:b/>
      <w:sz w:val="96"/>
    </w:rPr>
  </w:style>
  <w:style w:type="paragraph" w:customStyle="1" w:styleId="RGPD-T1">
    <w:name w:val="RGPD-T1"/>
    <w:basedOn w:val="PargrafodaLista"/>
    <w:qFormat/>
    <w:rsid w:val="000E4CCF"/>
    <w:pPr>
      <w:numPr>
        <w:ilvl w:val="1"/>
        <w:numId w:val="17"/>
      </w:numPr>
      <w:spacing w:before="480"/>
      <w:jc w:val="both"/>
      <w:outlineLvl w:val="1"/>
    </w:pPr>
    <w:rPr>
      <w:b/>
      <w:sz w:val="32"/>
    </w:rPr>
  </w:style>
  <w:style w:type="paragraph" w:customStyle="1" w:styleId="RGPD-T2">
    <w:name w:val="RGPD-T2"/>
    <w:basedOn w:val="PargrafodaLista"/>
    <w:qFormat/>
    <w:rsid w:val="000E4CCF"/>
    <w:pPr>
      <w:numPr>
        <w:ilvl w:val="2"/>
        <w:numId w:val="17"/>
      </w:numPr>
      <w:spacing w:before="360"/>
      <w:ind w:left="0"/>
      <w:outlineLvl w:val="2"/>
    </w:pPr>
    <w:rPr>
      <w:b/>
      <w:sz w:val="28"/>
    </w:rPr>
  </w:style>
  <w:style w:type="paragraph" w:customStyle="1" w:styleId="RGPD-T3">
    <w:name w:val="RGPD-T3"/>
    <w:basedOn w:val="RGPD-T2"/>
    <w:qFormat/>
    <w:rsid w:val="000E4CCF"/>
    <w:pPr>
      <w:numPr>
        <w:ilvl w:val="3"/>
      </w:numPr>
      <w:spacing w:before="480"/>
      <w:outlineLvl w:val="3"/>
    </w:pPr>
    <w:rPr>
      <w:sz w:val="24"/>
    </w:rPr>
  </w:style>
  <w:style w:type="paragraph" w:customStyle="1" w:styleId="RGPD-T4">
    <w:name w:val="RGPD-T4"/>
    <w:basedOn w:val="Normal"/>
    <w:link w:val="RGPD-T4Carter"/>
    <w:qFormat/>
    <w:rsid w:val="000E4CCF"/>
    <w:pPr>
      <w:numPr>
        <w:ilvl w:val="4"/>
        <w:numId w:val="17"/>
      </w:numPr>
      <w:spacing w:before="120" w:after="120"/>
      <w:jc w:val="both"/>
    </w:pPr>
  </w:style>
  <w:style w:type="character" w:customStyle="1" w:styleId="RGPD-T4Carter">
    <w:name w:val="RGPD-T4 Caráter"/>
    <w:basedOn w:val="Tipodeletrapredefinidodopargrafo"/>
    <w:link w:val="RGPD-T4"/>
    <w:rsid w:val="000E4CCF"/>
  </w:style>
  <w:style w:type="character" w:customStyle="1" w:styleId="apple-converted-space">
    <w:name w:val="apple-converted-space"/>
    <w:basedOn w:val="Tipodeletrapredefinidodopargrafo"/>
    <w:rsid w:val="0021579C"/>
  </w:style>
  <w:style w:type="table" w:styleId="TabeladeGrelha1Clara">
    <w:name w:val="Grid Table 1 Light"/>
    <w:basedOn w:val="Tabelanormal"/>
    <w:uiPriority w:val="46"/>
    <w:rsid w:val="0052255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REG-Seco">
    <w:name w:val="REG-Secção"/>
    <w:basedOn w:val="PargrafodaLista"/>
    <w:qFormat/>
    <w:rsid w:val="00886683"/>
    <w:pPr>
      <w:numPr>
        <w:numId w:val="27"/>
      </w:numPr>
      <w:spacing w:before="600" w:after="240" w:line="259" w:lineRule="auto"/>
      <w:contextualSpacing w:val="0"/>
      <w:jc w:val="center"/>
      <w:outlineLvl w:val="0"/>
    </w:pPr>
    <w:rPr>
      <w:b/>
      <w:sz w:val="40"/>
      <w:szCs w:val="40"/>
    </w:rPr>
  </w:style>
  <w:style w:type="paragraph" w:customStyle="1" w:styleId="REG-Artigo">
    <w:name w:val="REG-Artigo"/>
    <w:basedOn w:val="REG-Seco"/>
    <w:next w:val="REG-Texto"/>
    <w:qFormat/>
    <w:rsid w:val="00886683"/>
    <w:pPr>
      <w:numPr>
        <w:ilvl w:val="1"/>
      </w:numPr>
      <w:ind w:left="0"/>
      <w:jc w:val="left"/>
      <w:outlineLvl w:val="1"/>
    </w:pPr>
    <w:rPr>
      <w:sz w:val="28"/>
      <w:szCs w:val="28"/>
    </w:rPr>
  </w:style>
  <w:style w:type="paragraph" w:customStyle="1" w:styleId="REG-Numero">
    <w:name w:val="REG-Numero"/>
    <w:basedOn w:val="PargrafodaLista"/>
    <w:qFormat/>
    <w:rsid w:val="00886683"/>
    <w:pPr>
      <w:numPr>
        <w:ilvl w:val="2"/>
        <w:numId w:val="27"/>
      </w:numPr>
      <w:spacing w:line="259" w:lineRule="auto"/>
      <w:contextualSpacing w:val="0"/>
      <w:jc w:val="both"/>
    </w:pPr>
    <w:rPr>
      <w:sz w:val="20"/>
    </w:rPr>
  </w:style>
  <w:style w:type="paragraph" w:customStyle="1" w:styleId="REG-Alinea">
    <w:name w:val="REG-Alinea"/>
    <w:basedOn w:val="PargrafodaLista"/>
    <w:link w:val="REG-AlineaCarter"/>
    <w:qFormat/>
    <w:rsid w:val="00886683"/>
    <w:pPr>
      <w:numPr>
        <w:ilvl w:val="3"/>
        <w:numId w:val="27"/>
      </w:numPr>
      <w:spacing w:after="120" w:line="259" w:lineRule="auto"/>
      <w:contextualSpacing w:val="0"/>
      <w:jc w:val="both"/>
    </w:pPr>
    <w:rPr>
      <w:sz w:val="20"/>
    </w:rPr>
  </w:style>
  <w:style w:type="character" w:customStyle="1" w:styleId="REG-AlineaCarter">
    <w:name w:val="REG-Alinea Caráter"/>
    <w:basedOn w:val="PargrafodaListaCarter"/>
    <w:link w:val="REG-Alinea"/>
    <w:rsid w:val="00886683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7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2BC2DC3-AB2C-4B3A-B3E2-AF4162A21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1578</Words>
  <Characters>8524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Célio</dc:creator>
  <cp:keywords/>
  <dc:description/>
  <cp:lastModifiedBy>Paulo Vale</cp:lastModifiedBy>
  <cp:revision>21</cp:revision>
  <cp:lastPrinted>2018-07-12T11:06:00Z</cp:lastPrinted>
  <dcterms:created xsi:type="dcterms:W3CDTF">2018-04-04T06:55:00Z</dcterms:created>
  <dcterms:modified xsi:type="dcterms:W3CDTF">2018-07-12T11:27:00Z</dcterms:modified>
</cp:coreProperties>
</file>